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FFB20D" w14:textId="77777777" w:rsidR="00000000" w:rsidRDefault="00000000">
      <w:pPr>
        <w:spacing w:line="600" w:lineRule="exact"/>
        <w:jc w:val="center"/>
        <w:rPr>
          <w:rFonts w:ascii="宋体" w:hAnsi="宋体" w:hint="eastAsia"/>
          <w:b/>
          <w:sz w:val="44"/>
          <w:szCs w:val="44"/>
        </w:rPr>
      </w:pPr>
      <w:r>
        <w:rPr>
          <w:rFonts w:ascii="宋体" w:hAnsi="宋体" w:hint="eastAsia"/>
          <w:b/>
          <w:sz w:val="44"/>
          <w:szCs w:val="44"/>
        </w:rPr>
        <w:t>洛阳市孟津区人民政府关于公布规范性文件</w:t>
      </w:r>
    </w:p>
    <w:p w14:paraId="4E5E7836" w14:textId="77777777" w:rsidR="00000000" w:rsidRDefault="00000000">
      <w:pPr>
        <w:spacing w:line="600" w:lineRule="exact"/>
        <w:jc w:val="center"/>
        <w:rPr>
          <w:rFonts w:ascii="宋体" w:hAnsi="宋体" w:hint="eastAsia"/>
          <w:b/>
          <w:sz w:val="44"/>
          <w:szCs w:val="44"/>
        </w:rPr>
      </w:pPr>
      <w:r>
        <w:rPr>
          <w:rFonts w:ascii="宋体" w:hAnsi="宋体" w:hint="eastAsia"/>
          <w:b/>
          <w:sz w:val="44"/>
          <w:szCs w:val="44"/>
        </w:rPr>
        <w:t>清理结果的决定</w:t>
      </w:r>
    </w:p>
    <w:p w14:paraId="19368124" w14:textId="77777777" w:rsidR="00000000" w:rsidRDefault="00000000">
      <w:pPr>
        <w:spacing w:line="600" w:lineRule="exact"/>
        <w:jc w:val="center"/>
        <w:rPr>
          <w:rFonts w:ascii="仿宋_GB2312" w:eastAsia="仿宋_GB2312" w:hAnsi="仿宋_GB2312"/>
          <w:color w:val="000000"/>
          <w:sz w:val="32"/>
          <w:szCs w:val="32"/>
        </w:rPr>
      </w:pPr>
      <w:r>
        <w:rPr>
          <w:rFonts w:ascii="楷体_GB2312" w:eastAsia="楷体_GB2312" w:hAnsi="楷体_GB2312" w:cs="楷体_GB2312" w:hint="eastAsia"/>
          <w:color w:val="000000"/>
          <w:kern w:val="0"/>
          <w:sz w:val="32"/>
          <w:szCs w:val="32"/>
        </w:rPr>
        <w:t>（征求意见稿）</w:t>
      </w:r>
    </w:p>
    <w:p w14:paraId="5B050D88" w14:textId="77777777" w:rsidR="00000000" w:rsidRDefault="00000000">
      <w:pPr>
        <w:spacing w:line="600" w:lineRule="exact"/>
        <w:jc w:val="center"/>
        <w:rPr>
          <w:rFonts w:ascii="宋体" w:hAnsi="宋体" w:hint="eastAsia"/>
          <w:sz w:val="44"/>
          <w:szCs w:val="44"/>
        </w:rPr>
      </w:pPr>
    </w:p>
    <w:p w14:paraId="6BE4F0DF" w14:textId="77777777" w:rsidR="00000000" w:rsidRDefault="00000000">
      <w:pPr>
        <w:pStyle w:val="a0"/>
        <w:spacing w:after="0" w:line="600" w:lineRule="exact"/>
        <w:ind w:firstLineChars="200" w:firstLine="640"/>
        <w:rPr>
          <w:rFonts w:ascii="Nimbus Roman" w:eastAsia="黑体" w:hAnsi="Nimbus Roman" w:cs="Nimbus Roman"/>
          <w:sz w:val="32"/>
          <w:szCs w:val="32"/>
        </w:rPr>
      </w:pPr>
      <w:r>
        <w:rPr>
          <w:rFonts w:ascii="Nimbus Roman" w:eastAsia="黑体" w:hAnsi="Nimbus Roman" w:cs="Nimbus Roman"/>
          <w:sz w:val="32"/>
          <w:szCs w:val="32"/>
        </w:rPr>
        <w:t>一、</w:t>
      </w:r>
      <w:r>
        <w:rPr>
          <w:rFonts w:ascii="Nimbus Roman" w:eastAsia="黑体" w:hAnsi="Nimbus Roman" w:cs="Nimbus Roman" w:hint="eastAsia"/>
          <w:sz w:val="32"/>
          <w:szCs w:val="32"/>
        </w:rPr>
        <w:t>全面</w:t>
      </w:r>
      <w:r>
        <w:rPr>
          <w:rFonts w:ascii="Nimbus Roman" w:eastAsia="黑体" w:hAnsi="Nimbus Roman" w:cs="Nimbus Roman"/>
          <w:sz w:val="32"/>
          <w:szCs w:val="32"/>
        </w:rPr>
        <w:t>清理结果</w:t>
      </w:r>
    </w:p>
    <w:p w14:paraId="48F98C61" w14:textId="77777777" w:rsidR="00000000" w:rsidRDefault="00000000">
      <w:pPr>
        <w:pStyle w:val="a0"/>
        <w:spacing w:after="0" w:line="600" w:lineRule="exact"/>
        <w:ind w:firstLineChars="200" w:firstLine="640"/>
        <w:rPr>
          <w:rFonts w:ascii="Nimbus Roman" w:eastAsia="仿宋_GB2312" w:hAnsi="Nimbus Roman" w:cs="Nimbus Roman"/>
          <w:sz w:val="32"/>
          <w:szCs w:val="32"/>
        </w:rPr>
      </w:pPr>
      <w:r>
        <w:rPr>
          <w:rFonts w:ascii="Nimbus Roman" w:eastAsia="仿宋_GB2312" w:hAnsi="Nimbus Roman" w:cs="Nimbus Roman"/>
          <w:sz w:val="32"/>
          <w:szCs w:val="32"/>
        </w:rPr>
        <w:t>根据《洛阳市行政规范性文件管理办法》要求，区政府对</w:t>
      </w:r>
      <w:r>
        <w:rPr>
          <w:rFonts w:ascii="Nimbus Roman" w:eastAsia="仿宋_GB2312" w:hAnsi="Nimbus Roman" w:cs="Nimbus Roman"/>
          <w:sz w:val="32"/>
          <w:szCs w:val="32"/>
        </w:rPr>
        <w:t>2023</w:t>
      </w:r>
      <w:r>
        <w:rPr>
          <w:rFonts w:ascii="Nimbus Roman" w:eastAsia="仿宋_GB2312" w:hAnsi="Nimbus Roman" w:cs="Nimbus Roman"/>
          <w:sz w:val="32"/>
          <w:szCs w:val="32"/>
        </w:rPr>
        <w:t>年</w:t>
      </w:r>
      <w:r>
        <w:rPr>
          <w:rFonts w:ascii="Nimbus Roman" w:eastAsia="仿宋_GB2312" w:hAnsi="Nimbus Roman" w:cs="Nimbus Roman"/>
          <w:sz w:val="32"/>
          <w:szCs w:val="32"/>
        </w:rPr>
        <w:t>12</w:t>
      </w:r>
      <w:r>
        <w:rPr>
          <w:rFonts w:ascii="Nimbus Roman" w:eastAsia="仿宋_GB2312" w:hAnsi="Nimbus Roman" w:cs="Nimbus Roman"/>
          <w:sz w:val="32"/>
          <w:szCs w:val="32"/>
        </w:rPr>
        <w:t>月</w:t>
      </w:r>
      <w:r>
        <w:rPr>
          <w:rFonts w:ascii="Nimbus Roman" w:eastAsia="仿宋_GB2312" w:hAnsi="Nimbus Roman" w:cs="Nimbus Roman"/>
          <w:sz w:val="32"/>
          <w:szCs w:val="32"/>
        </w:rPr>
        <w:t>31</w:t>
      </w:r>
      <w:r>
        <w:rPr>
          <w:rFonts w:ascii="Nimbus Roman" w:eastAsia="仿宋_GB2312" w:hAnsi="Nimbus Roman" w:cs="Nimbus Roman"/>
          <w:sz w:val="32"/>
          <w:szCs w:val="32"/>
        </w:rPr>
        <w:t>日前以区政府和区政府办公室名义印发的现行有效的规范性文件进行了全面清理，现将清理结果予以公布。</w:t>
      </w:r>
    </w:p>
    <w:p w14:paraId="288B3856" w14:textId="77777777" w:rsidR="00000000" w:rsidRDefault="00000000">
      <w:pPr>
        <w:pStyle w:val="a0"/>
        <w:spacing w:after="0" w:line="600" w:lineRule="exact"/>
        <w:ind w:firstLineChars="200" w:firstLine="640"/>
        <w:rPr>
          <w:rFonts w:ascii="Nimbus Roman" w:eastAsia="仿宋_GB2312" w:hAnsi="Nimbus Roman" w:cs="Nimbus Roman"/>
          <w:sz w:val="32"/>
          <w:szCs w:val="32"/>
        </w:rPr>
      </w:pPr>
      <w:r>
        <w:rPr>
          <w:rFonts w:ascii="Nimbus Roman" w:eastAsia="仿宋_GB2312" w:hAnsi="Nimbus Roman" w:cs="Nimbus Roman"/>
          <w:sz w:val="32"/>
          <w:szCs w:val="32"/>
        </w:rPr>
        <w:t>本次清理共涉及规范性文件</w:t>
      </w:r>
      <w:r>
        <w:rPr>
          <w:rFonts w:ascii="Nimbus Roman" w:eastAsia="仿宋_GB2312" w:hAnsi="Nimbus Roman" w:cs="Nimbus Roman"/>
          <w:sz w:val="32"/>
          <w:szCs w:val="32"/>
        </w:rPr>
        <w:t>20</w:t>
      </w:r>
      <w:r>
        <w:rPr>
          <w:rFonts w:ascii="Nimbus Roman" w:eastAsia="仿宋_GB2312" w:hAnsi="Nimbus Roman" w:cs="Nimbus Roman"/>
          <w:sz w:val="32"/>
          <w:szCs w:val="32"/>
        </w:rPr>
        <w:t>件，其中保留继续有效的规范性文件</w:t>
      </w:r>
      <w:r>
        <w:rPr>
          <w:rFonts w:ascii="Nimbus Roman" w:eastAsia="仿宋_GB2312" w:hAnsi="Nimbus Roman" w:cs="Nimbus Roman"/>
          <w:sz w:val="32"/>
          <w:szCs w:val="32"/>
        </w:rPr>
        <w:t>17</w:t>
      </w:r>
      <w:r>
        <w:rPr>
          <w:rFonts w:ascii="Nimbus Roman" w:eastAsia="仿宋_GB2312" w:hAnsi="Nimbus Roman" w:cs="Nimbus Roman"/>
          <w:sz w:val="32"/>
          <w:szCs w:val="32"/>
        </w:rPr>
        <w:t>件，宣布废止</w:t>
      </w:r>
      <w:r>
        <w:rPr>
          <w:rFonts w:ascii="Nimbus Roman" w:eastAsia="仿宋_GB2312" w:hAnsi="Nimbus Roman" w:cs="Nimbus Roman"/>
          <w:sz w:val="32"/>
          <w:szCs w:val="32"/>
        </w:rPr>
        <w:t>3</w:t>
      </w:r>
      <w:r>
        <w:rPr>
          <w:rFonts w:ascii="Nimbus Roman" w:eastAsia="仿宋_GB2312" w:hAnsi="Nimbus Roman" w:cs="Nimbus Roman"/>
          <w:sz w:val="32"/>
          <w:szCs w:val="32"/>
        </w:rPr>
        <w:t>件。</w:t>
      </w:r>
    </w:p>
    <w:p w14:paraId="7FFCFF93" w14:textId="77777777" w:rsidR="00000000" w:rsidRDefault="00000000">
      <w:pPr>
        <w:pStyle w:val="a0"/>
        <w:spacing w:after="0" w:line="600" w:lineRule="exact"/>
        <w:ind w:firstLineChars="200" w:firstLine="640"/>
        <w:rPr>
          <w:rFonts w:ascii="Nimbus Roman" w:eastAsia="仿宋_GB2312" w:hAnsi="Nimbus Roman" w:cs="Nimbus Roman"/>
          <w:sz w:val="32"/>
          <w:szCs w:val="32"/>
        </w:rPr>
      </w:pPr>
      <w:r>
        <w:rPr>
          <w:rFonts w:ascii="Nimbus Roman" w:eastAsia="仿宋_GB2312" w:hAnsi="Nimbus Roman" w:cs="Nimbus Roman"/>
          <w:sz w:val="32"/>
          <w:szCs w:val="32"/>
        </w:rPr>
        <w:t>废止的规范性文件自本决定公布之日起不再执行</w:t>
      </w:r>
      <w:r>
        <w:rPr>
          <w:rFonts w:ascii="Nimbus Roman" w:eastAsia="仿宋_GB2312" w:hAnsi="Nimbus Roman" w:cs="Nimbus Roman"/>
          <w:sz w:val="32"/>
          <w:szCs w:val="32"/>
        </w:rPr>
        <w:t>,</w:t>
      </w:r>
      <w:r>
        <w:rPr>
          <w:rFonts w:ascii="Nimbus Roman" w:eastAsia="仿宋_GB2312" w:hAnsi="Nimbus Roman" w:cs="Nimbus Roman"/>
          <w:sz w:val="32"/>
          <w:szCs w:val="32"/>
        </w:rPr>
        <w:t>不得作为行政管理的依据。规范性文件中明确规定有效期的，以其规定为准。</w:t>
      </w:r>
    </w:p>
    <w:p w14:paraId="27E59D6B" w14:textId="77777777" w:rsidR="00000000" w:rsidRDefault="00000000">
      <w:pPr>
        <w:pStyle w:val="a0"/>
        <w:spacing w:after="0" w:line="600" w:lineRule="exact"/>
        <w:ind w:firstLineChars="200" w:firstLine="640"/>
        <w:rPr>
          <w:rFonts w:ascii="Nimbus Roman" w:eastAsia="黑体" w:hAnsi="Nimbus Roman" w:cs="Nimbus Roman" w:hint="eastAsia"/>
          <w:sz w:val="32"/>
          <w:szCs w:val="32"/>
        </w:rPr>
      </w:pPr>
      <w:r>
        <w:rPr>
          <w:rFonts w:ascii="Nimbus Roman" w:eastAsia="黑体" w:hAnsi="Nimbus Roman" w:cs="Nimbus Roman" w:hint="eastAsia"/>
          <w:sz w:val="32"/>
          <w:szCs w:val="32"/>
        </w:rPr>
        <w:t>二、专项清理结果</w:t>
      </w:r>
    </w:p>
    <w:p w14:paraId="2ED4E4D1" w14:textId="77777777" w:rsidR="00000000" w:rsidRDefault="00000000">
      <w:pPr>
        <w:pStyle w:val="a4"/>
        <w:widowControl/>
        <w:spacing w:before="0" w:beforeAutospacing="0" w:after="0" w:afterAutospacing="0"/>
      </w:pPr>
      <w:r>
        <w:rPr>
          <w:rFonts w:ascii="Nimbus Roman" w:eastAsia="黑体" w:hAnsi="Nimbus Roman" w:cs="Nimbus Roman" w:hint="eastAsia"/>
          <w:kern w:val="2"/>
          <w:sz w:val="32"/>
          <w:szCs w:val="32"/>
        </w:rPr>
        <w:t xml:space="preserve">    </w:t>
      </w:r>
      <w:r>
        <w:rPr>
          <w:rFonts w:ascii="Nimbus Roman" w:eastAsia="仿宋_GB2312" w:hAnsi="Nimbus Roman" w:cs="Nimbus Roman" w:hint="eastAsia"/>
          <w:kern w:val="2"/>
          <w:sz w:val="32"/>
          <w:szCs w:val="32"/>
        </w:rPr>
        <w:t>自《洛阳市孟津区人民政府关于公布规范性文件清理结果的决定》（孟政〔</w:t>
      </w:r>
      <w:r>
        <w:rPr>
          <w:rFonts w:ascii="Nimbus Roman" w:eastAsia="仿宋_GB2312" w:hAnsi="Nimbus Roman" w:cs="Nimbus Roman" w:hint="eastAsia"/>
          <w:kern w:val="2"/>
          <w:sz w:val="32"/>
          <w:szCs w:val="32"/>
        </w:rPr>
        <w:t>2022</w:t>
      </w:r>
      <w:r>
        <w:rPr>
          <w:rFonts w:ascii="Nimbus Roman" w:eastAsia="仿宋_GB2312" w:hAnsi="Nimbus Roman" w:cs="Nimbus Roman" w:hint="eastAsia"/>
          <w:kern w:val="2"/>
          <w:sz w:val="32"/>
          <w:szCs w:val="32"/>
        </w:rPr>
        <w:t>〕</w:t>
      </w:r>
      <w:r>
        <w:rPr>
          <w:rFonts w:ascii="Nimbus Roman" w:eastAsia="仿宋_GB2312" w:hAnsi="Nimbus Roman" w:cs="Nimbus Roman" w:hint="eastAsia"/>
          <w:kern w:val="2"/>
          <w:sz w:val="32"/>
          <w:szCs w:val="32"/>
        </w:rPr>
        <w:t>4</w:t>
      </w:r>
      <w:r>
        <w:rPr>
          <w:rFonts w:ascii="Nimbus Roman" w:eastAsia="仿宋_GB2312" w:hAnsi="Nimbus Roman" w:cs="Nimbus Roman" w:hint="eastAsia"/>
          <w:kern w:val="2"/>
          <w:sz w:val="32"/>
          <w:szCs w:val="32"/>
        </w:rPr>
        <w:t>号）公布以来，区政府按照上级统一安排，共开展了</w:t>
      </w:r>
      <w:r>
        <w:rPr>
          <w:rFonts w:ascii="Nimbus Roman" w:eastAsia="仿宋_GB2312" w:hAnsi="Nimbus Roman" w:cs="Nimbus Roman"/>
          <w:kern w:val="2"/>
          <w:sz w:val="32"/>
          <w:szCs w:val="32"/>
        </w:rPr>
        <w:t>网约车驾驶员户籍限制相关行政规范性文件清理</w:t>
      </w:r>
      <w:r>
        <w:rPr>
          <w:rFonts w:ascii="Nimbus Roman" w:eastAsia="仿宋_GB2312" w:hAnsi="Nimbus Roman" w:cs="Nimbus Roman" w:hint="eastAsia"/>
          <w:kern w:val="2"/>
          <w:sz w:val="32"/>
          <w:szCs w:val="32"/>
        </w:rPr>
        <w:t>、</w:t>
      </w:r>
      <w:r>
        <w:rPr>
          <w:rFonts w:ascii="Nimbus Roman" w:eastAsia="仿宋_GB2312" w:hAnsi="Nimbus Roman" w:cs="Nimbus Roman"/>
          <w:kern w:val="2"/>
          <w:sz w:val="32"/>
          <w:szCs w:val="32"/>
        </w:rPr>
        <w:t>涉及计划生育内容行政规范性文件清理</w:t>
      </w:r>
      <w:r>
        <w:rPr>
          <w:rFonts w:ascii="Nimbus Roman" w:eastAsia="仿宋_GB2312" w:hAnsi="Nimbus Roman" w:cs="Nimbus Roman" w:hint="eastAsia"/>
          <w:kern w:val="2"/>
          <w:sz w:val="32"/>
          <w:szCs w:val="32"/>
        </w:rPr>
        <w:t>、</w:t>
      </w:r>
      <w:r>
        <w:rPr>
          <w:rFonts w:ascii="Nimbus Roman" w:eastAsia="仿宋_GB2312" w:hAnsi="Nimbus Roman" w:cs="Nimbus Roman"/>
          <w:kern w:val="2"/>
          <w:sz w:val="32"/>
          <w:szCs w:val="32"/>
        </w:rPr>
        <w:t>涉及黄河流域保护行政规范性文件清理</w:t>
      </w:r>
      <w:r>
        <w:rPr>
          <w:rFonts w:ascii="Nimbus Roman" w:eastAsia="仿宋_GB2312" w:hAnsi="Nimbus Roman" w:cs="Nimbus Roman" w:hint="eastAsia"/>
          <w:kern w:val="2"/>
          <w:sz w:val="32"/>
          <w:szCs w:val="32"/>
        </w:rPr>
        <w:t>、</w:t>
      </w:r>
      <w:r>
        <w:rPr>
          <w:rFonts w:ascii="Nimbus Roman" w:eastAsia="仿宋_GB2312" w:hAnsi="Nimbus Roman" w:cs="Nimbus Roman"/>
          <w:kern w:val="2"/>
          <w:sz w:val="32"/>
          <w:szCs w:val="32"/>
        </w:rPr>
        <w:t>道路交通安全和运输执法领域行政规范性文件专项清理</w:t>
      </w:r>
      <w:r>
        <w:rPr>
          <w:rFonts w:ascii="Nimbus Roman" w:eastAsia="仿宋_GB2312" w:hAnsi="Nimbus Roman" w:cs="Nimbus Roman" w:hint="eastAsia"/>
          <w:kern w:val="2"/>
          <w:sz w:val="32"/>
          <w:szCs w:val="32"/>
        </w:rPr>
        <w:t>、</w:t>
      </w:r>
      <w:r>
        <w:rPr>
          <w:rFonts w:ascii="Nimbus Roman" w:eastAsia="仿宋_GB2312" w:hAnsi="Nimbus Roman" w:cs="Nimbus Roman"/>
          <w:kern w:val="2"/>
          <w:sz w:val="32"/>
          <w:szCs w:val="32"/>
        </w:rPr>
        <w:t>涉及行政复议法相关行政规范性文件专项清理</w:t>
      </w:r>
      <w:r>
        <w:rPr>
          <w:rFonts w:ascii="Nimbus Roman" w:eastAsia="仿宋_GB2312" w:hAnsi="Nimbus Roman" w:cs="Nimbus Roman" w:hint="eastAsia"/>
          <w:kern w:val="2"/>
          <w:sz w:val="32"/>
          <w:szCs w:val="32"/>
        </w:rPr>
        <w:t>等</w:t>
      </w:r>
      <w:r>
        <w:rPr>
          <w:rFonts w:ascii="Nimbus Roman" w:eastAsia="仿宋_GB2312" w:hAnsi="Nimbus Roman" w:cs="Nimbus Roman" w:hint="eastAsia"/>
          <w:kern w:val="2"/>
          <w:sz w:val="32"/>
          <w:szCs w:val="32"/>
        </w:rPr>
        <w:t>5</w:t>
      </w:r>
      <w:r>
        <w:rPr>
          <w:rFonts w:ascii="Nimbus Roman" w:eastAsia="仿宋_GB2312" w:hAnsi="Nimbus Roman" w:cs="Nimbus Roman" w:hint="eastAsia"/>
          <w:kern w:val="2"/>
          <w:sz w:val="32"/>
          <w:szCs w:val="32"/>
        </w:rPr>
        <w:t>次规范性文件专项清理工作，共有</w:t>
      </w:r>
      <w:r>
        <w:rPr>
          <w:rFonts w:ascii="Nimbus Roman" w:eastAsia="仿宋_GB2312" w:hAnsi="Nimbus Roman" w:cs="Nimbus Roman" w:hint="eastAsia"/>
          <w:kern w:val="2"/>
          <w:sz w:val="32"/>
          <w:szCs w:val="32"/>
        </w:rPr>
        <w:t>11</w:t>
      </w:r>
      <w:r>
        <w:rPr>
          <w:rFonts w:ascii="Nimbus Roman" w:eastAsia="仿宋_GB2312" w:hAnsi="Nimbus Roman" w:cs="Nimbus Roman" w:hint="eastAsia"/>
          <w:kern w:val="2"/>
          <w:sz w:val="32"/>
          <w:szCs w:val="32"/>
        </w:rPr>
        <w:t>件行政规范性文件被宣布失效或废止。按照相关要求，专项清理结果随本决定一并公布。</w:t>
      </w:r>
    </w:p>
    <w:p w14:paraId="385B02B0" w14:textId="77777777" w:rsidR="00000000" w:rsidRDefault="00000000">
      <w:pPr>
        <w:pStyle w:val="a4"/>
        <w:widowControl/>
        <w:spacing w:before="0" w:beforeAutospacing="0" w:after="0" w:afterAutospacing="0"/>
        <w:rPr>
          <w:rFonts w:hint="eastAsia"/>
        </w:rPr>
      </w:pPr>
    </w:p>
    <w:p w14:paraId="1682EED6" w14:textId="77777777" w:rsidR="00000000" w:rsidRDefault="00000000">
      <w:pPr>
        <w:pStyle w:val="a0"/>
        <w:spacing w:after="0" w:line="600" w:lineRule="exact"/>
        <w:rPr>
          <w:rFonts w:ascii="Nimbus Roman" w:eastAsia="黑体" w:hAnsi="Nimbus Roman" w:cs="Nimbus Roman"/>
          <w:sz w:val="32"/>
          <w:szCs w:val="32"/>
        </w:rPr>
      </w:pPr>
    </w:p>
    <w:p w14:paraId="38113380" w14:textId="77777777" w:rsidR="00000000" w:rsidRDefault="00000000">
      <w:pPr>
        <w:spacing w:line="600" w:lineRule="exact"/>
        <w:ind w:firstLineChars="200" w:firstLine="640"/>
        <w:rPr>
          <w:rFonts w:ascii="Nimbus Roman" w:eastAsia="仿宋_GB2312" w:hAnsi="Nimbus Roman" w:cs="Nimbus Roman"/>
          <w:sz w:val="32"/>
          <w:szCs w:val="32"/>
        </w:rPr>
      </w:pPr>
      <w:r>
        <w:rPr>
          <w:rFonts w:ascii="Nimbus Roman" w:eastAsia="仿宋_GB2312" w:hAnsi="Nimbus Roman" w:cs="Nimbus Roman"/>
          <w:sz w:val="32"/>
          <w:szCs w:val="32"/>
        </w:rPr>
        <w:lastRenderedPageBreak/>
        <w:t>附件：</w:t>
      </w:r>
      <w:r>
        <w:rPr>
          <w:rFonts w:ascii="Nimbus Roman" w:eastAsia="仿宋_GB2312" w:hAnsi="Nimbus Roman" w:cs="Nimbus Roman"/>
          <w:sz w:val="32"/>
          <w:szCs w:val="32"/>
        </w:rPr>
        <w:t>1.</w:t>
      </w:r>
      <w:r>
        <w:rPr>
          <w:rFonts w:ascii="Nimbus Roman" w:eastAsia="仿宋_GB2312" w:hAnsi="Nimbus Roman" w:cs="Nimbus Roman"/>
          <w:sz w:val="32"/>
          <w:szCs w:val="32"/>
        </w:rPr>
        <w:t>洛阳市孟津区人民政府继续有效的规范性文件目录</w:t>
      </w:r>
    </w:p>
    <w:p w14:paraId="06F19257" w14:textId="77777777" w:rsidR="00000000" w:rsidRDefault="00000000">
      <w:pPr>
        <w:spacing w:line="600" w:lineRule="exact"/>
        <w:ind w:firstLineChars="500" w:firstLine="1600"/>
        <w:rPr>
          <w:rFonts w:ascii="Nimbus Roman" w:eastAsia="仿宋_GB2312" w:hAnsi="Nimbus Roman" w:cs="Nimbus Roman"/>
          <w:sz w:val="32"/>
          <w:szCs w:val="32"/>
        </w:rPr>
      </w:pPr>
      <w:r>
        <w:rPr>
          <w:rFonts w:ascii="Nimbus Roman" w:eastAsia="仿宋_GB2312" w:hAnsi="Nimbus Roman" w:cs="Nimbus Roman" w:hint="eastAsia"/>
          <w:sz w:val="32"/>
          <w:szCs w:val="32"/>
        </w:rPr>
        <w:t>2.</w:t>
      </w:r>
      <w:r>
        <w:rPr>
          <w:rFonts w:ascii="Nimbus Roman" w:eastAsia="仿宋_GB2312" w:hAnsi="Nimbus Roman" w:cs="Nimbus Roman"/>
          <w:sz w:val="32"/>
          <w:szCs w:val="32"/>
        </w:rPr>
        <w:t>洛阳市孟津区人民政府废止的规范性文件目录</w:t>
      </w:r>
    </w:p>
    <w:p w14:paraId="7C87C91A" w14:textId="77777777" w:rsidR="00000000" w:rsidRDefault="00000000">
      <w:pPr>
        <w:spacing w:line="600" w:lineRule="exact"/>
        <w:ind w:firstLineChars="500" w:firstLine="1600"/>
        <w:rPr>
          <w:rFonts w:ascii="Nimbus Roman" w:eastAsia="仿宋_GB2312" w:hAnsi="Nimbus Roman" w:cs="Nimbus Roman"/>
          <w:sz w:val="32"/>
          <w:szCs w:val="32"/>
        </w:rPr>
      </w:pPr>
      <w:r>
        <w:rPr>
          <w:rFonts w:ascii="Nimbus Roman" w:eastAsia="仿宋_GB2312" w:hAnsi="Nimbus Roman" w:cs="Nimbus Roman" w:hint="eastAsia"/>
          <w:sz w:val="32"/>
          <w:szCs w:val="32"/>
        </w:rPr>
        <w:t>3.</w:t>
      </w:r>
      <w:r>
        <w:rPr>
          <w:rFonts w:ascii="Nimbus Roman" w:eastAsia="仿宋_GB2312" w:hAnsi="Nimbus Roman" w:cs="Nimbus Roman" w:hint="eastAsia"/>
          <w:sz w:val="32"/>
          <w:szCs w:val="32"/>
        </w:rPr>
        <w:t>区政府规范性文件专项清理废止目录</w:t>
      </w:r>
    </w:p>
    <w:p w14:paraId="003ADED0" w14:textId="77777777" w:rsidR="00000000" w:rsidRDefault="00000000">
      <w:pPr>
        <w:pStyle w:val="a0"/>
        <w:rPr>
          <w:rFonts w:ascii="Nimbus Roman" w:hAnsi="Nimbus Roman" w:cs="Nimbus Roman"/>
        </w:rPr>
      </w:pPr>
    </w:p>
    <w:p w14:paraId="6D82887C" w14:textId="77777777" w:rsidR="00000000" w:rsidRDefault="00000000">
      <w:pPr>
        <w:spacing w:line="600" w:lineRule="exact"/>
        <w:ind w:firstLineChars="200" w:firstLine="420"/>
        <w:rPr>
          <w:rFonts w:ascii="Nimbus Roman" w:hAnsi="Nimbus Roman" w:cs="Nimbus Roman"/>
        </w:rPr>
      </w:pPr>
    </w:p>
    <w:p w14:paraId="43BADC5B" w14:textId="77777777" w:rsidR="00000000" w:rsidRDefault="00000000"/>
    <w:p w14:paraId="72A47914" w14:textId="77777777" w:rsidR="00000000" w:rsidRDefault="00000000">
      <w:pPr>
        <w:pStyle w:val="a0"/>
      </w:pPr>
    </w:p>
    <w:p w14:paraId="2AC5F54B" w14:textId="77777777" w:rsidR="00000000" w:rsidRDefault="00000000">
      <w:pPr>
        <w:pStyle w:val="a0"/>
      </w:pPr>
    </w:p>
    <w:p w14:paraId="07600FFF" w14:textId="77777777" w:rsidR="00000000" w:rsidRDefault="00000000">
      <w:pPr>
        <w:pStyle w:val="a0"/>
      </w:pPr>
    </w:p>
    <w:p w14:paraId="0B5263A2" w14:textId="77777777" w:rsidR="00000000" w:rsidRDefault="00000000">
      <w:pPr>
        <w:pStyle w:val="a0"/>
      </w:pPr>
    </w:p>
    <w:p w14:paraId="72C507F4" w14:textId="77777777" w:rsidR="00000000" w:rsidRDefault="00000000">
      <w:pPr>
        <w:pStyle w:val="a0"/>
      </w:pPr>
    </w:p>
    <w:p w14:paraId="0BCF0E22" w14:textId="77777777" w:rsidR="00000000" w:rsidRDefault="00000000">
      <w:pPr>
        <w:pStyle w:val="a0"/>
      </w:pPr>
    </w:p>
    <w:p w14:paraId="215DF6CF" w14:textId="77777777" w:rsidR="00000000" w:rsidRDefault="00000000">
      <w:pPr>
        <w:pStyle w:val="a0"/>
      </w:pPr>
    </w:p>
    <w:p w14:paraId="2CD22F7A" w14:textId="77777777" w:rsidR="00000000" w:rsidRDefault="00000000">
      <w:pPr>
        <w:pStyle w:val="a0"/>
      </w:pPr>
    </w:p>
    <w:p w14:paraId="167431B7" w14:textId="77777777" w:rsidR="00000000" w:rsidRDefault="00000000">
      <w:pPr>
        <w:pStyle w:val="a0"/>
        <w:rPr>
          <w:rFonts w:ascii="黑体" w:eastAsia="黑体" w:hint="eastAsia"/>
          <w:sz w:val="32"/>
          <w:szCs w:val="32"/>
        </w:rPr>
      </w:pPr>
    </w:p>
    <w:p w14:paraId="02A3FD85" w14:textId="77777777" w:rsidR="00000000" w:rsidRDefault="00000000">
      <w:pPr>
        <w:pStyle w:val="a0"/>
        <w:rPr>
          <w:rFonts w:ascii="黑体" w:eastAsia="黑体" w:hint="eastAsia"/>
          <w:sz w:val="32"/>
          <w:szCs w:val="32"/>
        </w:rPr>
      </w:pPr>
    </w:p>
    <w:p w14:paraId="68418818" w14:textId="77777777" w:rsidR="00000000" w:rsidRDefault="00000000">
      <w:pPr>
        <w:pStyle w:val="a0"/>
        <w:rPr>
          <w:rFonts w:ascii="黑体" w:eastAsia="黑体" w:hint="eastAsia"/>
          <w:sz w:val="32"/>
          <w:szCs w:val="32"/>
        </w:rPr>
      </w:pPr>
    </w:p>
    <w:p w14:paraId="350EE414" w14:textId="77777777" w:rsidR="00000000" w:rsidRDefault="00000000">
      <w:pPr>
        <w:pStyle w:val="a0"/>
        <w:rPr>
          <w:rFonts w:ascii="黑体" w:eastAsia="黑体" w:hint="eastAsia"/>
          <w:sz w:val="32"/>
          <w:szCs w:val="32"/>
        </w:rPr>
      </w:pPr>
    </w:p>
    <w:p w14:paraId="17509834" w14:textId="77777777" w:rsidR="00000000" w:rsidRDefault="00000000">
      <w:pPr>
        <w:pStyle w:val="a0"/>
        <w:rPr>
          <w:rFonts w:ascii="黑体" w:eastAsia="黑体" w:hint="eastAsia"/>
          <w:sz w:val="32"/>
          <w:szCs w:val="32"/>
        </w:rPr>
      </w:pPr>
    </w:p>
    <w:p w14:paraId="09EBBA91" w14:textId="77777777" w:rsidR="00000000" w:rsidRDefault="00000000">
      <w:pPr>
        <w:pStyle w:val="a0"/>
        <w:rPr>
          <w:rFonts w:ascii="黑体" w:eastAsia="黑体" w:hint="eastAsia"/>
          <w:sz w:val="32"/>
          <w:szCs w:val="32"/>
        </w:rPr>
      </w:pPr>
    </w:p>
    <w:p w14:paraId="3360FE94" w14:textId="77777777" w:rsidR="00000000" w:rsidRDefault="00000000">
      <w:pPr>
        <w:pStyle w:val="a0"/>
        <w:rPr>
          <w:rFonts w:ascii="黑体" w:eastAsia="黑体" w:hint="eastAsia"/>
          <w:sz w:val="32"/>
          <w:szCs w:val="32"/>
        </w:rPr>
      </w:pPr>
    </w:p>
    <w:p w14:paraId="2B134C8F" w14:textId="77777777" w:rsidR="00000000" w:rsidRDefault="00000000">
      <w:pPr>
        <w:pStyle w:val="a0"/>
        <w:rPr>
          <w:rFonts w:ascii="黑体" w:eastAsia="黑体" w:hint="eastAsia"/>
          <w:sz w:val="32"/>
          <w:szCs w:val="32"/>
        </w:rPr>
      </w:pPr>
    </w:p>
    <w:p w14:paraId="1E6CC6CB" w14:textId="77777777" w:rsidR="00000000" w:rsidRDefault="00000000">
      <w:pPr>
        <w:pStyle w:val="a0"/>
        <w:rPr>
          <w:rFonts w:ascii="黑体" w:eastAsia="黑体" w:hint="eastAsia"/>
          <w:sz w:val="32"/>
          <w:szCs w:val="32"/>
        </w:rPr>
      </w:pPr>
    </w:p>
    <w:p w14:paraId="4E13201A" w14:textId="77777777" w:rsidR="00000000" w:rsidRDefault="00000000">
      <w:pPr>
        <w:pStyle w:val="a0"/>
        <w:rPr>
          <w:rFonts w:ascii="黑体" w:eastAsia="黑体" w:hint="eastAsia"/>
          <w:sz w:val="32"/>
          <w:szCs w:val="32"/>
        </w:rPr>
      </w:pPr>
    </w:p>
    <w:p w14:paraId="4EC374CA" w14:textId="77777777" w:rsidR="00000000" w:rsidRDefault="00000000">
      <w:pPr>
        <w:pStyle w:val="a0"/>
        <w:rPr>
          <w:rFonts w:ascii="黑体" w:eastAsia="黑体" w:hint="eastAsia"/>
          <w:sz w:val="32"/>
          <w:szCs w:val="32"/>
        </w:rPr>
      </w:pPr>
      <w:r>
        <w:rPr>
          <w:rFonts w:ascii="黑体" w:eastAsia="黑体" w:hint="eastAsia"/>
          <w:sz w:val="32"/>
          <w:szCs w:val="32"/>
        </w:rPr>
        <w:lastRenderedPageBreak/>
        <w:t>附件1</w:t>
      </w:r>
    </w:p>
    <w:p w14:paraId="3B644013" w14:textId="77777777" w:rsidR="00000000" w:rsidRDefault="00000000">
      <w:pPr>
        <w:pStyle w:val="a0"/>
        <w:spacing w:line="520" w:lineRule="exact"/>
        <w:rPr>
          <w:rFonts w:ascii="黑体" w:eastAsia="黑体" w:hint="eastAsia"/>
          <w:sz w:val="32"/>
          <w:szCs w:val="32"/>
        </w:rPr>
      </w:pPr>
    </w:p>
    <w:p w14:paraId="0FFAF8D0" w14:textId="77777777" w:rsidR="00000000" w:rsidRDefault="00000000">
      <w:pPr>
        <w:spacing w:line="600" w:lineRule="exact"/>
        <w:jc w:val="center"/>
        <w:rPr>
          <w:rFonts w:ascii="宋体" w:hAnsi="宋体" w:hint="eastAsia"/>
          <w:b/>
          <w:sz w:val="44"/>
          <w:szCs w:val="44"/>
        </w:rPr>
      </w:pPr>
      <w:r>
        <w:rPr>
          <w:rFonts w:ascii="宋体" w:hAnsi="宋体" w:hint="eastAsia"/>
          <w:b/>
          <w:sz w:val="44"/>
          <w:szCs w:val="44"/>
        </w:rPr>
        <w:t>洛阳市孟津区人民政府继续有效的规范性文件目录</w:t>
      </w:r>
    </w:p>
    <w:p w14:paraId="2A280A39" w14:textId="77777777" w:rsidR="00000000" w:rsidRDefault="00000000">
      <w:pPr>
        <w:pStyle w:val="a0"/>
        <w:spacing w:after="0"/>
      </w:pPr>
    </w:p>
    <w:tbl>
      <w:tblPr>
        <w:tblStyle w:val="a5"/>
        <w:tblW w:w="0" w:type="auto"/>
        <w:tblInd w:w="0" w:type="dxa"/>
        <w:tblLook w:val="0000" w:firstRow="0" w:lastRow="0" w:firstColumn="0" w:lastColumn="0" w:noHBand="0" w:noVBand="0"/>
      </w:tblPr>
      <w:tblGrid>
        <w:gridCol w:w="888"/>
        <w:gridCol w:w="6008"/>
        <w:gridCol w:w="2166"/>
      </w:tblGrid>
      <w:tr w:rsidR="00000000" w14:paraId="16716254" w14:textId="77777777">
        <w:tc>
          <w:tcPr>
            <w:tcW w:w="900" w:type="dxa"/>
          </w:tcPr>
          <w:p w14:paraId="5D1CEB32" w14:textId="77777777" w:rsidR="00000000" w:rsidRDefault="00000000">
            <w:pPr>
              <w:pStyle w:val="a0"/>
              <w:spacing w:line="600" w:lineRule="exact"/>
              <w:jc w:val="center"/>
              <w:rPr>
                <w:rFonts w:ascii="宋体" w:hAnsi="宋体" w:cs="宋体" w:hint="eastAsia"/>
                <w:sz w:val="32"/>
                <w:szCs w:val="32"/>
              </w:rPr>
            </w:pPr>
            <w:r>
              <w:rPr>
                <w:rFonts w:ascii="宋体" w:hAnsi="宋体" w:cs="宋体" w:hint="eastAsia"/>
                <w:sz w:val="32"/>
                <w:szCs w:val="32"/>
              </w:rPr>
              <w:t>序号</w:t>
            </w:r>
          </w:p>
        </w:tc>
        <w:tc>
          <w:tcPr>
            <w:tcW w:w="6184" w:type="dxa"/>
          </w:tcPr>
          <w:p w14:paraId="3977C9BC" w14:textId="77777777" w:rsidR="00000000" w:rsidRDefault="00000000">
            <w:pPr>
              <w:pStyle w:val="a0"/>
              <w:spacing w:line="600" w:lineRule="exact"/>
              <w:jc w:val="center"/>
              <w:rPr>
                <w:rFonts w:ascii="宋体" w:hAnsi="宋体" w:cs="宋体" w:hint="eastAsia"/>
                <w:sz w:val="32"/>
                <w:szCs w:val="32"/>
              </w:rPr>
            </w:pPr>
            <w:r>
              <w:rPr>
                <w:rFonts w:ascii="宋体" w:hAnsi="宋体" w:cs="宋体" w:hint="eastAsia"/>
                <w:sz w:val="32"/>
                <w:szCs w:val="32"/>
              </w:rPr>
              <w:t>文件名称</w:t>
            </w:r>
          </w:p>
        </w:tc>
        <w:tc>
          <w:tcPr>
            <w:tcW w:w="2204" w:type="dxa"/>
          </w:tcPr>
          <w:p w14:paraId="438312B4" w14:textId="77777777" w:rsidR="00000000" w:rsidRDefault="00000000">
            <w:pPr>
              <w:pStyle w:val="a0"/>
              <w:spacing w:line="600" w:lineRule="exact"/>
              <w:jc w:val="center"/>
              <w:rPr>
                <w:rFonts w:ascii="宋体" w:hAnsi="宋体" w:cs="宋体" w:hint="eastAsia"/>
                <w:sz w:val="32"/>
                <w:szCs w:val="32"/>
              </w:rPr>
            </w:pPr>
            <w:r>
              <w:rPr>
                <w:rFonts w:ascii="宋体" w:hAnsi="宋体" w:cs="宋体" w:hint="eastAsia"/>
                <w:sz w:val="32"/>
                <w:szCs w:val="32"/>
              </w:rPr>
              <w:t>发文字号</w:t>
            </w:r>
          </w:p>
        </w:tc>
      </w:tr>
      <w:tr w:rsidR="00000000" w14:paraId="1EFD5DF6" w14:textId="77777777">
        <w:tc>
          <w:tcPr>
            <w:tcW w:w="900" w:type="dxa"/>
            <w:vAlign w:val="center"/>
          </w:tcPr>
          <w:p w14:paraId="16D5E950" w14:textId="77777777" w:rsidR="00000000" w:rsidRDefault="00000000">
            <w:pPr>
              <w:pStyle w:val="a0"/>
              <w:spacing w:after="0" w:line="360" w:lineRule="exact"/>
              <w:jc w:val="center"/>
              <w:rPr>
                <w:rStyle w:val="font11"/>
                <w:rFonts w:eastAsia="国标仿宋-GB/T 2312" w:hint="eastAsia"/>
                <w:lang w:bidi="ar"/>
              </w:rPr>
            </w:pPr>
            <w:r>
              <w:rPr>
                <w:rStyle w:val="font11"/>
                <w:rFonts w:eastAsia="国标仿宋-GB/T 2312" w:hint="eastAsia"/>
                <w:lang w:bidi="ar"/>
              </w:rPr>
              <w:t>1</w:t>
            </w:r>
          </w:p>
        </w:tc>
        <w:tc>
          <w:tcPr>
            <w:tcW w:w="6184" w:type="dxa"/>
            <w:vAlign w:val="center"/>
          </w:tcPr>
          <w:p w14:paraId="27646FC4" w14:textId="77777777" w:rsidR="00000000" w:rsidRDefault="00000000">
            <w:pPr>
              <w:widowControl/>
              <w:spacing w:line="320" w:lineRule="exact"/>
              <w:jc w:val="left"/>
              <w:textAlignment w:val="top"/>
              <w:rPr>
                <w:rFonts w:ascii="仿宋" w:eastAsia="仿宋" w:hAnsi="仿宋" w:cs="仿宋" w:hint="eastAsia"/>
                <w:color w:val="000000"/>
                <w:kern w:val="0"/>
                <w:sz w:val="24"/>
                <w:lang w:bidi="ar"/>
              </w:rPr>
            </w:pPr>
            <w:r>
              <w:rPr>
                <w:rFonts w:ascii="Nimbus Roman" w:eastAsia="国标仿宋-GB/T 2312" w:hAnsi="Nimbus Roman" w:cs="Nimbus Roman"/>
                <w:color w:val="000000"/>
                <w:kern w:val="0"/>
                <w:szCs w:val="21"/>
                <w:lang w:bidi="ar"/>
              </w:rPr>
              <w:t>孟津县人民政府关于划定孟津县黄河河道范围和水利工程管理范围与水利工程保护范围的通告</w:t>
            </w:r>
          </w:p>
        </w:tc>
        <w:tc>
          <w:tcPr>
            <w:tcW w:w="2204" w:type="dxa"/>
            <w:vAlign w:val="center"/>
          </w:tcPr>
          <w:p w14:paraId="5320738A" w14:textId="77777777" w:rsidR="00000000" w:rsidRDefault="00000000">
            <w:pPr>
              <w:widowControl/>
              <w:spacing w:line="320" w:lineRule="exact"/>
              <w:jc w:val="left"/>
              <w:textAlignment w:val="center"/>
              <w:rPr>
                <w:rFonts w:ascii="仿宋" w:eastAsia="仿宋" w:hAnsi="仿宋" w:cs="仿宋" w:hint="eastAsia"/>
                <w:color w:val="000000"/>
                <w:kern w:val="0"/>
                <w:sz w:val="24"/>
                <w:lang w:bidi="ar"/>
              </w:rPr>
            </w:pPr>
            <w:r>
              <w:rPr>
                <w:rStyle w:val="font31"/>
                <w:rFonts w:ascii="Nimbus Roman" w:eastAsia="国标仿宋-GB/T 2312" w:hAnsi="Nimbus Roman" w:cs="Nimbus Roman" w:hint="default"/>
                <w:lang w:bidi="ar"/>
              </w:rPr>
              <w:t>孟政通〔</w:t>
            </w:r>
            <w:r>
              <w:rPr>
                <w:rStyle w:val="font11"/>
                <w:rFonts w:eastAsia="国标仿宋-GB/T 2312"/>
                <w:lang w:bidi="ar"/>
              </w:rPr>
              <w:t>2020</w:t>
            </w:r>
            <w:r>
              <w:rPr>
                <w:rStyle w:val="font31"/>
                <w:rFonts w:ascii="Nimbus Roman" w:eastAsia="国标仿宋-GB/T 2312" w:hAnsi="Nimbus Roman" w:cs="Nimbus Roman" w:hint="default"/>
                <w:lang w:bidi="ar"/>
              </w:rPr>
              <w:t>〕</w:t>
            </w:r>
            <w:r>
              <w:rPr>
                <w:rStyle w:val="font11"/>
                <w:rFonts w:eastAsia="国标仿宋-GB/T 2312"/>
                <w:lang w:bidi="ar"/>
              </w:rPr>
              <w:t>3</w:t>
            </w:r>
            <w:r>
              <w:rPr>
                <w:rStyle w:val="font31"/>
                <w:rFonts w:ascii="Nimbus Roman" w:eastAsia="国标仿宋-GB/T 2312" w:hAnsi="Nimbus Roman" w:cs="Nimbus Roman" w:hint="default"/>
                <w:lang w:bidi="ar"/>
              </w:rPr>
              <w:t>号</w:t>
            </w:r>
          </w:p>
        </w:tc>
      </w:tr>
      <w:tr w:rsidR="00000000" w14:paraId="393318A7" w14:textId="77777777">
        <w:tc>
          <w:tcPr>
            <w:tcW w:w="900" w:type="dxa"/>
            <w:vAlign w:val="center"/>
          </w:tcPr>
          <w:p w14:paraId="790A5E43" w14:textId="77777777" w:rsidR="00000000" w:rsidRDefault="00000000">
            <w:pPr>
              <w:pStyle w:val="a0"/>
              <w:spacing w:after="0" w:line="360" w:lineRule="exact"/>
              <w:jc w:val="center"/>
              <w:rPr>
                <w:rStyle w:val="font11"/>
                <w:rFonts w:eastAsia="国标仿宋-GB/T 2312" w:hint="eastAsia"/>
                <w:lang w:bidi="ar"/>
              </w:rPr>
            </w:pPr>
            <w:r>
              <w:rPr>
                <w:rStyle w:val="font11"/>
                <w:rFonts w:eastAsia="国标仿宋-GB/T 2312" w:hint="eastAsia"/>
                <w:lang w:bidi="ar"/>
              </w:rPr>
              <w:t>2</w:t>
            </w:r>
          </w:p>
        </w:tc>
        <w:tc>
          <w:tcPr>
            <w:tcW w:w="6184" w:type="dxa"/>
            <w:vAlign w:val="center"/>
          </w:tcPr>
          <w:p w14:paraId="1DCF1D83" w14:textId="77777777" w:rsidR="00000000" w:rsidRDefault="00000000">
            <w:pPr>
              <w:widowControl/>
              <w:spacing w:line="320" w:lineRule="exact"/>
              <w:jc w:val="left"/>
              <w:textAlignment w:val="top"/>
              <w:rPr>
                <w:rFonts w:ascii="仿宋" w:eastAsia="仿宋" w:hAnsi="仿宋" w:cs="仿宋" w:hint="eastAsia"/>
                <w:color w:val="000000"/>
                <w:kern w:val="0"/>
                <w:sz w:val="24"/>
                <w:lang w:bidi="ar"/>
              </w:rPr>
            </w:pPr>
            <w:r>
              <w:rPr>
                <w:rFonts w:ascii="Nimbus Roman" w:eastAsia="国标仿宋-GB/T 2312" w:hAnsi="Nimbus Roman" w:cs="Nimbus Roman"/>
                <w:color w:val="000000"/>
                <w:kern w:val="0"/>
                <w:szCs w:val="21"/>
                <w:lang w:bidi="ar"/>
              </w:rPr>
              <w:t>孟津县人民政府关于实行全县域禁煤区的通告</w:t>
            </w:r>
          </w:p>
        </w:tc>
        <w:tc>
          <w:tcPr>
            <w:tcW w:w="2204" w:type="dxa"/>
            <w:vAlign w:val="center"/>
          </w:tcPr>
          <w:p w14:paraId="2DABF718" w14:textId="77777777" w:rsidR="00000000" w:rsidRDefault="00000000">
            <w:pPr>
              <w:widowControl/>
              <w:spacing w:line="320" w:lineRule="exact"/>
              <w:jc w:val="left"/>
              <w:textAlignment w:val="center"/>
              <w:rPr>
                <w:rFonts w:ascii="仿宋" w:eastAsia="仿宋" w:hAnsi="仿宋" w:cs="仿宋" w:hint="eastAsia"/>
                <w:color w:val="000000"/>
                <w:kern w:val="0"/>
                <w:sz w:val="24"/>
                <w:lang w:bidi="ar"/>
              </w:rPr>
            </w:pPr>
            <w:r>
              <w:rPr>
                <w:rStyle w:val="font31"/>
                <w:rFonts w:ascii="Nimbus Roman" w:eastAsia="国标仿宋-GB/T 2312" w:hAnsi="Nimbus Roman" w:cs="Nimbus Roman" w:hint="default"/>
                <w:lang w:bidi="ar"/>
              </w:rPr>
              <w:t>孟政通〔</w:t>
            </w:r>
            <w:r>
              <w:rPr>
                <w:rStyle w:val="font11"/>
                <w:rFonts w:eastAsia="国标仿宋-GB/T 2312"/>
                <w:lang w:bidi="ar"/>
              </w:rPr>
              <w:t>2020</w:t>
            </w:r>
            <w:r>
              <w:rPr>
                <w:rStyle w:val="font31"/>
                <w:rFonts w:ascii="Nimbus Roman" w:eastAsia="国标仿宋-GB/T 2312" w:hAnsi="Nimbus Roman" w:cs="Nimbus Roman" w:hint="default"/>
                <w:lang w:bidi="ar"/>
              </w:rPr>
              <w:t>〕</w:t>
            </w:r>
            <w:r>
              <w:rPr>
                <w:rStyle w:val="font11"/>
                <w:rFonts w:eastAsia="国标仿宋-GB/T 2312"/>
                <w:lang w:bidi="ar"/>
              </w:rPr>
              <w:t>5</w:t>
            </w:r>
            <w:r>
              <w:rPr>
                <w:rStyle w:val="font31"/>
                <w:rFonts w:ascii="Nimbus Roman" w:eastAsia="国标仿宋-GB/T 2312" w:hAnsi="Nimbus Roman" w:cs="Nimbus Roman" w:hint="default"/>
                <w:lang w:bidi="ar"/>
              </w:rPr>
              <w:t>号</w:t>
            </w:r>
          </w:p>
        </w:tc>
      </w:tr>
      <w:tr w:rsidR="00000000" w14:paraId="128C113D" w14:textId="77777777">
        <w:tc>
          <w:tcPr>
            <w:tcW w:w="900" w:type="dxa"/>
            <w:vAlign w:val="center"/>
          </w:tcPr>
          <w:p w14:paraId="78459CB3"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3</w:t>
            </w:r>
          </w:p>
        </w:tc>
        <w:tc>
          <w:tcPr>
            <w:tcW w:w="6184" w:type="dxa"/>
            <w:vAlign w:val="center"/>
          </w:tcPr>
          <w:p w14:paraId="21997DA9" w14:textId="77777777" w:rsidR="00000000" w:rsidRDefault="00000000">
            <w:pPr>
              <w:widowControl/>
              <w:spacing w:line="320" w:lineRule="exact"/>
              <w:jc w:val="left"/>
              <w:textAlignment w:val="top"/>
              <w:rPr>
                <w:rFonts w:ascii="仿宋" w:eastAsia="仿宋" w:hAnsi="仿宋" w:cs="仿宋" w:hint="eastAsia"/>
                <w:color w:val="000000"/>
                <w:kern w:val="0"/>
                <w:sz w:val="24"/>
                <w:lang w:bidi="ar"/>
              </w:rPr>
            </w:pPr>
            <w:r>
              <w:rPr>
                <w:rFonts w:ascii="Nimbus Roman" w:eastAsia="国标仿宋-GB/T 2312" w:hAnsi="Nimbus Roman" w:cs="Nimbus Roman"/>
                <w:color w:val="000000"/>
                <w:kern w:val="0"/>
                <w:szCs w:val="21"/>
                <w:lang w:bidi="ar"/>
              </w:rPr>
              <w:t>孟津县人民政府关于印发孟津县盐业体制改革实施方案的通知</w:t>
            </w:r>
          </w:p>
        </w:tc>
        <w:tc>
          <w:tcPr>
            <w:tcW w:w="2204" w:type="dxa"/>
            <w:vAlign w:val="center"/>
          </w:tcPr>
          <w:p w14:paraId="18766EF9" w14:textId="77777777" w:rsidR="00000000" w:rsidRDefault="00000000">
            <w:pPr>
              <w:widowControl/>
              <w:spacing w:line="320" w:lineRule="exact"/>
              <w:jc w:val="left"/>
              <w:textAlignment w:val="center"/>
              <w:rPr>
                <w:rFonts w:ascii="仿宋" w:eastAsia="仿宋" w:hAnsi="仿宋" w:cs="仿宋" w:hint="eastAsia"/>
                <w:color w:val="000000"/>
                <w:kern w:val="0"/>
                <w:sz w:val="24"/>
                <w:lang w:bidi="ar"/>
              </w:rPr>
            </w:pPr>
            <w:r>
              <w:rPr>
                <w:rStyle w:val="font31"/>
                <w:rFonts w:ascii="Nimbus Roman" w:eastAsia="国标仿宋-GB/T 2312" w:hAnsi="Nimbus Roman" w:cs="Nimbus Roman" w:hint="default"/>
                <w:lang w:bidi="ar"/>
              </w:rPr>
              <w:t>孟政〔</w:t>
            </w:r>
            <w:r>
              <w:rPr>
                <w:rStyle w:val="font11"/>
                <w:rFonts w:eastAsia="国标仿宋-GB/T 2312"/>
                <w:lang w:bidi="ar"/>
              </w:rPr>
              <w:t>2020</w:t>
            </w:r>
            <w:r>
              <w:rPr>
                <w:rStyle w:val="font31"/>
                <w:rFonts w:ascii="Nimbus Roman" w:eastAsia="国标仿宋-GB/T 2312" w:hAnsi="Nimbus Roman" w:cs="Nimbus Roman" w:hint="default"/>
                <w:lang w:bidi="ar"/>
              </w:rPr>
              <w:t>〕</w:t>
            </w:r>
            <w:r>
              <w:rPr>
                <w:rStyle w:val="font11"/>
                <w:rFonts w:eastAsia="国标仿宋-GB/T 2312"/>
                <w:lang w:bidi="ar"/>
              </w:rPr>
              <w:t>11</w:t>
            </w:r>
            <w:r>
              <w:rPr>
                <w:rStyle w:val="font31"/>
                <w:rFonts w:ascii="Nimbus Roman" w:eastAsia="国标仿宋-GB/T 2312" w:hAnsi="Nimbus Roman" w:cs="Nimbus Roman" w:hint="default"/>
                <w:lang w:bidi="ar"/>
              </w:rPr>
              <w:t>号</w:t>
            </w:r>
          </w:p>
        </w:tc>
      </w:tr>
      <w:tr w:rsidR="00000000" w14:paraId="40F02794" w14:textId="77777777">
        <w:tc>
          <w:tcPr>
            <w:tcW w:w="900" w:type="dxa"/>
            <w:vAlign w:val="center"/>
          </w:tcPr>
          <w:p w14:paraId="227E0F47"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4</w:t>
            </w:r>
          </w:p>
        </w:tc>
        <w:tc>
          <w:tcPr>
            <w:tcW w:w="6184" w:type="dxa"/>
            <w:vAlign w:val="center"/>
          </w:tcPr>
          <w:p w14:paraId="591CE085" w14:textId="77777777" w:rsidR="00000000" w:rsidRDefault="00000000">
            <w:pPr>
              <w:widowControl/>
              <w:spacing w:line="320" w:lineRule="exact"/>
              <w:jc w:val="left"/>
              <w:textAlignment w:val="top"/>
              <w:rPr>
                <w:rFonts w:ascii="仿宋" w:eastAsia="仿宋" w:hAnsi="仿宋" w:cs="仿宋" w:hint="eastAsia"/>
                <w:color w:val="000000"/>
                <w:kern w:val="0"/>
                <w:sz w:val="24"/>
                <w:lang w:bidi="ar"/>
              </w:rPr>
            </w:pPr>
            <w:r>
              <w:rPr>
                <w:rFonts w:ascii="Nimbus Roman" w:eastAsia="国标仿宋-GB/T 2312" w:hAnsi="Nimbus Roman" w:cs="Nimbus Roman"/>
                <w:color w:val="000000"/>
                <w:kern w:val="0"/>
                <w:szCs w:val="21"/>
                <w:lang w:bidi="ar"/>
              </w:rPr>
              <w:t>孟津县人民政府办公室关于印发孟津县控辍保学工作实施方案的通知</w:t>
            </w:r>
          </w:p>
        </w:tc>
        <w:tc>
          <w:tcPr>
            <w:tcW w:w="2204" w:type="dxa"/>
            <w:vAlign w:val="center"/>
          </w:tcPr>
          <w:p w14:paraId="43DE4454" w14:textId="77777777" w:rsidR="00000000" w:rsidRDefault="00000000">
            <w:pPr>
              <w:widowControl/>
              <w:spacing w:line="320" w:lineRule="exact"/>
              <w:jc w:val="left"/>
              <w:textAlignment w:val="center"/>
              <w:rPr>
                <w:rFonts w:ascii="仿宋" w:eastAsia="仿宋" w:hAnsi="仿宋" w:cs="仿宋" w:hint="eastAsia"/>
                <w:color w:val="000000"/>
                <w:kern w:val="0"/>
                <w:sz w:val="24"/>
                <w:lang w:bidi="ar"/>
              </w:rPr>
            </w:pPr>
            <w:r>
              <w:rPr>
                <w:rStyle w:val="font31"/>
                <w:rFonts w:ascii="Nimbus Roman" w:eastAsia="国标仿宋-GB/T 2312" w:hAnsi="Nimbus Roman" w:cs="Nimbus Roman" w:hint="default"/>
                <w:lang w:bidi="ar"/>
              </w:rPr>
              <w:t>孟政办〔</w:t>
            </w:r>
            <w:r>
              <w:rPr>
                <w:rStyle w:val="font11"/>
                <w:rFonts w:eastAsia="国标仿宋-GB/T 2312"/>
                <w:lang w:bidi="ar"/>
              </w:rPr>
              <w:t>2020</w:t>
            </w:r>
            <w:r>
              <w:rPr>
                <w:rStyle w:val="font31"/>
                <w:rFonts w:ascii="Nimbus Roman" w:eastAsia="国标仿宋-GB/T 2312" w:hAnsi="Nimbus Roman" w:cs="Nimbus Roman" w:hint="default"/>
                <w:lang w:bidi="ar"/>
              </w:rPr>
              <w:t>〕</w:t>
            </w:r>
            <w:r>
              <w:rPr>
                <w:rStyle w:val="font11"/>
                <w:rFonts w:eastAsia="国标仿宋-GB/T 2312"/>
                <w:lang w:bidi="ar"/>
              </w:rPr>
              <w:t>18</w:t>
            </w:r>
            <w:r>
              <w:rPr>
                <w:rStyle w:val="font31"/>
                <w:rFonts w:ascii="Nimbus Roman" w:eastAsia="国标仿宋-GB/T 2312" w:hAnsi="Nimbus Roman" w:cs="Nimbus Roman" w:hint="default"/>
                <w:lang w:bidi="ar"/>
              </w:rPr>
              <w:t>号</w:t>
            </w:r>
          </w:p>
        </w:tc>
      </w:tr>
      <w:tr w:rsidR="00000000" w14:paraId="20E6C6DC" w14:textId="77777777">
        <w:tc>
          <w:tcPr>
            <w:tcW w:w="900" w:type="dxa"/>
            <w:vAlign w:val="center"/>
          </w:tcPr>
          <w:p w14:paraId="582B232B"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5</w:t>
            </w:r>
          </w:p>
        </w:tc>
        <w:tc>
          <w:tcPr>
            <w:tcW w:w="6184" w:type="dxa"/>
            <w:vAlign w:val="center"/>
          </w:tcPr>
          <w:p w14:paraId="09F110A0" w14:textId="77777777" w:rsidR="00000000" w:rsidRDefault="00000000">
            <w:pPr>
              <w:widowControl/>
              <w:spacing w:line="320" w:lineRule="exact"/>
              <w:jc w:val="left"/>
              <w:textAlignment w:val="top"/>
              <w:rPr>
                <w:rFonts w:ascii="仿宋" w:eastAsia="仿宋" w:hAnsi="仿宋" w:cs="仿宋" w:hint="eastAsia"/>
                <w:color w:val="000000"/>
                <w:kern w:val="0"/>
                <w:sz w:val="24"/>
                <w:lang w:bidi="ar"/>
              </w:rPr>
            </w:pPr>
            <w:r>
              <w:rPr>
                <w:rFonts w:ascii="Nimbus Roman" w:eastAsia="国标仿宋-GB/T 2312" w:hAnsi="Nimbus Roman" w:cs="Nimbus Roman"/>
                <w:color w:val="000000"/>
                <w:kern w:val="0"/>
                <w:szCs w:val="21"/>
                <w:lang w:bidi="ar"/>
              </w:rPr>
              <w:t>孟津县人民政府关于印发孟津县免除亡故人员基本丧葬费用实施办法的通知</w:t>
            </w:r>
          </w:p>
        </w:tc>
        <w:tc>
          <w:tcPr>
            <w:tcW w:w="2204" w:type="dxa"/>
            <w:vAlign w:val="center"/>
          </w:tcPr>
          <w:p w14:paraId="0017821A" w14:textId="77777777" w:rsidR="00000000" w:rsidRDefault="00000000">
            <w:pPr>
              <w:widowControl/>
              <w:spacing w:line="320" w:lineRule="exact"/>
              <w:jc w:val="left"/>
              <w:textAlignment w:val="center"/>
              <w:rPr>
                <w:rFonts w:ascii="仿宋" w:eastAsia="仿宋" w:hAnsi="仿宋" w:cs="仿宋" w:hint="eastAsia"/>
                <w:color w:val="000000"/>
                <w:kern w:val="0"/>
                <w:sz w:val="24"/>
                <w:lang w:bidi="ar"/>
              </w:rPr>
            </w:pPr>
            <w:r>
              <w:rPr>
                <w:rStyle w:val="font31"/>
                <w:rFonts w:ascii="Nimbus Roman" w:eastAsia="国标仿宋-GB/T 2312" w:hAnsi="Nimbus Roman" w:cs="Nimbus Roman" w:hint="default"/>
                <w:lang w:bidi="ar"/>
              </w:rPr>
              <w:t>孟政〔</w:t>
            </w:r>
            <w:r>
              <w:rPr>
                <w:rStyle w:val="font11"/>
                <w:rFonts w:eastAsia="国标仿宋-GB/T 2312"/>
                <w:lang w:bidi="ar"/>
              </w:rPr>
              <w:t>2021</w:t>
            </w:r>
            <w:r>
              <w:rPr>
                <w:rStyle w:val="font31"/>
                <w:rFonts w:ascii="Nimbus Roman" w:eastAsia="国标仿宋-GB/T 2312" w:hAnsi="Nimbus Roman" w:cs="Nimbus Roman" w:hint="default"/>
                <w:lang w:bidi="ar"/>
              </w:rPr>
              <w:t>〕</w:t>
            </w:r>
            <w:r>
              <w:rPr>
                <w:rStyle w:val="font11"/>
                <w:rFonts w:eastAsia="国标仿宋-GB/T 2312"/>
                <w:lang w:bidi="ar"/>
              </w:rPr>
              <w:t>1</w:t>
            </w:r>
            <w:r>
              <w:rPr>
                <w:rStyle w:val="font31"/>
                <w:rFonts w:ascii="Nimbus Roman" w:eastAsia="国标仿宋-GB/T 2312" w:hAnsi="Nimbus Roman" w:cs="Nimbus Roman" w:hint="default"/>
                <w:lang w:bidi="ar"/>
              </w:rPr>
              <w:t>号</w:t>
            </w:r>
          </w:p>
        </w:tc>
      </w:tr>
      <w:tr w:rsidR="00000000" w14:paraId="0A0B4B11" w14:textId="77777777">
        <w:tc>
          <w:tcPr>
            <w:tcW w:w="900" w:type="dxa"/>
            <w:vAlign w:val="center"/>
          </w:tcPr>
          <w:p w14:paraId="5067AE3A"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6</w:t>
            </w:r>
          </w:p>
        </w:tc>
        <w:tc>
          <w:tcPr>
            <w:tcW w:w="6184" w:type="dxa"/>
            <w:vAlign w:val="center"/>
          </w:tcPr>
          <w:p w14:paraId="3493D969" w14:textId="77777777" w:rsidR="00000000" w:rsidRDefault="00000000">
            <w:pPr>
              <w:widowControl/>
              <w:spacing w:line="320" w:lineRule="exact"/>
              <w:jc w:val="left"/>
              <w:textAlignment w:val="center"/>
              <w:rPr>
                <w:rFonts w:ascii="仿宋" w:eastAsia="仿宋" w:hAnsi="仿宋" w:cs="仿宋" w:hint="eastAsia"/>
                <w:color w:val="000000"/>
                <w:kern w:val="0"/>
                <w:sz w:val="24"/>
                <w:lang w:bidi="ar"/>
              </w:rPr>
            </w:pPr>
            <w:r>
              <w:rPr>
                <w:rFonts w:ascii="Nimbus Roman" w:eastAsia="国标仿宋-GB/T 2312" w:hAnsi="Nimbus Roman" w:cs="Nimbus Roman"/>
                <w:color w:val="000000"/>
                <w:kern w:val="0"/>
                <w:szCs w:val="21"/>
                <w:lang w:bidi="ar"/>
              </w:rPr>
              <w:t>洛阳市孟津区人民政府关于划定陆生野生动物禁猎区和禁猎期的通告</w:t>
            </w:r>
          </w:p>
        </w:tc>
        <w:tc>
          <w:tcPr>
            <w:tcW w:w="2204" w:type="dxa"/>
            <w:vAlign w:val="center"/>
          </w:tcPr>
          <w:p w14:paraId="27087207" w14:textId="77777777" w:rsidR="00000000" w:rsidRDefault="00000000">
            <w:pPr>
              <w:widowControl/>
              <w:spacing w:line="320" w:lineRule="exact"/>
              <w:jc w:val="left"/>
              <w:textAlignment w:val="center"/>
              <w:rPr>
                <w:rFonts w:ascii="仿宋" w:eastAsia="仿宋" w:hAnsi="仿宋" w:cs="仿宋" w:hint="eastAsia"/>
                <w:color w:val="000000"/>
                <w:kern w:val="0"/>
                <w:sz w:val="24"/>
                <w:lang w:bidi="ar"/>
              </w:rPr>
            </w:pPr>
            <w:r>
              <w:rPr>
                <w:rStyle w:val="font31"/>
                <w:rFonts w:ascii="Nimbus Roman" w:eastAsia="国标仿宋-GB/T 2312" w:hAnsi="Nimbus Roman" w:cs="Nimbus Roman" w:hint="default"/>
                <w:lang w:bidi="ar"/>
              </w:rPr>
              <w:t>孟政通〔</w:t>
            </w:r>
            <w:r>
              <w:rPr>
                <w:rStyle w:val="font11"/>
                <w:rFonts w:eastAsia="国标仿宋-GB/T 2312"/>
                <w:lang w:bidi="ar"/>
              </w:rPr>
              <w:t>2022</w:t>
            </w:r>
            <w:r>
              <w:rPr>
                <w:rStyle w:val="font31"/>
                <w:rFonts w:ascii="Nimbus Roman" w:eastAsia="国标仿宋-GB/T 2312" w:hAnsi="Nimbus Roman" w:cs="Nimbus Roman" w:hint="default"/>
                <w:lang w:bidi="ar"/>
              </w:rPr>
              <w:t>〕</w:t>
            </w:r>
            <w:r>
              <w:rPr>
                <w:rStyle w:val="font11"/>
                <w:rFonts w:eastAsia="国标仿宋-GB/T 2312"/>
                <w:lang w:bidi="ar"/>
              </w:rPr>
              <w:t>1</w:t>
            </w:r>
            <w:r>
              <w:rPr>
                <w:rStyle w:val="font31"/>
                <w:rFonts w:ascii="Nimbus Roman" w:eastAsia="国标仿宋-GB/T 2312" w:hAnsi="Nimbus Roman" w:cs="Nimbus Roman" w:hint="default"/>
                <w:lang w:bidi="ar"/>
              </w:rPr>
              <w:t>号</w:t>
            </w:r>
          </w:p>
        </w:tc>
      </w:tr>
      <w:tr w:rsidR="00000000" w14:paraId="7792613F" w14:textId="77777777">
        <w:tc>
          <w:tcPr>
            <w:tcW w:w="900" w:type="dxa"/>
            <w:vAlign w:val="center"/>
          </w:tcPr>
          <w:p w14:paraId="6E4B7A74"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7</w:t>
            </w:r>
          </w:p>
        </w:tc>
        <w:tc>
          <w:tcPr>
            <w:tcW w:w="6184" w:type="dxa"/>
            <w:vAlign w:val="center"/>
          </w:tcPr>
          <w:p w14:paraId="60A5A595" w14:textId="77777777" w:rsidR="00000000" w:rsidRDefault="00000000">
            <w:pPr>
              <w:widowControl/>
              <w:spacing w:line="320" w:lineRule="exact"/>
              <w:jc w:val="left"/>
              <w:textAlignment w:val="center"/>
              <w:rPr>
                <w:rFonts w:ascii="仿宋" w:eastAsia="仿宋" w:hAnsi="仿宋" w:cs="仿宋" w:hint="eastAsia"/>
                <w:color w:val="000000"/>
                <w:kern w:val="0"/>
                <w:sz w:val="24"/>
                <w:lang w:bidi="ar"/>
              </w:rPr>
            </w:pPr>
            <w:r>
              <w:rPr>
                <w:rFonts w:ascii="Nimbus Roman" w:eastAsia="国标仿宋-GB/T 2312" w:hAnsi="Nimbus Roman" w:cs="Nimbus Roman"/>
                <w:color w:val="000000"/>
                <w:kern w:val="0"/>
                <w:szCs w:val="21"/>
                <w:lang w:bidi="ar"/>
              </w:rPr>
              <w:t>洛阳市孟津区人民政府关于划定高污染燃料禁燃区的通告</w:t>
            </w:r>
          </w:p>
        </w:tc>
        <w:tc>
          <w:tcPr>
            <w:tcW w:w="2204" w:type="dxa"/>
            <w:vAlign w:val="center"/>
          </w:tcPr>
          <w:p w14:paraId="4DCE1F44" w14:textId="77777777" w:rsidR="00000000" w:rsidRDefault="00000000">
            <w:pPr>
              <w:widowControl/>
              <w:spacing w:line="320" w:lineRule="exact"/>
              <w:jc w:val="left"/>
              <w:textAlignment w:val="center"/>
              <w:rPr>
                <w:rFonts w:ascii="仿宋" w:eastAsia="仿宋" w:hAnsi="仿宋" w:cs="仿宋" w:hint="eastAsia"/>
                <w:color w:val="000000"/>
                <w:kern w:val="0"/>
                <w:sz w:val="24"/>
                <w:lang w:bidi="ar"/>
              </w:rPr>
            </w:pPr>
            <w:r>
              <w:rPr>
                <w:rStyle w:val="font31"/>
                <w:rFonts w:ascii="Nimbus Roman" w:eastAsia="国标仿宋-GB/T 2312" w:hAnsi="Nimbus Roman" w:cs="Nimbus Roman" w:hint="default"/>
                <w:lang w:bidi="ar"/>
              </w:rPr>
              <w:t>孟政通〔</w:t>
            </w:r>
            <w:r>
              <w:rPr>
                <w:rStyle w:val="font11"/>
                <w:rFonts w:eastAsia="国标仿宋-GB/T 2312"/>
                <w:lang w:bidi="ar"/>
              </w:rPr>
              <w:t>2022</w:t>
            </w:r>
            <w:r>
              <w:rPr>
                <w:rStyle w:val="font31"/>
                <w:rFonts w:ascii="Nimbus Roman" w:eastAsia="国标仿宋-GB/T 2312" w:hAnsi="Nimbus Roman" w:cs="Nimbus Roman" w:hint="default"/>
                <w:lang w:bidi="ar"/>
              </w:rPr>
              <w:t>〕</w:t>
            </w:r>
            <w:r>
              <w:rPr>
                <w:rStyle w:val="font11"/>
                <w:rFonts w:eastAsia="国标仿宋-GB/T 2312"/>
                <w:lang w:bidi="ar"/>
              </w:rPr>
              <w:t>2</w:t>
            </w:r>
            <w:r>
              <w:rPr>
                <w:rStyle w:val="font31"/>
                <w:rFonts w:ascii="Nimbus Roman" w:eastAsia="国标仿宋-GB/T 2312" w:hAnsi="Nimbus Roman" w:cs="Nimbus Roman" w:hint="default"/>
                <w:lang w:bidi="ar"/>
              </w:rPr>
              <w:t>号</w:t>
            </w:r>
          </w:p>
        </w:tc>
      </w:tr>
      <w:tr w:rsidR="00000000" w14:paraId="585C361D" w14:textId="77777777">
        <w:tc>
          <w:tcPr>
            <w:tcW w:w="900" w:type="dxa"/>
            <w:vAlign w:val="center"/>
          </w:tcPr>
          <w:p w14:paraId="45A99D28"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8</w:t>
            </w:r>
          </w:p>
        </w:tc>
        <w:tc>
          <w:tcPr>
            <w:tcW w:w="6184" w:type="dxa"/>
            <w:vAlign w:val="center"/>
          </w:tcPr>
          <w:p w14:paraId="16FED755" w14:textId="77777777" w:rsidR="00000000" w:rsidRDefault="00000000">
            <w:pPr>
              <w:widowControl/>
              <w:spacing w:line="320" w:lineRule="exact"/>
              <w:jc w:val="left"/>
              <w:textAlignment w:val="top"/>
              <w:rPr>
                <w:rFonts w:ascii="黑体" w:eastAsia="黑体" w:hint="eastAsia"/>
                <w:sz w:val="32"/>
                <w:szCs w:val="32"/>
              </w:rPr>
            </w:pPr>
            <w:r>
              <w:rPr>
                <w:rFonts w:ascii="Nimbus Roman" w:eastAsia="国标仿宋-GB/T 2312" w:hAnsi="Nimbus Roman" w:cs="Nimbus Roman"/>
                <w:color w:val="000000"/>
                <w:kern w:val="0"/>
                <w:szCs w:val="21"/>
                <w:lang w:bidi="ar"/>
              </w:rPr>
              <w:t>洛阳市孟津区人民政府关于在市场监管领域全面实施部门联合</w:t>
            </w:r>
            <w:r>
              <w:rPr>
                <w:rFonts w:ascii="Nimbus Roman" w:eastAsia="国标仿宋-GB/T 2312" w:hAnsi="Nimbus Roman" w:cs="Nimbus Roman"/>
                <w:color w:val="000000"/>
                <w:kern w:val="0"/>
                <w:szCs w:val="21"/>
                <w:lang w:bidi="ar"/>
              </w:rPr>
              <w:t>“</w:t>
            </w:r>
            <w:r>
              <w:rPr>
                <w:rFonts w:ascii="Nimbus Roman" w:eastAsia="国标仿宋-GB/T 2312" w:hAnsi="Nimbus Roman" w:cs="Nimbus Roman"/>
                <w:color w:val="000000"/>
                <w:kern w:val="0"/>
                <w:szCs w:val="21"/>
                <w:lang w:bidi="ar"/>
              </w:rPr>
              <w:t>双随机、一公开</w:t>
            </w:r>
            <w:r>
              <w:rPr>
                <w:rFonts w:ascii="Nimbus Roman" w:eastAsia="国标仿宋-GB/T 2312" w:hAnsi="Nimbus Roman" w:cs="Nimbus Roman"/>
                <w:color w:val="000000"/>
                <w:kern w:val="0"/>
                <w:szCs w:val="21"/>
                <w:lang w:bidi="ar"/>
              </w:rPr>
              <w:t>”</w:t>
            </w:r>
            <w:r>
              <w:rPr>
                <w:rFonts w:ascii="Nimbus Roman" w:eastAsia="国标仿宋-GB/T 2312" w:hAnsi="Nimbus Roman" w:cs="Nimbus Roman"/>
                <w:color w:val="000000"/>
                <w:kern w:val="0"/>
                <w:szCs w:val="21"/>
                <w:lang w:bidi="ar"/>
              </w:rPr>
              <w:t>监管的工作方案</w:t>
            </w:r>
          </w:p>
        </w:tc>
        <w:tc>
          <w:tcPr>
            <w:tcW w:w="2204" w:type="dxa"/>
            <w:vAlign w:val="center"/>
          </w:tcPr>
          <w:p w14:paraId="49979C83" w14:textId="77777777" w:rsidR="00000000" w:rsidRDefault="00000000">
            <w:pPr>
              <w:widowControl/>
              <w:spacing w:line="320" w:lineRule="exact"/>
              <w:jc w:val="left"/>
              <w:textAlignment w:val="center"/>
              <w:rPr>
                <w:rFonts w:ascii="黑体" w:eastAsia="黑体" w:hint="eastAsia"/>
                <w:sz w:val="32"/>
                <w:szCs w:val="32"/>
              </w:rPr>
            </w:pPr>
            <w:r>
              <w:rPr>
                <w:rStyle w:val="font31"/>
                <w:rFonts w:ascii="Nimbus Roman" w:eastAsia="国标仿宋-GB/T 2312" w:hAnsi="Nimbus Roman" w:cs="Nimbus Roman" w:hint="default"/>
                <w:lang w:bidi="ar"/>
              </w:rPr>
              <w:t>孟政〔</w:t>
            </w:r>
            <w:r>
              <w:rPr>
                <w:rStyle w:val="font11"/>
                <w:rFonts w:eastAsia="国标仿宋-GB/T 2312"/>
                <w:lang w:bidi="ar"/>
              </w:rPr>
              <w:t>2022</w:t>
            </w:r>
            <w:r>
              <w:rPr>
                <w:rStyle w:val="font31"/>
                <w:rFonts w:ascii="Nimbus Roman" w:eastAsia="国标仿宋-GB/T 2312" w:hAnsi="Nimbus Roman" w:cs="Nimbus Roman" w:hint="default"/>
                <w:lang w:bidi="ar"/>
              </w:rPr>
              <w:t>〕</w:t>
            </w:r>
            <w:r>
              <w:rPr>
                <w:rStyle w:val="font11"/>
                <w:rFonts w:eastAsia="国标仿宋-GB/T 2312"/>
                <w:lang w:bidi="ar"/>
              </w:rPr>
              <w:t>11</w:t>
            </w:r>
            <w:r>
              <w:rPr>
                <w:rStyle w:val="font31"/>
                <w:rFonts w:ascii="Nimbus Roman" w:eastAsia="国标仿宋-GB/T 2312" w:hAnsi="Nimbus Roman" w:cs="Nimbus Roman" w:hint="default"/>
                <w:lang w:bidi="ar"/>
              </w:rPr>
              <w:t>号</w:t>
            </w:r>
          </w:p>
        </w:tc>
      </w:tr>
      <w:tr w:rsidR="00000000" w14:paraId="5F52A5D3" w14:textId="77777777">
        <w:tc>
          <w:tcPr>
            <w:tcW w:w="900" w:type="dxa"/>
            <w:vAlign w:val="center"/>
          </w:tcPr>
          <w:p w14:paraId="6494DF48"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9</w:t>
            </w:r>
          </w:p>
        </w:tc>
        <w:tc>
          <w:tcPr>
            <w:tcW w:w="6184" w:type="dxa"/>
            <w:vAlign w:val="center"/>
          </w:tcPr>
          <w:p w14:paraId="3E46CAD0" w14:textId="77777777" w:rsidR="00000000" w:rsidRDefault="00000000">
            <w:pPr>
              <w:widowControl/>
              <w:spacing w:line="320" w:lineRule="exact"/>
              <w:jc w:val="left"/>
              <w:textAlignment w:val="center"/>
              <w:rPr>
                <w:rFonts w:ascii="黑体" w:eastAsia="黑体" w:hint="eastAsia"/>
                <w:sz w:val="32"/>
                <w:szCs w:val="32"/>
              </w:rPr>
            </w:pPr>
            <w:r>
              <w:rPr>
                <w:rFonts w:ascii="Nimbus Roman" w:eastAsia="国标仿宋-GB/T 2312" w:hAnsi="Nimbus Roman" w:cs="Nimbus Roman"/>
                <w:color w:val="000000"/>
                <w:kern w:val="0"/>
                <w:szCs w:val="21"/>
                <w:lang w:bidi="ar"/>
              </w:rPr>
              <w:t>洛阳市孟津区人民政府办公室关于印发洛阳市孟津区畜禽养殖禁养区、限养区、适养区调整方案的通知</w:t>
            </w:r>
          </w:p>
        </w:tc>
        <w:tc>
          <w:tcPr>
            <w:tcW w:w="2204" w:type="dxa"/>
            <w:vAlign w:val="center"/>
          </w:tcPr>
          <w:p w14:paraId="3CDF587E" w14:textId="77777777" w:rsidR="00000000" w:rsidRDefault="00000000">
            <w:pPr>
              <w:widowControl/>
              <w:spacing w:line="320" w:lineRule="exact"/>
              <w:jc w:val="left"/>
              <w:textAlignment w:val="center"/>
              <w:rPr>
                <w:rFonts w:ascii="黑体" w:eastAsia="黑体" w:hint="eastAsia"/>
                <w:sz w:val="32"/>
                <w:szCs w:val="32"/>
              </w:rPr>
            </w:pPr>
            <w:r>
              <w:rPr>
                <w:rStyle w:val="font31"/>
                <w:rFonts w:ascii="Nimbus Roman" w:eastAsia="国标仿宋-GB/T 2312" w:hAnsi="Nimbus Roman" w:cs="Nimbus Roman" w:hint="default"/>
                <w:lang w:bidi="ar"/>
              </w:rPr>
              <w:t>孟政办〔</w:t>
            </w:r>
            <w:r>
              <w:rPr>
                <w:rStyle w:val="font11"/>
                <w:rFonts w:eastAsia="国标仿宋-GB/T 2312"/>
                <w:lang w:bidi="ar"/>
              </w:rPr>
              <w:t>2023</w:t>
            </w:r>
            <w:r>
              <w:rPr>
                <w:rStyle w:val="font31"/>
                <w:rFonts w:ascii="Nimbus Roman" w:eastAsia="国标仿宋-GB/T 2312" w:hAnsi="Nimbus Roman" w:cs="Nimbus Roman" w:hint="default"/>
                <w:lang w:bidi="ar"/>
              </w:rPr>
              <w:t>〕</w:t>
            </w:r>
            <w:r>
              <w:rPr>
                <w:rStyle w:val="font11"/>
                <w:rFonts w:eastAsia="国标仿宋-GB/T 2312"/>
                <w:lang w:bidi="ar"/>
              </w:rPr>
              <w:t>10</w:t>
            </w:r>
            <w:r>
              <w:rPr>
                <w:rStyle w:val="font31"/>
                <w:rFonts w:ascii="Nimbus Roman" w:eastAsia="国标仿宋-GB/T 2312" w:hAnsi="Nimbus Roman" w:cs="Nimbus Roman" w:hint="default"/>
                <w:lang w:bidi="ar"/>
              </w:rPr>
              <w:t>号</w:t>
            </w:r>
          </w:p>
        </w:tc>
      </w:tr>
      <w:tr w:rsidR="00000000" w14:paraId="6FA25C7A" w14:textId="77777777">
        <w:tc>
          <w:tcPr>
            <w:tcW w:w="900" w:type="dxa"/>
            <w:vAlign w:val="center"/>
          </w:tcPr>
          <w:p w14:paraId="00B07782"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10</w:t>
            </w:r>
          </w:p>
        </w:tc>
        <w:tc>
          <w:tcPr>
            <w:tcW w:w="6184" w:type="dxa"/>
            <w:vAlign w:val="center"/>
          </w:tcPr>
          <w:p w14:paraId="0CE56044" w14:textId="77777777" w:rsidR="00000000" w:rsidRDefault="00000000">
            <w:pPr>
              <w:widowControl/>
              <w:spacing w:line="320" w:lineRule="exact"/>
              <w:jc w:val="left"/>
              <w:textAlignment w:val="center"/>
              <w:rPr>
                <w:rFonts w:ascii="黑体" w:eastAsia="黑体" w:hint="eastAsia"/>
                <w:sz w:val="32"/>
                <w:szCs w:val="32"/>
              </w:rPr>
            </w:pPr>
            <w:r>
              <w:rPr>
                <w:rFonts w:ascii="Nimbus Roman" w:eastAsia="国标仿宋-GB/T 2312" w:hAnsi="Nimbus Roman" w:cs="Nimbus Roman"/>
                <w:color w:val="000000"/>
                <w:kern w:val="0"/>
                <w:szCs w:val="21"/>
                <w:lang w:bidi="ar"/>
              </w:rPr>
              <w:t>洛阳市孟津区人民政府关于印发孟津区中心城区征收集体土地和地上附着物征迁补偿实施细则的通知</w:t>
            </w:r>
          </w:p>
        </w:tc>
        <w:tc>
          <w:tcPr>
            <w:tcW w:w="2204" w:type="dxa"/>
            <w:vAlign w:val="center"/>
          </w:tcPr>
          <w:p w14:paraId="56AAC05C" w14:textId="77777777" w:rsidR="00000000" w:rsidRDefault="00000000">
            <w:pPr>
              <w:widowControl/>
              <w:spacing w:line="320" w:lineRule="exact"/>
              <w:jc w:val="left"/>
              <w:textAlignment w:val="center"/>
              <w:rPr>
                <w:rFonts w:ascii="黑体" w:eastAsia="黑体" w:hint="eastAsia"/>
                <w:sz w:val="32"/>
                <w:szCs w:val="32"/>
              </w:rPr>
            </w:pPr>
            <w:r>
              <w:rPr>
                <w:rStyle w:val="font31"/>
                <w:rFonts w:ascii="Nimbus Roman" w:eastAsia="国标仿宋-GB/T 2312" w:hAnsi="Nimbus Roman" w:cs="Nimbus Roman" w:hint="default"/>
                <w:lang w:bidi="ar"/>
              </w:rPr>
              <w:t>孟政〔</w:t>
            </w:r>
            <w:r>
              <w:rPr>
                <w:rStyle w:val="font11"/>
                <w:rFonts w:eastAsia="国标仿宋-GB/T 2312"/>
                <w:lang w:bidi="ar"/>
              </w:rPr>
              <w:t>2023</w:t>
            </w:r>
            <w:r>
              <w:rPr>
                <w:rStyle w:val="font31"/>
                <w:rFonts w:ascii="Nimbus Roman" w:eastAsia="国标仿宋-GB/T 2312" w:hAnsi="Nimbus Roman" w:cs="Nimbus Roman" w:hint="default"/>
                <w:lang w:bidi="ar"/>
              </w:rPr>
              <w:t>〕</w:t>
            </w:r>
            <w:r>
              <w:rPr>
                <w:rStyle w:val="font11"/>
                <w:rFonts w:eastAsia="国标仿宋-GB/T 2312"/>
                <w:lang w:bidi="ar"/>
              </w:rPr>
              <w:t>9</w:t>
            </w:r>
            <w:r>
              <w:rPr>
                <w:rStyle w:val="font31"/>
                <w:rFonts w:ascii="Nimbus Roman" w:eastAsia="国标仿宋-GB/T 2312" w:hAnsi="Nimbus Roman" w:cs="Nimbus Roman" w:hint="default"/>
                <w:lang w:bidi="ar"/>
              </w:rPr>
              <w:t>号</w:t>
            </w:r>
          </w:p>
        </w:tc>
      </w:tr>
      <w:tr w:rsidR="00000000" w14:paraId="320E2663" w14:textId="77777777">
        <w:tc>
          <w:tcPr>
            <w:tcW w:w="900" w:type="dxa"/>
            <w:vAlign w:val="center"/>
          </w:tcPr>
          <w:p w14:paraId="42C2AEC1"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11</w:t>
            </w:r>
          </w:p>
        </w:tc>
        <w:tc>
          <w:tcPr>
            <w:tcW w:w="6184" w:type="dxa"/>
            <w:vAlign w:val="center"/>
          </w:tcPr>
          <w:p w14:paraId="41B6F476" w14:textId="77777777" w:rsidR="00000000" w:rsidRDefault="00000000">
            <w:pPr>
              <w:widowControl/>
              <w:spacing w:line="320" w:lineRule="exact"/>
              <w:jc w:val="left"/>
              <w:textAlignment w:val="center"/>
              <w:rPr>
                <w:rFonts w:ascii="黑体" w:eastAsia="黑体" w:hint="eastAsia"/>
                <w:sz w:val="32"/>
                <w:szCs w:val="32"/>
              </w:rPr>
            </w:pPr>
            <w:r>
              <w:rPr>
                <w:rFonts w:ascii="Nimbus Roman" w:eastAsia="国标仿宋-GB/T 2312" w:hAnsi="Nimbus Roman" w:cs="Nimbus Roman"/>
                <w:color w:val="000000"/>
                <w:kern w:val="0"/>
                <w:szCs w:val="21"/>
                <w:lang w:bidi="ar"/>
              </w:rPr>
              <w:t>洛阳市孟津区人民政府关于印发孟津区中心城区征迁村（居）民住房安置工作方案的通知</w:t>
            </w:r>
          </w:p>
        </w:tc>
        <w:tc>
          <w:tcPr>
            <w:tcW w:w="2204" w:type="dxa"/>
            <w:vAlign w:val="center"/>
          </w:tcPr>
          <w:p w14:paraId="22CD1E3F" w14:textId="77777777" w:rsidR="00000000" w:rsidRDefault="00000000">
            <w:pPr>
              <w:widowControl/>
              <w:spacing w:line="320" w:lineRule="exact"/>
              <w:jc w:val="left"/>
              <w:textAlignment w:val="center"/>
              <w:rPr>
                <w:rFonts w:ascii="黑体" w:eastAsia="黑体" w:hint="eastAsia"/>
                <w:sz w:val="32"/>
                <w:szCs w:val="32"/>
              </w:rPr>
            </w:pPr>
            <w:r>
              <w:rPr>
                <w:rStyle w:val="font31"/>
                <w:rFonts w:ascii="Nimbus Roman" w:eastAsia="国标仿宋-GB/T 2312" w:hAnsi="Nimbus Roman" w:cs="Nimbus Roman" w:hint="default"/>
                <w:lang w:bidi="ar"/>
              </w:rPr>
              <w:t>孟政〔</w:t>
            </w:r>
            <w:r>
              <w:rPr>
                <w:rStyle w:val="font11"/>
                <w:rFonts w:eastAsia="国标仿宋-GB/T 2312"/>
                <w:lang w:bidi="ar"/>
              </w:rPr>
              <w:t>2023</w:t>
            </w:r>
            <w:r>
              <w:rPr>
                <w:rStyle w:val="font31"/>
                <w:rFonts w:ascii="Nimbus Roman" w:eastAsia="国标仿宋-GB/T 2312" w:hAnsi="Nimbus Roman" w:cs="Nimbus Roman" w:hint="default"/>
                <w:lang w:bidi="ar"/>
              </w:rPr>
              <w:t>〕</w:t>
            </w:r>
            <w:r>
              <w:rPr>
                <w:rStyle w:val="font11"/>
                <w:rFonts w:eastAsia="国标仿宋-GB/T 2312"/>
                <w:lang w:bidi="ar"/>
              </w:rPr>
              <w:t>10</w:t>
            </w:r>
            <w:r>
              <w:rPr>
                <w:rStyle w:val="font31"/>
                <w:rFonts w:ascii="Nimbus Roman" w:eastAsia="国标仿宋-GB/T 2312" w:hAnsi="Nimbus Roman" w:cs="Nimbus Roman" w:hint="default"/>
                <w:lang w:bidi="ar"/>
              </w:rPr>
              <w:t>号</w:t>
            </w:r>
          </w:p>
        </w:tc>
      </w:tr>
      <w:tr w:rsidR="00000000" w14:paraId="0510D3A2" w14:textId="77777777">
        <w:tc>
          <w:tcPr>
            <w:tcW w:w="900" w:type="dxa"/>
            <w:vAlign w:val="center"/>
          </w:tcPr>
          <w:p w14:paraId="63E37316"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12</w:t>
            </w:r>
          </w:p>
        </w:tc>
        <w:tc>
          <w:tcPr>
            <w:tcW w:w="6184" w:type="dxa"/>
            <w:vAlign w:val="center"/>
          </w:tcPr>
          <w:p w14:paraId="27C30C01" w14:textId="77777777" w:rsidR="00000000" w:rsidRDefault="00000000">
            <w:pPr>
              <w:widowControl/>
              <w:spacing w:line="320" w:lineRule="exact"/>
              <w:jc w:val="left"/>
              <w:textAlignment w:val="center"/>
              <w:rPr>
                <w:rFonts w:ascii="黑体" w:eastAsia="黑体" w:hint="eastAsia"/>
                <w:sz w:val="32"/>
                <w:szCs w:val="32"/>
              </w:rPr>
            </w:pPr>
            <w:r>
              <w:rPr>
                <w:rFonts w:ascii="Nimbus Roman" w:eastAsia="国标仿宋-GB/T 2312" w:hAnsi="Nimbus Roman" w:cs="Nimbus Roman"/>
                <w:color w:val="000000"/>
                <w:kern w:val="0"/>
                <w:szCs w:val="21"/>
                <w:lang w:bidi="ar"/>
              </w:rPr>
              <w:t>洛阳市孟津区人民政府关于印发孟津区中心城区外征收集体土地和地上附着物征迁补偿实施细则的通知</w:t>
            </w:r>
          </w:p>
        </w:tc>
        <w:tc>
          <w:tcPr>
            <w:tcW w:w="2204" w:type="dxa"/>
            <w:vAlign w:val="center"/>
          </w:tcPr>
          <w:p w14:paraId="00B04341" w14:textId="77777777" w:rsidR="00000000" w:rsidRDefault="00000000">
            <w:pPr>
              <w:widowControl/>
              <w:spacing w:line="320" w:lineRule="exact"/>
              <w:jc w:val="left"/>
              <w:textAlignment w:val="center"/>
              <w:rPr>
                <w:rFonts w:ascii="黑体" w:eastAsia="黑体" w:hint="eastAsia"/>
                <w:sz w:val="32"/>
                <w:szCs w:val="32"/>
              </w:rPr>
            </w:pPr>
            <w:r>
              <w:rPr>
                <w:rStyle w:val="font31"/>
                <w:rFonts w:ascii="Nimbus Roman" w:eastAsia="国标仿宋-GB/T 2312" w:hAnsi="Nimbus Roman" w:cs="Nimbus Roman" w:hint="default"/>
                <w:lang w:bidi="ar"/>
              </w:rPr>
              <w:t>孟政〔</w:t>
            </w:r>
            <w:r>
              <w:rPr>
                <w:rStyle w:val="font11"/>
                <w:rFonts w:eastAsia="国标仿宋-GB/T 2312"/>
                <w:lang w:bidi="ar"/>
              </w:rPr>
              <w:t>2023</w:t>
            </w:r>
            <w:r>
              <w:rPr>
                <w:rStyle w:val="font31"/>
                <w:rFonts w:ascii="Nimbus Roman" w:eastAsia="国标仿宋-GB/T 2312" w:hAnsi="Nimbus Roman" w:cs="Nimbus Roman" w:hint="default"/>
                <w:lang w:bidi="ar"/>
              </w:rPr>
              <w:t>〕</w:t>
            </w:r>
            <w:r>
              <w:rPr>
                <w:rStyle w:val="font11"/>
                <w:rFonts w:eastAsia="国标仿宋-GB/T 2312"/>
                <w:lang w:bidi="ar"/>
              </w:rPr>
              <w:t>11</w:t>
            </w:r>
            <w:r>
              <w:rPr>
                <w:rStyle w:val="font31"/>
                <w:rFonts w:ascii="Nimbus Roman" w:eastAsia="国标仿宋-GB/T 2312" w:hAnsi="Nimbus Roman" w:cs="Nimbus Roman" w:hint="default"/>
                <w:lang w:bidi="ar"/>
              </w:rPr>
              <w:t>号</w:t>
            </w:r>
          </w:p>
        </w:tc>
      </w:tr>
      <w:tr w:rsidR="00000000" w14:paraId="4F0256BB" w14:textId="77777777">
        <w:tc>
          <w:tcPr>
            <w:tcW w:w="900" w:type="dxa"/>
            <w:vAlign w:val="center"/>
          </w:tcPr>
          <w:p w14:paraId="7193981C"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13</w:t>
            </w:r>
          </w:p>
        </w:tc>
        <w:tc>
          <w:tcPr>
            <w:tcW w:w="6184" w:type="dxa"/>
            <w:vAlign w:val="center"/>
          </w:tcPr>
          <w:p w14:paraId="463F6097" w14:textId="77777777" w:rsidR="00000000" w:rsidRDefault="00000000">
            <w:pPr>
              <w:widowControl/>
              <w:spacing w:line="320" w:lineRule="exact"/>
              <w:jc w:val="left"/>
              <w:textAlignment w:val="center"/>
              <w:rPr>
                <w:rFonts w:ascii="黑体" w:eastAsia="黑体" w:hint="eastAsia"/>
                <w:sz w:val="32"/>
                <w:szCs w:val="32"/>
              </w:rPr>
            </w:pPr>
            <w:r>
              <w:rPr>
                <w:rFonts w:ascii="Nimbus Roman" w:eastAsia="国标仿宋-GB/T 2312" w:hAnsi="Nimbus Roman" w:cs="Nimbus Roman"/>
                <w:color w:val="000000"/>
                <w:kern w:val="0"/>
                <w:szCs w:val="21"/>
                <w:lang w:bidi="ar"/>
              </w:rPr>
              <w:t>洛阳市孟津区人民政府办公室关于印发孟津区银行业金融机构支持孟津经济发展考核奖励办法（试行）的通知</w:t>
            </w:r>
          </w:p>
        </w:tc>
        <w:tc>
          <w:tcPr>
            <w:tcW w:w="2204" w:type="dxa"/>
            <w:vAlign w:val="center"/>
          </w:tcPr>
          <w:p w14:paraId="08696989" w14:textId="77777777" w:rsidR="00000000" w:rsidRDefault="00000000">
            <w:pPr>
              <w:widowControl/>
              <w:spacing w:line="320" w:lineRule="exact"/>
              <w:jc w:val="left"/>
              <w:textAlignment w:val="center"/>
              <w:rPr>
                <w:rFonts w:ascii="黑体" w:eastAsia="黑体" w:hint="eastAsia"/>
                <w:sz w:val="32"/>
                <w:szCs w:val="32"/>
              </w:rPr>
            </w:pPr>
            <w:r>
              <w:rPr>
                <w:rStyle w:val="font31"/>
                <w:rFonts w:ascii="Nimbus Roman" w:eastAsia="国标仿宋-GB/T 2312" w:hAnsi="Nimbus Roman" w:cs="Nimbus Roman" w:hint="default"/>
                <w:lang w:bidi="ar"/>
              </w:rPr>
              <w:t>孟政办〔</w:t>
            </w:r>
            <w:r>
              <w:rPr>
                <w:rStyle w:val="font11"/>
                <w:rFonts w:eastAsia="国标仿宋-GB/T 2312"/>
                <w:lang w:bidi="ar"/>
              </w:rPr>
              <w:t>2023</w:t>
            </w:r>
            <w:r>
              <w:rPr>
                <w:rStyle w:val="font31"/>
                <w:rFonts w:ascii="Nimbus Roman" w:eastAsia="国标仿宋-GB/T 2312" w:hAnsi="Nimbus Roman" w:cs="Nimbus Roman" w:hint="default"/>
                <w:lang w:bidi="ar"/>
              </w:rPr>
              <w:t>〕</w:t>
            </w:r>
            <w:r>
              <w:rPr>
                <w:rStyle w:val="font11"/>
                <w:rFonts w:eastAsia="国标仿宋-GB/T 2312"/>
                <w:lang w:bidi="ar"/>
              </w:rPr>
              <w:t>17</w:t>
            </w:r>
            <w:r>
              <w:rPr>
                <w:rStyle w:val="font31"/>
                <w:rFonts w:ascii="Nimbus Roman" w:eastAsia="国标仿宋-GB/T 2312" w:hAnsi="Nimbus Roman" w:cs="Nimbus Roman" w:hint="default"/>
                <w:lang w:bidi="ar"/>
              </w:rPr>
              <w:t>号</w:t>
            </w:r>
          </w:p>
        </w:tc>
      </w:tr>
      <w:tr w:rsidR="00000000" w14:paraId="5B936358" w14:textId="77777777">
        <w:tc>
          <w:tcPr>
            <w:tcW w:w="900" w:type="dxa"/>
            <w:vAlign w:val="center"/>
          </w:tcPr>
          <w:p w14:paraId="27C612FC"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14</w:t>
            </w:r>
          </w:p>
        </w:tc>
        <w:tc>
          <w:tcPr>
            <w:tcW w:w="6184" w:type="dxa"/>
            <w:vAlign w:val="center"/>
          </w:tcPr>
          <w:p w14:paraId="74D31939" w14:textId="77777777" w:rsidR="00000000" w:rsidRDefault="00000000">
            <w:pPr>
              <w:widowControl/>
              <w:spacing w:line="320" w:lineRule="exact"/>
              <w:jc w:val="left"/>
              <w:textAlignment w:val="center"/>
              <w:rPr>
                <w:rFonts w:ascii="黑体" w:eastAsia="黑体" w:hint="eastAsia"/>
                <w:sz w:val="32"/>
                <w:szCs w:val="32"/>
              </w:rPr>
            </w:pPr>
            <w:r>
              <w:rPr>
                <w:rFonts w:ascii="Nimbus Roman" w:eastAsia="国标仿宋-GB/T 2312" w:hAnsi="Nimbus Roman" w:cs="Nimbus Roman"/>
                <w:color w:val="000000"/>
                <w:kern w:val="0"/>
                <w:szCs w:val="21"/>
                <w:lang w:bidi="ar"/>
              </w:rPr>
              <w:t>洛阳市孟津区人民政府关于公布区国有土地级别与基准地价的通知</w:t>
            </w:r>
          </w:p>
        </w:tc>
        <w:tc>
          <w:tcPr>
            <w:tcW w:w="2204" w:type="dxa"/>
            <w:vAlign w:val="center"/>
          </w:tcPr>
          <w:p w14:paraId="617B8B14" w14:textId="77777777" w:rsidR="00000000" w:rsidRDefault="00000000">
            <w:pPr>
              <w:widowControl/>
              <w:spacing w:line="320" w:lineRule="exact"/>
              <w:jc w:val="left"/>
              <w:textAlignment w:val="center"/>
              <w:rPr>
                <w:rFonts w:ascii="黑体" w:eastAsia="黑体" w:hint="eastAsia"/>
                <w:sz w:val="32"/>
                <w:szCs w:val="32"/>
              </w:rPr>
            </w:pPr>
            <w:r>
              <w:rPr>
                <w:rStyle w:val="font31"/>
                <w:rFonts w:ascii="Nimbus Roman" w:eastAsia="国标仿宋-GB/T 2312" w:hAnsi="Nimbus Roman" w:cs="Nimbus Roman" w:hint="default"/>
                <w:lang w:bidi="ar"/>
              </w:rPr>
              <w:t>孟政〔</w:t>
            </w:r>
            <w:r>
              <w:rPr>
                <w:rStyle w:val="font11"/>
                <w:rFonts w:eastAsia="国标仿宋-GB/T 2312"/>
                <w:lang w:bidi="ar"/>
              </w:rPr>
              <w:t>2023</w:t>
            </w:r>
            <w:r>
              <w:rPr>
                <w:rStyle w:val="font31"/>
                <w:rFonts w:ascii="Nimbus Roman" w:eastAsia="国标仿宋-GB/T 2312" w:hAnsi="Nimbus Roman" w:cs="Nimbus Roman" w:hint="default"/>
                <w:lang w:bidi="ar"/>
              </w:rPr>
              <w:t>〕</w:t>
            </w:r>
            <w:r>
              <w:rPr>
                <w:rStyle w:val="font11"/>
                <w:rFonts w:eastAsia="国标仿宋-GB/T 2312"/>
                <w:lang w:bidi="ar"/>
              </w:rPr>
              <w:t>8</w:t>
            </w:r>
            <w:r>
              <w:rPr>
                <w:rStyle w:val="font31"/>
                <w:rFonts w:ascii="Nimbus Roman" w:eastAsia="国标仿宋-GB/T 2312" w:hAnsi="Nimbus Roman" w:cs="Nimbus Roman" w:hint="default"/>
                <w:lang w:bidi="ar"/>
              </w:rPr>
              <w:t>号</w:t>
            </w:r>
          </w:p>
        </w:tc>
      </w:tr>
      <w:tr w:rsidR="00000000" w14:paraId="27304B18" w14:textId="77777777">
        <w:tc>
          <w:tcPr>
            <w:tcW w:w="900" w:type="dxa"/>
            <w:vAlign w:val="center"/>
          </w:tcPr>
          <w:p w14:paraId="40570215"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15</w:t>
            </w:r>
          </w:p>
        </w:tc>
        <w:tc>
          <w:tcPr>
            <w:tcW w:w="6184" w:type="dxa"/>
            <w:vAlign w:val="center"/>
          </w:tcPr>
          <w:p w14:paraId="64F7B4AC" w14:textId="77777777" w:rsidR="00000000" w:rsidRDefault="00000000">
            <w:pPr>
              <w:widowControl/>
              <w:spacing w:line="320" w:lineRule="exact"/>
              <w:jc w:val="left"/>
              <w:textAlignment w:val="center"/>
              <w:rPr>
                <w:rFonts w:ascii="Nimbus Roman" w:eastAsia="国标仿宋-GB/T 2312" w:hAnsi="Nimbus Roman" w:cs="Nimbus Roman"/>
                <w:color w:val="000000"/>
                <w:kern w:val="0"/>
                <w:szCs w:val="21"/>
                <w:lang w:bidi="ar"/>
              </w:rPr>
            </w:pPr>
            <w:r>
              <w:rPr>
                <w:rFonts w:ascii="Nimbus Roman" w:eastAsia="国标仿宋-GB/T 2312" w:hAnsi="Nimbus Roman" w:cs="Nimbus Roman"/>
                <w:color w:val="000000"/>
                <w:kern w:val="0"/>
                <w:szCs w:val="21"/>
                <w:lang w:bidi="ar"/>
              </w:rPr>
              <w:t>洛阳市孟津区人民政府办公室关于印发《孟津区惠企政策免申即享工作方案》的通知</w:t>
            </w:r>
          </w:p>
        </w:tc>
        <w:tc>
          <w:tcPr>
            <w:tcW w:w="2204" w:type="dxa"/>
            <w:vAlign w:val="center"/>
          </w:tcPr>
          <w:p w14:paraId="0DDB0A8C" w14:textId="77777777" w:rsidR="00000000" w:rsidRDefault="00000000">
            <w:pPr>
              <w:widowControl/>
              <w:spacing w:line="320" w:lineRule="exact"/>
              <w:jc w:val="left"/>
              <w:textAlignment w:val="center"/>
              <w:rPr>
                <w:rStyle w:val="font31"/>
                <w:rFonts w:ascii="Nimbus Roman" w:eastAsia="国标仿宋-GB/T 2312" w:hAnsi="Nimbus Roman" w:cs="Nimbus Roman" w:hint="default"/>
                <w:lang w:bidi="ar"/>
              </w:rPr>
            </w:pPr>
            <w:r>
              <w:rPr>
                <w:rStyle w:val="font31"/>
                <w:rFonts w:ascii="Nimbus Roman" w:eastAsia="国标仿宋-GB/T 2312" w:hAnsi="Nimbus Roman" w:cs="Nimbus Roman" w:hint="default"/>
                <w:lang w:bidi="ar"/>
              </w:rPr>
              <w:t>孟政办〔</w:t>
            </w:r>
            <w:r>
              <w:rPr>
                <w:rStyle w:val="font11"/>
                <w:rFonts w:eastAsia="国标仿宋-GB/T 2312"/>
                <w:lang w:bidi="ar"/>
              </w:rPr>
              <w:t>2023</w:t>
            </w:r>
            <w:r>
              <w:rPr>
                <w:rStyle w:val="font31"/>
                <w:rFonts w:ascii="Nimbus Roman" w:eastAsia="国标仿宋-GB/T 2312" w:hAnsi="Nimbus Roman" w:cs="Nimbus Roman" w:hint="default"/>
                <w:lang w:bidi="ar"/>
              </w:rPr>
              <w:t>〕</w:t>
            </w:r>
            <w:r>
              <w:rPr>
                <w:rStyle w:val="font11"/>
                <w:rFonts w:eastAsia="国标仿宋-GB/T 2312"/>
                <w:lang w:bidi="ar"/>
              </w:rPr>
              <w:t>28</w:t>
            </w:r>
            <w:r>
              <w:rPr>
                <w:rStyle w:val="font31"/>
                <w:rFonts w:ascii="Nimbus Roman" w:eastAsia="国标仿宋-GB/T 2312" w:hAnsi="Nimbus Roman" w:cs="Nimbus Roman" w:hint="default"/>
                <w:lang w:bidi="ar"/>
              </w:rPr>
              <w:t>号</w:t>
            </w:r>
          </w:p>
        </w:tc>
      </w:tr>
      <w:tr w:rsidR="00000000" w14:paraId="04DDB216" w14:textId="77777777">
        <w:tc>
          <w:tcPr>
            <w:tcW w:w="900" w:type="dxa"/>
            <w:vAlign w:val="center"/>
          </w:tcPr>
          <w:p w14:paraId="02BD8DF9"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16</w:t>
            </w:r>
          </w:p>
        </w:tc>
        <w:tc>
          <w:tcPr>
            <w:tcW w:w="6184" w:type="dxa"/>
            <w:vAlign w:val="center"/>
          </w:tcPr>
          <w:p w14:paraId="3CFC2A0D" w14:textId="77777777" w:rsidR="00000000" w:rsidRDefault="00000000">
            <w:pPr>
              <w:widowControl/>
              <w:spacing w:line="320" w:lineRule="exact"/>
              <w:jc w:val="left"/>
              <w:textAlignment w:val="center"/>
              <w:rPr>
                <w:rFonts w:ascii="Nimbus Roman" w:eastAsia="国标仿宋-GB/T 2312" w:hAnsi="Nimbus Roman" w:cs="Nimbus Roman"/>
                <w:color w:val="000000"/>
                <w:kern w:val="0"/>
                <w:szCs w:val="21"/>
                <w:lang w:bidi="ar"/>
              </w:rPr>
            </w:pPr>
            <w:r>
              <w:rPr>
                <w:rFonts w:ascii="Nimbus Roman" w:eastAsia="国标仿宋-GB/T 2312" w:hAnsi="Nimbus Roman" w:cs="Nimbus Roman"/>
                <w:color w:val="000000"/>
                <w:kern w:val="0"/>
                <w:szCs w:val="21"/>
                <w:lang w:bidi="ar"/>
              </w:rPr>
              <w:t>洛阳市孟津区人民政府关于印发洛阳市孟津区农药包装废弃物回收处理实施方案的通知</w:t>
            </w:r>
          </w:p>
        </w:tc>
        <w:tc>
          <w:tcPr>
            <w:tcW w:w="2204" w:type="dxa"/>
            <w:vAlign w:val="center"/>
          </w:tcPr>
          <w:p w14:paraId="30E60F17" w14:textId="77777777" w:rsidR="00000000" w:rsidRDefault="00000000">
            <w:pPr>
              <w:widowControl/>
              <w:spacing w:line="320" w:lineRule="exact"/>
              <w:jc w:val="left"/>
              <w:textAlignment w:val="center"/>
              <w:rPr>
                <w:rStyle w:val="font31"/>
                <w:rFonts w:ascii="Nimbus Roman" w:eastAsia="国标仿宋-GB/T 2312" w:hAnsi="Nimbus Roman" w:cs="Nimbus Roman" w:hint="default"/>
                <w:lang w:bidi="ar"/>
              </w:rPr>
            </w:pPr>
            <w:r>
              <w:rPr>
                <w:rStyle w:val="font31"/>
                <w:rFonts w:ascii="Nimbus Roman" w:eastAsia="国标仿宋-GB/T 2312" w:hAnsi="Nimbus Roman" w:cs="Nimbus Roman" w:hint="default"/>
                <w:lang w:bidi="ar"/>
              </w:rPr>
              <w:t>孟政〔</w:t>
            </w:r>
            <w:r>
              <w:rPr>
                <w:rStyle w:val="font11"/>
                <w:rFonts w:eastAsia="国标仿宋-GB/T 2312"/>
                <w:lang w:bidi="ar"/>
              </w:rPr>
              <w:t>2023</w:t>
            </w:r>
            <w:r>
              <w:rPr>
                <w:rStyle w:val="font31"/>
                <w:rFonts w:ascii="Nimbus Roman" w:eastAsia="国标仿宋-GB/T 2312" w:hAnsi="Nimbus Roman" w:cs="Nimbus Roman" w:hint="default"/>
                <w:lang w:bidi="ar"/>
              </w:rPr>
              <w:t>〕</w:t>
            </w:r>
            <w:r>
              <w:rPr>
                <w:rStyle w:val="font11"/>
                <w:rFonts w:eastAsia="国标仿宋-GB/T 2312"/>
                <w:lang w:bidi="ar"/>
              </w:rPr>
              <w:t>18</w:t>
            </w:r>
            <w:r>
              <w:rPr>
                <w:rStyle w:val="font31"/>
                <w:rFonts w:ascii="Nimbus Roman" w:eastAsia="国标仿宋-GB/T 2312" w:hAnsi="Nimbus Roman" w:cs="Nimbus Roman" w:hint="default"/>
                <w:lang w:bidi="ar"/>
              </w:rPr>
              <w:t>号</w:t>
            </w:r>
          </w:p>
        </w:tc>
      </w:tr>
      <w:tr w:rsidR="00000000" w14:paraId="78974AF1" w14:textId="77777777">
        <w:tc>
          <w:tcPr>
            <w:tcW w:w="900" w:type="dxa"/>
            <w:vAlign w:val="center"/>
          </w:tcPr>
          <w:p w14:paraId="4805A978"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17</w:t>
            </w:r>
          </w:p>
        </w:tc>
        <w:tc>
          <w:tcPr>
            <w:tcW w:w="6184" w:type="dxa"/>
            <w:vAlign w:val="center"/>
          </w:tcPr>
          <w:p w14:paraId="1C433245" w14:textId="77777777" w:rsidR="00000000" w:rsidRDefault="00000000">
            <w:pPr>
              <w:widowControl/>
              <w:spacing w:line="320" w:lineRule="exact"/>
              <w:jc w:val="left"/>
              <w:textAlignment w:val="center"/>
              <w:rPr>
                <w:rFonts w:ascii="Nimbus Roman" w:eastAsia="国标仿宋-GB/T 2312" w:hAnsi="Nimbus Roman" w:cs="Nimbus Roman"/>
                <w:color w:val="000000"/>
                <w:kern w:val="0"/>
                <w:szCs w:val="21"/>
                <w:lang w:bidi="ar"/>
              </w:rPr>
            </w:pPr>
            <w:r>
              <w:rPr>
                <w:rFonts w:ascii="Nimbus Roman" w:eastAsia="国标仿宋-GB/T 2312" w:hAnsi="Nimbus Roman" w:cs="Nimbus Roman"/>
                <w:color w:val="000000"/>
                <w:kern w:val="0"/>
                <w:szCs w:val="21"/>
                <w:lang w:bidi="ar"/>
              </w:rPr>
              <w:t>洛阳市孟津区人民政府关于印发洛阳市孟津区促进文旅产业高质量发展扶持奖励办法的通知</w:t>
            </w:r>
          </w:p>
        </w:tc>
        <w:tc>
          <w:tcPr>
            <w:tcW w:w="2204" w:type="dxa"/>
            <w:vAlign w:val="center"/>
          </w:tcPr>
          <w:p w14:paraId="58EC3417" w14:textId="77777777" w:rsidR="00000000" w:rsidRDefault="00000000">
            <w:pPr>
              <w:widowControl/>
              <w:spacing w:line="320" w:lineRule="exact"/>
              <w:jc w:val="left"/>
              <w:textAlignment w:val="center"/>
              <w:rPr>
                <w:rStyle w:val="font31"/>
                <w:rFonts w:ascii="Nimbus Roman" w:eastAsia="国标仿宋-GB/T 2312" w:hAnsi="Nimbus Roman" w:cs="Nimbus Roman" w:hint="default"/>
                <w:lang w:bidi="ar"/>
              </w:rPr>
            </w:pPr>
            <w:r>
              <w:rPr>
                <w:rStyle w:val="font31"/>
                <w:rFonts w:ascii="Nimbus Roman" w:eastAsia="国标仿宋-GB/T 2312" w:hAnsi="Nimbus Roman" w:cs="Nimbus Roman" w:hint="default"/>
                <w:lang w:bidi="ar"/>
              </w:rPr>
              <w:t>孟政〔</w:t>
            </w:r>
            <w:r>
              <w:rPr>
                <w:rStyle w:val="font11"/>
                <w:rFonts w:eastAsia="国标仿宋-GB/T 2312"/>
                <w:lang w:bidi="ar"/>
              </w:rPr>
              <w:t>2023</w:t>
            </w:r>
            <w:r>
              <w:rPr>
                <w:rStyle w:val="font31"/>
                <w:rFonts w:ascii="Nimbus Roman" w:eastAsia="国标仿宋-GB/T 2312" w:hAnsi="Nimbus Roman" w:cs="Nimbus Roman" w:hint="default"/>
                <w:lang w:bidi="ar"/>
              </w:rPr>
              <w:t>〕</w:t>
            </w:r>
            <w:r>
              <w:rPr>
                <w:rStyle w:val="font11"/>
                <w:rFonts w:eastAsia="国标仿宋-GB/T 2312"/>
                <w:lang w:bidi="ar"/>
              </w:rPr>
              <w:t>22</w:t>
            </w:r>
            <w:r>
              <w:rPr>
                <w:rStyle w:val="font31"/>
                <w:rFonts w:ascii="Nimbus Roman" w:eastAsia="国标仿宋-GB/T 2312" w:hAnsi="Nimbus Roman" w:cs="Nimbus Roman" w:hint="default"/>
                <w:lang w:bidi="ar"/>
              </w:rPr>
              <w:t>号</w:t>
            </w:r>
          </w:p>
        </w:tc>
      </w:tr>
    </w:tbl>
    <w:p w14:paraId="5F22F1AA" w14:textId="77777777" w:rsidR="00000000" w:rsidRDefault="00000000">
      <w:pPr>
        <w:pStyle w:val="a0"/>
        <w:rPr>
          <w:rFonts w:ascii="黑体" w:eastAsia="黑体" w:hint="eastAsia"/>
          <w:sz w:val="32"/>
          <w:szCs w:val="32"/>
        </w:rPr>
      </w:pPr>
      <w:r>
        <w:rPr>
          <w:rFonts w:ascii="黑体" w:eastAsia="黑体" w:hint="eastAsia"/>
          <w:sz w:val="32"/>
          <w:szCs w:val="32"/>
        </w:rPr>
        <w:lastRenderedPageBreak/>
        <w:t>附件2</w:t>
      </w:r>
    </w:p>
    <w:p w14:paraId="5A9DF92C" w14:textId="77777777" w:rsidR="00000000" w:rsidRDefault="00000000">
      <w:pPr>
        <w:pStyle w:val="a0"/>
        <w:spacing w:line="520" w:lineRule="exact"/>
        <w:rPr>
          <w:rFonts w:ascii="黑体" w:eastAsia="黑体" w:hint="eastAsia"/>
          <w:sz w:val="32"/>
          <w:szCs w:val="32"/>
        </w:rPr>
      </w:pPr>
    </w:p>
    <w:p w14:paraId="796CF4D5" w14:textId="77777777" w:rsidR="00000000" w:rsidRDefault="00000000">
      <w:pPr>
        <w:spacing w:line="600" w:lineRule="exact"/>
        <w:jc w:val="center"/>
        <w:rPr>
          <w:rFonts w:ascii="宋体" w:hAnsi="宋体" w:hint="eastAsia"/>
          <w:b/>
          <w:sz w:val="44"/>
          <w:szCs w:val="44"/>
        </w:rPr>
      </w:pPr>
      <w:r>
        <w:rPr>
          <w:rFonts w:ascii="宋体" w:hAnsi="宋体" w:hint="eastAsia"/>
          <w:b/>
          <w:sz w:val="44"/>
          <w:szCs w:val="44"/>
        </w:rPr>
        <w:t>洛阳市孟津区人民政府废止的规范性文件目录</w:t>
      </w:r>
    </w:p>
    <w:p w14:paraId="63F98623" w14:textId="77777777" w:rsidR="00000000" w:rsidRDefault="00000000">
      <w:pPr>
        <w:pStyle w:val="a0"/>
        <w:spacing w:after="0"/>
      </w:pPr>
    </w:p>
    <w:tbl>
      <w:tblPr>
        <w:tblStyle w:val="a5"/>
        <w:tblW w:w="0" w:type="auto"/>
        <w:tblInd w:w="0" w:type="dxa"/>
        <w:tblLook w:val="0000" w:firstRow="0" w:lastRow="0" w:firstColumn="0" w:lastColumn="0" w:noHBand="0" w:noVBand="0"/>
      </w:tblPr>
      <w:tblGrid>
        <w:gridCol w:w="877"/>
        <w:gridCol w:w="6040"/>
        <w:gridCol w:w="2145"/>
      </w:tblGrid>
      <w:tr w:rsidR="00000000" w14:paraId="1D19CA0E" w14:textId="77777777">
        <w:tc>
          <w:tcPr>
            <w:tcW w:w="888" w:type="dxa"/>
          </w:tcPr>
          <w:p w14:paraId="769BE92B" w14:textId="77777777" w:rsidR="00000000" w:rsidRDefault="00000000">
            <w:pPr>
              <w:pStyle w:val="a0"/>
              <w:spacing w:line="600" w:lineRule="exact"/>
              <w:jc w:val="center"/>
              <w:rPr>
                <w:rFonts w:ascii="宋体" w:hAnsi="宋体" w:cs="宋体" w:hint="eastAsia"/>
                <w:sz w:val="32"/>
                <w:szCs w:val="32"/>
              </w:rPr>
            </w:pPr>
            <w:r>
              <w:rPr>
                <w:rFonts w:ascii="宋体" w:hAnsi="宋体" w:cs="宋体" w:hint="eastAsia"/>
                <w:sz w:val="32"/>
                <w:szCs w:val="32"/>
              </w:rPr>
              <w:t>序号</w:t>
            </w:r>
          </w:p>
        </w:tc>
        <w:tc>
          <w:tcPr>
            <w:tcW w:w="6220" w:type="dxa"/>
          </w:tcPr>
          <w:p w14:paraId="564D0B82" w14:textId="77777777" w:rsidR="00000000" w:rsidRDefault="00000000">
            <w:pPr>
              <w:pStyle w:val="a0"/>
              <w:spacing w:line="600" w:lineRule="exact"/>
              <w:jc w:val="center"/>
              <w:rPr>
                <w:rFonts w:ascii="宋体" w:hAnsi="宋体" w:cs="宋体" w:hint="eastAsia"/>
                <w:sz w:val="32"/>
                <w:szCs w:val="32"/>
              </w:rPr>
            </w:pPr>
            <w:r>
              <w:rPr>
                <w:rFonts w:ascii="宋体" w:hAnsi="宋体" w:cs="宋体" w:hint="eastAsia"/>
                <w:sz w:val="32"/>
                <w:szCs w:val="32"/>
              </w:rPr>
              <w:t>文件名称</w:t>
            </w:r>
          </w:p>
        </w:tc>
        <w:tc>
          <w:tcPr>
            <w:tcW w:w="2180" w:type="dxa"/>
          </w:tcPr>
          <w:p w14:paraId="64BF61DA" w14:textId="77777777" w:rsidR="00000000" w:rsidRDefault="00000000">
            <w:pPr>
              <w:pStyle w:val="a0"/>
              <w:spacing w:line="600" w:lineRule="exact"/>
              <w:jc w:val="center"/>
              <w:rPr>
                <w:rFonts w:ascii="宋体" w:hAnsi="宋体" w:cs="宋体" w:hint="eastAsia"/>
                <w:sz w:val="32"/>
                <w:szCs w:val="32"/>
              </w:rPr>
            </w:pPr>
            <w:r>
              <w:rPr>
                <w:rFonts w:ascii="宋体" w:hAnsi="宋体" w:cs="宋体" w:hint="eastAsia"/>
                <w:sz w:val="32"/>
                <w:szCs w:val="32"/>
              </w:rPr>
              <w:t>发文字号</w:t>
            </w:r>
          </w:p>
        </w:tc>
      </w:tr>
      <w:tr w:rsidR="00000000" w14:paraId="224766FF" w14:textId="77777777">
        <w:tc>
          <w:tcPr>
            <w:tcW w:w="888" w:type="dxa"/>
            <w:vAlign w:val="center"/>
          </w:tcPr>
          <w:p w14:paraId="0169371C" w14:textId="77777777" w:rsidR="00000000" w:rsidRDefault="00000000">
            <w:pPr>
              <w:pStyle w:val="a0"/>
              <w:spacing w:after="0" w:line="360" w:lineRule="exact"/>
              <w:jc w:val="center"/>
              <w:rPr>
                <w:rStyle w:val="font11"/>
                <w:rFonts w:eastAsia="国标仿宋-GB/T 2312" w:hint="eastAsia"/>
                <w:lang w:bidi="ar"/>
              </w:rPr>
            </w:pPr>
            <w:r>
              <w:rPr>
                <w:rStyle w:val="font11"/>
                <w:rFonts w:eastAsia="国标仿宋-GB/T 2312" w:hint="eastAsia"/>
                <w:lang w:bidi="ar"/>
              </w:rPr>
              <w:t>1</w:t>
            </w:r>
          </w:p>
        </w:tc>
        <w:tc>
          <w:tcPr>
            <w:tcW w:w="6220" w:type="dxa"/>
            <w:vAlign w:val="center"/>
          </w:tcPr>
          <w:p w14:paraId="3C73CD3E"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孟津县人民政府关于印发孟津县建立完善守信联合激励和失信联合惩戒制度加快推进社会诚信建设实施方案的通知</w:t>
            </w:r>
          </w:p>
        </w:tc>
        <w:tc>
          <w:tcPr>
            <w:tcW w:w="2180" w:type="dxa"/>
            <w:vAlign w:val="center"/>
          </w:tcPr>
          <w:p w14:paraId="41959379"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孟政〔</w:t>
            </w:r>
            <w:r>
              <w:rPr>
                <w:rStyle w:val="font11"/>
                <w:rFonts w:eastAsia="国标仿宋-GB/T 2312"/>
                <w:lang w:bidi="ar"/>
              </w:rPr>
              <w:t>2019</w:t>
            </w:r>
            <w:r>
              <w:rPr>
                <w:rStyle w:val="font11"/>
                <w:rFonts w:eastAsia="国标仿宋-GB/T 2312"/>
                <w:lang w:bidi="ar"/>
              </w:rPr>
              <w:t>〕</w:t>
            </w:r>
            <w:r>
              <w:rPr>
                <w:rStyle w:val="font11"/>
                <w:rFonts w:eastAsia="国标仿宋-GB/T 2312"/>
                <w:lang w:bidi="ar"/>
              </w:rPr>
              <w:t>10</w:t>
            </w:r>
            <w:r>
              <w:rPr>
                <w:rStyle w:val="font11"/>
                <w:rFonts w:eastAsia="国标仿宋-GB/T 2312"/>
                <w:lang w:bidi="ar"/>
              </w:rPr>
              <w:t>号</w:t>
            </w:r>
          </w:p>
        </w:tc>
      </w:tr>
      <w:tr w:rsidR="00000000" w14:paraId="280B27E9" w14:textId="77777777">
        <w:tc>
          <w:tcPr>
            <w:tcW w:w="888" w:type="dxa"/>
            <w:vAlign w:val="center"/>
          </w:tcPr>
          <w:p w14:paraId="2846F68A" w14:textId="77777777" w:rsidR="00000000" w:rsidRDefault="00000000">
            <w:pPr>
              <w:pStyle w:val="a0"/>
              <w:spacing w:after="0" w:line="360" w:lineRule="exact"/>
              <w:jc w:val="center"/>
              <w:rPr>
                <w:rStyle w:val="font11"/>
                <w:rFonts w:eastAsia="国标仿宋-GB/T 2312" w:hint="eastAsia"/>
                <w:lang w:bidi="ar"/>
              </w:rPr>
            </w:pPr>
            <w:r>
              <w:rPr>
                <w:rStyle w:val="font11"/>
                <w:rFonts w:eastAsia="国标仿宋-GB/T 2312" w:hint="eastAsia"/>
                <w:lang w:bidi="ar"/>
              </w:rPr>
              <w:t>2</w:t>
            </w:r>
          </w:p>
        </w:tc>
        <w:tc>
          <w:tcPr>
            <w:tcW w:w="6220" w:type="dxa"/>
            <w:vAlign w:val="center"/>
          </w:tcPr>
          <w:p w14:paraId="456CE4EC"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孟津县人民政府关于调整城镇土地级别与基准地价的通知</w:t>
            </w:r>
          </w:p>
        </w:tc>
        <w:tc>
          <w:tcPr>
            <w:tcW w:w="2180" w:type="dxa"/>
            <w:vAlign w:val="center"/>
          </w:tcPr>
          <w:p w14:paraId="7D9714F0"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孟政〔</w:t>
            </w:r>
            <w:r>
              <w:rPr>
                <w:rStyle w:val="font11"/>
                <w:rFonts w:eastAsia="国标仿宋-GB/T 2312"/>
                <w:lang w:bidi="ar"/>
              </w:rPr>
              <w:t>2019</w:t>
            </w:r>
            <w:r>
              <w:rPr>
                <w:rStyle w:val="font11"/>
                <w:rFonts w:eastAsia="国标仿宋-GB/T 2312"/>
                <w:lang w:bidi="ar"/>
              </w:rPr>
              <w:t>〕</w:t>
            </w:r>
            <w:r>
              <w:rPr>
                <w:rStyle w:val="font11"/>
                <w:rFonts w:eastAsia="国标仿宋-GB/T 2312"/>
                <w:lang w:bidi="ar"/>
              </w:rPr>
              <w:t>7</w:t>
            </w:r>
            <w:r>
              <w:rPr>
                <w:rStyle w:val="font11"/>
                <w:rFonts w:eastAsia="国标仿宋-GB/T 2312"/>
                <w:lang w:bidi="ar"/>
              </w:rPr>
              <w:t>号</w:t>
            </w:r>
          </w:p>
        </w:tc>
      </w:tr>
      <w:tr w:rsidR="00000000" w14:paraId="1CD69B9B" w14:textId="77777777">
        <w:tc>
          <w:tcPr>
            <w:tcW w:w="888" w:type="dxa"/>
            <w:vAlign w:val="center"/>
          </w:tcPr>
          <w:p w14:paraId="4F06DEB3" w14:textId="77777777" w:rsidR="00000000" w:rsidRDefault="00000000">
            <w:pPr>
              <w:pStyle w:val="a0"/>
              <w:spacing w:after="0" w:line="360" w:lineRule="exact"/>
              <w:jc w:val="center"/>
              <w:rPr>
                <w:rStyle w:val="font11"/>
                <w:rFonts w:eastAsia="国标仿宋-GB/T 2312"/>
                <w:lang w:bidi="ar"/>
              </w:rPr>
            </w:pPr>
            <w:r>
              <w:rPr>
                <w:rStyle w:val="font11"/>
                <w:rFonts w:eastAsia="国标仿宋-GB/T 2312" w:hint="eastAsia"/>
                <w:lang w:bidi="ar"/>
              </w:rPr>
              <w:t>3</w:t>
            </w:r>
          </w:p>
        </w:tc>
        <w:tc>
          <w:tcPr>
            <w:tcW w:w="6220" w:type="dxa"/>
            <w:vAlign w:val="center"/>
          </w:tcPr>
          <w:p w14:paraId="559A56B0"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洛阳市孟津区人民政府关于公布规范性文件清理结果的决定</w:t>
            </w:r>
          </w:p>
        </w:tc>
        <w:tc>
          <w:tcPr>
            <w:tcW w:w="2180" w:type="dxa"/>
            <w:vAlign w:val="center"/>
          </w:tcPr>
          <w:p w14:paraId="1CFC79BA"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孟政〔</w:t>
            </w:r>
            <w:r>
              <w:rPr>
                <w:rStyle w:val="font11"/>
                <w:rFonts w:eastAsia="国标仿宋-GB/T 2312"/>
                <w:lang w:bidi="ar"/>
              </w:rPr>
              <w:t>2022</w:t>
            </w:r>
            <w:r>
              <w:rPr>
                <w:rStyle w:val="font11"/>
                <w:rFonts w:eastAsia="国标仿宋-GB/T 2312"/>
                <w:lang w:bidi="ar"/>
              </w:rPr>
              <w:t>〕</w:t>
            </w:r>
            <w:r>
              <w:rPr>
                <w:rStyle w:val="font11"/>
                <w:rFonts w:eastAsia="国标仿宋-GB/T 2312"/>
                <w:lang w:bidi="ar"/>
              </w:rPr>
              <w:t>4</w:t>
            </w:r>
            <w:r>
              <w:rPr>
                <w:rStyle w:val="font11"/>
                <w:rFonts w:eastAsia="国标仿宋-GB/T 2312"/>
                <w:lang w:bidi="ar"/>
              </w:rPr>
              <w:t>号</w:t>
            </w:r>
          </w:p>
        </w:tc>
      </w:tr>
    </w:tbl>
    <w:p w14:paraId="701C4446" w14:textId="77777777" w:rsidR="00000000" w:rsidRDefault="00000000"/>
    <w:p w14:paraId="07742FC3" w14:textId="77777777" w:rsidR="00000000" w:rsidRDefault="00000000"/>
    <w:p w14:paraId="0F5908E9" w14:textId="77777777" w:rsidR="00000000" w:rsidRDefault="00000000"/>
    <w:p w14:paraId="65B7878B" w14:textId="77777777" w:rsidR="00000000" w:rsidRDefault="00000000"/>
    <w:p w14:paraId="4CD7C27A" w14:textId="77777777" w:rsidR="00000000" w:rsidRDefault="00000000"/>
    <w:p w14:paraId="0C4C9A24" w14:textId="77777777" w:rsidR="00000000" w:rsidRDefault="00000000"/>
    <w:p w14:paraId="71C2060E" w14:textId="77777777" w:rsidR="00000000" w:rsidRDefault="00000000"/>
    <w:p w14:paraId="3B6F4305" w14:textId="77777777" w:rsidR="00000000" w:rsidRDefault="00000000"/>
    <w:p w14:paraId="366ADB14" w14:textId="77777777" w:rsidR="00000000" w:rsidRDefault="00000000"/>
    <w:p w14:paraId="3C6353F3" w14:textId="77777777" w:rsidR="00000000" w:rsidRDefault="00000000"/>
    <w:p w14:paraId="49986845" w14:textId="77777777" w:rsidR="00000000" w:rsidRDefault="00000000"/>
    <w:p w14:paraId="76E4F47B" w14:textId="77777777" w:rsidR="00000000" w:rsidRDefault="00000000"/>
    <w:p w14:paraId="48841595" w14:textId="77777777" w:rsidR="00000000" w:rsidRDefault="00000000"/>
    <w:p w14:paraId="0E3CDB8F" w14:textId="77777777" w:rsidR="00000000" w:rsidRDefault="00000000"/>
    <w:p w14:paraId="4FBFBC0A" w14:textId="77777777" w:rsidR="00000000" w:rsidRDefault="00000000"/>
    <w:p w14:paraId="099DA33A" w14:textId="77777777" w:rsidR="00000000" w:rsidRDefault="00000000"/>
    <w:p w14:paraId="7F8BA881" w14:textId="77777777" w:rsidR="00000000" w:rsidRDefault="00000000"/>
    <w:p w14:paraId="2BCC6529" w14:textId="77777777" w:rsidR="00000000" w:rsidRDefault="00000000"/>
    <w:p w14:paraId="5B5198F4" w14:textId="77777777" w:rsidR="00000000" w:rsidRDefault="00000000"/>
    <w:p w14:paraId="6465B848" w14:textId="77777777" w:rsidR="00000000" w:rsidRDefault="00000000"/>
    <w:p w14:paraId="2D5B94B9" w14:textId="77777777" w:rsidR="00000000" w:rsidRDefault="00000000"/>
    <w:p w14:paraId="2D654CA2" w14:textId="77777777" w:rsidR="00000000" w:rsidRDefault="00000000"/>
    <w:p w14:paraId="2239AB02" w14:textId="77777777" w:rsidR="00000000" w:rsidRDefault="00000000"/>
    <w:p w14:paraId="1962427F" w14:textId="77777777" w:rsidR="00000000" w:rsidRDefault="00000000"/>
    <w:p w14:paraId="699DC2A6" w14:textId="77777777" w:rsidR="00000000" w:rsidRDefault="00000000"/>
    <w:p w14:paraId="64414334" w14:textId="77777777" w:rsidR="00000000" w:rsidRDefault="00000000"/>
    <w:p w14:paraId="36BC071F" w14:textId="77777777" w:rsidR="00000000" w:rsidRDefault="00000000"/>
    <w:p w14:paraId="6669F2F2" w14:textId="77777777" w:rsidR="00000000" w:rsidRDefault="00000000"/>
    <w:p w14:paraId="099A2115" w14:textId="77777777" w:rsidR="00000000" w:rsidRDefault="00000000"/>
    <w:p w14:paraId="78F3DD12" w14:textId="77777777" w:rsidR="00000000" w:rsidRDefault="00000000">
      <w:pPr>
        <w:pStyle w:val="a0"/>
        <w:rPr>
          <w:rFonts w:ascii="黑体" w:eastAsia="黑体"/>
          <w:sz w:val="32"/>
          <w:szCs w:val="32"/>
        </w:rPr>
      </w:pPr>
      <w:r>
        <w:rPr>
          <w:rFonts w:ascii="黑体" w:eastAsia="黑体" w:hint="eastAsia"/>
          <w:sz w:val="32"/>
          <w:szCs w:val="32"/>
        </w:rPr>
        <w:t>附件3</w:t>
      </w:r>
    </w:p>
    <w:p w14:paraId="3E74EF74" w14:textId="77777777" w:rsidR="00000000" w:rsidRDefault="00000000">
      <w:pPr>
        <w:pStyle w:val="a0"/>
        <w:spacing w:after="0" w:line="520" w:lineRule="exact"/>
        <w:rPr>
          <w:rFonts w:ascii="黑体" w:eastAsia="黑体" w:hint="eastAsia"/>
          <w:sz w:val="32"/>
          <w:szCs w:val="32"/>
        </w:rPr>
      </w:pPr>
    </w:p>
    <w:p w14:paraId="27130EFB" w14:textId="77777777" w:rsidR="00000000" w:rsidRDefault="00000000">
      <w:pPr>
        <w:spacing w:line="600" w:lineRule="exact"/>
        <w:jc w:val="center"/>
        <w:rPr>
          <w:rFonts w:ascii="宋体" w:hAnsi="宋体" w:hint="eastAsia"/>
          <w:b/>
          <w:sz w:val="44"/>
          <w:szCs w:val="44"/>
        </w:rPr>
      </w:pPr>
      <w:r>
        <w:rPr>
          <w:rFonts w:ascii="宋体" w:hAnsi="宋体" w:hint="eastAsia"/>
          <w:b/>
          <w:sz w:val="44"/>
          <w:szCs w:val="44"/>
        </w:rPr>
        <w:t>区政府规范性文件专项清理废止目录</w:t>
      </w:r>
    </w:p>
    <w:p w14:paraId="213284DC" w14:textId="77777777" w:rsidR="00000000" w:rsidRDefault="00000000">
      <w:pPr>
        <w:pStyle w:val="a0"/>
        <w:spacing w:after="0"/>
        <w:rPr>
          <w:rFonts w:hint="eastAsia"/>
        </w:rPr>
      </w:pPr>
    </w:p>
    <w:p w14:paraId="2A1F9EF3" w14:textId="77777777" w:rsidR="00000000" w:rsidRDefault="00000000">
      <w:pPr>
        <w:pStyle w:val="a0"/>
        <w:spacing w:after="0" w:line="120" w:lineRule="exact"/>
        <w:rPr>
          <w:rFonts w:hint="eastAsia"/>
        </w:rPr>
      </w:pPr>
    </w:p>
    <w:tbl>
      <w:tblPr>
        <w:tblStyle w:val="a5"/>
        <w:tblW w:w="9508" w:type="dxa"/>
        <w:tblInd w:w="0" w:type="dxa"/>
        <w:tblLook w:val="0000" w:firstRow="0" w:lastRow="0" w:firstColumn="0" w:lastColumn="0" w:noHBand="0" w:noVBand="0"/>
      </w:tblPr>
      <w:tblGrid>
        <w:gridCol w:w="787"/>
        <w:gridCol w:w="4394"/>
        <w:gridCol w:w="2146"/>
        <w:gridCol w:w="2181"/>
      </w:tblGrid>
      <w:tr w:rsidR="00000000" w14:paraId="209FDD13" w14:textId="77777777">
        <w:tc>
          <w:tcPr>
            <w:tcW w:w="787" w:type="dxa"/>
          </w:tcPr>
          <w:p w14:paraId="1A219E81" w14:textId="77777777" w:rsidR="00000000" w:rsidRDefault="00000000">
            <w:pPr>
              <w:pStyle w:val="a0"/>
              <w:spacing w:line="600" w:lineRule="exact"/>
              <w:jc w:val="center"/>
              <w:rPr>
                <w:rFonts w:ascii="宋体" w:hAnsi="宋体" w:cs="宋体" w:hint="eastAsia"/>
                <w:sz w:val="28"/>
                <w:szCs w:val="28"/>
              </w:rPr>
            </w:pPr>
            <w:r>
              <w:rPr>
                <w:rFonts w:ascii="宋体" w:hAnsi="宋体" w:cs="宋体" w:hint="eastAsia"/>
                <w:sz w:val="28"/>
                <w:szCs w:val="28"/>
              </w:rPr>
              <w:t>序号</w:t>
            </w:r>
          </w:p>
        </w:tc>
        <w:tc>
          <w:tcPr>
            <w:tcW w:w="4394" w:type="dxa"/>
          </w:tcPr>
          <w:p w14:paraId="16CA869E" w14:textId="77777777" w:rsidR="00000000" w:rsidRDefault="00000000">
            <w:pPr>
              <w:pStyle w:val="a0"/>
              <w:spacing w:line="600" w:lineRule="exact"/>
              <w:jc w:val="center"/>
              <w:rPr>
                <w:rFonts w:ascii="宋体" w:hAnsi="宋体" w:cs="宋体" w:hint="eastAsia"/>
                <w:sz w:val="28"/>
                <w:szCs w:val="28"/>
              </w:rPr>
            </w:pPr>
            <w:r>
              <w:rPr>
                <w:rFonts w:ascii="宋体" w:hAnsi="宋体" w:cs="宋体" w:hint="eastAsia"/>
                <w:sz w:val="28"/>
                <w:szCs w:val="28"/>
              </w:rPr>
              <w:t>文件名称</w:t>
            </w:r>
          </w:p>
        </w:tc>
        <w:tc>
          <w:tcPr>
            <w:tcW w:w="2146" w:type="dxa"/>
          </w:tcPr>
          <w:p w14:paraId="729B275F" w14:textId="77777777" w:rsidR="00000000" w:rsidRDefault="00000000">
            <w:pPr>
              <w:pStyle w:val="a0"/>
              <w:spacing w:line="600" w:lineRule="exact"/>
              <w:jc w:val="center"/>
              <w:rPr>
                <w:rFonts w:ascii="宋体" w:hAnsi="宋体" w:cs="宋体" w:hint="eastAsia"/>
                <w:sz w:val="28"/>
                <w:szCs w:val="28"/>
              </w:rPr>
            </w:pPr>
            <w:r>
              <w:rPr>
                <w:rFonts w:ascii="宋体" w:hAnsi="宋体" w:cs="宋体" w:hint="eastAsia"/>
                <w:sz w:val="28"/>
                <w:szCs w:val="28"/>
              </w:rPr>
              <w:t>发文字号</w:t>
            </w:r>
          </w:p>
        </w:tc>
        <w:tc>
          <w:tcPr>
            <w:tcW w:w="2181" w:type="dxa"/>
          </w:tcPr>
          <w:p w14:paraId="45426EC2" w14:textId="77777777" w:rsidR="00000000" w:rsidRDefault="00000000">
            <w:pPr>
              <w:pStyle w:val="a0"/>
              <w:spacing w:line="600" w:lineRule="exact"/>
              <w:jc w:val="center"/>
              <w:rPr>
                <w:rFonts w:ascii="宋体" w:hAnsi="宋体" w:cs="宋体" w:hint="eastAsia"/>
                <w:sz w:val="28"/>
                <w:szCs w:val="28"/>
              </w:rPr>
            </w:pPr>
            <w:r>
              <w:rPr>
                <w:rFonts w:ascii="宋体" w:hAnsi="宋体" w:cs="宋体" w:hint="eastAsia"/>
                <w:sz w:val="28"/>
                <w:szCs w:val="28"/>
              </w:rPr>
              <w:t>废止时间及理由</w:t>
            </w:r>
          </w:p>
        </w:tc>
      </w:tr>
      <w:tr w:rsidR="00000000" w14:paraId="3BBA6758" w14:textId="77777777">
        <w:tc>
          <w:tcPr>
            <w:tcW w:w="787" w:type="dxa"/>
            <w:vAlign w:val="center"/>
          </w:tcPr>
          <w:p w14:paraId="2FF0D827" w14:textId="77777777" w:rsidR="00000000" w:rsidRDefault="00000000">
            <w:pPr>
              <w:pStyle w:val="a0"/>
              <w:spacing w:after="0" w:line="320" w:lineRule="exact"/>
              <w:jc w:val="center"/>
              <w:rPr>
                <w:rStyle w:val="font11"/>
                <w:rFonts w:eastAsia="国标仿宋-GB/T 2312" w:hint="eastAsia"/>
                <w:lang w:bidi="ar"/>
              </w:rPr>
            </w:pPr>
            <w:r>
              <w:rPr>
                <w:rStyle w:val="font11"/>
                <w:rFonts w:eastAsia="国标仿宋-GB/T 2312" w:hint="eastAsia"/>
                <w:lang w:bidi="ar"/>
              </w:rPr>
              <w:t>1</w:t>
            </w:r>
          </w:p>
        </w:tc>
        <w:tc>
          <w:tcPr>
            <w:tcW w:w="4394" w:type="dxa"/>
          </w:tcPr>
          <w:p w14:paraId="45A11720"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孟津县人民政府办公室关于印发孟津县新能源出租汽车推广应用工作实施方案的通知</w:t>
            </w:r>
          </w:p>
        </w:tc>
        <w:tc>
          <w:tcPr>
            <w:tcW w:w="2146" w:type="dxa"/>
          </w:tcPr>
          <w:p w14:paraId="500100FD"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孟政办〔</w:t>
            </w:r>
            <w:r>
              <w:rPr>
                <w:rStyle w:val="font11"/>
                <w:rFonts w:eastAsia="国标仿宋-GB/T 2312"/>
                <w:lang w:bidi="ar"/>
              </w:rPr>
              <w:t>2021</w:t>
            </w:r>
            <w:r>
              <w:rPr>
                <w:rStyle w:val="font11"/>
                <w:rFonts w:eastAsia="国标仿宋-GB/T 2312"/>
                <w:lang w:bidi="ar"/>
              </w:rPr>
              <w:t>〕</w:t>
            </w:r>
            <w:r>
              <w:rPr>
                <w:rStyle w:val="font11"/>
                <w:rFonts w:eastAsia="国标仿宋-GB/T 2312"/>
                <w:lang w:bidi="ar"/>
              </w:rPr>
              <w:t>3</w:t>
            </w:r>
            <w:r>
              <w:rPr>
                <w:rStyle w:val="font11"/>
                <w:rFonts w:eastAsia="国标仿宋-GB/T 2312"/>
                <w:lang w:bidi="ar"/>
              </w:rPr>
              <w:t>号</w:t>
            </w:r>
          </w:p>
        </w:tc>
        <w:tc>
          <w:tcPr>
            <w:tcW w:w="2181" w:type="dxa"/>
          </w:tcPr>
          <w:p w14:paraId="518FC5FF"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7</w:t>
            </w:r>
            <w:r>
              <w:rPr>
                <w:rStyle w:val="font11"/>
                <w:rFonts w:eastAsia="国标仿宋-GB/T 2312" w:hint="eastAsia"/>
                <w:lang w:bidi="ar"/>
              </w:rPr>
              <w:t>月</w:t>
            </w:r>
            <w:r>
              <w:rPr>
                <w:rStyle w:val="font11"/>
                <w:rFonts w:eastAsia="国标仿宋-GB/T 2312" w:hint="eastAsia"/>
                <w:lang w:bidi="ar"/>
              </w:rPr>
              <w:t>10</w:t>
            </w:r>
            <w:r>
              <w:rPr>
                <w:rStyle w:val="font11"/>
                <w:rFonts w:eastAsia="国标仿宋-GB/T 2312" w:hint="eastAsia"/>
                <w:lang w:bidi="ar"/>
              </w:rPr>
              <w:t>日</w:t>
            </w:r>
          </w:p>
          <w:p w14:paraId="13ABAA8C" w14:textId="77777777" w:rsidR="00000000" w:rsidRDefault="00000000">
            <w:pPr>
              <w:pStyle w:val="a0"/>
              <w:spacing w:after="0" w:line="320" w:lineRule="exact"/>
              <w:jc w:val="left"/>
              <w:rPr>
                <w:rStyle w:val="font11"/>
                <w:rFonts w:eastAsia="国标仿宋-GB/T 2312"/>
                <w:lang w:bidi="ar"/>
              </w:rPr>
            </w:pPr>
            <w:r>
              <w:rPr>
                <w:rStyle w:val="font11"/>
                <w:rFonts w:eastAsia="国标仿宋-GB/T 2312" w:hint="eastAsia"/>
                <w:lang w:bidi="ar"/>
              </w:rPr>
              <w:t>阶段性工作已完成</w:t>
            </w:r>
          </w:p>
        </w:tc>
      </w:tr>
      <w:tr w:rsidR="00000000" w14:paraId="328E1E50" w14:textId="77777777">
        <w:tc>
          <w:tcPr>
            <w:tcW w:w="787" w:type="dxa"/>
            <w:vAlign w:val="center"/>
          </w:tcPr>
          <w:p w14:paraId="791B746E" w14:textId="77777777" w:rsidR="00000000" w:rsidRDefault="00000000">
            <w:pPr>
              <w:pStyle w:val="a0"/>
              <w:spacing w:after="0" w:line="320" w:lineRule="exact"/>
              <w:jc w:val="center"/>
              <w:rPr>
                <w:rStyle w:val="font11"/>
                <w:rFonts w:eastAsia="国标仿宋-GB/T 2312" w:hint="eastAsia"/>
                <w:lang w:bidi="ar"/>
              </w:rPr>
            </w:pPr>
            <w:r>
              <w:rPr>
                <w:rStyle w:val="font11"/>
                <w:rFonts w:eastAsia="国标仿宋-GB/T 2312" w:hint="eastAsia"/>
                <w:lang w:bidi="ar"/>
              </w:rPr>
              <w:t>2</w:t>
            </w:r>
          </w:p>
        </w:tc>
        <w:tc>
          <w:tcPr>
            <w:tcW w:w="4394" w:type="dxa"/>
            <w:vAlign w:val="center"/>
          </w:tcPr>
          <w:p w14:paraId="2D4E9B85"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孟津县人民政府关于在市场监管领域全面推行部门联合</w:t>
            </w:r>
            <w:r>
              <w:rPr>
                <w:rStyle w:val="font11"/>
                <w:rFonts w:eastAsia="国标仿宋-GB/T 2312"/>
                <w:lang w:bidi="ar"/>
              </w:rPr>
              <w:t>“</w:t>
            </w:r>
            <w:r>
              <w:rPr>
                <w:rStyle w:val="font11"/>
                <w:rFonts w:eastAsia="国标仿宋-GB/T 2312"/>
                <w:lang w:bidi="ar"/>
              </w:rPr>
              <w:t>双随机、一公开</w:t>
            </w:r>
            <w:r>
              <w:rPr>
                <w:rStyle w:val="font11"/>
                <w:rFonts w:eastAsia="国标仿宋-GB/T 2312"/>
                <w:lang w:bidi="ar"/>
              </w:rPr>
              <w:t>”</w:t>
            </w:r>
            <w:r>
              <w:rPr>
                <w:rStyle w:val="font11"/>
                <w:rFonts w:eastAsia="国标仿宋-GB/T 2312"/>
                <w:lang w:bidi="ar"/>
              </w:rPr>
              <w:t>监管的实施意见</w:t>
            </w:r>
          </w:p>
        </w:tc>
        <w:tc>
          <w:tcPr>
            <w:tcW w:w="2146" w:type="dxa"/>
            <w:vAlign w:val="center"/>
          </w:tcPr>
          <w:p w14:paraId="3BB10506"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孟政〔</w:t>
            </w:r>
            <w:r>
              <w:rPr>
                <w:rStyle w:val="font11"/>
                <w:rFonts w:eastAsia="国标仿宋-GB/T 2312"/>
                <w:lang w:bidi="ar"/>
              </w:rPr>
              <w:t>2020</w:t>
            </w:r>
            <w:r>
              <w:rPr>
                <w:rStyle w:val="font11"/>
                <w:rFonts w:eastAsia="国标仿宋-GB/T 2312"/>
                <w:lang w:bidi="ar"/>
              </w:rPr>
              <w:t>〕</w:t>
            </w:r>
            <w:r>
              <w:rPr>
                <w:rStyle w:val="font11"/>
                <w:rFonts w:eastAsia="国标仿宋-GB/T 2312"/>
                <w:lang w:bidi="ar"/>
              </w:rPr>
              <w:t>10</w:t>
            </w:r>
            <w:r>
              <w:rPr>
                <w:rStyle w:val="font11"/>
                <w:rFonts w:eastAsia="国标仿宋-GB/T 2312"/>
                <w:lang w:bidi="ar"/>
              </w:rPr>
              <w:t>号</w:t>
            </w:r>
          </w:p>
        </w:tc>
        <w:tc>
          <w:tcPr>
            <w:tcW w:w="2181" w:type="dxa"/>
          </w:tcPr>
          <w:p w14:paraId="111A8A81"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7</w:t>
            </w:r>
            <w:r>
              <w:rPr>
                <w:rStyle w:val="font11"/>
                <w:rFonts w:eastAsia="国标仿宋-GB/T 2312" w:hint="eastAsia"/>
                <w:lang w:bidi="ar"/>
              </w:rPr>
              <w:t>月</w:t>
            </w:r>
            <w:r>
              <w:rPr>
                <w:rStyle w:val="font11"/>
                <w:rFonts w:eastAsia="国标仿宋-GB/T 2312" w:hint="eastAsia"/>
                <w:lang w:bidi="ar"/>
              </w:rPr>
              <w:t>10</w:t>
            </w:r>
            <w:r>
              <w:rPr>
                <w:rStyle w:val="font11"/>
                <w:rFonts w:eastAsia="国标仿宋-GB/T 2312" w:hint="eastAsia"/>
                <w:lang w:bidi="ar"/>
              </w:rPr>
              <w:t>日</w:t>
            </w:r>
          </w:p>
          <w:p w14:paraId="424029BD" w14:textId="77777777" w:rsidR="00000000" w:rsidRDefault="00000000">
            <w:pPr>
              <w:spacing w:line="320" w:lineRule="exact"/>
              <w:jc w:val="left"/>
              <w:rPr>
                <w:rStyle w:val="font11"/>
                <w:rFonts w:eastAsia="国标仿宋-GB/T 2312"/>
                <w:lang w:bidi="ar"/>
              </w:rPr>
            </w:pPr>
            <w:r>
              <w:rPr>
                <w:rStyle w:val="font11"/>
                <w:rFonts w:eastAsia="国标仿宋-GB/T 2312"/>
                <w:lang w:bidi="ar"/>
              </w:rPr>
              <w:t>已出台新文件</w:t>
            </w:r>
          </w:p>
        </w:tc>
      </w:tr>
      <w:tr w:rsidR="00000000" w14:paraId="17065269" w14:textId="77777777">
        <w:tc>
          <w:tcPr>
            <w:tcW w:w="787" w:type="dxa"/>
            <w:vAlign w:val="center"/>
          </w:tcPr>
          <w:p w14:paraId="112DB70F" w14:textId="77777777" w:rsidR="00000000" w:rsidRDefault="00000000">
            <w:pPr>
              <w:pStyle w:val="a0"/>
              <w:spacing w:after="0" w:line="320" w:lineRule="exact"/>
              <w:jc w:val="center"/>
              <w:rPr>
                <w:rStyle w:val="font11"/>
                <w:rFonts w:eastAsia="国标仿宋-GB/T 2312"/>
                <w:lang w:bidi="ar"/>
              </w:rPr>
            </w:pPr>
            <w:r>
              <w:rPr>
                <w:rStyle w:val="font11"/>
                <w:rFonts w:eastAsia="国标仿宋-GB/T 2312" w:hint="eastAsia"/>
                <w:lang w:bidi="ar"/>
              </w:rPr>
              <w:t>3</w:t>
            </w:r>
          </w:p>
        </w:tc>
        <w:tc>
          <w:tcPr>
            <w:tcW w:w="4394" w:type="dxa"/>
            <w:vAlign w:val="center"/>
          </w:tcPr>
          <w:p w14:paraId="21D485AE" w14:textId="77777777" w:rsidR="00000000" w:rsidRDefault="00000000">
            <w:pPr>
              <w:pStyle w:val="a0"/>
              <w:spacing w:after="0" w:line="320" w:lineRule="exact"/>
              <w:jc w:val="left"/>
              <w:rPr>
                <w:rStyle w:val="font11"/>
                <w:rFonts w:eastAsia="国标仿宋-GB/T 2312" w:hint="eastAsia"/>
                <w:lang w:bidi="ar"/>
              </w:rPr>
            </w:pPr>
            <w:r>
              <w:rPr>
                <w:rFonts w:ascii="Nimbus Roman" w:eastAsia="国标仿宋-GB/T 2312" w:hAnsi="Nimbus Roman" w:cs="Nimbus Roman"/>
                <w:color w:val="000000"/>
                <w:kern w:val="0"/>
                <w:szCs w:val="21"/>
                <w:lang w:bidi="ar"/>
              </w:rPr>
              <w:t>孟津县人民政府</w:t>
            </w:r>
            <w:r>
              <w:rPr>
                <w:rStyle w:val="font11"/>
                <w:rFonts w:eastAsia="国标仿宋-GB/T 2312"/>
                <w:lang w:bidi="ar"/>
              </w:rPr>
              <w:t>关于印发孟津县农村土地承包经营权登记颁证工作实施方案的通知</w:t>
            </w:r>
          </w:p>
        </w:tc>
        <w:tc>
          <w:tcPr>
            <w:tcW w:w="2146" w:type="dxa"/>
            <w:vAlign w:val="center"/>
          </w:tcPr>
          <w:p w14:paraId="711925C5"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孟政〔</w:t>
            </w:r>
            <w:r>
              <w:rPr>
                <w:rStyle w:val="font11"/>
                <w:rFonts w:eastAsia="国标仿宋-GB/T 2312"/>
                <w:lang w:bidi="ar"/>
              </w:rPr>
              <w:t>2015</w:t>
            </w:r>
            <w:r>
              <w:rPr>
                <w:rStyle w:val="font11"/>
                <w:rFonts w:eastAsia="国标仿宋-GB/T 2312"/>
                <w:lang w:bidi="ar"/>
              </w:rPr>
              <w:t>〕</w:t>
            </w:r>
            <w:r>
              <w:rPr>
                <w:rStyle w:val="font11"/>
                <w:rFonts w:eastAsia="国标仿宋-GB/T 2312"/>
                <w:lang w:bidi="ar"/>
              </w:rPr>
              <w:t>14</w:t>
            </w:r>
            <w:r>
              <w:rPr>
                <w:rStyle w:val="font11"/>
                <w:rFonts w:eastAsia="国标仿宋-GB/T 2312"/>
                <w:lang w:bidi="ar"/>
              </w:rPr>
              <w:t>号</w:t>
            </w:r>
          </w:p>
        </w:tc>
        <w:tc>
          <w:tcPr>
            <w:tcW w:w="2181" w:type="dxa"/>
          </w:tcPr>
          <w:p w14:paraId="6CCAF44B"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7</w:t>
            </w:r>
            <w:r>
              <w:rPr>
                <w:rStyle w:val="font11"/>
                <w:rFonts w:eastAsia="国标仿宋-GB/T 2312" w:hint="eastAsia"/>
                <w:lang w:bidi="ar"/>
              </w:rPr>
              <w:t>月</w:t>
            </w:r>
            <w:r>
              <w:rPr>
                <w:rStyle w:val="font11"/>
                <w:rFonts w:eastAsia="国标仿宋-GB/T 2312" w:hint="eastAsia"/>
                <w:lang w:bidi="ar"/>
              </w:rPr>
              <w:t>10</w:t>
            </w:r>
            <w:r>
              <w:rPr>
                <w:rStyle w:val="font11"/>
                <w:rFonts w:eastAsia="国标仿宋-GB/T 2312" w:hint="eastAsia"/>
                <w:lang w:bidi="ar"/>
              </w:rPr>
              <w:t>日</w:t>
            </w:r>
          </w:p>
          <w:p w14:paraId="410AD9A8"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不再作为行政管理</w:t>
            </w:r>
          </w:p>
          <w:p w14:paraId="584CD7F9" w14:textId="77777777" w:rsidR="00000000" w:rsidRDefault="00000000">
            <w:pPr>
              <w:spacing w:line="320" w:lineRule="exact"/>
              <w:jc w:val="left"/>
              <w:rPr>
                <w:rStyle w:val="font11"/>
                <w:rFonts w:eastAsia="国标仿宋-GB/T 2312"/>
                <w:lang w:bidi="ar"/>
              </w:rPr>
            </w:pPr>
            <w:r>
              <w:rPr>
                <w:rStyle w:val="font11"/>
                <w:rFonts w:eastAsia="国标仿宋-GB/T 2312" w:hint="eastAsia"/>
                <w:lang w:bidi="ar"/>
              </w:rPr>
              <w:t>依据使用</w:t>
            </w:r>
          </w:p>
        </w:tc>
      </w:tr>
      <w:tr w:rsidR="00000000" w14:paraId="3768E7B3" w14:textId="77777777">
        <w:tc>
          <w:tcPr>
            <w:tcW w:w="787" w:type="dxa"/>
            <w:vAlign w:val="center"/>
          </w:tcPr>
          <w:p w14:paraId="68944FA6" w14:textId="77777777" w:rsidR="00000000" w:rsidRDefault="00000000">
            <w:pPr>
              <w:pStyle w:val="a0"/>
              <w:spacing w:after="0" w:line="320" w:lineRule="exact"/>
              <w:jc w:val="center"/>
              <w:rPr>
                <w:rStyle w:val="font11"/>
                <w:rFonts w:eastAsia="国标仿宋-GB/T 2312"/>
                <w:lang w:bidi="ar"/>
              </w:rPr>
            </w:pPr>
            <w:r>
              <w:rPr>
                <w:rStyle w:val="font11"/>
                <w:rFonts w:eastAsia="国标仿宋-GB/T 2312" w:hint="eastAsia"/>
                <w:lang w:bidi="ar"/>
              </w:rPr>
              <w:t>4</w:t>
            </w:r>
          </w:p>
        </w:tc>
        <w:tc>
          <w:tcPr>
            <w:tcW w:w="4394" w:type="dxa"/>
            <w:vAlign w:val="center"/>
          </w:tcPr>
          <w:p w14:paraId="1CC0746A" w14:textId="77777777" w:rsidR="00000000" w:rsidRDefault="00000000">
            <w:pPr>
              <w:pStyle w:val="a0"/>
              <w:spacing w:after="0" w:line="320" w:lineRule="exact"/>
              <w:jc w:val="left"/>
              <w:rPr>
                <w:rStyle w:val="font11"/>
                <w:rFonts w:eastAsia="国标仿宋-GB/T 2312" w:hint="eastAsia"/>
                <w:lang w:bidi="ar"/>
              </w:rPr>
            </w:pPr>
            <w:r>
              <w:rPr>
                <w:rFonts w:ascii="Nimbus Roman" w:eastAsia="国标仿宋-GB/T 2312" w:hAnsi="Nimbus Roman" w:cs="Nimbus Roman"/>
                <w:color w:val="000000"/>
                <w:kern w:val="0"/>
                <w:szCs w:val="21"/>
                <w:lang w:bidi="ar"/>
              </w:rPr>
              <w:t>孟津县人民政府办公室</w:t>
            </w:r>
            <w:r>
              <w:rPr>
                <w:rStyle w:val="font11"/>
                <w:rFonts w:eastAsia="国标仿宋-GB/T 2312"/>
                <w:lang w:bidi="ar"/>
              </w:rPr>
              <w:t>关于进一步规范农村土地承包经营权流转管理工作的实施意见</w:t>
            </w:r>
          </w:p>
        </w:tc>
        <w:tc>
          <w:tcPr>
            <w:tcW w:w="2146" w:type="dxa"/>
            <w:vAlign w:val="center"/>
          </w:tcPr>
          <w:p w14:paraId="1E3EC992"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孟政办〔</w:t>
            </w:r>
            <w:r>
              <w:rPr>
                <w:rStyle w:val="font11"/>
                <w:rFonts w:eastAsia="国标仿宋-GB/T 2312"/>
                <w:lang w:bidi="ar"/>
              </w:rPr>
              <w:t>2018</w:t>
            </w:r>
            <w:r>
              <w:rPr>
                <w:rStyle w:val="font11"/>
                <w:rFonts w:eastAsia="国标仿宋-GB/T 2312"/>
                <w:lang w:bidi="ar"/>
              </w:rPr>
              <w:t>〕</w:t>
            </w:r>
            <w:r>
              <w:rPr>
                <w:rStyle w:val="font11"/>
                <w:rFonts w:eastAsia="国标仿宋-GB/T 2312"/>
                <w:lang w:bidi="ar"/>
              </w:rPr>
              <w:t>33</w:t>
            </w:r>
            <w:r>
              <w:rPr>
                <w:rStyle w:val="font11"/>
                <w:rFonts w:eastAsia="国标仿宋-GB/T 2312"/>
                <w:lang w:bidi="ar"/>
              </w:rPr>
              <w:t>号</w:t>
            </w:r>
          </w:p>
        </w:tc>
        <w:tc>
          <w:tcPr>
            <w:tcW w:w="2181" w:type="dxa"/>
          </w:tcPr>
          <w:p w14:paraId="69C7AF51"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7</w:t>
            </w:r>
            <w:r>
              <w:rPr>
                <w:rStyle w:val="font11"/>
                <w:rFonts w:eastAsia="国标仿宋-GB/T 2312" w:hint="eastAsia"/>
                <w:lang w:bidi="ar"/>
              </w:rPr>
              <w:t>月</w:t>
            </w:r>
            <w:r>
              <w:rPr>
                <w:rStyle w:val="font11"/>
                <w:rFonts w:eastAsia="国标仿宋-GB/T 2312" w:hint="eastAsia"/>
                <w:lang w:bidi="ar"/>
              </w:rPr>
              <w:t>10</w:t>
            </w:r>
            <w:r>
              <w:rPr>
                <w:rStyle w:val="font11"/>
                <w:rFonts w:eastAsia="国标仿宋-GB/T 2312" w:hint="eastAsia"/>
                <w:lang w:bidi="ar"/>
              </w:rPr>
              <w:t>日</w:t>
            </w:r>
          </w:p>
          <w:p w14:paraId="2C9DA8FE" w14:textId="77777777" w:rsidR="00000000" w:rsidRDefault="00000000">
            <w:pPr>
              <w:spacing w:line="320" w:lineRule="exact"/>
              <w:jc w:val="left"/>
              <w:rPr>
                <w:rStyle w:val="font11"/>
                <w:rFonts w:eastAsia="国标仿宋-GB/T 2312"/>
                <w:lang w:bidi="ar"/>
              </w:rPr>
            </w:pPr>
            <w:r>
              <w:rPr>
                <w:rStyle w:val="font11"/>
                <w:rFonts w:eastAsia="国标仿宋-GB/T 2312" w:hint="eastAsia"/>
                <w:lang w:bidi="ar"/>
              </w:rPr>
              <w:t>不再作为行政管理依据使用</w:t>
            </w:r>
          </w:p>
        </w:tc>
      </w:tr>
      <w:tr w:rsidR="00000000" w14:paraId="6A96E79B" w14:textId="77777777">
        <w:tc>
          <w:tcPr>
            <w:tcW w:w="787" w:type="dxa"/>
            <w:vAlign w:val="center"/>
          </w:tcPr>
          <w:p w14:paraId="4E8D862F" w14:textId="77777777" w:rsidR="00000000" w:rsidRDefault="00000000">
            <w:pPr>
              <w:pStyle w:val="a0"/>
              <w:spacing w:after="0" w:line="320" w:lineRule="exact"/>
              <w:jc w:val="center"/>
              <w:rPr>
                <w:rStyle w:val="font11"/>
                <w:rFonts w:eastAsia="国标仿宋-GB/T 2312"/>
                <w:lang w:bidi="ar"/>
              </w:rPr>
            </w:pPr>
            <w:r>
              <w:rPr>
                <w:rStyle w:val="font11"/>
                <w:rFonts w:eastAsia="国标仿宋-GB/T 2312" w:hint="eastAsia"/>
                <w:lang w:bidi="ar"/>
              </w:rPr>
              <w:t>5</w:t>
            </w:r>
          </w:p>
        </w:tc>
        <w:tc>
          <w:tcPr>
            <w:tcW w:w="4394" w:type="dxa"/>
            <w:vAlign w:val="center"/>
          </w:tcPr>
          <w:p w14:paraId="26618FD8"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孟津县人民政府办公室关于印发孟津县畜禽养殖区调整方案的通知</w:t>
            </w:r>
          </w:p>
        </w:tc>
        <w:tc>
          <w:tcPr>
            <w:tcW w:w="2146" w:type="dxa"/>
            <w:vAlign w:val="center"/>
          </w:tcPr>
          <w:p w14:paraId="07D811FC"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lang w:bidi="ar"/>
              </w:rPr>
              <w:t>孟政办〔</w:t>
            </w:r>
            <w:r>
              <w:rPr>
                <w:rStyle w:val="font11"/>
                <w:rFonts w:eastAsia="国标仿宋-GB/T 2312"/>
                <w:lang w:bidi="ar"/>
              </w:rPr>
              <w:t>2020</w:t>
            </w:r>
            <w:r>
              <w:rPr>
                <w:rStyle w:val="font11"/>
                <w:rFonts w:eastAsia="国标仿宋-GB/T 2312"/>
                <w:lang w:bidi="ar"/>
              </w:rPr>
              <w:t>〕</w:t>
            </w:r>
            <w:r>
              <w:rPr>
                <w:rStyle w:val="font11"/>
                <w:rFonts w:eastAsia="国标仿宋-GB/T 2312"/>
                <w:lang w:bidi="ar"/>
              </w:rPr>
              <w:t>1</w:t>
            </w:r>
            <w:r>
              <w:rPr>
                <w:rStyle w:val="font11"/>
                <w:rFonts w:eastAsia="国标仿宋-GB/T 2312"/>
                <w:lang w:bidi="ar"/>
              </w:rPr>
              <w:t>号</w:t>
            </w:r>
          </w:p>
        </w:tc>
        <w:tc>
          <w:tcPr>
            <w:tcW w:w="2181" w:type="dxa"/>
          </w:tcPr>
          <w:p w14:paraId="0736B316"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7</w:t>
            </w:r>
            <w:r>
              <w:rPr>
                <w:rStyle w:val="font11"/>
                <w:rFonts w:eastAsia="国标仿宋-GB/T 2312" w:hint="eastAsia"/>
                <w:lang w:bidi="ar"/>
              </w:rPr>
              <w:t>月</w:t>
            </w:r>
            <w:r>
              <w:rPr>
                <w:rStyle w:val="font11"/>
                <w:rFonts w:eastAsia="国标仿宋-GB/T 2312" w:hint="eastAsia"/>
                <w:lang w:bidi="ar"/>
              </w:rPr>
              <w:t>10</w:t>
            </w:r>
            <w:r>
              <w:rPr>
                <w:rStyle w:val="font11"/>
                <w:rFonts w:eastAsia="国标仿宋-GB/T 2312" w:hint="eastAsia"/>
                <w:lang w:bidi="ar"/>
              </w:rPr>
              <w:t>日</w:t>
            </w:r>
          </w:p>
          <w:p w14:paraId="588111DB" w14:textId="77777777" w:rsidR="00000000" w:rsidRDefault="00000000">
            <w:pPr>
              <w:spacing w:line="320" w:lineRule="exact"/>
              <w:jc w:val="left"/>
              <w:rPr>
                <w:rStyle w:val="font11"/>
                <w:rFonts w:eastAsia="国标仿宋-GB/T 2312"/>
                <w:lang w:bidi="ar"/>
              </w:rPr>
            </w:pPr>
            <w:r>
              <w:rPr>
                <w:rStyle w:val="font11"/>
                <w:rFonts w:eastAsia="国标仿宋-GB/T 2312"/>
                <w:lang w:bidi="ar"/>
              </w:rPr>
              <w:t>已出台新文件</w:t>
            </w:r>
          </w:p>
        </w:tc>
      </w:tr>
      <w:tr w:rsidR="00000000" w14:paraId="72D3698F" w14:textId="77777777">
        <w:tc>
          <w:tcPr>
            <w:tcW w:w="787" w:type="dxa"/>
            <w:vAlign w:val="center"/>
          </w:tcPr>
          <w:p w14:paraId="3A401879" w14:textId="77777777" w:rsidR="00000000" w:rsidRDefault="00000000">
            <w:pPr>
              <w:pStyle w:val="a0"/>
              <w:spacing w:after="0" w:line="320" w:lineRule="exact"/>
              <w:jc w:val="center"/>
              <w:rPr>
                <w:rStyle w:val="font11"/>
                <w:rFonts w:eastAsia="国标仿宋-GB/T 2312"/>
                <w:lang w:bidi="ar"/>
              </w:rPr>
            </w:pPr>
            <w:r>
              <w:rPr>
                <w:rStyle w:val="font11"/>
                <w:rFonts w:eastAsia="国标仿宋-GB/T 2312" w:hint="eastAsia"/>
                <w:lang w:bidi="ar"/>
              </w:rPr>
              <w:t>6</w:t>
            </w:r>
          </w:p>
        </w:tc>
        <w:tc>
          <w:tcPr>
            <w:tcW w:w="4394" w:type="dxa"/>
          </w:tcPr>
          <w:p w14:paraId="47F7BAC4"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洛阳市孟津区人民政府关于进一步帮助市场主体纾困解难着力稳定经济发展若干政策措施的通知</w:t>
            </w:r>
          </w:p>
        </w:tc>
        <w:tc>
          <w:tcPr>
            <w:tcW w:w="2146" w:type="dxa"/>
          </w:tcPr>
          <w:p w14:paraId="05C4BEC2"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孟政〔</w:t>
            </w:r>
            <w:r>
              <w:rPr>
                <w:rStyle w:val="font11"/>
                <w:rFonts w:eastAsia="国标仿宋-GB/T 2312" w:hint="eastAsia"/>
                <w:lang w:bidi="ar"/>
              </w:rPr>
              <w:t>2022</w:t>
            </w:r>
            <w:r>
              <w:rPr>
                <w:rStyle w:val="font11"/>
                <w:rFonts w:eastAsia="国标仿宋-GB/T 2312" w:hint="eastAsia"/>
                <w:lang w:bidi="ar"/>
              </w:rPr>
              <w:t>〕</w:t>
            </w:r>
            <w:r>
              <w:rPr>
                <w:rStyle w:val="font11"/>
                <w:rFonts w:eastAsia="国标仿宋-GB/T 2312" w:hint="eastAsia"/>
                <w:lang w:bidi="ar"/>
              </w:rPr>
              <w:t>3</w:t>
            </w:r>
            <w:r>
              <w:rPr>
                <w:rStyle w:val="font11"/>
                <w:rFonts w:eastAsia="国标仿宋-GB/T 2312" w:hint="eastAsia"/>
                <w:lang w:bidi="ar"/>
              </w:rPr>
              <w:t>号</w:t>
            </w:r>
          </w:p>
        </w:tc>
        <w:tc>
          <w:tcPr>
            <w:tcW w:w="2181" w:type="dxa"/>
            <w:vAlign w:val="center"/>
          </w:tcPr>
          <w:p w14:paraId="67D6CBE0"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11</w:t>
            </w:r>
            <w:r>
              <w:rPr>
                <w:rStyle w:val="font11"/>
                <w:rFonts w:eastAsia="国标仿宋-GB/T 2312" w:hint="eastAsia"/>
                <w:lang w:bidi="ar"/>
              </w:rPr>
              <w:t>月</w:t>
            </w:r>
            <w:r>
              <w:rPr>
                <w:rStyle w:val="font11"/>
                <w:rFonts w:eastAsia="国标仿宋-GB/T 2312" w:hint="eastAsia"/>
                <w:lang w:bidi="ar"/>
              </w:rPr>
              <w:t>27</w:t>
            </w:r>
            <w:r>
              <w:rPr>
                <w:rStyle w:val="font11"/>
                <w:rFonts w:eastAsia="国标仿宋-GB/T 2312" w:hint="eastAsia"/>
                <w:lang w:bidi="ar"/>
              </w:rPr>
              <w:t>日</w:t>
            </w:r>
          </w:p>
          <w:p w14:paraId="36584171"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不再适用</w:t>
            </w:r>
          </w:p>
        </w:tc>
      </w:tr>
      <w:tr w:rsidR="00000000" w14:paraId="5A4EDA73" w14:textId="77777777">
        <w:tc>
          <w:tcPr>
            <w:tcW w:w="787" w:type="dxa"/>
            <w:vAlign w:val="center"/>
          </w:tcPr>
          <w:p w14:paraId="3385872A" w14:textId="77777777" w:rsidR="00000000" w:rsidRDefault="00000000">
            <w:pPr>
              <w:pStyle w:val="a0"/>
              <w:spacing w:after="0" w:line="320" w:lineRule="exact"/>
              <w:jc w:val="center"/>
              <w:rPr>
                <w:rStyle w:val="font11"/>
                <w:rFonts w:eastAsia="国标仿宋-GB/T 2312"/>
                <w:lang w:bidi="ar"/>
              </w:rPr>
            </w:pPr>
            <w:r>
              <w:rPr>
                <w:rStyle w:val="font11"/>
                <w:rFonts w:eastAsia="国标仿宋-GB/T 2312" w:hint="eastAsia"/>
                <w:lang w:bidi="ar"/>
              </w:rPr>
              <w:t>7</w:t>
            </w:r>
          </w:p>
        </w:tc>
        <w:tc>
          <w:tcPr>
            <w:tcW w:w="4394" w:type="dxa"/>
          </w:tcPr>
          <w:p w14:paraId="249F259C"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孟津县人民政府关于印发县域内禁止燃放烟花爆竹的通告</w:t>
            </w:r>
          </w:p>
        </w:tc>
        <w:tc>
          <w:tcPr>
            <w:tcW w:w="2146" w:type="dxa"/>
          </w:tcPr>
          <w:p w14:paraId="087292DD"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孟政通〔</w:t>
            </w:r>
            <w:r>
              <w:rPr>
                <w:rStyle w:val="font11"/>
                <w:rFonts w:eastAsia="国标仿宋-GB/T 2312" w:hint="eastAsia"/>
                <w:lang w:bidi="ar"/>
              </w:rPr>
              <w:t>2020</w:t>
            </w:r>
            <w:r>
              <w:rPr>
                <w:rStyle w:val="font11"/>
                <w:rFonts w:eastAsia="国标仿宋-GB/T 2312" w:hint="eastAsia"/>
                <w:lang w:bidi="ar"/>
              </w:rPr>
              <w:t>〕</w:t>
            </w:r>
            <w:r>
              <w:rPr>
                <w:rStyle w:val="font11"/>
                <w:rFonts w:eastAsia="国标仿宋-GB/T 2312" w:hint="eastAsia"/>
                <w:lang w:bidi="ar"/>
              </w:rPr>
              <w:t>1</w:t>
            </w:r>
            <w:r>
              <w:rPr>
                <w:rStyle w:val="font11"/>
                <w:rFonts w:eastAsia="国标仿宋-GB/T 2312" w:hint="eastAsia"/>
                <w:lang w:bidi="ar"/>
              </w:rPr>
              <w:t>号</w:t>
            </w:r>
          </w:p>
        </w:tc>
        <w:tc>
          <w:tcPr>
            <w:tcW w:w="2181" w:type="dxa"/>
            <w:vAlign w:val="center"/>
          </w:tcPr>
          <w:p w14:paraId="2E78DCD0"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11</w:t>
            </w:r>
            <w:r>
              <w:rPr>
                <w:rStyle w:val="font11"/>
                <w:rFonts w:eastAsia="国标仿宋-GB/T 2312" w:hint="eastAsia"/>
                <w:lang w:bidi="ar"/>
              </w:rPr>
              <w:t>月</w:t>
            </w:r>
            <w:r>
              <w:rPr>
                <w:rStyle w:val="font11"/>
                <w:rFonts w:eastAsia="国标仿宋-GB/T 2312" w:hint="eastAsia"/>
                <w:lang w:bidi="ar"/>
              </w:rPr>
              <w:t>27</w:t>
            </w:r>
            <w:r>
              <w:rPr>
                <w:rStyle w:val="font11"/>
                <w:rFonts w:eastAsia="国标仿宋-GB/T 2312" w:hint="eastAsia"/>
                <w:lang w:bidi="ar"/>
              </w:rPr>
              <w:t>日</w:t>
            </w:r>
          </w:p>
          <w:p w14:paraId="6DBBD7B3"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不适再用</w:t>
            </w:r>
          </w:p>
        </w:tc>
      </w:tr>
      <w:tr w:rsidR="00000000" w14:paraId="42BF5623" w14:textId="77777777">
        <w:tc>
          <w:tcPr>
            <w:tcW w:w="787" w:type="dxa"/>
            <w:vAlign w:val="center"/>
          </w:tcPr>
          <w:p w14:paraId="1E1F4153" w14:textId="77777777" w:rsidR="00000000" w:rsidRDefault="00000000">
            <w:pPr>
              <w:pStyle w:val="a0"/>
              <w:spacing w:after="0" w:line="320" w:lineRule="exact"/>
              <w:jc w:val="center"/>
              <w:rPr>
                <w:rStyle w:val="font11"/>
                <w:rFonts w:eastAsia="国标仿宋-GB/T 2312"/>
                <w:lang w:bidi="ar"/>
              </w:rPr>
            </w:pPr>
            <w:r>
              <w:rPr>
                <w:rStyle w:val="font11"/>
                <w:rFonts w:eastAsia="国标仿宋-GB/T 2312" w:hint="eastAsia"/>
                <w:lang w:bidi="ar"/>
              </w:rPr>
              <w:t>8</w:t>
            </w:r>
          </w:p>
        </w:tc>
        <w:tc>
          <w:tcPr>
            <w:tcW w:w="4394" w:type="dxa"/>
          </w:tcPr>
          <w:p w14:paraId="3019D4EF"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孟津县人民政府关于进一步做好稳就业工作的实施意见</w:t>
            </w:r>
          </w:p>
        </w:tc>
        <w:tc>
          <w:tcPr>
            <w:tcW w:w="2146" w:type="dxa"/>
          </w:tcPr>
          <w:p w14:paraId="6A0AAF1C"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孟政〔</w:t>
            </w:r>
            <w:r>
              <w:rPr>
                <w:rStyle w:val="font11"/>
                <w:rFonts w:eastAsia="国标仿宋-GB/T 2312" w:hint="eastAsia"/>
                <w:lang w:bidi="ar"/>
              </w:rPr>
              <w:t>2020</w:t>
            </w:r>
            <w:r>
              <w:rPr>
                <w:rStyle w:val="font11"/>
                <w:rFonts w:eastAsia="国标仿宋-GB/T 2312" w:hint="eastAsia"/>
                <w:lang w:bidi="ar"/>
              </w:rPr>
              <w:t>〕</w:t>
            </w:r>
            <w:r>
              <w:rPr>
                <w:rStyle w:val="font11"/>
                <w:rFonts w:eastAsia="国标仿宋-GB/T 2312" w:hint="eastAsia"/>
                <w:lang w:bidi="ar"/>
              </w:rPr>
              <w:t>8</w:t>
            </w:r>
            <w:r>
              <w:rPr>
                <w:rStyle w:val="font11"/>
                <w:rFonts w:eastAsia="国标仿宋-GB/T 2312" w:hint="eastAsia"/>
                <w:lang w:bidi="ar"/>
              </w:rPr>
              <w:t>号</w:t>
            </w:r>
          </w:p>
        </w:tc>
        <w:tc>
          <w:tcPr>
            <w:tcW w:w="2181" w:type="dxa"/>
            <w:vAlign w:val="center"/>
          </w:tcPr>
          <w:p w14:paraId="36ECC0A8"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11</w:t>
            </w:r>
            <w:r>
              <w:rPr>
                <w:rStyle w:val="font11"/>
                <w:rFonts w:eastAsia="国标仿宋-GB/T 2312" w:hint="eastAsia"/>
                <w:lang w:bidi="ar"/>
              </w:rPr>
              <w:t>月</w:t>
            </w:r>
            <w:r>
              <w:rPr>
                <w:rStyle w:val="font11"/>
                <w:rFonts w:eastAsia="国标仿宋-GB/T 2312" w:hint="eastAsia"/>
                <w:lang w:bidi="ar"/>
              </w:rPr>
              <w:t>27</w:t>
            </w:r>
            <w:r>
              <w:rPr>
                <w:rStyle w:val="font11"/>
                <w:rFonts w:eastAsia="国标仿宋-GB/T 2312" w:hint="eastAsia"/>
                <w:lang w:bidi="ar"/>
              </w:rPr>
              <w:t>日</w:t>
            </w:r>
          </w:p>
          <w:p w14:paraId="33A7ADB2"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有效期已满</w:t>
            </w:r>
          </w:p>
        </w:tc>
      </w:tr>
      <w:tr w:rsidR="00000000" w14:paraId="6D45C26D" w14:textId="77777777">
        <w:tc>
          <w:tcPr>
            <w:tcW w:w="787" w:type="dxa"/>
            <w:vAlign w:val="center"/>
          </w:tcPr>
          <w:p w14:paraId="415859B3" w14:textId="77777777" w:rsidR="00000000" w:rsidRDefault="00000000">
            <w:pPr>
              <w:pStyle w:val="a0"/>
              <w:spacing w:after="0" w:line="320" w:lineRule="exact"/>
              <w:jc w:val="center"/>
              <w:rPr>
                <w:rStyle w:val="font11"/>
                <w:rFonts w:eastAsia="国标仿宋-GB/T 2312"/>
                <w:lang w:bidi="ar"/>
              </w:rPr>
            </w:pPr>
            <w:r>
              <w:rPr>
                <w:rStyle w:val="font11"/>
                <w:rFonts w:eastAsia="国标仿宋-GB/T 2312" w:hint="eastAsia"/>
                <w:lang w:bidi="ar"/>
              </w:rPr>
              <w:t>9</w:t>
            </w:r>
          </w:p>
        </w:tc>
        <w:tc>
          <w:tcPr>
            <w:tcW w:w="4394" w:type="dxa"/>
          </w:tcPr>
          <w:p w14:paraId="757611D3"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孟津县人民政府办公厅关于印发孟津县物业管理全覆盖服务大提升工作实施方案的通知</w:t>
            </w:r>
          </w:p>
        </w:tc>
        <w:tc>
          <w:tcPr>
            <w:tcW w:w="2146" w:type="dxa"/>
          </w:tcPr>
          <w:p w14:paraId="4D96B7C6"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孟政办〔</w:t>
            </w:r>
            <w:r>
              <w:rPr>
                <w:rStyle w:val="font11"/>
                <w:rFonts w:eastAsia="国标仿宋-GB/T 2312" w:hint="eastAsia"/>
                <w:lang w:bidi="ar"/>
              </w:rPr>
              <w:t>2019</w:t>
            </w:r>
            <w:r>
              <w:rPr>
                <w:rStyle w:val="font11"/>
                <w:rFonts w:eastAsia="国标仿宋-GB/T 2312" w:hint="eastAsia"/>
                <w:lang w:bidi="ar"/>
              </w:rPr>
              <w:t>〕</w:t>
            </w:r>
            <w:r>
              <w:rPr>
                <w:rStyle w:val="font11"/>
                <w:rFonts w:eastAsia="国标仿宋-GB/T 2312" w:hint="eastAsia"/>
                <w:lang w:bidi="ar"/>
              </w:rPr>
              <w:t>14</w:t>
            </w:r>
            <w:r>
              <w:rPr>
                <w:rStyle w:val="font11"/>
                <w:rFonts w:eastAsia="国标仿宋-GB/T 2312" w:hint="eastAsia"/>
                <w:lang w:bidi="ar"/>
              </w:rPr>
              <w:t>号</w:t>
            </w:r>
          </w:p>
        </w:tc>
        <w:tc>
          <w:tcPr>
            <w:tcW w:w="2181" w:type="dxa"/>
            <w:vAlign w:val="center"/>
          </w:tcPr>
          <w:p w14:paraId="2A1504F7"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11</w:t>
            </w:r>
            <w:r>
              <w:rPr>
                <w:rStyle w:val="font11"/>
                <w:rFonts w:eastAsia="国标仿宋-GB/T 2312" w:hint="eastAsia"/>
                <w:lang w:bidi="ar"/>
              </w:rPr>
              <w:t>月</w:t>
            </w:r>
            <w:r>
              <w:rPr>
                <w:rStyle w:val="font11"/>
                <w:rFonts w:eastAsia="国标仿宋-GB/T 2312" w:hint="eastAsia"/>
                <w:lang w:bidi="ar"/>
              </w:rPr>
              <w:t>27</w:t>
            </w:r>
            <w:r>
              <w:rPr>
                <w:rStyle w:val="font11"/>
                <w:rFonts w:eastAsia="国标仿宋-GB/T 2312" w:hint="eastAsia"/>
                <w:lang w:bidi="ar"/>
              </w:rPr>
              <w:t>日</w:t>
            </w:r>
          </w:p>
          <w:p w14:paraId="036C5000"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有效期已满</w:t>
            </w:r>
          </w:p>
        </w:tc>
      </w:tr>
      <w:tr w:rsidR="00000000" w14:paraId="11B5BD00" w14:textId="77777777">
        <w:tc>
          <w:tcPr>
            <w:tcW w:w="787" w:type="dxa"/>
            <w:vAlign w:val="center"/>
          </w:tcPr>
          <w:p w14:paraId="2840B2CE" w14:textId="77777777" w:rsidR="00000000" w:rsidRDefault="00000000">
            <w:pPr>
              <w:pStyle w:val="a0"/>
              <w:spacing w:after="0" w:line="320" w:lineRule="exact"/>
              <w:jc w:val="center"/>
              <w:rPr>
                <w:rStyle w:val="font11"/>
                <w:rFonts w:eastAsia="国标仿宋-GB/T 2312"/>
                <w:lang w:bidi="ar"/>
              </w:rPr>
            </w:pPr>
            <w:r>
              <w:rPr>
                <w:rStyle w:val="font11"/>
                <w:rFonts w:eastAsia="国标仿宋-GB/T 2312" w:hint="eastAsia"/>
                <w:lang w:bidi="ar"/>
              </w:rPr>
              <w:t>10</w:t>
            </w:r>
          </w:p>
        </w:tc>
        <w:tc>
          <w:tcPr>
            <w:tcW w:w="4394" w:type="dxa"/>
          </w:tcPr>
          <w:p w14:paraId="55184F31" w14:textId="77777777" w:rsidR="00000000" w:rsidRDefault="00000000">
            <w:pPr>
              <w:pStyle w:val="a0"/>
              <w:spacing w:after="0" w:line="320" w:lineRule="exact"/>
              <w:jc w:val="left"/>
              <w:rPr>
                <w:rStyle w:val="font11"/>
                <w:rFonts w:eastAsia="国标仿宋-GB/T 2312" w:hint="eastAsia"/>
                <w:lang w:bidi="ar"/>
              </w:rPr>
            </w:pPr>
            <w:r>
              <w:rPr>
                <w:rFonts w:ascii="Nimbus Roman" w:eastAsia="国标仿宋-GB/T 2312" w:hAnsi="Nimbus Roman" w:cs="Nimbus Roman"/>
                <w:color w:val="000000"/>
                <w:kern w:val="0"/>
                <w:szCs w:val="21"/>
                <w:lang w:bidi="ar"/>
              </w:rPr>
              <w:t>孟津县人民政府办公室关于</w:t>
            </w:r>
            <w:r>
              <w:rPr>
                <w:rStyle w:val="font11"/>
                <w:rFonts w:eastAsia="国标仿宋-GB/T 2312" w:hint="eastAsia"/>
                <w:lang w:bidi="ar"/>
              </w:rPr>
              <w:t>转发县国土资源局关于处理国有建设用地上不动产登记历史遗留问题的意见的通知</w:t>
            </w:r>
          </w:p>
        </w:tc>
        <w:tc>
          <w:tcPr>
            <w:tcW w:w="2146" w:type="dxa"/>
          </w:tcPr>
          <w:p w14:paraId="20A2FA25"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孟政办〔</w:t>
            </w:r>
            <w:r>
              <w:rPr>
                <w:rStyle w:val="font11"/>
                <w:rFonts w:eastAsia="国标仿宋-GB/T 2312" w:hint="eastAsia"/>
                <w:lang w:bidi="ar"/>
              </w:rPr>
              <w:t>2018</w:t>
            </w:r>
            <w:r>
              <w:rPr>
                <w:rStyle w:val="font11"/>
                <w:rFonts w:eastAsia="国标仿宋-GB/T 2312" w:hint="eastAsia"/>
                <w:lang w:bidi="ar"/>
              </w:rPr>
              <w:t>〕</w:t>
            </w:r>
            <w:r>
              <w:rPr>
                <w:rStyle w:val="font11"/>
                <w:rFonts w:eastAsia="国标仿宋-GB/T 2312" w:hint="eastAsia"/>
                <w:lang w:bidi="ar"/>
              </w:rPr>
              <w:t>45</w:t>
            </w:r>
            <w:r>
              <w:rPr>
                <w:rStyle w:val="font11"/>
                <w:rFonts w:eastAsia="国标仿宋-GB/T 2312" w:hint="eastAsia"/>
                <w:lang w:bidi="ar"/>
              </w:rPr>
              <w:t>号</w:t>
            </w:r>
          </w:p>
        </w:tc>
        <w:tc>
          <w:tcPr>
            <w:tcW w:w="2181" w:type="dxa"/>
            <w:vAlign w:val="center"/>
          </w:tcPr>
          <w:p w14:paraId="27633423"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11</w:t>
            </w:r>
            <w:r>
              <w:rPr>
                <w:rStyle w:val="font11"/>
                <w:rFonts w:eastAsia="国标仿宋-GB/T 2312" w:hint="eastAsia"/>
                <w:lang w:bidi="ar"/>
              </w:rPr>
              <w:t>月</w:t>
            </w:r>
            <w:r>
              <w:rPr>
                <w:rStyle w:val="font11"/>
                <w:rFonts w:eastAsia="国标仿宋-GB/T 2312" w:hint="eastAsia"/>
                <w:lang w:bidi="ar"/>
              </w:rPr>
              <w:t>27</w:t>
            </w:r>
            <w:r>
              <w:rPr>
                <w:rStyle w:val="font11"/>
                <w:rFonts w:eastAsia="国标仿宋-GB/T 2312" w:hint="eastAsia"/>
                <w:lang w:bidi="ar"/>
              </w:rPr>
              <w:t>日</w:t>
            </w:r>
          </w:p>
          <w:p w14:paraId="23D3DC43"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有效期已满</w:t>
            </w:r>
          </w:p>
        </w:tc>
      </w:tr>
      <w:tr w:rsidR="00000000" w14:paraId="5ADF9532" w14:textId="77777777">
        <w:tc>
          <w:tcPr>
            <w:tcW w:w="787" w:type="dxa"/>
            <w:vAlign w:val="center"/>
          </w:tcPr>
          <w:p w14:paraId="0420677F" w14:textId="77777777" w:rsidR="00000000" w:rsidRDefault="00000000">
            <w:pPr>
              <w:pStyle w:val="a0"/>
              <w:spacing w:after="0" w:line="320" w:lineRule="exact"/>
              <w:jc w:val="center"/>
              <w:rPr>
                <w:rStyle w:val="font11"/>
                <w:rFonts w:eastAsia="国标仿宋-GB/T 2312"/>
                <w:lang w:bidi="ar"/>
              </w:rPr>
            </w:pPr>
            <w:r>
              <w:rPr>
                <w:rStyle w:val="font11"/>
                <w:rFonts w:eastAsia="国标仿宋-GB/T 2312" w:hint="eastAsia"/>
                <w:lang w:bidi="ar"/>
              </w:rPr>
              <w:t>11</w:t>
            </w:r>
          </w:p>
        </w:tc>
        <w:tc>
          <w:tcPr>
            <w:tcW w:w="4394" w:type="dxa"/>
          </w:tcPr>
          <w:p w14:paraId="6A2F12FB" w14:textId="77777777" w:rsidR="00000000" w:rsidRDefault="00000000">
            <w:pPr>
              <w:pStyle w:val="a0"/>
              <w:spacing w:after="0" w:line="320" w:lineRule="exact"/>
              <w:jc w:val="left"/>
              <w:rPr>
                <w:rStyle w:val="font11"/>
                <w:rFonts w:eastAsia="国标仿宋-GB/T 2312" w:hint="eastAsia"/>
                <w:lang w:bidi="ar"/>
              </w:rPr>
            </w:pPr>
            <w:r>
              <w:rPr>
                <w:rFonts w:ascii="Nimbus Roman" w:eastAsia="国标仿宋-GB/T 2312" w:hAnsi="Nimbus Roman" w:cs="Nimbus Roman"/>
                <w:color w:val="000000"/>
                <w:kern w:val="0"/>
                <w:szCs w:val="21"/>
                <w:lang w:bidi="ar"/>
              </w:rPr>
              <w:t>孟津县人民政府</w:t>
            </w:r>
            <w:r>
              <w:rPr>
                <w:rStyle w:val="font11"/>
                <w:rFonts w:eastAsia="国标仿宋-GB/T 2312" w:hint="eastAsia"/>
                <w:lang w:bidi="ar"/>
              </w:rPr>
              <w:t>关于印发孟津县困难残疾人生活补贴和重度残疾人护理补贴实施办法的通知</w:t>
            </w:r>
          </w:p>
        </w:tc>
        <w:tc>
          <w:tcPr>
            <w:tcW w:w="2146" w:type="dxa"/>
          </w:tcPr>
          <w:p w14:paraId="2AF80898" w14:textId="77777777" w:rsidR="00000000" w:rsidRDefault="00000000">
            <w:pPr>
              <w:pStyle w:val="a0"/>
              <w:spacing w:after="0" w:line="320" w:lineRule="exact"/>
              <w:jc w:val="left"/>
              <w:rPr>
                <w:rStyle w:val="font11"/>
                <w:rFonts w:eastAsia="国标仿宋-GB/T 2312" w:hint="eastAsia"/>
                <w:lang w:bidi="ar"/>
              </w:rPr>
            </w:pPr>
            <w:r>
              <w:rPr>
                <w:rStyle w:val="font11"/>
                <w:rFonts w:eastAsia="国标仿宋-GB/T 2312" w:hint="eastAsia"/>
                <w:lang w:bidi="ar"/>
              </w:rPr>
              <w:t>孟政〔</w:t>
            </w:r>
            <w:r>
              <w:rPr>
                <w:rStyle w:val="font11"/>
                <w:rFonts w:eastAsia="国标仿宋-GB/T 2312" w:hint="eastAsia"/>
                <w:lang w:bidi="ar"/>
              </w:rPr>
              <w:t>2017</w:t>
            </w:r>
            <w:r>
              <w:rPr>
                <w:rStyle w:val="font11"/>
                <w:rFonts w:eastAsia="国标仿宋-GB/T 2312" w:hint="eastAsia"/>
                <w:lang w:bidi="ar"/>
              </w:rPr>
              <w:t>〕</w:t>
            </w:r>
            <w:r>
              <w:rPr>
                <w:rStyle w:val="font11"/>
                <w:rFonts w:eastAsia="国标仿宋-GB/T 2312" w:hint="eastAsia"/>
                <w:lang w:bidi="ar"/>
              </w:rPr>
              <w:t>10</w:t>
            </w:r>
            <w:r>
              <w:rPr>
                <w:rStyle w:val="font11"/>
                <w:rFonts w:eastAsia="国标仿宋-GB/T 2312" w:hint="eastAsia"/>
                <w:lang w:bidi="ar"/>
              </w:rPr>
              <w:t>号</w:t>
            </w:r>
          </w:p>
        </w:tc>
        <w:tc>
          <w:tcPr>
            <w:tcW w:w="2181" w:type="dxa"/>
            <w:vAlign w:val="center"/>
          </w:tcPr>
          <w:p w14:paraId="086E67CB"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2023</w:t>
            </w:r>
            <w:r>
              <w:rPr>
                <w:rStyle w:val="font11"/>
                <w:rFonts w:eastAsia="国标仿宋-GB/T 2312" w:hint="eastAsia"/>
                <w:lang w:bidi="ar"/>
              </w:rPr>
              <w:t>年</w:t>
            </w:r>
            <w:r>
              <w:rPr>
                <w:rStyle w:val="font11"/>
                <w:rFonts w:eastAsia="国标仿宋-GB/T 2312" w:hint="eastAsia"/>
                <w:lang w:bidi="ar"/>
              </w:rPr>
              <w:t>11</w:t>
            </w:r>
            <w:r>
              <w:rPr>
                <w:rStyle w:val="font11"/>
                <w:rFonts w:eastAsia="国标仿宋-GB/T 2312" w:hint="eastAsia"/>
                <w:lang w:bidi="ar"/>
              </w:rPr>
              <w:t>月</w:t>
            </w:r>
            <w:r>
              <w:rPr>
                <w:rStyle w:val="font11"/>
                <w:rFonts w:eastAsia="国标仿宋-GB/T 2312" w:hint="eastAsia"/>
                <w:lang w:bidi="ar"/>
              </w:rPr>
              <w:t>27</w:t>
            </w:r>
            <w:r>
              <w:rPr>
                <w:rStyle w:val="font11"/>
                <w:rFonts w:eastAsia="国标仿宋-GB/T 2312" w:hint="eastAsia"/>
                <w:lang w:bidi="ar"/>
              </w:rPr>
              <w:t>日</w:t>
            </w:r>
          </w:p>
          <w:p w14:paraId="0E908F8C" w14:textId="77777777" w:rsidR="00000000" w:rsidRDefault="00000000">
            <w:pPr>
              <w:spacing w:line="320" w:lineRule="exact"/>
              <w:jc w:val="left"/>
              <w:rPr>
                <w:rStyle w:val="font11"/>
                <w:rFonts w:eastAsia="国标仿宋-GB/T 2312" w:hint="eastAsia"/>
                <w:lang w:bidi="ar"/>
              </w:rPr>
            </w:pPr>
            <w:r>
              <w:rPr>
                <w:rStyle w:val="font11"/>
                <w:rFonts w:eastAsia="国标仿宋-GB/T 2312" w:hint="eastAsia"/>
                <w:lang w:bidi="ar"/>
              </w:rPr>
              <w:t>不再适用</w:t>
            </w:r>
          </w:p>
        </w:tc>
      </w:tr>
    </w:tbl>
    <w:p w14:paraId="4E6B86DD" w14:textId="77777777" w:rsidR="00EB3935" w:rsidRDefault="00EB3935">
      <w:pPr>
        <w:spacing w:line="320" w:lineRule="exact"/>
        <w:jc w:val="left"/>
        <w:rPr>
          <w:rFonts w:ascii="宋体" w:hAnsi="宋体" w:hint="eastAsia"/>
          <w:b/>
          <w:sz w:val="44"/>
          <w:szCs w:val="44"/>
        </w:rPr>
      </w:pPr>
    </w:p>
    <w:sectPr w:rsidR="00EB3935">
      <w:pgSz w:w="11906" w:h="16838"/>
      <w:pgMar w:top="1701" w:right="1417" w:bottom="1134" w:left="1417"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Nimbus Roman">
    <w:altName w:val="Calibri"/>
    <w:charset w:val="00"/>
    <w:family w:val="auto"/>
    <w:pitch w:val="default"/>
    <w:sig w:usb0="00000287" w:usb1="00000800" w:usb2="00000000" w:usb3="00000000" w:csb0="6000009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国标仿宋-GB/T 2312">
    <w:altName w:val="微软雅黑"/>
    <w:charset w:val="86"/>
    <w:family w:val="auto"/>
    <w:pitch w:val="default"/>
    <w:sig w:usb0="800002AF" w:usb1="08476CF8"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74E"/>
    <w:rsid w:val="4D7DF396"/>
    <w:rsid w:val="4FF2E6E7"/>
    <w:rsid w:val="6CFF8A3C"/>
    <w:rsid w:val="795B0988"/>
    <w:rsid w:val="7EFC2F2F"/>
    <w:rsid w:val="BBEF02D2"/>
    <w:rsid w:val="C23C06CC"/>
    <w:rsid w:val="C7FBB2D4"/>
    <w:rsid w:val="E7DF39AF"/>
    <w:rsid w:val="FCF1F8B0"/>
    <w:rsid w:val="FDCF5A27"/>
    <w:rsid w:val="FFFB1521"/>
    <w:rsid w:val="0000174E"/>
    <w:rsid w:val="00EB3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C85621"/>
  <w15:chartTrackingRefBased/>
  <w15:docId w15:val="{A4BE40B1-6325-4BDC-94C9-E15A7877F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4"/>
    </w:rPr>
  </w:style>
  <w:style w:type="character" w:default="1" w:styleId="a1">
    <w:name w:val="Default Paragraph Font"/>
    <w:semiHidden/>
    <w:qFormat/>
  </w:style>
  <w:style w:type="table" w:default="1" w:styleId="a2">
    <w:name w:val="Normal Table"/>
    <w:semiHidden/>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Normal (Web)"/>
    <w:basedOn w:val="a"/>
    <w:pPr>
      <w:spacing w:before="100" w:beforeAutospacing="1" w:after="100" w:afterAutospacing="1"/>
      <w:jc w:val="left"/>
    </w:pPr>
    <w:rPr>
      <w:kern w:val="0"/>
      <w:sz w:val="24"/>
    </w:rPr>
  </w:style>
  <w:style w:type="table" w:styleId="a5">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31">
    <w:name w:val="font31"/>
    <w:basedOn w:val="a1"/>
    <w:qFormat/>
    <w:rPr>
      <w:rFonts w:ascii="宋体" w:eastAsia="宋体" w:hAnsi="宋体" w:cs="宋体" w:hint="eastAsia"/>
      <w:color w:val="000000"/>
      <w:sz w:val="21"/>
      <w:szCs w:val="21"/>
      <w:u w:val="none"/>
    </w:rPr>
  </w:style>
  <w:style w:type="character" w:customStyle="1" w:styleId="font11">
    <w:name w:val="font11"/>
    <w:basedOn w:val="a1"/>
    <w:qFormat/>
    <w:rPr>
      <w:rFonts w:ascii="Nimbus Roman" w:eastAsia="Nimbus Roman" w:hAnsi="Nimbus Roman" w:cs="Nimbus Roman"/>
      <w:color w:val="000000"/>
      <w:sz w:val="21"/>
      <w:szCs w:val="21"/>
      <w:u w:val="none"/>
    </w:rPr>
  </w:style>
  <w:style w:type="paragraph" w:customStyle="1" w:styleId="Default">
    <w:name w:val="Default"/>
    <w:qFormat/>
    <w:pPr>
      <w:widowControl w:val="0"/>
      <w:autoSpaceDE w:val="0"/>
      <w:autoSpaceDN w:val="0"/>
      <w:adjustRightInd w:val="0"/>
      <w:spacing w:line="560" w:lineRule="exact"/>
    </w:pPr>
    <w:rPr>
      <w:rFonts w:ascii="华文中宋" w:eastAsia="华文中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x-cp20936"/>
  <w:optimizeForBrowser/>
  <w:allowPNG/>
  <w:pixelsPerInch w:val="19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379</Words>
  <Characters>2166</Characters>
  <Application>Microsoft Office Word</Application>
  <DocSecurity>0</DocSecurity>
  <Lines>18</Lines>
  <Paragraphs>5</Paragraphs>
  <ScaleCrop>false</ScaleCrop>
  <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ht706</dc:creator>
  <cp:keywords/>
  <cp:lastModifiedBy>lee mm</cp:lastModifiedBy>
  <cp:revision>2</cp:revision>
  <dcterms:created xsi:type="dcterms:W3CDTF">2024-06-26T14:45:00Z</dcterms:created>
  <dcterms:modified xsi:type="dcterms:W3CDTF">2024-06-26T14:45:00Z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2052-11.8.2.12129</vt:lpwstr>
  </property>
  <property fmtid="{D5CDD505-2E9C-101B-9397-08002B2CF9AE}" pid="3" name="ICV">
    <vt:lpwstr>CB7748B34B4FB5444D6D7A66F4E29908</vt:lpwstr>
  </property>
</Properties>
</file>