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75AA" w:rsidRPr="00251686" w:rsidRDefault="009B7CA4" w:rsidP="009B7CA4">
      <w:pPr>
        <w:jc w:val="right"/>
        <w:rPr>
          <w:rFonts w:ascii="仿宋_GB2312" w:eastAsia="仿宋_GB2312" w:hAnsi="仿宋_GB2312" w:cs="仿宋_GB2312"/>
          <w:sz w:val="36"/>
          <w:szCs w:val="36"/>
        </w:rPr>
      </w:pPr>
      <w:r w:rsidRPr="00251686">
        <w:rPr>
          <w:rFonts w:ascii="仿宋_GB2312" w:eastAsia="仿宋_GB2312" w:hAnsi="仿宋_GB2312" w:cs="仿宋_GB2312" w:hint="eastAsia"/>
          <w:sz w:val="36"/>
          <w:szCs w:val="36"/>
        </w:rPr>
        <w:t>报批版</w:t>
      </w:r>
    </w:p>
    <w:p w:rsidR="000875AA" w:rsidRPr="00251686" w:rsidRDefault="000875AA">
      <w:pPr>
        <w:rPr>
          <w:rFonts w:ascii="仿宋_GB2312" w:eastAsia="仿宋_GB2312" w:hAnsi="仿宋_GB2312" w:cs="仿宋_GB2312"/>
          <w:sz w:val="36"/>
          <w:szCs w:val="36"/>
        </w:rPr>
      </w:pPr>
    </w:p>
    <w:p w:rsidR="000875AA" w:rsidRPr="00251686" w:rsidRDefault="000875AA">
      <w:pPr>
        <w:rPr>
          <w:rFonts w:ascii="仿宋_GB2312" w:eastAsia="仿宋_GB2312" w:hAnsi="仿宋_GB2312" w:cs="仿宋_GB2312"/>
          <w:sz w:val="36"/>
          <w:szCs w:val="36"/>
        </w:rPr>
      </w:pPr>
    </w:p>
    <w:p w:rsidR="000875AA" w:rsidRPr="00251686" w:rsidRDefault="000875AA">
      <w:pPr>
        <w:rPr>
          <w:rFonts w:ascii="仿宋_GB2312" w:eastAsia="仿宋_GB2312" w:hAnsi="仿宋_GB2312" w:cs="仿宋_GB2312"/>
          <w:sz w:val="36"/>
          <w:szCs w:val="36"/>
        </w:rPr>
      </w:pPr>
    </w:p>
    <w:p w:rsidR="000875AA" w:rsidRPr="00251686" w:rsidRDefault="000875AA">
      <w:pPr>
        <w:rPr>
          <w:rFonts w:ascii="仿宋_GB2312" w:eastAsia="仿宋_GB2312" w:hAnsi="仿宋_GB2312" w:cs="仿宋_GB2312"/>
          <w:sz w:val="36"/>
          <w:szCs w:val="36"/>
        </w:rPr>
      </w:pPr>
    </w:p>
    <w:p w:rsidR="000875AA" w:rsidRPr="00251686" w:rsidRDefault="00995B02">
      <w:pPr>
        <w:adjustRightInd w:val="0"/>
        <w:snapToGrid w:val="0"/>
        <w:jc w:val="center"/>
        <w:outlineLvl w:val="0"/>
        <w:rPr>
          <w:rFonts w:ascii="方正小标宋_GBK" w:eastAsia="方正小标宋_GBK"/>
          <w:bCs/>
          <w:sz w:val="72"/>
          <w:szCs w:val="72"/>
        </w:rPr>
      </w:pPr>
      <w:r w:rsidRPr="00251686">
        <w:rPr>
          <w:rFonts w:ascii="黑体" w:eastAsia="黑体" w:hAnsi="黑体" w:cs="黑体" w:hint="eastAsia"/>
          <w:bCs/>
          <w:sz w:val="72"/>
          <w:szCs w:val="72"/>
        </w:rPr>
        <w:t>建设项目环境影响报告表</w:t>
      </w:r>
    </w:p>
    <w:p w:rsidR="000875AA" w:rsidRPr="00251686" w:rsidRDefault="00995B02">
      <w:pPr>
        <w:adjustRightInd w:val="0"/>
        <w:snapToGrid w:val="0"/>
        <w:spacing w:beforeLines="80" w:before="192"/>
        <w:jc w:val="center"/>
        <w:rPr>
          <w:rFonts w:ascii="楷体_GB2312" w:eastAsia="楷体_GB2312"/>
          <w:bCs/>
          <w:sz w:val="48"/>
          <w:szCs w:val="48"/>
        </w:rPr>
      </w:pPr>
      <w:r w:rsidRPr="00251686">
        <w:rPr>
          <w:rFonts w:ascii="楷体_GB2312" w:eastAsia="楷体_GB2312" w:hint="eastAsia"/>
          <w:bCs/>
          <w:sz w:val="48"/>
          <w:szCs w:val="48"/>
        </w:rPr>
        <w:t>（污染影响类）</w:t>
      </w:r>
    </w:p>
    <w:p w:rsidR="000875AA" w:rsidRPr="00251686" w:rsidRDefault="000875AA">
      <w:pPr>
        <w:adjustRightInd w:val="0"/>
        <w:snapToGrid w:val="0"/>
        <w:spacing w:line="288" w:lineRule="auto"/>
        <w:jc w:val="center"/>
        <w:outlineLvl w:val="0"/>
        <w:rPr>
          <w:rFonts w:ascii="华文仿宋" w:eastAsia="华文仿宋" w:hAnsi="华文仿宋" w:cs="华文仿宋"/>
          <w:kern w:val="44"/>
          <w:sz w:val="44"/>
          <w:szCs w:val="44"/>
        </w:rPr>
      </w:pPr>
    </w:p>
    <w:p w:rsidR="000875AA" w:rsidRPr="00251686" w:rsidRDefault="000875AA">
      <w:pPr>
        <w:jc w:val="center"/>
        <w:rPr>
          <w:rFonts w:eastAsia="仿宋"/>
          <w:sz w:val="52"/>
          <w:szCs w:val="52"/>
        </w:rPr>
      </w:pPr>
    </w:p>
    <w:p w:rsidR="000875AA" w:rsidRPr="00251686" w:rsidRDefault="000875AA">
      <w:pPr>
        <w:ind w:firstLine="1040"/>
        <w:rPr>
          <w:rFonts w:eastAsia="仿宋"/>
          <w:sz w:val="44"/>
          <w:szCs w:val="44"/>
        </w:rPr>
      </w:pPr>
    </w:p>
    <w:p w:rsidR="000875AA" w:rsidRPr="00251686" w:rsidRDefault="000875AA">
      <w:pPr>
        <w:ind w:firstLine="1040"/>
        <w:rPr>
          <w:rFonts w:eastAsia="仿宋"/>
          <w:sz w:val="44"/>
          <w:szCs w:val="44"/>
        </w:rPr>
      </w:pPr>
    </w:p>
    <w:p w:rsidR="000875AA" w:rsidRPr="00251686" w:rsidRDefault="000875AA">
      <w:pPr>
        <w:ind w:firstLine="1040"/>
        <w:rPr>
          <w:rFonts w:eastAsia="仿宋"/>
          <w:sz w:val="44"/>
          <w:szCs w:val="44"/>
        </w:rPr>
      </w:pPr>
    </w:p>
    <w:p w:rsidR="000875AA" w:rsidRPr="00251686" w:rsidRDefault="00995B02" w:rsidP="005165A0">
      <w:pPr>
        <w:adjustRightInd w:val="0"/>
        <w:snapToGrid w:val="0"/>
        <w:spacing w:line="480" w:lineRule="auto"/>
        <w:ind w:leftChars="-203" w:left="-1" w:hangingChars="118" w:hanging="425"/>
        <w:rPr>
          <w:rFonts w:ascii="仿宋_GB2312" w:eastAsia="仿宋_GB2312" w:hAnsi="Calibri"/>
          <w:sz w:val="36"/>
          <w:szCs w:val="36"/>
          <w:u w:val="single"/>
        </w:rPr>
      </w:pPr>
      <w:r w:rsidRPr="00251686">
        <w:rPr>
          <w:rFonts w:ascii="仿宋_GB2312" w:eastAsia="仿宋_GB2312" w:hint="eastAsia"/>
          <w:sz w:val="36"/>
          <w:szCs w:val="36"/>
        </w:rPr>
        <w:t>项目名称：</w:t>
      </w:r>
      <w:r w:rsidRPr="00251686">
        <w:rPr>
          <w:rFonts w:ascii="仿宋_GB2312" w:eastAsia="仿宋_GB2312" w:hint="eastAsia"/>
          <w:sz w:val="36"/>
          <w:szCs w:val="36"/>
          <w:u w:val="single"/>
        </w:rPr>
        <w:t>年产5000吨新型复合粉末材料技改项目</w:t>
      </w:r>
      <w:r w:rsidR="0073164E" w:rsidRPr="00251686">
        <w:rPr>
          <w:rFonts w:ascii="仿宋_GB2312" w:eastAsia="仿宋_GB2312" w:hint="eastAsia"/>
          <w:sz w:val="36"/>
          <w:szCs w:val="36"/>
          <w:u w:val="single"/>
        </w:rPr>
        <w:t xml:space="preserve">       </w:t>
      </w:r>
    </w:p>
    <w:p w:rsidR="000875AA" w:rsidRPr="00251686" w:rsidRDefault="00995B02" w:rsidP="005165A0">
      <w:pPr>
        <w:adjustRightInd w:val="0"/>
        <w:snapToGrid w:val="0"/>
        <w:spacing w:line="480" w:lineRule="auto"/>
        <w:ind w:leftChars="-203" w:left="-5" w:hangingChars="117" w:hanging="421"/>
        <w:rPr>
          <w:rFonts w:ascii="仿宋_GB2312" w:eastAsia="仿宋_GB2312"/>
          <w:sz w:val="36"/>
          <w:szCs w:val="36"/>
          <w:u w:val="single"/>
        </w:rPr>
      </w:pPr>
      <w:r w:rsidRPr="00251686">
        <w:rPr>
          <w:rFonts w:ascii="仿宋_GB2312" w:eastAsia="仿宋_GB2312" w:hint="eastAsia"/>
          <w:sz w:val="36"/>
          <w:szCs w:val="36"/>
        </w:rPr>
        <w:t>建设单位（盖章）：</w:t>
      </w:r>
      <w:r w:rsidRPr="00251686">
        <w:rPr>
          <w:rFonts w:ascii="仿宋_GB2312" w:eastAsia="仿宋_GB2312" w:hint="eastAsia"/>
          <w:sz w:val="36"/>
          <w:szCs w:val="36"/>
          <w:u w:val="single"/>
        </w:rPr>
        <w:t xml:space="preserve">  洛阳峥洁新材料科技有限公司</w:t>
      </w:r>
      <w:r w:rsidRPr="00251686">
        <w:rPr>
          <w:rFonts w:ascii="仿宋_GB2312" w:eastAsia="仿宋_GB2312" w:hAnsi="Calibri" w:hint="eastAsia"/>
          <w:sz w:val="36"/>
          <w:szCs w:val="36"/>
          <w:u w:val="single"/>
        </w:rPr>
        <w:t xml:space="preserve">  </w:t>
      </w:r>
      <w:r w:rsidR="005165A0" w:rsidRPr="00251686">
        <w:rPr>
          <w:rFonts w:ascii="仿宋_GB2312" w:eastAsia="仿宋_GB2312" w:hAnsi="Calibri" w:hint="eastAsia"/>
          <w:sz w:val="36"/>
          <w:szCs w:val="36"/>
          <w:u w:val="single"/>
        </w:rPr>
        <w:t xml:space="preserve">  </w:t>
      </w:r>
      <w:r w:rsidRPr="00251686">
        <w:rPr>
          <w:rFonts w:ascii="仿宋_GB2312" w:eastAsia="仿宋_GB2312" w:hAnsi="Calibri" w:hint="eastAsia"/>
          <w:sz w:val="36"/>
          <w:szCs w:val="36"/>
          <w:u w:val="single"/>
        </w:rPr>
        <w:t xml:space="preserve"> </w:t>
      </w:r>
    </w:p>
    <w:p w:rsidR="000875AA" w:rsidRPr="00251686" w:rsidRDefault="00995B02" w:rsidP="005165A0">
      <w:pPr>
        <w:adjustRightInd w:val="0"/>
        <w:snapToGrid w:val="0"/>
        <w:spacing w:line="480" w:lineRule="auto"/>
        <w:ind w:leftChars="-202" w:left="1" w:hangingChars="118" w:hanging="425"/>
        <w:rPr>
          <w:rFonts w:ascii="仿宋_GB2312" w:eastAsia="仿宋_GB2312"/>
          <w:sz w:val="36"/>
          <w:szCs w:val="36"/>
          <w:u w:val="single"/>
        </w:rPr>
      </w:pPr>
      <w:r w:rsidRPr="00251686">
        <w:rPr>
          <w:rFonts w:ascii="仿宋_GB2312" w:eastAsia="仿宋_GB2312" w:hint="eastAsia"/>
          <w:sz w:val="36"/>
          <w:szCs w:val="36"/>
        </w:rPr>
        <w:t>编制日期：</w:t>
      </w:r>
      <w:r w:rsidRPr="00251686">
        <w:rPr>
          <w:rFonts w:ascii="仿宋_GB2312" w:eastAsia="仿宋_GB2312" w:hint="eastAsia"/>
          <w:sz w:val="36"/>
          <w:szCs w:val="36"/>
          <w:u w:val="single"/>
        </w:rPr>
        <w:t xml:space="preserve"> </w:t>
      </w:r>
      <w:r w:rsidRPr="00251686">
        <w:rPr>
          <w:rFonts w:ascii="仿宋_GB2312" w:eastAsia="仿宋_GB2312"/>
          <w:sz w:val="36"/>
          <w:szCs w:val="36"/>
          <w:u w:val="single"/>
        </w:rPr>
        <w:t xml:space="preserve">   </w:t>
      </w:r>
      <w:r w:rsidRPr="00251686">
        <w:rPr>
          <w:rFonts w:ascii="仿宋_GB2312" w:eastAsia="仿宋_GB2312" w:hint="eastAsia"/>
          <w:sz w:val="36"/>
          <w:szCs w:val="36"/>
          <w:u w:val="single"/>
        </w:rPr>
        <w:t xml:space="preserve">          2022年</w:t>
      </w:r>
      <w:r w:rsidR="00903C00" w:rsidRPr="00251686">
        <w:rPr>
          <w:rFonts w:ascii="仿宋_GB2312" w:eastAsia="仿宋_GB2312" w:hint="eastAsia"/>
          <w:sz w:val="36"/>
          <w:szCs w:val="36"/>
          <w:u w:val="single"/>
        </w:rPr>
        <w:t>9</w:t>
      </w:r>
      <w:r w:rsidRPr="00251686">
        <w:rPr>
          <w:rFonts w:ascii="仿宋_GB2312" w:eastAsia="仿宋_GB2312" w:hint="eastAsia"/>
          <w:sz w:val="36"/>
          <w:szCs w:val="36"/>
          <w:u w:val="single"/>
        </w:rPr>
        <w:t>月</w:t>
      </w:r>
      <w:r w:rsidRPr="00251686">
        <w:rPr>
          <w:rFonts w:ascii="仿宋_GB2312" w:eastAsia="仿宋_GB2312"/>
          <w:sz w:val="36"/>
          <w:szCs w:val="36"/>
          <w:u w:val="single"/>
        </w:rPr>
        <w:t xml:space="preserve">  </w:t>
      </w:r>
      <w:r w:rsidRPr="00251686">
        <w:rPr>
          <w:rFonts w:ascii="仿宋_GB2312" w:eastAsia="仿宋_GB2312" w:hint="eastAsia"/>
          <w:sz w:val="36"/>
          <w:szCs w:val="36"/>
          <w:u w:val="single"/>
        </w:rPr>
        <w:t xml:space="preserve">       </w:t>
      </w:r>
      <w:r w:rsidRPr="00251686">
        <w:rPr>
          <w:rFonts w:ascii="仿宋_GB2312" w:eastAsia="仿宋_GB2312"/>
          <w:sz w:val="36"/>
          <w:szCs w:val="36"/>
          <w:u w:val="single"/>
        </w:rPr>
        <w:t xml:space="preserve">  </w:t>
      </w:r>
      <w:r w:rsidRPr="00251686">
        <w:rPr>
          <w:rFonts w:ascii="仿宋_GB2312" w:eastAsia="仿宋_GB2312" w:hint="eastAsia"/>
          <w:sz w:val="36"/>
          <w:szCs w:val="36"/>
          <w:u w:val="single"/>
        </w:rPr>
        <w:t xml:space="preserve">  </w:t>
      </w:r>
      <w:r w:rsidR="005165A0" w:rsidRPr="00251686">
        <w:rPr>
          <w:rFonts w:ascii="仿宋_GB2312" w:eastAsia="仿宋_GB2312" w:hint="eastAsia"/>
          <w:sz w:val="36"/>
          <w:szCs w:val="36"/>
          <w:u w:val="single"/>
        </w:rPr>
        <w:t xml:space="preserve">   </w:t>
      </w:r>
      <w:r w:rsidRPr="00251686">
        <w:rPr>
          <w:rFonts w:ascii="仿宋_GB2312" w:eastAsia="仿宋_GB2312"/>
          <w:sz w:val="36"/>
          <w:szCs w:val="36"/>
          <w:u w:val="single"/>
        </w:rPr>
        <w:t xml:space="preserve"> </w:t>
      </w:r>
    </w:p>
    <w:p w:rsidR="000875AA" w:rsidRPr="00251686" w:rsidRDefault="000875AA">
      <w:pPr>
        <w:adjustRightInd w:val="0"/>
        <w:snapToGrid w:val="0"/>
        <w:spacing w:line="288" w:lineRule="auto"/>
        <w:ind w:firstLine="1040"/>
        <w:rPr>
          <w:rFonts w:ascii="仿宋_GB2312" w:eastAsia="仿宋_GB2312"/>
          <w:sz w:val="36"/>
          <w:szCs w:val="36"/>
        </w:rPr>
      </w:pPr>
      <w:bookmarkStart w:id="0" w:name="_Hlk57884087"/>
    </w:p>
    <w:p w:rsidR="000875AA" w:rsidRPr="00251686" w:rsidRDefault="000875AA">
      <w:pPr>
        <w:adjustRightInd w:val="0"/>
        <w:snapToGrid w:val="0"/>
        <w:spacing w:line="288" w:lineRule="auto"/>
        <w:ind w:firstLine="1040"/>
        <w:rPr>
          <w:rFonts w:ascii="仿宋_GB2312" w:eastAsia="仿宋_GB2312"/>
          <w:sz w:val="36"/>
          <w:szCs w:val="36"/>
        </w:rPr>
      </w:pPr>
    </w:p>
    <w:bookmarkEnd w:id="0"/>
    <w:p w:rsidR="000875AA" w:rsidRPr="00251686" w:rsidRDefault="00995B02">
      <w:pPr>
        <w:adjustRightInd w:val="0"/>
        <w:snapToGrid w:val="0"/>
        <w:spacing w:line="288" w:lineRule="auto"/>
        <w:jc w:val="center"/>
        <w:rPr>
          <w:rFonts w:ascii="楷体_GB2312" w:eastAsia="楷体_GB2312"/>
          <w:sz w:val="36"/>
          <w:szCs w:val="36"/>
        </w:rPr>
      </w:pPr>
      <w:r w:rsidRPr="00251686">
        <w:rPr>
          <w:rFonts w:ascii="楷体_GB2312" w:eastAsia="楷体_GB2312" w:hint="eastAsia"/>
          <w:sz w:val="36"/>
          <w:szCs w:val="36"/>
        </w:rPr>
        <w:t>中华人民共和国生态环境部制</w:t>
      </w:r>
    </w:p>
    <w:p w:rsidR="000875AA" w:rsidRPr="00251686" w:rsidRDefault="000875AA" w:rsidP="005C68F3">
      <w:pPr>
        <w:pStyle w:val="af7"/>
        <w:jc w:val="center"/>
        <w:outlineLvl w:val="0"/>
        <w:rPr>
          <w:rFonts w:ascii="Times New Roman" w:eastAsia="黑体" w:hAnsi="Times New Roman"/>
          <w:snapToGrid w:val="0"/>
          <w:sz w:val="30"/>
          <w:szCs w:val="30"/>
        </w:rPr>
        <w:sectPr w:rsidR="000875AA" w:rsidRPr="00251686">
          <w:footerReference w:type="default" r:id="rId8"/>
          <w:pgSz w:w="11906" w:h="16838"/>
          <w:pgMar w:top="1701" w:right="1531" w:bottom="1701" w:left="1531" w:header="851" w:footer="1077" w:gutter="0"/>
          <w:pgNumType w:start="1"/>
          <w:cols w:space="720"/>
          <w:docGrid w:linePitch="312"/>
        </w:sectPr>
      </w:pPr>
    </w:p>
    <w:p w:rsidR="000875AA" w:rsidRPr="00251686" w:rsidRDefault="00995B02">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lastRenderedPageBreak/>
        <w:t>一、建设项目基本情况</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21"/>
        <w:gridCol w:w="993"/>
        <w:gridCol w:w="1776"/>
        <w:gridCol w:w="2558"/>
        <w:gridCol w:w="3390"/>
      </w:tblGrid>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建设项目名称</w:t>
            </w:r>
          </w:p>
        </w:tc>
        <w:tc>
          <w:tcPr>
            <w:tcW w:w="4092" w:type="pct"/>
            <w:gridSpan w:val="3"/>
            <w:vAlign w:val="center"/>
          </w:tcPr>
          <w:p w:rsidR="000875AA" w:rsidRPr="000434EA" w:rsidRDefault="000434EA" w:rsidP="0073164E">
            <w:pPr>
              <w:pStyle w:val="TableParagraph"/>
              <w:spacing w:line="400" w:lineRule="exact"/>
              <w:jc w:val="center"/>
              <w:rPr>
                <w:rFonts w:ascii="Times New Roman" w:eastAsia="宋体" w:hAnsi="Times New Roman" w:cs="Times New Roman"/>
                <w:sz w:val="24"/>
                <w:lang w:val="en-US"/>
              </w:rPr>
            </w:pPr>
            <w:r w:rsidRPr="000434EA">
              <w:rPr>
                <w:rFonts w:ascii="Times New Roman" w:eastAsia="宋体" w:hAnsi="Times New Roman" w:cs="Times New Roman" w:hint="eastAsia"/>
                <w:sz w:val="24"/>
                <w:lang w:val="en-US"/>
              </w:rPr>
              <w:t>洛阳峥洁新材料科技有限公司</w:t>
            </w:r>
            <w:r w:rsidR="00995B02" w:rsidRPr="000434EA">
              <w:rPr>
                <w:rFonts w:ascii="Times New Roman" w:eastAsia="宋体" w:hAnsi="Times New Roman" w:cs="Times New Roman" w:hint="eastAsia"/>
                <w:sz w:val="24"/>
                <w:lang w:val="en-US"/>
              </w:rPr>
              <w:t>年产</w:t>
            </w:r>
            <w:r w:rsidR="00995B02" w:rsidRPr="000434EA">
              <w:rPr>
                <w:rFonts w:ascii="Times New Roman" w:eastAsia="宋体" w:hAnsi="Times New Roman" w:cs="Times New Roman" w:hint="eastAsia"/>
                <w:sz w:val="24"/>
                <w:lang w:val="en-US"/>
              </w:rPr>
              <w:t>5000</w:t>
            </w:r>
            <w:r w:rsidR="00995B02" w:rsidRPr="000434EA">
              <w:rPr>
                <w:rFonts w:ascii="Times New Roman" w:eastAsia="宋体" w:hAnsi="Times New Roman" w:cs="Times New Roman" w:hint="eastAsia"/>
                <w:sz w:val="24"/>
                <w:lang w:val="en-US"/>
              </w:rPr>
              <w:t>吨新型复合粉末材料技改项目</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项目代码</w:t>
            </w:r>
          </w:p>
        </w:tc>
        <w:tc>
          <w:tcPr>
            <w:tcW w:w="4092" w:type="pct"/>
            <w:gridSpan w:val="3"/>
            <w:vAlign w:val="center"/>
          </w:tcPr>
          <w:p w:rsidR="000875AA" w:rsidRPr="00251686" w:rsidRDefault="00995B02" w:rsidP="00E85121">
            <w:pPr>
              <w:pStyle w:val="TableParagraph"/>
              <w:spacing w:line="400" w:lineRule="exact"/>
              <w:jc w:val="center"/>
              <w:rPr>
                <w:rFonts w:ascii="Times New Roman" w:hAnsi="Times New Roman" w:cs="Times New Roman"/>
                <w:sz w:val="24"/>
              </w:rPr>
            </w:pPr>
            <w:r w:rsidRPr="00251686">
              <w:rPr>
                <w:rFonts w:ascii="Times New Roman" w:eastAsia="宋体" w:hAnsi="Times New Roman" w:cs="Times New Roman" w:hint="eastAsia"/>
                <w:sz w:val="24"/>
                <w:lang w:val="en-US"/>
              </w:rPr>
              <w:t>2203-410322-04-02-478180</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widowControl/>
              <w:spacing w:line="400" w:lineRule="exact"/>
              <w:jc w:val="center"/>
              <w:rPr>
                <w:sz w:val="24"/>
                <w:lang w:bidi="zh-CN"/>
              </w:rPr>
            </w:pPr>
            <w:r w:rsidRPr="00251686">
              <w:rPr>
                <w:rFonts w:hint="eastAsia"/>
                <w:sz w:val="24"/>
                <w:lang w:bidi="zh-CN"/>
              </w:rPr>
              <w:t>建设单位联系人</w:t>
            </w:r>
          </w:p>
        </w:tc>
        <w:tc>
          <w:tcPr>
            <w:tcW w:w="941" w:type="pct"/>
            <w:vAlign w:val="center"/>
          </w:tcPr>
          <w:p w:rsidR="000875AA" w:rsidRPr="00251686" w:rsidRDefault="00995B02" w:rsidP="00E85121">
            <w:pPr>
              <w:widowControl/>
              <w:spacing w:line="400" w:lineRule="exact"/>
              <w:jc w:val="center"/>
              <w:rPr>
                <w:sz w:val="24"/>
                <w:lang w:bidi="zh-CN"/>
              </w:rPr>
            </w:pPr>
            <w:r w:rsidRPr="00251686">
              <w:rPr>
                <w:rFonts w:hint="eastAsia"/>
                <w:sz w:val="24"/>
                <w:lang w:bidi="zh-CN"/>
              </w:rPr>
              <w:t>卫晔栋</w:t>
            </w:r>
          </w:p>
        </w:tc>
        <w:tc>
          <w:tcPr>
            <w:tcW w:w="1355" w:type="pct"/>
            <w:vAlign w:val="center"/>
          </w:tcPr>
          <w:p w:rsidR="000875AA" w:rsidRPr="00251686" w:rsidRDefault="00995B02" w:rsidP="00E85121">
            <w:pPr>
              <w:widowControl/>
              <w:spacing w:line="400" w:lineRule="exact"/>
              <w:jc w:val="center"/>
              <w:rPr>
                <w:sz w:val="24"/>
                <w:lang w:bidi="zh-CN"/>
              </w:rPr>
            </w:pPr>
            <w:r w:rsidRPr="00251686">
              <w:rPr>
                <w:rFonts w:hint="eastAsia"/>
                <w:sz w:val="24"/>
                <w:lang w:bidi="zh-CN"/>
              </w:rPr>
              <w:t>联系方式</w:t>
            </w:r>
          </w:p>
        </w:tc>
        <w:tc>
          <w:tcPr>
            <w:tcW w:w="1796" w:type="pct"/>
            <w:vAlign w:val="center"/>
          </w:tcPr>
          <w:p w:rsidR="000875AA" w:rsidRPr="00251686" w:rsidRDefault="00D4391A" w:rsidP="00367DF3">
            <w:pPr>
              <w:widowControl/>
              <w:spacing w:line="400" w:lineRule="exact"/>
              <w:jc w:val="center"/>
              <w:rPr>
                <w:sz w:val="24"/>
                <w:lang w:bidi="zh-CN"/>
              </w:rPr>
            </w:pPr>
            <w:r>
              <w:rPr>
                <w:sz w:val="24"/>
                <w:lang w:bidi="zh-CN"/>
              </w:rPr>
              <w:t>13938841123</w:t>
            </w:r>
            <w:bookmarkStart w:id="1" w:name="_GoBack"/>
            <w:bookmarkEnd w:id="1"/>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建设地点</w:t>
            </w:r>
          </w:p>
        </w:tc>
        <w:tc>
          <w:tcPr>
            <w:tcW w:w="4092" w:type="pct"/>
            <w:gridSpan w:val="3"/>
            <w:vAlign w:val="center"/>
          </w:tcPr>
          <w:p w:rsidR="000875AA" w:rsidRPr="00251686" w:rsidRDefault="00995B02" w:rsidP="00E85121">
            <w:pPr>
              <w:widowControl/>
              <w:spacing w:line="400" w:lineRule="exact"/>
              <w:jc w:val="center"/>
              <w:rPr>
                <w:sz w:val="24"/>
                <w:lang w:bidi="zh-CN"/>
              </w:rPr>
            </w:pPr>
            <w:r w:rsidRPr="00251686">
              <w:rPr>
                <w:rFonts w:hint="eastAsia"/>
                <w:sz w:val="24"/>
                <w:lang w:bidi="zh-CN"/>
              </w:rPr>
              <w:t>河南省洛阳市孟津区朝阳镇卫坡村</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地理坐标</w:t>
            </w:r>
          </w:p>
        </w:tc>
        <w:tc>
          <w:tcPr>
            <w:tcW w:w="4092" w:type="pct"/>
            <w:gridSpan w:val="3"/>
            <w:vAlign w:val="center"/>
          </w:tcPr>
          <w:p w:rsidR="000875AA" w:rsidRPr="00251686" w:rsidRDefault="00995B02" w:rsidP="00E24EC7">
            <w:pPr>
              <w:spacing w:line="400" w:lineRule="exact"/>
              <w:jc w:val="center"/>
              <w:rPr>
                <w:sz w:val="24"/>
              </w:rPr>
            </w:pPr>
            <w:r w:rsidRPr="00251686">
              <w:rPr>
                <w:sz w:val="24"/>
              </w:rPr>
              <w:t>（</w:t>
            </w:r>
            <w:r w:rsidRPr="00251686">
              <w:rPr>
                <w:rFonts w:eastAsia="Times New Roman"/>
                <w:sz w:val="24"/>
                <w:u w:val="single"/>
              </w:rPr>
              <w:t>1</w:t>
            </w:r>
            <w:r w:rsidRPr="00251686">
              <w:rPr>
                <w:sz w:val="24"/>
                <w:u w:val="single"/>
              </w:rPr>
              <w:t>1</w:t>
            </w:r>
            <w:r w:rsidRPr="00251686">
              <w:rPr>
                <w:rFonts w:eastAsia="Times New Roman"/>
                <w:sz w:val="24"/>
                <w:u w:val="single"/>
              </w:rPr>
              <w:t>2</w:t>
            </w:r>
            <w:r w:rsidRPr="00251686">
              <w:rPr>
                <w:sz w:val="24"/>
              </w:rPr>
              <w:t>度</w:t>
            </w:r>
            <w:r w:rsidRPr="00251686">
              <w:rPr>
                <w:rFonts w:hint="eastAsia"/>
                <w:sz w:val="24"/>
                <w:u w:val="single"/>
              </w:rPr>
              <w:t>25</w:t>
            </w:r>
            <w:r w:rsidRPr="00251686">
              <w:rPr>
                <w:sz w:val="24"/>
              </w:rPr>
              <w:t>分</w:t>
            </w:r>
            <w:r w:rsidRPr="00251686">
              <w:rPr>
                <w:rFonts w:hint="eastAsia"/>
                <w:sz w:val="24"/>
                <w:u w:val="single"/>
              </w:rPr>
              <w:t>21.537</w:t>
            </w:r>
            <w:r w:rsidRPr="00251686">
              <w:rPr>
                <w:spacing w:val="-3"/>
                <w:sz w:val="24"/>
              </w:rPr>
              <w:t>秒，</w:t>
            </w:r>
            <w:r w:rsidRPr="00251686">
              <w:rPr>
                <w:spacing w:val="5"/>
                <w:sz w:val="24"/>
                <w:u w:val="single"/>
              </w:rPr>
              <w:t>34</w:t>
            </w:r>
            <w:r w:rsidRPr="00251686">
              <w:rPr>
                <w:sz w:val="24"/>
              </w:rPr>
              <w:t>度</w:t>
            </w:r>
            <w:r w:rsidRPr="00251686">
              <w:rPr>
                <w:rFonts w:hint="eastAsia"/>
                <w:sz w:val="24"/>
                <w:u w:val="single"/>
              </w:rPr>
              <w:t>45</w:t>
            </w:r>
            <w:r w:rsidRPr="00251686">
              <w:rPr>
                <w:spacing w:val="-3"/>
                <w:sz w:val="24"/>
              </w:rPr>
              <w:t>分</w:t>
            </w:r>
            <w:r w:rsidRPr="00251686">
              <w:rPr>
                <w:rFonts w:hint="eastAsia"/>
                <w:spacing w:val="-3"/>
                <w:sz w:val="24"/>
                <w:u w:val="single"/>
              </w:rPr>
              <w:t>40.587</w:t>
            </w:r>
            <w:r w:rsidRPr="00251686">
              <w:rPr>
                <w:sz w:val="24"/>
              </w:rPr>
              <w:t>秒）</w:t>
            </w:r>
          </w:p>
        </w:tc>
      </w:tr>
      <w:tr w:rsidR="00251686" w:rsidRPr="00251686" w:rsidTr="00E85121">
        <w:trPr>
          <w:trHeight w:val="561"/>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国民经济</w:t>
            </w:r>
          </w:p>
          <w:p w:rsidR="000875AA" w:rsidRPr="00251686" w:rsidRDefault="00995B02" w:rsidP="00E85121">
            <w:pPr>
              <w:adjustRightInd w:val="0"/>
              <w:snapToGrid w:val="0"/>
              <w:spacing w:line="400" w:lineRule="exact"/>
              <w:jc w:val="center"/>
              <w:rPr>
                <w:sz w:val="24"/>
              </w:rPr>
            </w:pPr>
            <w:r w:rsidRPr="00251686">
              <w:rPr>
                <w:sz w:val="24"/>
              </w:rPr>
              <w:t>行业类别</w:t>
            </w:r>
          </w:p>
        </w:tc>
        <w:tc>
          <w:tcPr>
            <w:tcW w:w="941" w:type="pct"/>
            <w:vAlign w:val="center"/>
          </w:tcPr>
          <w:p w:rsidR="000875AA" w:rsidRPr="00251686" w:rsidRDefault="00995B02" w:rsidP="00E85121">
            <w:pPr>
              <w:pStyle w:val="TableParagraph"/>
              <w:spacing w:line="400" w:lineRule="exact"/>
              <w:jc w:val="center"/>
              <w:rPr>
                <w:rFonts w:ascii="Times New Roman" w:eastAsia="宋体" w:hAnsi="Times New Roman" w:cs="Times New Roman"/>
                <w:sz w:val="24"/>
                <w:lang w:val="en-US"/>
              </w:rPr>
            </w:pPr>
            <w:r w:rsidRPr="00251686">
              <w:rPr>
                <w:rFonts w:ascii="Times New Roman" w:eastAsia="宋体" w:hAnsi="Times New Roman" w:cs="Times New Roman" w:hint="eastAsia"/>
                <w:sz w:val="24"/>
                <w:lang w:val="en-US" w:bidi="ar-SA"/>
              </w:rPr>
              <w:t>C3099</w:t>
            </w:r>
            <w:r w:rsidRPr="00251686">
              <w:rPr>
                <w:rFonts w:ascii="Times New Roman" w:eastAsia="宋体" w:hAnsi="Times New Roman" w:cs="Times New Roman" w:hint="eastAsia"/>
                <w:sz w:val="24"/>
                <w:lang w:val="en-US" w:bidi="ar-SA"/>
              </w:rPr>
              <w:t>其他非金属矿物制品制造</w:t>
            </w:r>
          </w:p>
        </w:tc>
        <w:tc>
          <w:tcPr>
            <w:tcW w:w="1355" w:type="pct"/>
            <w:vAlign w:val="center"/>
          </w:tcPr>
          <w:p w:rsidR="000875AA" w:rsidRPr="00251686" w:rsidRDefault="00995B02" w:rsidP="00E85121">
            <w:pPr>
              <w:adjustRightInd w:val="0"/>
              <w:snapToGrid w:val="0"/>
              <w:spacing w:line="400" w:lineRule="exact"/>
              <w:jc w:val="center"/>
              <w:rPr>
                <w:sz w:val="24"/>
              </w:rPr>
            </w:pPr>
            <w:bookmarkStart w:id="2" w:name="_Hlk49843745"/>
            <w:r w:rsidRPr="00251686">
              <w:rPr>
                <w:sz w:val="24"/>
              </w:rPr>
              <w:t>建设项目</w:t>
            </w:r>
          </w:p>
          <w:p w:rsidR="000875AA" w:rsidRPr="00251686" w:rsidRDefault="00995B02" w:rsidP="00E85121">
            <w:pPr>
              <w:adjustRightInd w:val="0"/>
              <w:snapToGrid w:val="0"/>
              <w:spacing w:line="400" w:lineRule="exact"/>
              <w:jc w:val="center"/>
              <w:rPr>
                <w:sz w:val="24"/>
              </w:rPr>
            </w:pPr>
            <w:r w:rsidRPr="00251686">
              <w:rPr>
                <w:sz w:val="24"/>
              </w:rPr>
              <w:t>行业类别</w:t>
            </w:r>
            <w:bookmarkEnd w:id="2"/>
          </w:p>
        </w:tc>
        <w:tc>
          <w:tcPr>
            <w:tcW w:w="1796" w:type="pct"/>
            <w:vAlign w:val="center"/>
          </w:tcPr>
          <w:p w:rsidR="000875AA" w:rsidRPr="00251686" w:rsidRDefault="00995B02" w:rsidP="00E85121">
            <w:pPr>
              <w:pStyle w:val="TableParagraph"/>
              <w:spacing w:line="400" w:lineRule="exact"/>
              <w:rPr>
                <w:rFonts w:ascii="Times New Roman" w:eastAsia="宋体" w:hAnsi="Times New Roman" w:cs="Times New Roman"/>
                <w:sz w:val="24"/>
                <w:u w:val="single"/>
                <w:lang w:val="en-US"/>
              </w:rPr>
            </w:pPr>
            <w:r w:rsidRPr="00251686">
              <w:rPr>
                <w:rFonts w:ascii="Times New Roman" w:eastAsia="宋体" w:hAnsi="Times New Roman" w:cs="Times New Roman" w:hint="eastAsia"/>
                <w:sz w:val="24"/>
                <w:u w:val="single"/>
                <w:lang w:val="en-US" w:bidi="ar-SA"/>
              </w:rPr>
              <w:t>二十七、非金属矿物制品业</w:t>
            </w:r>
            <w:r w:rsidRPr="00251686">
              <w:rPr>
                <w:rFonts w:ascii="Times New Roman" w:eastAsia="宋体" w:hAnsi="Times New Roman" w:cs="Times New Roman" w:hint="eastAsia"/>
                <w:sz w:val="24"/>
                <w:u w:val="single"/>
                <w:lang w:val="en-US" w:bidi="ar-SA"/>
              </w:rPr>
              <w:t>30-60</w:t>
            </w:r>
            <w:r w:rsidRPr="00251686">
              <w:rPr>
                <w:rFonts w:ascii="Times New Roman" w:eastAsia="宋体" w:hAnsi="Times New Roman" w:cs="Times New Roman" w:hint="eastAsia"/>
                <w:sz w:val="24"/>
                <w:u w:val="single"/>
                <w:lang w:val="en-US" w:bidi="ar-SA"/>
              </w:rPr>
              <w:t>石墨及其他非金属矿物制品制造</w:t>
            </w:r>
            <w:r w:rsidRPr="00251686">
              <w:rPr>
                <w:rFonts w:ascii="Times New Roman" w:eastAsia="宋体" w:hAnsi="Times New Roman" w:cs="Times New Roman" w:hint="eastAsia"/>
                <w:sz w:val="24"/>
                <w:u w:val="single"/>
                <w:lang w:val="en-US" w:bidi="ar-SA"/>
              </w:rPr>
              <w:t>309</w:t>
            </w:r>
          </w:p>
        </w:tc>
      </w:tr>
      <w:tr w:rsidR="00251686" w:rsidRPr="00251686" w:rsidTr="00E85121">
        <w:trPr>
          <w:trHeight w:val="1219"/>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建设性质</w:t>
            </w:r>
          </w:p>
        </w:tc>
        <w:tc>
          <w:tcPr>
            <w:tcW w:w="941" w:type="pct"/>
            <w:vAlign w:val="center"/>
          </w:tcPr>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新建（迁建）</w:t>
            </w:r>
          </w:p>
          <w:p w:rsidR="000875AA" w:rsidRPr="00251686" w:rsidRDefault="00256BCE" w:rsidP="00E85121">
            <w:pPr>
              <w:adjustRightInd w:val="0"/>
              <w:snapToGrid w:val="0"/>
              <w:spacing w:line="400" w:lineRule="exact"/>
              <w:jc w:val="left"/>
              <w:rPr>
                <w:sz w:val="24"/>
              </w:rPr>
            </w:pPr>
            <w:r w:rsidRPr="00251686">
              <w:rPr>
                <w:rFonts w:hint="eastAsia"/>
                <w:sz w:val="24"/>
              </w:rPr>
              <w:t>☑</w:t>
            </w:r>
            <w:r w:rsidR="00995B02" w:rsidRPr="00251686">
              <w:rPr>
                <w:sz w:val="24"/>
              </w:rPr>
              <w:t>改建</w:t>
            </w:r>
          </w:p>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扩建</w:t>
            </w:r>
          </w:p>
          <w:p w:rsidR="000875AA" w:rsidRPr="00251686" w:rsidRDefault="00256BCE" w:rsidP="00E85121">
            <w:pPr>
              <w:adjustRightInd w:val="0"/>
              <w:snapToGrid w:val="0"/>
              <w:spacing w:line="400" w:lineRule="exact"/>
              <w:jc w:val="left"/>
              <w:rPr>
                <w:sz w:val="24"/>
              </w:rPr>
            </w:pPr>
            <w:r w:rsidRPr="00251686">
              <w:rPr>
                <w:rFonts w:hint="eastAsia"/>
                <w:sz w:val="24"/>
              </w:rPr>
              <w:t>□</w:t>
            </w:r>
            <w:r w:rsidR="00995B02" w:rsidRPr="00251686">
              <w:rPr>
                <w:sz w:val="24"/>
              </w:rPr>
              <w:t>技术改造</w:t>
            </w:r>
          </w:p>
        </w:tc>
        <w:tc>
          <w:tcPr>
            <w:tcW w:w="1355" w:type="pct"/>
            <w:vAlign w:val="center"/>
          </w:tcPr>
          <w:p w:rsidR="000875AA" w:rsidRPr="00251686" w:rsidRDefault="00995B02" w:rsidP="00E85121">
            <w:pPr>
              <w:adjustRightInd w:val="0"/>
              <w:snapToGrid w:val="0"/>
              <w:spacing w:line="400" w:lineRule="exact"/>
              <w:jc w:val="center"/>
              <w:rPr>
                <w:sz w:val="24"/>
              </w:rPr>
            </w:pPr>
            <w:r w:rsidRPr="00251686">
              <w:rPr>
                <w:sz w:val="24"/>
              </w:rPr>
              <w:t>建设项目</w:t>
            </w:r>
          </w:p>
          <w:p w:rsidR="000875AA" w:rsidRPr="00251686" w:rsidRDefault="00995B02" w:rsidP="00E85121">
            <w:pPr>
              <w:adjustRightInd w:val="0"/>
              <w:snapToGrid w:val="0"/>
              <w:spacing w:line="400" w:lineRule="exact"/>
              <w:jc w:val="center"/>
              <w:rPr>
                <w:sz w:val="24"/>
              </w:rPr>
            </w:pPr>
            <w:r w:rsidRPr="00251686">
              <w:rPr>
                <w:sz w:val="24"/>
              </w:rPr>
              <w:t>申报情形</w:t>
            </w:r>
          </w:p>
        </w:tc>
        <w:tc>
          <w:tcPr>
            <w:tcW w:w="1796" w:type="pct"/>
            <w:vAlign w:val="center"/>
          </w:tcPr>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首次申报项目</w:t>
            </w:r>
            <w:r w:rsidRPr="00251686">
              <w:rPr>
                <w:sz w:val="24"/>
              </w:rPr>
              <w:t xml:space="preserve">             </w:t>
            </w:r>
          </w:p>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不予批准后再次申报项目</w:t>
            </w:r>
          </w:p>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超五年重新审核项目</w:t>
            </w:r>
            <w:r w:rsidRPr="00251686">
              <w:rPr>
                <w:sz w:val="24"/>
              </w:rPr>
              <w:t xml:space="preserve">     </w:t>
            </w:r>
          </w:p>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重大变动重新报批项目</w:t>
            </w:r>
          </w:p>
        </w:tc>
      </w:tr>
      <w:tr w:rsidR="00251686" w:rsidRPr="00251686" w:rsidTr="00E85121">
        <w:trPr>
          <w:trHeight w:val="851"/>
          <w:jc w:val="center"/>
        </w:trPr>
        <w:tc>
          <w:tcPr>
            <w:tcW w:w="908" w:type="pct"/>
            <w:gridSpan w:val="2"/>
            <w:tcMar>
              <w:top w:w="16" w:type="dxa"/>
              <w:left w:w="16" w:type="dxa"/>
              <w:right w:w="16" w:type="dxa"/>
            </w:tcMar>
            <w:vAlign w:val="center"/>
          </w:tcPr>
          <w:p w:rsidR="000875AA" w:rsidRPr="00251686" w:rsidRDefault="00995B02" w:rsidP="00E24EC7">
            <w:pPr>
              <w:adjustRightInd w:val="0"/>
              <w:snapToGrid w:val="0"/>
              <w:spacing w:line="400" w:lineRule="exact"/>
              <w:jc w:val="left"/>
              <w:rPr>
                <w:sz w:val="24"/>
              </w:rPr>
            </w:pPr>
            <w:r w:rsidRPr="00251686">
              <w:rPr>
                <w:sz w:val="24"/>
              </w:rPr>
              <w:t>项目审批（核准</w:t>
            </w:r>
            <w:r w:rsidRPr="00251686">
              <w:rPr>
                <w:sz w:val="24"/>
              </w:rPr>
              <w:t>/</w:t>
            </w:r>
            <w:r w:rsidRPr="00251686">
              <w:rPr>
                <w:sz w:val="24"/>
              </w:rPr>
              <w:t>备案）部门（选填）</w:t>
            </w:r>
          </w:p>
        </w:tc>
        <w:tc>
          <w:tcPr>
            <w:tcW w:w="941"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洛阳市孟津区发展和改革委员会</w:t>
            </w:r>
          </w:p>
        </w:tc>
        <w:tc>
          <w:tcPr>
            <w:tcW w:w="1355" w:type="pct"/>
            <w:vAlign w:val="center"/>
          </w:tcPr>
          <w:p w:rsidR="000875AA" w:rsidRPr="00251686" w:rsidRDefault="00995B02" w:rsidP="00E85121">
            <w:pPr>
              <w:adjustRightInd w:val="0"/>
              <w:snapToGrid w:val="0"/>
              <w:spacing w:line="400" w:lineRule="exact"/>
              <w:jc w:val="center"/>
              <w:rPr>
                <w:sz w:val="24"/>
              </w:rPr>
            </w:pPr>
            <w:r w:rsidRPr="00251686">
              <w:rPr>
                <w:sz w:val="24"/>
              </w:rPr>
              <w:t>项目审批（核准</w:t>
            </w:r>
            <w:r w:rsidRPr="00251686">
              <w:rPr>
                <w:sz w:val="24"/>
              </w:rPr>
              <w:t>/</w:t>
            </w:r>
          </w:p>
          <w:p w:rsidR="000875AA" w:rsidRPr="00251686" w:rsidRDefault="00995B02" w:rsidP="00E85121">
            <w:pPr>
              <w:adjustRightInd w:val="0"/>
              <w:snapToGrid w:val="0"/>
              <w:spacing w:line="400" w:lineRule="exact"/>
              <w:jc w:val="center"/>
              <w:rPr>
                <w:sz w:val="24"/>
              </w:rPr>
            </w:pPr>
            <w:r w:rsidRPr="00251686">
              <w:rPr>
                <w:sz w:val="24"/>
              </w:rPr>
              <w:t>备案）文号（选填）</w:t>
            </w:r>
          </w:p>
        </w:tc>
        <w:tc>
          <w:tcPr>
            <w:tcW w:w="1796"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总投资（万元）</w:t>
            </w:r>
          </w:p>
        </w:tc>
        <w:tc>
          <w:tcPr>
            <w:tcW w:w="941"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1000</w:t>
            </w:r>
          </w:p>
        </w:tc>
        <w:tc>
          <w:tcPr>
            <w:tcW w:w="1355" w:type="pct"/>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环保投资（万元）</w:t>
            </w:r>
          </w:p>
        </w:tc>
        <w:tc>
          <w:tcPr>
            <w:tcW w:w="1796"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32</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环保投资占比（</w:t>
            </w:r>
            <w:r w:rsidRPr="00251686">
              <w:rPr>
                <w:sz w:val="24"/>
              </w:rPr>
              <w:t>%</w:t>
            </w:r>
            <w:r w:rsidRPr="00251686">
              <w:rPr>
                <w:sz w:val="24"/>
              </w:rPr>
              <w:t>）</w:t>
            </w:r>
          </w:p>
        </w:tc>
        <w:tc>
          <w:tcPr>
            <w:tcW w:w="941"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3.2%</w:t>
            </w:r>
          </w:p>
        </w:tc>
        <w:tc>
          <w:tcPr>
            <w:tcW w:w="1355" w:type="pct"/>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施工工期</w:t>
            </w:r>
          </w:p>
        </w:tc>
        <w:tc>
          <w:tcPr>
            <w:tcW w:w="1796"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3</w:t>
            </w:r>
            <w:r w:rsidRPr="00251686">
              <w:rPr>
                <w:sz w:val="24"/>
              </w:rPr>
              <w:t>个月</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是否开工建设</w:t>
            </w:r>
          </w:p>
        </w:tc>
        <w:tc>
          <w:tcPr>
            <w:tcW w:w="941" w:type="pct"/>
            <w:vAlign w:val="center"/>
          </w:tcPr>
          <w:p w:rsidR="000875AA" w:rsidRPr="00251686" w:rsidRDefault="00995B02" w:rsidP="00E85121">
            <w:pPr>
              <w:adjustRightInd w:val="0"/>
              <w:snapToGrid w:val="0"/>
              <w:spacing w:line="400" w:lineRule="exact"/>
              <w:rPr>
                <w:sz w:val="24"/>
              </w:rPr>
            </w:pPr>
            <w:r w:rsidRPr="00251686">
              <w:rPr>
                <w:rFonts w:hint="eastAsia"/>
                <w:sz w:val="24"/>
              </w:rPr>
              <w:t>☑</w:t>
            </w:r>
            <w:r w:rsidRPr="00251686">
              <w:rPr>
                <w:sz w:val="24"/>
              </w:rPr>
              <w:t>否</w:t>
            </w:r>
          </w:p>
          <w:p w:rsidR="000875AA" w:rsidRPr="00251686" w:rsidRDefault="00995B02" w:rsidP="00E85121">
            <w:pPr>
              <w:adjustRightInd w:val="0"/>
              <w:snapToGrid w:val="0"/>
              <w:spacing w:line="400" w:lineRule="exact"/>
              <w:rPr>
                <w:sz w:val="24"/>
              </w:rPr>
            </w:pPr>
            <w:r w:rsidRPr="00251686">
              <w:rPr>
                <w:rFonts w:hint="eastAsia"/>
                <w:sz w:val="24"/>
              </w:rPr>
              <w:t>□</w:t>
            </w:r>
            <w:r w:rsidRPr="00251686">
              <w:rPr>
                <w:sz w:val="24"/>
              </w:rPr>
              <w:t>是：</w:t>
            </w:r>
            <w:r w:rsidRPr="00251686">
              <w:rPr>
                <w:sz w:val="24"/>
                <w:u w:val="single"/>
              </w:rPr>
              <w:t xml:space="preserve">       </w:t>
            </w:r>
            <w:r w:rsidRPr="00251686">
              <w:rPr>
                <w:rFonts w:hint="eastAsia"/>
                <w:sz w:val="24"/>
                <w:u w:val="single"/>
              </w:rPr>
              <w:t xml:space="preserve">  </w:t>
            </w:r>
            <w:r w:rsidRPr="00251686">
              <w:rPr>
                <w:sz w:val="24"/>
                <w:u w:val="single"/>
              </w:rPr>
              <w:t xml:space="preserve"> </w:t>
            </w:r>
          </w:p>
        </w:tc>
        <w:tc>
          <w:tcPr>
            <w:tcW w:w="1355" w:type="pct"/>
            <w:tcMar>
              <w:top w:w="16" w:type="dxa"/>
              <w:left w:w="16" w:type="dxa"/>
              <w:right w:w="16" w:type="dxa"/>
            </w:tcMar>
            <w:vAlign w:val="center"/>
          </w:tcPr>
          <w:p w:rsidR="000875AA" w:rsidRPr="00251686" w:rsidRDefault="00995B02" w:rsidP="00E85121">
            <w:pPr>
              <w:adjustRightInd w:val="0"/>
              <w:snapToGrid w:val="0"/>
              <w:spacing w:line="400" w:lineRule="exact"/>
              <w:jc w:val="center"/>
              <w:rPr>
                <w:spacing w:val="-6"/>
                <w:sz w:val="24"/>
              </w:rPr>
            </w:pPr>
            <w:r w:rsidRPr="00251686">
              <w:rPr>
                <w:spacing w:val="-6"/>
                <w:sz w:val="24"/>
              </w:rPr>
              <w:t>用地（用海）</w:t>
            </w:r>
          </w:p>
          <w:p w:rsidR="000875AA" w:rsidRPr="00251686" w:rsidRDefault="00995B02" w:rsidP="00E85121">
            <w:pPr>
              <w:adjustRightInd w:val="0"/>
              <w:snapToGrid w:val="0"/>
              <w:spacing w:line="400" w:lineRule="exact"/>
              <w:jc w:val="center"/>
              <w:rPr>
                <w:sz w:val="24"/>
              </w:rPr>
            </w:pPr>
            <w:r w:rsidRPr="00251686">
              <w:rPr>
                <w:spacing w:val="-6"/>
                <w:sz w:val="24"/>
              </w:rPr>
              <w:t>面积（</w:t>
            </w:r>
            <w:r w:rsidRPr="00251686">
              <w:rPr>
                <w:spacing w:val="-6"/>
                <w:sz w:val="24"/>
              </w:rPr>
              <w:t>m</w:t>
            </w:r>
            <w:r w:rsidRPr="00251686">
              <w:rPr>
                <w:spacing w:val="-6"/>
                <w:sz w:val="24"/>
                <w:vertAlign w:val="superscript"/>
              </w:rPr>
              <w:t>2</w:t>
            </w:r>
            <w:r w:rsidRPr="00251686">
              <w:rPr>
                <w:spacing w:val="-6"/>
                <w:sz w:val="24"/>
              </w:rPr>
              <w:t>）</w:t>
            </w:r>
          </w:p>
        </w:tc>
        <w:tc>
          <w:tcPr>
            <w:tcW w:w="1796"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0</w:t>
            </w:r>
          </w:p>
        </w:tc>
      </w:tr>
      <w:tr w:rsidR="00251686" w:rsidRPr="00251686" w:rsidTr="00E85121">
        <w:tblPrEx>
          <w:tblCellMar>
            <w:left w:w="108" w:type="dxa"/>
            <w:right w:w="108" w:type="dxa"/>
          </w:tblCellMar>
        </w:tblPrEx>
        <w:trPr>
          <w:trHeight w:val="910"/>
          <w:jc w:val="center"/>
        </w:trPr>
        <w:tc>
          <w:tcPr>
            <w:tcW w:w="908" w:type="pct"/>
            <w:gridSpan w:val="2"/>
            <w:vAlign w:val="center"/>
          </w:tcPr>
          <w:p w:rsidR="000875AA" w:rsidRPr="00251686" w:rsidRDefault="00995B02" w:rsidP="00E85121">
            <w:pPr>
              <w:autoSpaceDE w:val="0"/>
              <w:autoSpaceDN w:val="0"/>
              <w:adjustRightInd w:val="0"/>
              <w:snapToGrid w:val="0"/>
              <w:spacing w:line="400" w:lineRule="exact"/>
              <w:jc w:val="center"/>
              <w:rPr>
                <w:kern w:val="0"/>
                <w:sz w:val="24"/>
              </w:rPr>
            </w:pPr>
            <w:r w:rsidRPr="00251686">
              <w:rPr>
                <w:kern w:val="0"/>
                <w:sz w:val="24"/>
              </w:rPr>
              <w:t>专项评价设置情况</w:t>
            </w:r>
          </w:p>
        </w:tc>
        <w:tc>
          <w:tcPr>
            <w:tcW w:w="4092" w:type="pct"/>
            <w:gridSpan w:val="3"/>
            <w:vAlign w:val="center"/>
          </w:tcPr>
          <w:p w:rsidR="00903C00" w:rsidRPr="00251686" w:rsidRDefault="00903C00" w:rsidP="008A5EEF">
            <w:pPr>
              <w:autoSpaceDE w:val="0"/>
              <w:autoSpaceDN w:val="0"/>
              <w:adjustRightInd w:val="0"/>
              <w:snapToGrid w:val="0"/>
              <w:spacing w:line="360" w:lineRule="auto"/>
              <w:jc w:val="center"/>
              <w:rPr>
                <w:rFonts w:eastAsia="黑体"/>
                <w:kern w:val="0"/>
                <w:sz w:val="24"/>
                <w:u w:val="single"/>
              </w:rPr>
            </w:pPr>
            <w:r w:rsidRPr="00251686">
              <w:rPr>
                <w:rFonts w:eastAsia="黑体"/>
                <w:kern w:val="0"/>
                <w:sz w:val="24"/>
                <w:u w:val="single"/>
              </w:rPr>
              <w:t>表</w:t>
            </w:r>
            <w:r w:rsidRPr="00251686">
              <w:rPr>
                <w:rFonts w:eastAsia="黑体"/>
                <w:kern w:val="0"/>
                <w:sz w:val="24"/>
                <w:u w:val="single"/>
              </w:rPr>
              <w:t xml:space="preserve">1    </w:t>
            </w:r>
            <w:r w:rsidRPr="00251686">
              <w:rPr>
                <w:rFonts w:eastAsia="黑体"/>
                <w:kern w:val="0"/>
                <w:sz w:val="24"/>
                <w:u w:val="single"/>
              </w:rPr>
              <w:t>专项评价设置原则对照表</w:t>
            </w:r>
          </w:p>
          <w:tbl>
            <w:tblPr>
              <w:tblStyle w:val="afc"/>
              <w:tblW w:w="0" w:type="auto"/>
              <w:tblLook w:val="04A0" w:firstRow="1" w:lastRow="0" w:firstColumn="1" w:lastColumn="0" w:noHBand="0" w:noVBand="1"/>
            </w:tblPr>
            <w:tblGrid>
              <w:gridCol w:w="1163"/>
              <w:gridCol w:w="2410"/>
              <w:gridCol w:w="2551"/>
              <w:gridCol w:w="1374"/>
            </w:tblGrid>
            <w:tr w:rsidR="00251686" w:rsidRPr="00251686" w:rsidTr="001D00EF">
              <w:tc>
                <w:tcPr>
                  <w:tcW w:w="1163" w:type="dxa"/>
                  <w:vAlign w:val="center"/>
                </w:tcPr>
                <w:p w:rsidR="001D00EF" w:rsidRPr="00251686" w:rsidRDefault="001D00EF" w:rsidP="00903C00">
                  <w:pPr>
                    <w:autoSpaceDE w:val="0"/>
                    <w:autoSpaceDN w:val="0"/>
                    <w:spacing w:line="360" w:lineRule="exact"/>
                    <w:jc w:val="center"/>
                    <w:rPr>
                      <w:rFonts w:eastAsia="黑体"/>
                      <w:kern w:val="0"/>
                      <w:szCs w:val="21"/>
                      <w:u w:val="single"/>
                    </w:rPr>
                  </w:pPr>
                  <w:r w:rsidRPr="00251686">
                    <w:rPr>
                      <w:rFonts w:eastAsia="黑体"/>
                      <w:kern w:val="0"/>
                      <w:szCs w:val="21"/>
                      <w:u w:val="single"/>
                    </w:rPr>
                    <w:t>专项评价的类别</w:t>
                  </w:r>
                </w:p>
              </w:tc>
              <w:tc>
                <w:tcPr>
                  <w:tcW w:w="2410" w:type="dxa"/>
                  <w:vAlign w:val="center"/>
                </w:tcPr>
                <w:p w:rsidR="001D00EF" w:rsidRPr="00251686" w:rsidRDefault="001D00EF" w:rsidP="00903C00">
                  <w:pPr>
                    <w:autoSpaceDE w:val="0"/>
                    <w:autoSpaceDN w:val="0"/>
                    <w:spacing w:line="360" w:lineRule="exact"/>
                    <w:jc w:val="center"/>
                    <w:rPr>
                      <w:rFonts w:eastAsia="黑体"/>
                      <w:kern w:val="0"/>
                      <w:szCs w:val="21"/>
                      <w:u w:val="single"/>
                    </w:rPr>
                  </w:pPr>
                  <w:r w:rsidRPr="00251686">
                    <w:rPr>
                      <w:rFonts w:eastAsia="黑体"/>
                      <w:kern w:val="0"/>
                      <w:szCs w:val="21"/>
                      <w:u w:val="single"/>
                    </w:rPr>
                    <w:t>设置原则</w:t>
                  </w:r>
                </w:p>
              </w:tc>
              <w:tc>
                <w:tcPr>
                  <w:tcW w:w="2551" w:type="dxa"/>
                  <w:vAlign w:val="center"/>
                </w:tcPr>
                <w:p w:rsidR="001D00EF" w:rsidRPr="00251686" w:rsidRDefault="001D00EF" w:rsidP="00903C00">
                  <w:pPr>
                    <w:autoSpaceDE w:val="0"/>
                    <w:autoSpaceDN w:val="0"/>
                    <w:spacing w:line="360" w:lineRule="exact"/>
                    <w:jc w:val="center"/>
                    <w:rPr>
                      <w:rFonts w:eastAsia="黑体"/>
                      <w:kern w:val="0"/>
                      <w:szCs w:val="21"/>
                      <w:u w:val="single"/>
                    </w:rPr>
                  </w:pPr>
                  <w:r w:rsidRPr="00251686">
                    <w:rPr>
                      <w:rFonts w:eastAsia="黑体"/>
                      <w:kern w:val="0"/>
                      <w:szCs w:val="21"/>
                      <w:u w:val="single"/>
                    </w:rPr>
                    <w:t>本项目情况</w:t>
                  </w:r>
                </w:p>
              </w:tc>
              <w:tc>
                <w:tcPr>
                  <w:tcW w:w="1374" w:type="dxa"/>
                  <w:vAlign w:val="center"/>
                </w:tcPr>
                <w:p w:rsidR="001D00EF" w:rsidRPr="00251686" w:rsidRDefault="001D00EF" w:rsidP="001D00EF">
                  <w:pPr>
                    <w:autoSpaceDE w:val="0"/>
                    <w:autoSpaceDN w:val="0"/>
                    <w:spacing w:line="360" w:lineRule="exact"/>
                    <w:jc w:val="center"/>
                    <w:rPr>
                      <w:rFonts w:eastAsia="黑体"/>
                      <w:kern w:val="0"/>
                      <w:szCs w:val="21"/>
                      <w:u w:val="single"/>
                    </w:rPr>
                  </w:pPr>
                  <w:r w:rsidRPr="00251686">
                    <w:rPr>
                      <w:rFonts w:eastAsia="黑体" w:hint="eastAsia"/>
                      <w:kern w:val="0"/>
                      <w:szCs w:val="21"/>
                      <w:u w:val="single"/>
                    </w:rPr>
                    <w:t>专题设置情况</w:t>
                  </w:r>
                </w:p>
              </w:tc>
            </w:tr>
            <w:tr w:rsidR="00251686" w:rsidRPr="00251686" w:rsidTr="001D00EF">
              <w:tc>
                <w:tcPr>
                  <w:tcW w:w="1163" w:type="dxa"/>
                  <w:vAlign w:val="center"/>
                </w:tcPr>
                <w:p w:rsidR="001D00EF" w:rsidRPr="00251686" w:rsidRDefault="001D00EF" w:rsidP="00903C00">
                  <w:pPr>
                    <w:autoSpaceDE w:val="0"/>
                    <w:autoSpaceDN w:val="0"/>
                    <w:spacing w:line="360" w:lineRule="exact"/>
                    <w:jc w:val="center"/>
                    <w:rPr>
                      <w:kern w:val="0"/>
                      <w:szCs w:val="21"/>
                      <w:u w:val="single"/>
                    </w:rPr>
                  </w:pPr>
                  <w:r w:rsidRPr="00251686">
                    <w:rPr>
                      <w:kern w:val="0"/>
                      <w:szCs w:val="21"/>
                      <w:u w:val="single"/>
                    </w:rPr>
                    <w:t>大气</w:t>
                  </w:r>
                </w:p>
              </w:tc>
              <w:tc>
                <w:tcPr>
                  <w:tcW w:w="2410" w:type="dxa"/>
                  <w:vAlign w:val="center"/>
                </w:tcPr>
                <w:p w:rsidR="001D00EF" w:rsidRPr="00251686" w:rsidRDefault="001D00EF" w:rsidP="00903C00">
                  <w:pPr>
                    <w:autoSpaceDE w:val="0"/>
                    <w:autoSpaceDN w:val="0"/>
                    <w:spacing w:line="360" w:lineRule="exact"/>
                    <w:jc w:val="left"/>
                    <w:rPr>
                      <w:kern w:val="0"/>
                      <w:szCs w:val="21"/>
                      <w:u w:val="single"/>
                    </w:rPr>
                  </w:pPr>
                  <w:r w:rsidRPr="00251686">
                    <w:rPr>
                      <w:kern w:val="0"/>
                      <w:szCs w:val="21"/>
                      <w:u w:val="single"/>
                    </w:rPr>
                    <w:t>排放废气含有毒有害污染物</w:t>
                  </w:r>
                  <w:r w:rsidRPr="00251686">
                    <w:rPr>
                      <w:kern w:val="0"/>
                      <w:szCs w:val="21"/>
                      <w:u w:val="single"/>
                      <w:vertAlign w:val="superscript"/>
                    </w:rPr>
                    <w:t>1</w:t>
                  </w:r>
                  <w:r w:rsidRPr="00251686">
                    <w:rPr>
                      <w:kern w:val="0"/>
                      <w:szCs w:val="21"/>
                      <w:u w:val="single"/>
                    </w:rPr>
                    <w:t>、二噁英、苯并</w:t>
                  </w:r>
                  <w:r w:rsidRPr="00251686">
                    <w:rPr>
                      <w:kern w:val="0"/>
                      <w:szCs w:val="21"/>
                      <w:u w:val="single"/>
                    </w:rPr>
                    <w:t>[a]</w:t>
                  </w:r>
                  <w:r w:rsidRPr="00251686">
                    <w:rPr>
                      <w:kern w:val="0"/>
                      <w:szCs w:val="21"/>
                      <w:u w:val="single"/>
                    </w:rPr>
                    <w:t>芘、氰化物、氯气且厂界外</w:t>
                  </w:r>
                  <w:r w:rsidRPr="00251686">
                    <w:rPr>
                      <w:kern w:val="0"/>
                      <w:szCs w:val="21"/>
                      <w:u w:val="single"/>
                    </w:rPr>
                    <w:t>500</w:t>
                  </w:r>
                  <w:r w:rsidRPr="00251686">
                    <w:rPr>
                      <w:kern w:val="0"/>
                      <w:szCs w:val="21"/>
                      <w:u w:val="single"/>
                    </w:rPr>
                    <w:t>米范围内有环境空气保护目标</w:t>
                  </w:r>
                  <w:r w:rsidRPr="00251686">
                    <w:rPr>
                      <w:kern w:val="0"/>
                      <w:szCs w:val="21"/>
                      <w:u w:val="single"/>
                      <w:vertAlign w:val="superscript"/>
                    </w:rPr>
                    <w:t>2</w:t>
                  </w:r>
                  <w:r w:rsidRPr="00251686">
                    <w:rPr>
                      <w:kern w:val="0"/>
                      <w:szCs w:val="21"/>
                      <w:u w:val="single"/>
                    </w:rPr>
                    <w:t>的建设项目</w:t>
                  </w:r>
                  <w:r w:rsidRPr="00251686">
                    <w:rPr>
                      <w:rFonts w:hint="eastAsia"/>
                      <w:kern w:val="0"/>
                      <w:szCs w:val="21"/>
                      <w:u w:val="single"/>
                    </w:rPr>
                    <w:t>。</w:t>
                  </w:r>
                </w:p>
              </w:tc>
              <w:tc>
                <w:tcPr>
                  <w:tcW w:w="2551" w:type="dxa"/>
                  <w:vAlign w:val="center"/>
                </w:tcPr>
                <w:p w:rsidR="001D00EF" w:rsidRPr="00251686" w:rsidRDefault="001D00EF" w:rsidP="001D00EF">
                  <w:pPr>
                    <w:autoSpaceDE w:val="0"/>
                    <w:autoSpaceDN w:val="0"/>
                    <w:spacing w:line="360" w:lineRule="exact"/>
                    <w:rPr>
                      <w:kern w:val="0"/>
                      <w:szCs w:val="21"/>
                      <w:u w:val="single"/>
                    </w:rPr>
                  </w:pPr>
                  <w:r w:rsidRPr="00251686">
                    <w:rPr>
                      <w:rFonts w:hint="eastAsia"/>
                      <w:kern w:val="0"/>
                      <w:szCs w:val="21"/>
                      <w:u w:val="single"/>
                    </w:rPr>
                    <w:t>本项目厂界外</w:t>
                  </w:r>
                  <w:r w:rsidRPr="00251686">
                    <w:rPr>
                      <w:rFonts w:hint="eastAsia"/>
                      <w:kern w:val="0"/>
                      <w:szCs w:val="21"/>
                      <w:u w:val="single"/>
                    </w:rPr>
                    <w:t>500m</w:t>
                  </w:r>
                  <w:r w:rsidRPr="00251686">
                    <w:rPr>
                      <w:rFonts w:hint="eastAsia"/>
                      <w:kern w:val="0"/>
                      <w:szCs w:val="21"/>
                      <w:u w:val="single"/>
                    </w:rPr>
                    <w:t>范围内有环境空气保护目标，但排放废气中的有毒有害污染物铬及其化合物无排放标准。</w:t>
                  </w:r>
                </w:p>
              </w:tc>
              <w:tc>
                <w:tcPr>
                  <w:tcW w:w="1374" w:type="dxa"/>
                  <w:vAlign w:val="center"/>
                </w:tcPr>
                <w:p w:rsidR="001D00EF" w:rsidRPr="00251686" w:rsidRDefault="001D00EF" w:rsidP="001D00EF">
                  <w:pPr>
                    <w:autoSpaceDE w:val="0"/>
                    <w:autoSpaceDN w:val="0"/>
                    <w:spacing w:line="360" w:lineRule="exact"/>
                    <w:jc w:val="center"/>
                    <w:rPr>
                      <w:kern w:val="0"/>
                      <w:szCs w:val="21"/>
                      <w:u w:val="single"/>
                    </w:rPr>
                  </w:pPr>
                  <w:r w:rsidRPr="00251686">
                    <w:rPr>
                      <w:rFonts w:hint="eastAsia"/>
                      <w:kern w:val="0"/>
                      <w:szCs w:val="21"/>
                      <w:u w:val="single"/>
                    </w:rPr>
                    <w:t>不设置</w:t>
                  </w:r>
                </w:p>
              </w:tc>
            </w:tr>
            <w:tr w:rsidR="00251686" w:rsidRPr="00251686" w:rsidTr="001D00EF">
              <w:tc>
                <w:tcPr>
                  <w:tcW w:w="1163" w:type="dxa"/>
                  <w:vAlign w:val="center"/>
                </w:tcPr>
                <w:p w:rsidR="001D00EF" w:rsidRPr="00251686" w:rsidRDefault="001D00EF" w:rsidP="00903C00">
                  <w:pPr>
                    <w:autoSpaceDE w:val="0"/>
                    <w:autoSpaceDN w:val="0"/>
                    <w:spacing w:line="360" w:lineRule="exact"/>
                    <w:jc w:val="center"/>
                    <w:rPr>
                      <w:kern w:val="0"/>
                      <w:szCs w:val="21"/>
                      <w:u w:val="single"/>
                    </w:rPr>
                  </w:pPr>
                  <w:r w:rsidRPr="00251686">
                    <w:rPr>
                      <w:kern w:val="0"/>
                      <w:szCs w:val="21"/>
                      <w:u w:val="single"/>
                    </w:rPr>
                    <w:t>地表水</w:t>
                  </w:r>
                </w:p>
              </w:tc>
              <w:tc>
                <w:tcPr>
                  <w:tcW w:w="2410" w:type="dxa"/>
                  <w:vAlign w:val="center"/>
                </w:tcPr>
                <w:p w:rsidR="001D00EF" w:rsidRPr="00251686" w:rsidRDefault="001D00EF" w:rsidP="00903C00">
                  <w:pPr>
                    <w:autoSpaceDE w:val="0"/>
                    <w:autoSpaceDN w:val="0"/>
                    <w:spacing w:line="360" w:lineRule="exact"/>
                    <w:jc w:val="left"/>
                    <w:rPr>
                      <w:kern w:val="0"/>
                      <w:szCs w:val="21"/>
                      <w:u w:val="single"/>
                    </w:rPr>
                  </w:pPr>
                  <w:r w:rsidRPr="00251686">
                    <w:rPr>
                      <w:kern w:val="0"/>
                      <w:szCs w:val="21"/>
                      <w:u w:val="single"/>
                    </w:rPr>
                    <w:t>新增工业废水直排建设项目（槽罐车外送污水</w:t>
                  </w:r>
                  <w:r w:rsidRPr="00251686">
                    <w:rPr>
                      <w:kern w:val="0"/>
                      <w:szCs w:val="21"/>
                      <w:u w:val="single"/>
                    </w:rPr>
                    <w:lastRenderedPageBreak/>
                    <w:t>处理厂的除外）；</w:t>
                  </w:r>
                </w:p>
                <w:p w:rsidR="001D00EF" w:rsidRPr="00251686" w:rsidRDefault="001D00EF" w:rsidP="00B93A9A">
                  <w:pPr>
                    <w:autoSpaceDE w:val="0"/>
                    <w:autoSpaceDN w:val="0"/>
                    <w:spacing w:line="360" w:lineRule="exact"/>
                    <w:jc w:val="left"/>
                    <w:rPr>
                      <w:kern w:val="0"/>
                      <w:szCs w:val="21"/>
                      <w:u w:val="single"/>
                    </w:rPr>
                  </w:pPr>
                  <w:r w:rsidRPr="00251686">
                    <w:rPr>
                      <w:kern w:val="0"/>
                      <w:szCs w:val="21"/>
                      <w:u w:val="single"/>
                    </w:rPr>
                    <w:t>新增废水直排的污水集中处理厂</w:t>
                  </w:r>
                  <w:r w:rsidRPr="00251686">
                    <w:rPr>
                      <w:rFonts w:hint="eastAsia"/>
                      <w:kern w:val="0"/>
                      <w:szCs w:val="21"/>
                      <w:u w:val="single"/>
                    </w:rPr>
                    <w:t>。</w:t>
                  </w:r>
                </w:p>
              </w:tc>
              <w:tc>
                <w:tcPr>
                  <w:tcW w:w="2551" w:type="dxa"/>
                  <w:vAlign w:val="center"/>
                </w:tcPr>
                <w:p w:rsidR="001D00EF" w:rsidRPr="00251686" w:rsidRDefault="001D00EF" w:rsidP="00903C00">
                  <w:pPr>
                    <w:autoSpaceDE w:val="0"/>
                    <w:autoSpaceDN w:val="0"/>
                    <w:spacing w:line="360" w:lineRule="exact"/>
                    <w:jc w:val="center"/>
                    <w:rPr>
                      <w:kern w:val="0"/>
                      <w:szCs w:val="21"/>
                      <w:u w:val="single"/>
                    </w:rPr>
                  </w:pPr>
                  <w:r w:rsidRPr="00251686">
                    <w:rPr>
                      <w:rFonts w:hint="eastAsia"/>
                      <w:kern w:val="0"/>
                      <w:szCs w:val="21"/>
                      <w:u w:val="single"/>
                    </w:rPr>
                    <w:lastRenderedPageBreak/>
                    <w:t>不涉及</w:t>
                  </w:r>
                </w:p>
              </w:tc>
              <w:tc>
                <w:tcPr>
                  <w:tcW w:w="1374" w:type="dxa"/>
                  <w:vAlign w:val="center"/>
                </w:tcPr>
                <w:p w:rsidR="001D00EF" w:rsidRPr="00251686" w:rsidRDefault="001D00EF" w:rsidP="001D00EF">
                  <w:pPr>
                    <w:autoSpaceDE w:val="0"/>
                    <w:autoSpaceDN w:val="0"/>
                    <w:spacing w:line="360" w:lineRule="exact"/>
                    <w:jc w:val="center"/>
                    <w:rPr>
                      <w:kern w:val="0"/>
                      <w:szCs w:val="21"/>
                      <w:u w:val="single"/>
                    </w:rPr>
                  </w:pPr>
                  <w:r w:rsidRPr="00251686">
                    <w:rPr>
                      <w:rFonts w:hint="eastAsia"/>
                      <w:kern w:val="0"/>
                      <w:szCs w:val="21"/>
                      <w:u w:val="single"/>
                    </w:rPr>
                    <w:t>不设置</w:t>
                  </w:r>
                </w:p>
              </w:tc>
            </w:tr>
            <w:tr w:rsidR="00251686" w:rsidRPr="00251686" w:rsidTr="001D00EF">
              <w:tc>
                <w:tcPr>
                  <w:tcW w:w="1163" w:type="dxa"/>
                  <w:vAlign w:val="center"/>
                </w:tcPr>
                <w:p w:rsidR="001D00EF" w:rsidRPr="00251686" w:rsidRDefault="001D00EF" w:rsidP="00903C00">
                  <w:pPr>
                    <w:autoSpaceDE w:val="0"/>
                    <w:autoSpaceDN w:val="0"/>
                    <w:spacing w:line="360" w:lineRule="exact"/>
                    <w:jc w:val="center"/>
                    <w:rPr>
                      <w:kern w:val="0"/>
                      <w:szCs w:val="21"/>
                      <w:u w:val="single"/>
                    </w:rPr>
                  </w:pPr>
                  <w:r w:rsidRPr="00251686">
                    <w:rPr>
                      <w:kern w:val="0"/>
                      <w:szCs w:val="21"/>
                      <w:u w:val="single"/>
                    </w:rPr>
                    <w:lastRenderedPageBreak/>
                    <w:t>环境风险</w:t>
                  </w:r>
                </w:p>
              </w:tc>
              <w:tc>
                <w:tcPr>
                  <w:tcW w:w="2410" w:type="dxa"/>
                  <w:vAlign w:val="center"/>
                </w:tcPr>
                <w:p w:rsidR="001D00EF" w:rsidRPr="00251686" w:rsidRDefault="001D00EF" w:rsidP="00B93A9A">
                  <w:pPr>
                    <w:autoSpaceDE w:val="0"/>
                    <w:autoSpaceDN w:val="0"/>
                    <w:spacing w:line="360" w:lineRule="exact"/>
                    <w:jc w:val="left"/>
                    <w:rPr>
                      <w:kern w:val="0"/>
                      <w:szCs w:val="21"/>
                      <w:u w:val="single"/>
                    </w:rPr>
                  </w:pPr>
                  <w:r w:rsidRPr="00251686">
                    <w:rPr>
                      <w:kern w:val="0"/>
                      <w:szCs w:val="21"/>
                      <w:u w:val="single"/>
                    </w:rPr>
                    <w:t>有毒有害和易燃易爆危险物质存储量超过临界量</w:t>
                  </w:r>
                  <w:r w:rsidRPr="00251686">
                    <w:rPr>
                      <w:kern w:val="0"/>
                      <w:szCs w:val="21"/>
                      <w:u w:val="single"/>
                      <w:vertAlign w:val="superscript"/>
                    </w:rPr>
                    <w:t>3</w:t>
                  </w:r>
                  <w:r w:rsidRPr="00251686">
                    <w:rPr>
                      <w:kern w:val="0"/>
                      <w:szCs w:val="21"/>
                      <w:u w:val="single"/>
                    </w:rPr>
                    <w:t>的建设项目</w:t>
                  </w:r>
                </w:p>
              </w:tc>
              <w:tc>
                <w:tcPr>
                  <w:tcW w:w="2551" w:type="dxa"/>
                  <w:vAlign w:val="center"/>
                </w:tcPr>
                <w:p w:rsidR="001D00EF" w:rsidRPr="00251686" w:rsidRDefault="001D00EF" w:rsidP="001D00EF">
                  <w:pPr>
                    <w:autoSpaceDE w:val="0"/>
                    <w:autoSpaceDN w:val="0"/>
                    <w:spacing w:line="360" w:lineRule="exact"/>
                    <w:jc w:val="left"/>
                    <w:rPr>
                      <w:kern w:val="0"/>
                      <w:szCs w:val="21"/>
                      <w:u w:val="single"/>
                    </w:rPr>
                  </w:pPr>
                  <w:r w:rsidRPr="00251686">
                    <w:rPr>
                      <w:rFonts w:hint="eastAsia"/>
                      <w:kern w:val="0"/>
                      <w:szCs w:val="21"/>
                      <w:u w:val="single"/>
                    </w:rPr>
                    <w:t>厂区有毒有害污染物（铬及其化合物，以铬计）储存量超过临界量</w:t>
                  </w:r>
                </w:p>
              </w:tc>
              <w:tc>
                <w:tcPr>
                  <w:tcW w:w="1374" w:type="dxa"/>
                  <w:vAlign w:val="center"/>
                </w:tcPr>
                <w:p w:rsidR="001D00EF" w:rsidRPr="00251686" w:rsidRDefault="001D00EF" w:rsidP="001D00EF">
                  <w:pPr>
                    <w:autoSpaceDE w:val="0"/>
                    <w:autoSpaceDN w:val="0"/>
                    <w:spacing w:line="360" w:lineRule="exact"/>
                    <w:jc w:val="center"/>
                    <w:rPr>
                      <w:kern w:val="0"/>
                      <w:szCs w:val="21"/>
                      <w:u w:val="single"/>
                    </w:rPr>
                  </w:pPr>
                  <w:r w:rsidRPr="00251686">
                    <w:rPr>
                      <w:rFonts w:hint="eastAsia"/>
                      <w:kern w:val="0"/>
                      <w:szCs w:val="21"/>
                      <w:u w:val="single"/>
                    </w:rPr>
                    <w:t>设置风险专题</w:t>
                  </w:r>
                </w:p>
              </w:tc>
            </w:tr>
            <w:tr w:rsidR="00251686" w:rsidRPr="00251686" w:rsidTr="001D00EF">
              <w:tc>
                <w:tcPr>
                  <w:tcW w:w="1163" w:type="dxa"/>
                  <w:vAlign w:val="center"/>
                </w:tcPr>
                <w:p w:rsidR="001D00EF" w:rsidRPr="00251686" w:rsidRDefault="001D00EF" w:rsidP="00903C00">
                  <w:pPr>
                    <w:autoSpaceDE w:val="0"/>
                    <w:autoSpaceDN w:val="0"/>
                    <w:spacing w:line="360" w:lineRule="exact"/>
                    <w:jc w:val="center"/>
                    <w:rPr>
                      <w:kern w:val="0"/>
                      <w:szCs w:val="21"/>
                      <w:u w:val="single"/>
                    </w:rPr>
                  </w:pPr>
                  <w:r w:rsidRPr="00251686">
                    <w:rPr>
                      <w:kern w:val="0"/>
                      <w:szCs w:val="21"/>
                      <w:u w:val="single"/>
                    </w:rPr>
                    <w:t>生态</w:t>
                  </w:r>
                </w:p>
              </w:tc>
              <w:tc>
                <w:tcPr>
                  <w:tcW w:w="2410" w:type="dxa"/>
                  <w:vAlign w:val="center"/>
                </w:tcPr>
                <w:p w:rsidR="001D00EF" w:rsidRPr="00251686" w:rsidRDefault="001D00EF" w:rsidP="00903C00">
                  <w:pPr>
                    <w:autoSpaceDE w:val="0"/>
                    <w:autoSpaceDN w:val="0"/>
                    <w:spacing w:line="360" w:lineRule="exact"/>
                    <w:jc w:val="left"/>
                    <w:rPr>
                      <w:kern w:val="0"/>
                      <w:szCs w:val="21"/>
                      <w:u w:val="single"/>
                    </w:rPr>
                  </w:pPr>
                  <w:r w:rsidRPr="00251686">
                    <w:rPr>
                      <w:kern w:val="0"/>
                      <w:szCs w:val="21"/>
                      <w:u w:val="single"/>
                    </w:rPr>
                    <w:t>取水口下游</w:t>
                  </w:r>
                  <w:r w:rsidRPr="00251686">
                    <w:rPr>
                      <w:kern w:val="0"/>
                      <w:szCs w:val="21"/>
                      <w:u w:val="single"/>
                    </w:rPr>
                    <w:t>500</w:t>
                  </w:r>
                  <w:r w:rsidRPr="00251686">
                    <w:rPr>
                      <w:kern w:val="0"/>
                      <w:szCs w:val="21"/>
                      <w:u w:val="single"/>
                    </w:rPr>
                    <w:t>米范围内有重要水生生物的自然产卵场、索饵场、越冬场和洄游通道的新增河道取水的污染类建设项目</w:t>
                  </w:r>
                </w:p>
              </w:tc>
              <w:tc>
                <w:tcPr>
                  <w:tcW w:w="2551" w:type="dxa"/>
                  <w:vAlign w:val="center"/>
                </w:tcPr>
                <w:p w:rsidR="001D00EF" w:rsidRPr="00251686" w:rsidRDefault="001D00EF" w:rsidP="00903C00">
                  <w:pPr>
                    <w:autoSpaceDE w:val="0"/>
                    <w:autoSpaceDN w:val="0"/>
                    <w:spacing w:line="360" w:lineRule="exact"/>
                    <w:jc w:val="center"/>
                    <w:rPr>
                      <w:kern w:val="0"/>
                      <w:szCs w:val="21"/>
                      <w:u w:val="single"/>
                    </w:rPr>
                  </w:pPr>
                  <w:r w:rsidRPr="00251686">
                    <w:rPr>
                      <w:rFonts w:hint="eastAsia"/>
                      <w:kern w:val="0"/>
                      <w:szCs w:val="21"/>
                      <w:u w:val="single"/>
                    </w:rPr>
                    <w:t>不涉及</w:t>
                  </w:r>
                </w:p>
              </w:tc>
              <w:tc>
                <w:tcPr>
                  <w:tcW w:w="1374" w:type="dxa"/>
                  <w:vAlign w:val="center"/>
                </w:tcPr>
                <w:p w:rsidR="001D00EF" w:rsidRPr="00251686" w:rsidRDefault="001D00EF" w:rsidP="001D00EF">
                  <w:pPr>
                    <w:autoSpaceDE w:val="0"/>
                    <w:autoSpaceDN w:val="0"/>
                    <w:spacing w:line="360" w:lineRule="exact"/>
                    <w:jc w:val="center"/>
                    <w:rPr>
                      <w:kern w:val="0"/>
                      <w:szCs w:val="21"/>
                      <w:u w:val="single"/>
                    </w:rPr>
                  </w:pPr>
                  <w:r w:rsidRPr="00251686">
                    <w:rPr>
                      <w:rFonts w:hint="eastAsia"/>
                      <w:kern w:val="0"/>
                      <w:szCs w:val="21"/>
                      <w:u w:val="single"/>
                    </w:rPr>
                    <w:t>不设置</w:t>
                  </w:r>
                </w:p>
              </w:tc>
            </w:tr>
            <w:tr w:rsidR="00251686" w:rsidRPr="00251686" w:rsidTr="001D00EF">
              <w:tc>
                <w:tcPr>
                  <w:tcW w:w="1163" w:type="dxa"/>
                  <w:vAlign w:val="center"/>
                </w:tcPr>
                <w:p w:rsidR="001D00EF" w:rsidRPr="00251686" w:rsidRDefault="001D00EF" w:rsidP="00903C00">
                  <w:pPr>
                    <w:autoSpaceDE w:val="0"/>
                    <w:autoSpaceDN w:val="0"/>
                    <w:spacing w:line="360" w:lineRule="exact"/>
                    <w:jc w:val="center"/>
                    <w:rPr>
                      <w:kern w:val="0"/>
                      <w:szCs w:val="21"/>
                      <w:u w:val="single"/>
                    </w:rPr>
                  </w:pPr>
                  <w:r w:rsidRPr="00251686">
                    <w:rPr>
                      <w:kern w:val="0"/>
                      <w:szCs w:val="21"/>
                      <w:u w:val="single"/>
                    </w:rPr>
                    <w:t>海洋</w:t>
                  </w:r>
                </w:p>
              </w:tc>
              <w:tc>
                <w:tcPr>
                  <w:tcW w:w="2410" w:type="dxa"/>
                  <w:vAlign w:val="center"/>
                </w:tcPr>
                <w:p w:rsidR="001D00EF" w:rsidRPr="00251686" w:rsidRDefault="001D00EF" w:rsidP="00903C00">
                  <w:pPr>
                    <w:autoSpaceDE w:val="0"/>
                    <w:autoSpaceDN w:val="0"/>
                    <w:spacing w:line="360" w:lineRule="exact"/>
                    <w:jc w:val="left"/>
                    <w:rPr>
                      <w:kern w:val="0"/>
                      <w:szCs w:val="21"/>
                      <w:u w:val="single"/>
                    </w:rPr>
                  </w:pPr>
                  <w:r w:rsidRPr="00251686">
                    <w:rPr>
                      <w:kern w:val="0"/>
                      <w:szCs w:val="21"/>
                      <w:u w:val="single"/>
                    </w:rPr>
                    <w:t>直接向海排放污染物的海洋工程建设项目</w:t>
                  </w:r>
                </w:p>
              </w:tc>
              <w:tc>
                <w:tcPr>
                  <w:tcW w:w="2551" w:type="dxa"/>
                  <w:vAlign w:val="center"/>
                </w:tcPr>
                <w:p w:rsidR="001D00EF" w:rsidRPr="00251686" w:rsidRDefault="001D00EF" w:rsidP="00903C00">
                  <w:pPr>
                    <w:autoSpaceDE w:val="0"/>
                    <w:autoSpaceDN w:val="0"/>
                    <w:spacing w:line="360" w:lineRule="exact"/>
                    <w:jc w:val="center"/>
                    <w:rPr>
                      <w:kern w:val="0"/>
                      <w:szCs w:val="21"/>
                      <w:u w:val="single"/>
                    </w:rPr>
                  </w:pPr>
                  <w:r w:rsidRPr="00251686">
                    <w:rPr>
                      <w:rFonts w:hint="eastAsia"/>
                      <w:kern w:val="0"/>
                      <w:szCs w:val="21"/>
                      <w:u w:val="single"/>
                    </w:rPr>
                    <w:t>不涉及</w:t>
                  </w:r>
                </w:p>
              </w:tc>
              <w:tc>
                <w:tcPr>
                  <w:tcW w:w="1374" w:type="dxa"/>
                  <w:vAlign w:val="center"/>
                </w:tcPr>
                <w:p w:rsidR="001D00EF" w:rsidRPr="00251686" w:rsidRDefault="001D00EF" w:rsidP="001D00EF">
                  <w:pPr>
                    <w:autoSpaceDE w:val="0"/>
                    <w:autoSpaceDN w:val="0"/>
                    <w:spacing w:line="360" w:lineRule="exact"/>
                    <w:jc w:val="center"/>
                    <w:rPr>
                      <w:kern w:val="0"/>
                      <w:szCs w:val="21"/>
                      <w:u w:val="single"/>
                    </w:rPr>
                  </w:pPr>
                  <w:r w:rsidRPr="00251686">
                    <w:rPr>
                      <w:rFonts w:hint="eastAsia"/>
                      <w:kern w:val="0"/>
                      <w:szCs w:val="21"/>
                      <w:u w:val="single"/>
                    </w:rPr>
                    <w:t>不设置</w:t>
                  </w:r>
                </w:p>
              </w:tc>
            </w:tr>
            <w:tr w:rsidR="00251686" w:rsidRPr="00251686" w:rsidTr="001D00EF">
              <w:tc>
                <w:tcPr>
                  <w:tcW w:w="7498" w:type="dxa"/>
                  <w:gridSpan w:val="4"/>
                  <w:vAlign w:val="center"/>
                </w:tcPr>
                <w:p w:rsidR="001D00EF" w:rsidRPr="00251686" w:rsidRDefault="001D00EF" w:rsidP="001D00EF">
                  <w:pPr>
                    <w:autoSpaceDE w:val="0"/>
                    <w:autoSpaceDN w:val="0"/>
                    <w:spacing w:line="360" w:lineRule="exact"/>
                    <w:rPr>
                      <w:rFonts w:ascii="宋体" w:cs="宋体"/>
                      <w:kern w:val="0"/>
                      <w:sz w:val="18"/>
                      <w:szCs w:val="18"/>
                      <w:u w:val="single"/>
                    </w:rPr>
                  </w:pPr>
                  <w:r w:rsidRPr="00251686">
                    <w:rPr>
                      <w:rFonts w:hint="eastAsia"/>
                      <w:kern w:val="0"/>
                      <w:sz w:val="18"/>
                      <w:szCs w:val="18"/>
                      <w:u w:val="single"/>
                    </w:rPr>
                    <w:t>注：</w:t>
                  </w:r>
                  <w:r w:rsidRPr="00251686">
                    <w:rPr>
                      <w:rFonts w:ascii="宋体" w:cs="宋体"/>
                      <w:kern w:val="0"/>
                      <w:sz w:val="18"/>
                      <w:szCs w:val="18"/>
                      <w:u w:val="single"/>
                    </w:rPr>
                    <w:t>1.</w:t>
                  </w:r>
                  <w:r w:rsidRPr="00251686">
                    <w:rPr>
                      <w:rFonts w:ascii="宋体" w:cs="宋体" w:hint="eastAsia"/>
                      <w:kern w:val="0"/>
                      <w:sz w:val="18"/>
                      <w:szCs w:val="18"/>
                      <w:u w:val="single"/>
                    </w:rPr>
                    <w:t>废气中有毒有害污染物指纳入《有毒有害大气污染物名录》的污染物（不包括无排放标准的污染物）。</w:t>
                  </w:r>
                </w:p>
                <w:p w:rsidR="001D00EF" w:rsidRPr="00251686" w:rsidRDefault="001D00EF" w:rsidP="001D00EF">
                  <w:pPr>
                    <w:autoSpaceDE w:val="0"/>
                    <w:autoSpaceDN w:val="0"/>
                    <w:spacing w:line="360" w:lineRule="exact"/>
                    <w:rPr>
                      <w:rFonts w:ascii="宋体" w:cs="宋体"/>
                      <w:kern w:val="0"/>
                      <w:sz w:val="18"/>
                      <w:szCs w:val="18"/>
                      <w:u w:val="single"/>
                    </w:rPr>
                  </w:pPr>
                  <w:r w:rsidRPr="00251686">
                    <w:rPr>
                      <w:rFonts w:ascii="宋体" w:cs="宋体"/>
                      <w:kern w:val="0"/>
                      <w:sz w:val="18"/>
                      <w:szCs w:val="18"/>
                      <w:u w:val="single"/>
                    </w:rPr>
                    <w:t>2.</w:t>
                  </w:r>
                  <w:r w:rsidRPr="00251686">
                    <w:rPr>
                      <w:rFonts w:ascii="宋体" w:cs="宋体" w:hint="eastAsia"/>
                      <w:kern w:val="0"/>
                      <w:sz w:val="18"/>
                      <w:szCs w:val="18"/>
                      <w:u w:val="single"/>
                    </w:rPr>
                    <w:t>环境空气保护目标指自然保护区、风景名胜区、居住区、文化区和农村地区中人群较集中的区域。</w:t>
                  </w:r>
                </w:p>
                <w:p w:rsidR="001D00EF" w:rsidRPr="00251686" w:rsidRDefault="001D00EF" w:rsidP="001D00EF">
                  <w:pPr>
                    <w:autoSpaceDE w:val="0"/>
                    <w:autoSpaceDN w:val="0"/>
                    <w:spacing w:line="360" w:lineRule="exact"/>
                    <w:jc w:val="center"/>
                    <w:rPr>
                      <w:kern w:val="0"/>
                      <w:sz w:val="18"/>
                      <w:szCs w:val="18"/>
                      <w:u w:val="single"/>
                    </w:rPr>
                  </w:pPr>
                  <w:r w:rsidRPr="00251686">
                    <w:rPr>
                      <w:rFonts w:ascii="宋体" w:cs="宋体"/>
                      <w:kern w:val="0"/>
                      <w:sz w:val="18"/>
                      <w:szCs w:val="18"/>
                      <w:u w:val="single"/>
                    </w:rPr>
                    <w:t>3.</w:t>
                  </w:r>
                  <w:r w:rsidRPr="00251686">
                    <w:rPr>
                      <w:rFonts w:ascii="宋体" w:cs="宋体" w:hint="eastAsia"/>
                      <w:kern w:val="0"/>
                      <w:sz w:val="18"/>
                      <w:szCs w:val="18"/>
                      <w:u w:val="single"/>
                    </w:rPr>
                    <w:t>临界量及其计算方法可参考《建设项目环境风险评价技术导则》（</w:t>
                  </w:r>
                  <w:r w:rsidRPr="00251686">
                    <w:rPr>
                      <w:rFonts w:ascii="宋体" w:cs="宋体"/>
                      <w:kern w:val="0"/>
                      <w:sz w:val="18"/>
                      <w:szCs w:val="18"/>
                      <w:u w:val="single"/>
                    </w:rPr>
                    <w:t>HJ 169</w:t>
                  </w:r>
                  <w:r w:rsidRPr="00251686">
                    <w:rPr>
                      <w:rFonts w:ascii="宋体" w:cs="宋体" w:hint="eastAsia"/>
                      <w:kern w:val="0"/>
                      <w:sz w:val="18"/>
                      <w:szCs w:val="18"/>
                      <w:u w:val="single"/>
                    </w:rPr>
                    <w:t>）附录</w:t>
                  </w:r>
                  <w:r w:rsidRPr="00251686">
                    <w:rPr>
                      <w:rFonts w:ascii="宋体" w:cs="宋体"/>
                      <w:kern w:val="0"/>
                      <w:sz w:val="18"/>
                      <w:szCs w:val="18"/>
                      <w:u w:val="single"/>
                    </w:rPr>
                    <w:t>B</w:t>
                  </w:r>
                  <w:r w:rsidRPr="00251686">
                    <w:rPr>
                      <w:rFonts w:ascii="宋体" w:cs="宋体" w:hint="eastAsia"/>
                      <w:kern w:val="0"/>
                      <w:sz w:val="18"/>
                      <w:szCs w:val="18"/>
                      <w:u w:val="single"/>
                    </w:rPr>
                    <w:t>、附录</w:t>
                  </w:r>
                  <w:r w:rsidRPr="00251686">
                    <w:rPr>
                      <w:rFonts w:ascii="宋体" w:cs="宋体"/>
                      <w:kern w:val="0"/>
                      <w:sz w:val="18"/>
                      <w:szCs w:val="18"/>
                      <w:u w:val="single"/>
                    </w:rPr>
                    <w:t>C</w:t>
                  </w:r>
                  <w:r w:rsidRPr="00251686">
                    <w:rPr>
                      <w:rFonts w:ascii="宋体" w:cs="宋体" w:hint="eastAsia"/>
                      <w:kern w:val="0"/>
                      <w:sz w:val="18"/>
                      <w:szCs w:val="18"/>
                      <w:u w:val="single"/>
                    </w:rPr>
                    <w:t>。</w:t>
                  </w:r>
                </w:p>
              </w:tc>
            </w:tr>
          </w:tbl>
          <w:p w:rsidR="000875AA" w:rsidRPr="00251686" w:rsidRDefault="000875AA" w:rsidP="008A5EEF">
            <w:pPr>
              <w:autoSpaceDE w:val="0"/>
              <w:autoSpaceDN w:val="0"/>
              <w:adjustRightInd w:val="0"/>
              <w:snapToGrid w:val="0"/>
              <w:spacing w:line="400" w:lineRule="exact"/>
              <w:jc w:val="left"/>
              <w:rPr>
                <w:kern w:val="0"/>
                <w:sz w:val="24"/>
              </w:rPr>
            </w:pPr>
          </w:p>
        </w:tc>
      </w:tr>
      <w:tr w:rsidR="00251686" w:rsidRPr="00251686" w:rsidTr="00E85121">
        <w:tblPrEx>
          <w:tblCellMar>
            <w:left w:w="108" w:type="dxa"/>
            <w:right w:w="108" w:type="dxa"/>
          </w:tblCellMar>
        </w:tblPrEx>
        <w:trPr>
          <w:trHeight w:val="572"/>
          <w:jc w:val="center"/>
        </w:trPr>
        <w:tc>
          <w:tcPr>
            <w:tcW w:w="908" w:type="pct"/>
            <w:gridSpan w:val="2"/>
            <w:vAlign w:val="center"/>
          </w:tcPr>
          <w:p w:rsidR="000875AA" w:rsidRPr="00251686" w:rsidRDefault="00995B02" w:rsidP="00E85121">
            <w:pPr>
              <w:autoSpaceDE w:val="0"/>
              <w:autoSpaceDN w:val="0"/>
              <w:adjustRightInd w:val="0"/>
              <w:snapToGrid w:val="0"/>
              <w:spacing w:line="400" w:lineRule="exact"/>
              <w:jc w:val="center"/>
              <w:rPr>
                <w:kern w:val="0"/>
                <w:sz w:val="24"/>
              </w:rPr>
            </w:pPr>
            <w:r w:rsidRPr="00251686">
              <w:rPr>
                <w:sz w:val="24"/>
              </w:rPr>
              <w:lastRenderedPageBreak/>
              <w:t>规划情况</w:t>
            </w:r>
          </w:p>
        </w:tc>
        <w:tc>
          <w:tcPr>
            <w:tcW w:w="4092" w:type="pct"/>
            <w:gridSpan w:val="3"/>
            <w:vAlign w:val="center"/>
          </w:tcPr>
          <w:p w:rsidR="000875AA" w:rsidRPr="00251686" w:rsidRDefault="00995B02" w:rsidP="009608E7">
            <w:pPr>
              <w:autoSpaceDE w:val="0"/>
              <w:autoSpaceDN w:val="0"/>
              <w:adjustRightInd w:val="0"/>
              <w:snapToGrid w:val="0"/>
              <w:spacing w:line="400" w:lineRule="exact"/>
              <w:jc w:val="center"/>
              <w:rPr>
                <w:kern w:val="0"/>
                <w:sz w:val="24"/>
              </w:rPr>
            </w:pPr>
            <w:r w:rsidRPr="00251686">
              <w:rPr>
                <w:rFonts w:hint="eastAsia"/>
                <w:kern w:val="0"/>
                <w:sz w:val="24"/>
              </w:rPr>
              <w:t>无</w:t>
            </w:r>
          </w:p>
        </w:tc>
      </w:tr>
      <w:tr w:rsidR="00251686" w:rsidRPr="00251686" w:rsidTr="00E85121">
        <w:tblPrEx>
          <w:tblCellMar>
            <w:left w:w="108" w:type="dxa"/>
            <w:right w:w="108" w:type="dxa"/>
          </w:tblCellMar>
        </w:tblPrEx>
        <w:trPr>
          <w:trHeight w:val="708"/>
          <w:jc w:val="center"/>
        </w:trPr>
        <w:tc>
          <w:tcPr>
            <w:tcW w:w="908" w:type="pct"/>
            <w:gridSpan w:val="2"/>
            <w:vAlign w:val="center"/>
          </w:tcPr>
          <w:p w:rsidR="000875AA" w:rsidRPr="00251686" w:rsidRDefault="00995B02" w:rsidP="00E85121">
            <w:pPr>
              <w:adjustRightInd w:val="0"/>
              <w:snapToGrid w:val="0"/>
              <w:spacing w:line="400" w:lineRule="exact"/>
              <w:jc w:val="center"/>
              <w:rPr>
                <w:kern w:val="0"/>
                <w:sz w:val="24"/>
              </w:rPr>
            </w:pPr>
            <w:r w:rsidRPr="00251686">
              <w:rPr>
                <w:sz w:val="24"/>
              </w:rPr>
              <w:t>规划环境影响评价情况</w:t>
            </w:r>
          </w:p>
        </w:tc>
        <w:tc>
          <w:tcPr>
            <w:tcW w:w="4092" w:type="pct"/>
            <w:gridSpan w:val="3"/>
            <w:vAlign w:val="center"/>
          </w:tcPr>
          <w:p w:rsidR="000875AA" w:rsidRPr="00251686" w:rsidRDefault="00995B02" w:rsidP="009608E7">
            <w:pPr>
              <w:autoSpaceDE w:val="0"/>
              <w:autoSpaceDN w:val="0"/>
              <w:adjustRightInd w:val="0"/>
              <w:snapToGrid w:val="0"/>
              <w:spacing w:line="400" w:lineRule="exact"/>
              <w:jc w:val="center"/>
              <w:rPr>
                <w:kern w:val="0"/>
                <w:sz w:val="24"/>
              </w:rPr>
            </w:pPr>
            <w:r w:rsidRPr="00251686">
              <w:rPr>
                <w:rFonts w:hint="eastAsia"/>
                <w:kern w:val="0"/>
                <w:sz w:val="24"/>
              </w:rPr>
              <w:t>无</w:t>
            </w:r>
          </w:p>
        </w:tc>
      </w:tr>
      <w:tr w:rsidR="00251686" w:rsidRPr="00251686" w:rsidTr="00E85121">
        <w:tblPrEx>
          <w:tblCellMar>
            <w:left w:w="108" w:type="dxa"/>
            <w:right w:w="108" w:type="dxa"/>
          </w:tblCellMar>
        </w:tblPrEx>
        <w:trPr>
          <w:trHeight w:val="1276"/>
          <w:jc w:val="center"/>
        </w:trPr>
        <w:tc>
          <w:tcPr>
            <w:tcW w:w="908" w:type="pct"/>
            <w:gridSpan w:val="2"/>
            <w:vAlign w:val="center"/>
          </w:tcPr>
          <w:p w:rsidR="000875AA" w:rsidRPr="00251686" w:rsidRDefault="00995B02">
            <w:pPr>
              <w:autoSpaceDE w:val="0"/>
              <w:autoSpaceDN w:val="0"/>
              <w:adjustRightInd w:val="0"/>
              <w:snapToGrid w:val="0"/>
              <w:jc w:val="center"/>
              <w:rPr>
                <w:kern w:val="0"/>
                <w:sz w:val="24"/>
              </w:rPr>
            </w:pPr>
            <w:r w:rsidRPr="00251686">
              <w:rPr>
                <w:kern w:val="0"/>
                <w:sz w:val="24"/>
              </w:rPr>
              <w:t>规划及规划环境影响评价符合性分析</w:t>
            </w:r>
          </w:p>
        </w:tc>
        <w:tc>
          <w:tcPr>
            <w:tcW w:w="4092" w:type="pct"/>
            <w:gridSpan w:val="3"/>
            <w:vAlign w:val="center"/>
          </w:tcPr>
          <w:p w:rsidR="000875AA" w:rsidRPr="00251686" w:rsidRDefault="00995B02" w:rsidP="009608E7">
            <w:pPr>
              <w:pStyle w:val="affe"/>
              <w:overflowPunct w:val="0"/>
              <w:autoSpaceDE w:val="0"/>
              <w:autoSpaceDN w:val="0"/>
              <w:spacing w:line="520" w:lineRule="exact"/>
              <w:ind w:firstLineChars="0" w:firstLine="0"/>
              <w:jc w:val="center"/>
              <w:rPr>
                <w:rFonts w:ascii="Times New Roman" w:hAnsi="Times New Roman"/>
                <w:kern w:val="0"/>
                <w:szCs w:val="24"/>
              </w:rPr>
            </w:pPr>
            <w:r w:rsidRPr="00251686">
              <w:rPr>
                <w:rFonts w:ascii="Times New Roman" w:hAnsi="Times New Roman" w:hint="eastAsia"/>
                <w:kern w:val="0"/>
                <w:szCs w:val="24"/>
              </w:rPr>
              <w:t>无</w:t>
            </w:r>
          </w:p>
        </w:tc>
      </w:tr>
      <w:tr w:rsidR="00251686" w:rsidRPr="00251686" w:rsidTr="00E85121">
        <w:tblPrEx>
          <w:tblCellMar>
            <w:left w:w="108" w:type="dxa"/>
            <w:right w:w="108" w:type="dxa"/>
          </w:tblCellMar>
        </w:tblPrEx>
        <w:trPr>
          <w:trHeight w:val="3712"/>
          <w:jc w:val="center"/>
        </w:trPr>
        <w:tc>
          <w:tcPr>
            <w:tcW w:w="382" w:type="pct"/>
            <w:vAlign w:val="center"/>
          </w:tcPr>
          <w:p w:rsidR="000875AA" w:rsidRPr="00251686" w:rsidRDefault="00995B02" w:rsidP="00E85121">
            <w:pPr>
              <w:autoSpaceDE w:val="0"/>
              <w:autoSpaceDN w:val="0"/>
              <w:adjustRightInd w:val="0"/>
              <w:snapToGrid w:val="0"/>
              <w:jc w:val="center"/>
              <w:rPr>
                <w:kern w:val="0"/>
                <w:sz w:val="24"/>
              </w:rPr>
            </w:pPr>
            <w:r w:rsidRPr="00251686">
              <w:rPr>
                <w:rFonts w:asciiTheme="minorEastAsia" w:eastAsiaTheme="minorEastAsia" w:hAnsiTheme="minorEastAsia"/>
                <w:kern w:val="0"/>
                <w:sz w:val="24"/>
              </w:rPr>
              <w:t>其他符合性分析</w:t>
            </w:r>
          </w:p>
        </w:tc>
        <w:tc>
          <w:tcPr>
            <w:tcW w:w="4618" w:type="pct"/>
            <w:gridSpan w:val="4"/>
            <w:vAlign w:val="center"/>
          </w:tcPr>
          <w:p w:rsidR="000875AA" w:rsidRPr="00251686" w:rsidRDefault="00995B02" w:rsidP="00AB105F">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1《产业结构调整指导目录（2019年本）》</w:t>
            </w:r>
            <w:r w:rsidR="00AB105F" w:rsidRPr="00251686">
              <w:rPr>
                <w:rFonts w:ascii="黑体" w:eastAsia="黑体" w:hAnsi="黑体" w:hint="eastAsia"/>
                <w:bCs/>
                <w:sz w:val="24"/>
                <w:lang w:bidi="zh-CN"/>
              </w:rPr>
              <w:t>相符性</w:t>
            </w:r>
          </w:p>
          <w:p w:rsidR="000875AA" w:rsidRPr="00251686" w:rsidRDefault="00995B02" w:rsidP="00AB105F">
            <w:pPr>
              <w:autoSpaceDE w:val="0"/>
              <w:autoSpaceDN w:val="0"/>
              <w:spacing w:line="360" w:lineRule="auto"/>
              <w:ind w:firstLineChars="200" w:firstLine="480"/>
              <w:rPr>
                <w:rFonts w:cs="宋体"/>
                <w:sz w:val="24"/>
              </w:rPr>
            </w:pPr>
            <w:r w:rsidRPr="00251686">
              <w:rPr>
                <w:sz w:val="24"/>
              </w:rPr>
              <w:t>本项目</w:t>
            </w:r>
            <w:r w:rsidR="0059481D" w:rsidRPr="00251686">
              <w:rPr>
                <w:rFonts w:hint="eastAsia"/>
                <w:sz w:val="24"/>
              </w:rPr>
              <w:t>行业类别为</w:t>
            </w:r>
            <w:r w:rsidRPr="00251686">
              <w:rPr>
                <w:rFonts w:hint="eastAsia"/>
                <w:sz w:val="24"/>
              </w:rPr>
              <w:t>其他非金属矿物制品制造，</w:t>
            </w:r>
            <w:r w:rsidRPr="00251686">
              <w:rPr>
                <w:rFonts w:cs="宋体" w:hint="eastAsia"/>
                <w:sz w:val="24"/>
              </w:rPr>
              <w:t>经查</w:t>
            </w:r>
            <w:r w:rsidR="009B7CA4" w:rsidRPr="00251686">
              <w:rPr>
                <w:rFonts w:cs="宋体" w:hint="eastAsia"/>
                <w:sz w:val="24"/>
              </w:rPr>
              <w:t>阅</w:t>
            </w:r>
            <w:r w:rsidRPr="00251686">
              <w:rPr>
                <w:rFonts w:cs="宋体" w:hint="eastAsia"/>
                <w:sz w:val="24"/>
              </w:rPr>
              <w:t>国家发展和改革委员会发布的</w:t>
            </w:r>
            <w:r w:rsidRPr="00251686">
              <w:rPr>
                <w:rFonts w:cs="宋体" w:hint="eastAsia"/>
                <w:bCs/>
                <w:sz w:val="24"/>
              </w:rPr>
              <w:t>《产业结构调整指导目录（</w:t>
            </w:r>
            <w:r w:rsidRPr="00251686">
              <w:rPr>
                <w:bCs/>
                <w:sz w:val="24"/>
              </w:rPr>
              <w:t>2019</w:t>
            </w:r>
            <w:r w:rsidRPr="00251686">
              <w:rPr>
                <w:rFonts w:cs="宋体" w:hint="eastAsia"/>
                <w:bCs/>
                <w:sz w:val="24"/>
              </w:rPr>
              <w:t>年本）》</w:t>
            </w:r>
            <w:r w:rsidRPr="00251686">
              <w:rPr>
                <w:rFonts w:cs="宋体" w:hint="eastAsia"/>
                <w:sz w:val="24"/>
              </w:rPr>
              <w:t>，</w:t>
            </w:r>
            <w:r w:rsidR="00CE3E9B" w:rsidRPr="00251686">
              <w:rPr>
                <w:rFonts w:hint="eastAsia"/>
                <w:sz w:val="24"/>
              </w:rPr>
              <w:t>本项目</w:t>
            </w:r>
            <w:r w:rsidR="0073164E" w:rsidRPr="00251686">
              <w:rPr>
                <w:rFonts w:hint="eastAsia"/>
                <w:sz w:val="24"/>
              </w:rPr>
              <w:t>不属于淘汰和限制类项目，</w:t>
            </w:r>
            <w:r w:rsidR="00CE3E9B" w:rsidRPr="00251686">
              <w:rPr>
                <w:rFonts w:hint="eastAsia"/>
                <w:sz w:val="24"/>
              </w:rPr>
              <w:t>属于</w:t>
            </w:r>
            <w:r w:rsidR="0073164E" w:rsidRPr="00251686">
              <w:rPr>
                <w:rFonts w:hint="eastAsia"/>
                <w:sz w:val="24"/>
              </w:rPr>
              <w:t>允许建设项目</w:t>
            </w:r>
            <w:r w:rsidR="00CE3E9B" w:rsidRPr="00251686">
              <w:rPr>
                <w:rFonts w:hint="eastAsia"/>
                <w:sz w:val="24"/>
              </w:rPr>
              <w:t>，项目建设符合国家产业政策</w:t>
            </w:r>
            <w:r w:rsidR="00CE3E9B" w:rsidRPr="00251686">
              <w:rPr>
                <w:rFonts w:cs="宋体" w:hint="eastAsia"/>
                <w:sz w:val="24"/>
              </w:rPr>
              <w:t>。</w:t>
            </w:r>
            <w:r w:rsidRPr="00251686">
              <w:rPr>
                <w:rFonts w:hint="eastAsia"/>
                <w:sz w:val="24"/>
              </w:rPr>
              <w:t>该项目已由洛阳市孟津区发展和改革委员会审核同意备案，项目代码：</w:t>
            </w:r>
            <w:r w:rsidRPr="00251686">
              <w:rPr>
                <w:rFonts w:hint="eastAsia"/>
                <w:sz w:val="24"/>
              </w:rPr>
              <w:t>2203-410322-04-02-478180</w:t>
            </w:r>
            <w:r w:rsidRPr="00251686">
              <w:rPr>
                <w:sz w:val="24"/>
              </w:rPr>
              <w:t>。</w:t>
            </w:r>
            <w:r w:rsidRPr="00251686">
              <w:rPr>
                <w:rFonts w:hint="eastAsia"/>
                <w:sz w:val="24"/>
              </w:rPr>
              <w:t>备案证明见附件</w:t>
            </w:r>
            <w:r w:rsidRPr="00251686">
              <w:rPr>
                <w:rFonts w:hint="eastAsia"/>
                <w:sz w:val="24"/>
              </w:rPr>
              <w:t>2</w:t>
            </w:r>
            <w:r w:rsidRPr="00251686">
              <w:rPr>
                <w:rFonts w:hint="eastAsia"/>
                <w:sz w:val="24"/>
              </w:rPr>
              <w:t>。</w:t>
            </w:r>
            <w:r w:rsidRPr="00251686">
              <w:rPr>
                <w:rFonts w:cs="宋体" w:hint="eastAsia"/>
                <w:sz w:val="24"/>
              </w:rPr>
              <w:t>因此，本项目建设符合当前国家产业政策。</w:t>
            </w:r>
          </w:p>
          <w:p w:rsidR="00AB105F" w:rsidRPr="00251686" w:rsidRDefault="00AB105F" w:rsidP="00AB105F">
            <w:pPr>
              <w:autoSpaceDE w:val="0"/>
              <w:autoSpaceDN w:val="0"/>
              <w:spacing w:line="360" w:lineRule="auto"/>
              <w:rPr>
                <w:rFonts w:ascii="黑体" w:eastAsia="黑体" w:hAnsi="黑体"/>
                <w:kern w:val="0"/>
                <w:sz w:val="24"/>
              </w:rPr>
            </w:pPr>
            <w:r w:rsidRPr="00251686">
              <w:rPr>
                <w:rFonts w:ascii="黑体" w:eastAsia="黑体" w:hAnsi="黑体" w:hint="eastAsia"/>
                <w:kern w:val="0"/>
                <w:sz w:val="24"/>
              </w:rPr>
              <w:t>2</w:t>
            </w:r>
            <w:r w:rsidRPr="00251686">
              <w:rPr>
                <w:rFonts w:ascii="黑体" w:eastAsia="黑体" w:hAnsi="黑体"/>
                <w:kern w:val="0"/>
                <w:sz w:val="24"/>
              </w:rPr>
              <w:t>《河南省生态环境分区管控总体要求</w:t>
            </w:r>
            <w:r w:rsidRPr="00251686">
              <w:rPr>
                <w:rFonts w:ascii="黑体" w:eastAsia="黑体" w:hAnsi="黑体" w:hint="eastAsia"/>
                <w:kern w:val="0"/>
                <w:sz w:val="24"/>
              </w:rPr>
              <w:t>(试行)</w:t>
            </w:r>
            <w:r w:rsidRPr="00251686">
              <w:rPr>
                <w:rFonts w:ascii="黑体" w:eastAsia="黑体" w:hAnsi="黑体"/>
                <w:kern w:val="0"/>
                <w:sz w:val="24"/>
              </w:rPr>
              <w:t>》（豫环函</w:t>
            </w:r>
            <w:r w:rsidRPr="00251686">
              <w:rPr>
                <w:rFonts w:ascii="黑体" w:eastAsia="黑体" w:hAnsi="黑体" w:hint="eastAsia"/>
                <w:kern w:val="0"/>
                <w:sz w:val="24"/>
              </w:rPr>
              <w:t>[</w:t>
            </w:r>
            <w:r w:rsidRPr="00251686">
              <w:rPr>
                <w:rFonts w:ascii="黑体" w:eastAsia="黑体" w:hAnsi="黑体"/>
                <w:kern w:val="0"/>
                <w:sz w:val="24"/>
              </w:rPr>
              <w:t>2021]171号）</w:t>
            </w:r>
            <w:r w:rsidRPr="00251686">
              <w:rPr>
                <w:rFonts w:ascii="黑体" w:eastAsia="黑体" w:hAnsi="黑体" w:hint="eastAsia"/>
                <w:kern w:val="0"/>
                <w:sz w:val="24"/>
              </w:rPr>
              <w:t>相符性</w:t>
            </w:r>
          </w:p>
          <w:p w:rsidR="00AB105F" w:rsidRPr="00251686" w:rsidRDefault="00AB105F" w:rsidP="00AB105F">
            <w:pPr>
              <w:spacing w:line="360" w:lineRule="auto"/>
              <w:ind w:firstLineChars="200" w:firstLine="480"/>
              <w:rPr>
                <w:kern w:val="0"/>
                <w:sz w:val="24"/>
              </w:rPr>
            </w:pPr>
            <w:r w:rsidRPr="00251686">
              <w:rPr>
                <w:rFonts w:hint="eastAsia"/>
                <w:kern w:val="0"/>
                <w:sz w:val="24"/>
              </w:rPr>
              <w:t>对照河南省生态环境厅关于发布《河南省生态环境分区管控总体要求（试行）》的函（豫环函</w:t>
            </w:r>
            <w:r w:rsidRPr="00251686">
              <w:rPr>
                <w:rFonts w:hint="eastAsia"/>
                <w:kern w:val="0"/>
                <w:sz w:val="24"/>
              </w:rPr>
              <w:t>[2021]171</w:t>
            </w:r>
            <w:r w:rsidRPr="00251686">
              <w:rPr>
                <w:rFonts w:hint="eastAsia"/>
                <w:kern w:val="0"/>
                <w:sz w:val="24"/>
              </w:rPr>
              <w:t>号）文件，本项目与《河南省生态环境分区管控总体要求</w:t>
            </w:r>
            <w:r w:rsidRPr="00251686">
              <w:rPr>
                <w:rFonts w:hint="eastAsia"/>
                <w:kern w:val="0"/>
                <w:sz w:val="24"/>
              </w:rPr>
              <w:lastRenderedPageBreak/>
              <w:t>（试行）》相关内容相符性分析如下：</w:t>
            </w:r>
          </w:p>
          <w:p w:rsidR="00AB105F" w:rsidRPr="00251686" w:rsidRDefault="00AB105F" w:rsidP="009F6AC4">
            <w:pPr>
              <w:pStyle w:val="1"/>
              <w:numPr>
                <w:ilvl w:val="0"/>
                <w:numId w:val="0"/>
              </w:numPr>
              <w:adjustRightInd/>
              <w:snapToGrid/>
              <w:spacing w:line="360" w:lineRule="auto"/>
              <w:rPr>
                <w:rFonts w:ascii="黑体" w:eastAsia="黑体" w:hAnsi="黑体"/>
                <w:b w:val="0"/>
                <w:sz w:val="24"/>
                <w:szCs w:val="24"/>
              </w:rPr>
            </w:pPr>
            <w:r w:rsidRPr="00251686">
              <w:rPr>
                <w:rFonts w:ascii="黑体" w:eastAsia="黑体" w:hAnsi="黑体" w:hint="eastAsia"/>
                <w:b w:val="0"/>
                <w:sz w:val="24"/>
                <w:szCs w:val="24"/>
              </w:rPr>
              <w:t>表1-1  《河南省生态环境分区管控总体要求（试行）》相符性分析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620"/>
              <w:gridCol w:w="141"/>
              <w:gridCol w:w="4553"/>
              <w:gridCol w:w="1854"/>
              <w:gridCol w:w="637"/>
            </w:tblGrid>
            <w:tr w:rsidR="00251686" w:rsidRPr="00251686" w:rsidTr="00E85121">
              <w:trPr>
                <w:trHeight w:val="369"/>
              </w:trPr>
              <w:tc>
                <w:tcPr>
                  <w:tcW w:w="5000" w:type="pct"/>
                  <w:gridSpan w:val="6"/>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一、全省生态环境总体准入要求</w:t>
                  </w:r>
                </w:p>
              </w:tc>
            </w:tr>
            <w:tr w:rsidR="00251686" w:rsidRPr="00251686" w:rsidTr="00E85121">
              <w:trPr>
                <w:trHeight w:val="369"/>
              </w:trPr>
              <w:tc>
                <w:tcPr>
                  <w:tcW w:w="5000" w:type="pct"/>
                  <w:gridSpan w:val="6"/>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1河南省产业发展总体准入要求</w:t>
                  </w:r>
                </w:p>
              </w:tc>
            </w:tr>
            <w:tr w:rsidR="00251686" w:rsidRPr="00251686" w:rsidTr="00F712F4">
              <w:trPr>
                <w:trHeight w:val="369"/>
              </w:trPr>
              <w:tc>
                <w:tcPr>
                  <w:tcW w:w="769"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产业发展</w:t>
                  </w:r>
                </w:p>
              </w:tc>
              <w:tc>
                <w:tcPr>
                  <w:tcW w:w="2764"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准入要求</w:t>
                  </w:r>
                </w:p>
              </w:tc>
              <w:tc>
                <w:tcPr>
                  <w:tcW w:w="1467"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本项目特点及相符性</w:t>
                  </w:r>
                </w:p>
              </w:tc>
            </w:tr>
            <w:tr w:rsidR="00251686" w:rsidRPr="00251686" w:rsidTr="00F712F4">
              <w:trPr>
                <w:trHeight w:val="369"/>
              </w:trPr>
              <w:tc>
                <w:tcPr>
                  <w:tcW w:w="769" w:type="pct"/>
                  <w:gridSpan w:val="2"/>
                  <w:tcMar>
                    <w:left w:w="28" w:type="dxa"/>
                    <w:right w:w="28" w:type="dxa"/>
                  </w:tcMar>
                  <w:vAlign w:val="center"/>
                </w:tcPr>
                <w:p w:rsidR="00AB105F" w:rsidRPr="00251686" w:rsidRDefault="00AB105F" w:rsidP="00F712F4">
                  <w:pPr>
                    <w:pStyle w:val="afff7"/>
                    <w:adjustRightInd/>
                    <w:snapToGrid/>
                    <w:spacing w:line="360" w:lineRule="exact"/>
                    <w:ind w:leftChars="50" w:left="105" w:rightChars="50" w:right="105"/>
                    <w:rPr>
                      <w:rFonts w:eastAsia="宋体"/>
                      <w:szCs w:val="21"/>
                    </w:rPr>
                  </w:pPr>
                  <w:r w:rsidRPr="00251686">
                    <w:rPr>
                      <w:rFonts w:eastAsia="宋体"/>
                      <w:szCs w:val="21"/>
                    </w:rPr>
                    <w:t>通用</w:t>
                  </w:r>
                </w:p>
              </w:tc>
              <w:tc>
                <w:tcPr>
                  <w:tcW w:w="2764" w:type="pct"/>
                  <w:gridSpan w:val="2"/>
                  <w:tcMar>
                    <w:left w:w="28" w:type="dxa"/>
                    <w:right w:w="28" w:type="dxa"/>
                  </w:tcMar>
                  <w:vAlign w:val="center"/>
                </w:tcPr>
                <w:p w:rsidR="00AB105F" w:rsidRPr="00251686" w:rsidRDefault="00E24EC7" w:rsidP="000369B1">
                  <w:pPr>
                    <w:autoSpaceDE w:val="0"/>
                    <w:autoSpaceDN w:val="0"/>
                    <w:spacing w:line="360" w:lineRule="exact"/>
                    <w:ind w:leftChars="50" w:left="105" w:rightChars="50" w:right="105"/>
                    <w:rPr>
                      <w:bCs/>
                      <w:kern w:val="0"/>
                      <w:szCs w:val="21"/>
                    </w:rPr>
                  </w:pPr>
                  <w:r w:rsidRPr="00251686">
                    <w:rPr>
                      <w:bCs/>
                      <w:kern w:val="0"/>
                      <w:szCs w:val="21"/>
                    </w:rPr>
                    <w:t>1.</w:t>
                  </w:r>
                  <w:r w:rsidR="00AB105F" w:rsidRPr="00251686">
                    <w:rPr>
                      <w:bCs/>
                      <w:kern w:val="0"/>
                      <w:szCs w:val="21"/>
                    </w:rPr>
                    <w:t>不断促进全省产业高质量发展。培育壮大人工智能及新能源等新兴产业；持续巩固提升装备、食品、新型材料、汽车、电子信息等五大制造业主导产业优势地位；做好产业链、创新链、供应链、价值链、制度链</w:t>
                  </w:r>
                  <w:r w:rsidR="00AB105F" w:rsidRPr="00251686">
                    <w:rPr>
                      <w:bCs/>
                      <w:kern w:val="0"/>
                      <w:szCs w:val="21"/>
                    </w:rPr>
                    <w:t>“</w:t>
                  </w:r>
                  <w:r w:rsidR="00AB105F" w:rsidRPr="00251686">
                    <w:rPr>
                      <w:bCs/>
                      <w:kern w:val="0"/>
                      <w:szCs w:val="21"/>
                    </w:rPr>
                    <w:t>五链</w:t>
                  </w:r>
                  <w:r w:rsidR="00AB105F" w:rsidRPr="00251686">
                    <w:rPr>
                      <w:bCs/>
                      <w:kern w:val="0"/>
                      <w:szCs w:val="21"/>
                    </w:rPr>
                    <w:t>”</w:t>
                  </w:r>
                  <w:r w:rsidR="00AB105F" w:rsidRPr="00251686">
                    <w:rPr>
                      <w:bCs/>
                      <w:kern w:val="0"/>
                      <w:szCs w:val="21"/>
                    </w:rPr>
                    <w:t>耦合，把新基建、新技术、新材料、新装备、新产品、新业态作为高质量发展的主攻方向。</w:t>
                  </w:r>
                </w:p>
                <w:p w:rsidR="00AB105F" w:rsidRPr="00251686" w:rsidRDefault="00E24EC7" w:rsidP="000369B1">
                  <w:pPr>
                    <w:autoSpaceDE w:val="0"/>
                    <w:autoSpaceDN w:val="0"/>
                    <w:spacing w:line="360" w:lineRule="exact"/>
                    <w:ind w:leftChars="50" w:left="105" w:rightChars="50" w:right="105"/>
                    <w:rPr>
                      <w:bCs/>
                      <w:kern w:val="0"/>
                      <w:szCs w:val="21"/>
                    </w:rPr>
                  </w:pPr>
                  <w:r w:rsidRPr="00251686">
                    <w:rPr>
                      <w:bCs/>
                      <w:kern w:val="0"/>
                      <w:szCs w:val="21"/>
                    </w:rPr>
                    <w:t>2.</w:t>
                  </w:r>
                  <w:r w:rsidR="00AB105F" w:rsidRPr="00251686">
                    <w:rPr>
                      <w:bCs/>
                      <w:kern w:val="0"/>
                      <w:szCs w:val="21"/>
                    </w:rPr>
                    <w:t>禁止新改扩建《产业结构调整指导目录（</w:t>
                  </w:r>
                  <w:r w:rsidR="00AB105F" w:rsidRPr="00251686">
                    <w:rPr>
                      <w:bCs/>
                      <w:kern w:val="0"/>
                      <w:szCs w:val="21"/>
                    </w:rPr>
                    <w:t xml:space="preserve">2019 </w:t>
                  </w:r>
                  <w:r w:rsidR="00AB105F" w:rsidRPr="00251686">
                    <w:rPr>
                      <w:bCs/>
                      <w:kern w:val="0"/>
                      <w:szCs w:val="21"/>
                    </w:rPr>
                    <w:t>年本）》明确的淘汰类项目；禁止引入《市场准入负面清单（</w:t>
                  </w:r>
                  <w:r w:rsidR="00AB105F" w:rsidRPr="00251686">
                    <w:rPr>
                      <w:bCs/>
                      <w:kern w:val="0"/>
                      <w:szCs w:val="21"/>
                    </w:rPr>
                    <w:t xml:space="preserve">2020 </w:t>
                  </w:r>
                  <w:r w:rsidR="00AB105F" w:rsidRPr="00251686">
                    <w:rPr>
                      <w:bCs/>
                      <w:kern w:val="0"/>
                      <w:szCs w:val="21"/>
                    </w:rPr>
                    <w:t>年版）》禁止准入类事项。</w:t>
                  </w:r>
                </w:p>
                <w:p w:rsidR="00AB105F" w:rsidRPr="00251686" w:rsidRDefault="00E24EC7" w:rsidP="000369B1">
                  <w:pPr>
                    <w:autoSpaceDE w:val="0"/>
                    <w:autoSpaceDN w:val="0"/>
                    <w:spacing w:line="360" w:lineRule="exact"/>
                    <w:ind w:leftChars="50" w:left="105" w:rightChars="50" w:right="105"/>
                    <w:rPr>
                      <w:bCs/>
                      <w:kern w:val="0"/>
                      <w:szCs w:val="21"/>
                    </w:rPr>
                  </w:pPr>
                  <w:r w:rsidRPr="00251686">
                    <w:rPr>
                      <w:bCs/>
                      <w:kern w:val="0"/>
                      <w:szCs w:val="21"/>
                    </w:rPr>
                    <w:t>3.</w:t>
                  </w:r>
                  <w:r w:rsidR="00AB105F" w:rsidRPr="00251686">
                    <w:rPr>
                      <w:bCs/>
                      <w:kern w:val="0"/>
                      <w:szCs w:val="21"/>
                    </w:rPr>
                    <w:t>重点区域严禁新增钢铁、焦化、水泥熟料、平板玻璃、电解铝、氧化铝、煤化工产能，严控新增炼油产能；禁止建设生产和使用高</w:t>
                  </w:r>
                  <w:r w:rsidR="0073164E" w:rsidRPr="00251686">
                    <w:rPr>
                      <w:bCs/>
                      <w:kern w:val="0"/>
                      <w:szCs w:val="21"/>
                    </w:rPr>
                    <w:t>VOCs</w:t>
                  </w:r>
                  <w:r w:rsidR="00AB105F" w:rsidRPr="00251686">
                    <w:rPr>
                      <w:bCs/>
                      <w:kern w:val="0"/>
                      <w:szCs w:val="21"/>
                    </w:rPr>
                    <w:t>含量的溶剂型涂料、油墨、胶粘剂等项目；全面取缔露天和敞开式喷涂作业；重点区域原则上禁止新建露天矿山建设项目。</w:t>
                  </w:r>
                </w:p>
                <w:p w:rsidR="00AB105F" w:rsidRPr="00251686" w:rsidRDefault="00E24EC7" w:rsidP="000369B1">
                  <w:pPr>
                    <w:autoSpaceDE w:val="0"/>
                    <w:autoSpaceDN w:val="0"/>
                    <w:spacing w:line="360" w:lineRule="exact"/>
                    <w:ind w:leftChars="50" w:left="105" w:rightChars="50" w:right="105"/>
                    <w:rPr>
                      <w:bCs/>
                      <w:kern w:val="0"/>
                      <w:szCs w:val="21"/>
                    </w:rPr>
                  </w:pPr>
                  <w:r w:rsidRPr="00251686">
                    <w:rPr>
                      <w:bCs/>
                      <w:kern w:val="0"/>
                      <w:szCs w:val="21"/>
                    </w:rPr>
                    <w:t>4.</w:t>
                  </w:r>
                  <w:r w:rsidR="00AB105F" w:rsidRPr="00251686">
                    <w:rPr>
                      <w:bCs/>
                      <w:kern w:val="0"/>
                      <w:szCs w:val="21"/>
                    </w:rPr>
                    <w:t>严把</w:t>
                  </w:r>
                  <w:r w:rsidR="00AB105F" w:rsidRPr="00251686">
                    <w:rPr>
                      <w:bCs/>
                      <w:kern w:val="0"/>
                      <w:szCs w:val="21"/>
                    </w:rPr>
                    <w:t>“</w:t>
                  </w:r>
                  <w:r w:rsidR="00AB105F" w:rsidRPr="00251686">
                    <w:rPr>
                      <w:bCs/>
                      <w:kern w:val="0"/>
                      <w:szCs w:val="21"/>
                    </w:rPr>
                    <w:t>两高</w:t>
                  </w:r>
                  <w:r w:rsidR="00AB105F" w:rsidRPr="00251686">
                    <w:rPr>
                      <w:bCs/>
                      <w:kern w:val="0"/>
                      <w:szCs w:val="21"/>
                    </w:rPr>
                    <w:t>”</w:t>
                  </w:r>
                  <w:r w:rsidR="00AB105F" w:rsidRPr="00251686">
                    <w:rPr>
                      <w:bCs/>
                      <w:kern w:val="0"/>
                      <w:szCs w:val="21"/>
                    </w:rPr>
                    <w:t>项目生态环境准入关，严格限制</w:t>
                  </w:r>
                  <w:r w:rsidR="00AB105F" w:rsidRPr="00251686">
                    <w:rPr>
                      <w:bCs/>
                      <w:kern w:val="0"/>
                      <w:szCs w:val="21"/>
                    </w:rPr>
                    <w:t>“</w:t>
                  </w:r>
                  <w:r w:rsidR="00AB105F" w:rsidRPr="00251686">
                    <w:rPr>
                      <w:bCs/>
                      <w:kern w:val="0"/>
                      <w:szCs w:val="21"/>
                    </w:rPr>
                    <w:t>两高</w:t>
                  </w:r>
                  <w:r w:rsidR="00AB105F" w:rsidRPr="00251686">
                    <w:rPr>
                      <w:bCs/>
                      <w:kern w:val="0"/>
                      <w:szCs w:val="21"/>
                    </w:rPr>
                    <w:t>”</w:t>
                  </w:r>
                  <w:r w:rsidR="00AB105F" w:rsidRPr="00251686">
                    <w:rPr>
                      <w:bCs/>
                      <w:kern w:val="0"/>
                      <w:szCs w:val="21"/>
                    </w:rPr>
                    <w:t>项目盲目发展。新改扩建</w:t>
                  </w:r>
                  <w:r w:rsidR="00AB105F" w:rsidRPr="00251686">
                    <w:rPr>
                      <w:bCs/>
                      <w:kern w:val="0"/>
                      <w:szCs w:val="21"/>
                    </w:rPr>
                    <w:t>“</w:t>
                  </w:r>
                  <w:r w:rsidR="00AB105F" w:rsidRPr="00251686">
                    <w:rPr>
                      <w:bCs/>
                      <w:kern w:val="0"/>
                      <w:szCs w:val="21"/>
                    </w:rPr>
                    <w:t>两高</w:t>
                  </w:r>
                  <w:r w:rsidR="00AB105F" w:rsidRPr="00251686">
                    <w:rPr>
                      <w:bCs/>
                      <w:kern w:val="0"/>
                      <w:szCs w:val="21"/>
                    </w:rPr>
                    <w:t>”</w:t>
                  </w:r>
                  <w:r w:rsidR="00AB105F" w:rsidRPr="00251686">
                    <w:rPr>
                      <w:bCs/>
                      <w:kern w:val="0"/>
                      <w:szCs w:val="21"/>
                    </w:rPr>
                    <w:t>项目须符合生态环境保护法律法规和相关法定规划，符合产业政策、国土空间规划、</w:t>
                  </w:r>
                  <w:r w:rsidR="00AB105F" w:rsidRPr="00251686">
                    <w:rPr>
                      <w:bCs/>
                      <w:kern w:val="0"/>
                      <w:szCs w:val="21"/>
                    </w:rPr>
                    <w:t>“</w:t>
                  </w:r>
                  <w:r w:rsidR="00AB105F" w:rsidRPr="00251686">
                    <w:rPr>
                      <w:bCs/>
                      <w:kern w:val="0"/>
                      <w:szCs w:val="21"/>
                    </w:rPr>
                    <w:t>三线一单</w:t>
                  </w:r>
                  <w:r w:rsidR="00AB105F" w:rsidRPr="00251686">
                    <w:rPr>
                      <w:bCs/>
                      <w:kern w:val="0"/>
                      <w:szCs w:val="21"/>
                    </w:rPr>
                    <w:t>”</w:t>
                  </w:r>
                  <w:r w:rsidR="00AB105F" w:rsidRPr="00251686">
                    <w:rPr>
                      <w:bCs/>
                      <w:kern w:val="0"/>
                      <w:szCs w:val="21"/>
                    </w:rPr>
                    <w:t>、能耗</w:t>
                  </w:r>
                  <w:r w:rsidR="00AB105F" w:rsidRPr="00251686">
                    <w:rPr>
                      <w:bCs/>
                      <w:kern w:val="0"/>
                      <w:szCs w:val="21"/>
                    </w:rPr>
                    <w:t>“</w:t>
                  </w:r>
                  <w:r w:rsidR="00AB105F" w:rsidRPr="00251686">
                    <w:rPr>
                      <w:bCs/>
                      <w:kern w:val="0"/>
                      <w:szCs w:val="21"/>
                    </w:rPr>
                    <w:t>双控</w:t>
                  </w:r>
                  <w:r w:rsidR="00AB105F" w:rsidRPr="00251686">
                    <w:rPr>
                      <w:bCs/>
                      <w:kern w:val="0"/>
                      <w:szCs w:val="21"/>
                    </w:rPr>
                    <w:t>”</w:t>
                  </w:r>
                  <w:r w:rsidR="00AB105F" w:rsidRPr="00251686">
                    <w:rPr>
                      <w:bCs/>
                      <w:kern w:val="0"/>
                      <w:szCs w:val="21"/>
                    </w:rPr>
                    <w:t>、煤炭消费减量替代、碳排放强度、污染物区域削减替代等约束性要求，按照《河南省淘汰落后产能综合标准体系（</w:t>
                  </w:r>
                  <w:r w:rsidR="00AB105F" w:rsidRPr="00251686">
                    <w:rPr>
                      <w:bCs/>
                      <w:kern w:val="0"/>
                      <w:szCs w:val="21"/>
                    </w:rPr>
                    <w:t xml:space="preserve">2020 </w:t>
                  </w:r>
                  <w:r w:rsidR="00AB105F" w:rsidRPr="00251686">
                    <w:rPr>
                      <w:bCs/>
                      <w:kern w:val="0"/>
                      <w:szCs w:val="21"/>
                    </w:rPr>
                    <w:t>年本）》，严格执行能耗、环保、质量、安全、技术等法规标准。</w:t>
                  </w:r>
                </w:p>
              </w:tc>
              <w:tc>
                <w:tcPr>
                  <w:tcW w:w="1092"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1</w:t>
                  </w:r>
                  <w:r w:rsidRPr="00251686">
                    <w:rPr>
                      <w:bCs/>
                      <w:kern w:val="0"/>
                      <w:szCs w:val="21"/>
                    </w:rPr>
                    <w:t>、本项目</w:t>
                  </w:r>
                  <w:r w:rsidR="007C27F2" w:rsidRPr="00251686">
                    <w:rPr>
                      <w:rFonts w:hint="eastAsia"/>
                      <w:bCs/>
                      <w:kern w:val="0"/>
                      <w:szCs w:val="21"/>
                    </w:rPr>
                    <w:t>行业类别为</w:t>
                  </w:r>
                  <w:r w:rsidR="00F712F4" w:rsidRPr="00251686">
                    <w:rPr>
                      <w:rFonts w:hint="eastAsia"/>
                      <w:bCs/>
                      <w:kern w:val="0"/>
                      <w:szCs w:val="21"/>
                    </w:rPr>
                    <w:t>其他</w:t>
                  </w:r>
                  <w:r w:rsidRPr="00251686">
                    <w:rPr>
                      <w:bCs/>
                      <w:kern w:val="0"/>
                      <w:szCs w:val="21"/>
                    </w:rPr>
                    <w:t>非金属矿物制品制造。</w:t>
                  </w:r>
                </w:p>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2</w:t>
                  </w:r>
                  <w:r w:rsidRPr="00251686">
                    <w:rPr>
                      <w:bCs/>
                      <w:kern w:val="0"/>
                      <w:szCs w:val="21"/>
                    </w:rPr>
                    <w:t>、</w:t>
                  </w:r>
                  <w:r w:rsidR="00CE3E9B" w:rsidRPr="00251686">
                    <w:rPr>
                      <w:rFonts w:hint="eastAsia"/>
                      <w:bCs/>
                      <w:kern w:val="0"/>
                      <w:szCs w:val="21"/>
                    </w:rPr>
                    <w:t>根据</w:t>
                  </w:r>
                  <w:r w:rsidRPr="00251686">
                    <w:rPr>
                      <w:bCs/>
                      <w:kern w:val="0"/>
                      <w:szCs w:val="21"/>
                    </w:rPr>
                    <w:t>《产业结构调整指导目录（</w:t>
                  </w:r>
                  <w:r w:rsidRPr="00251686">
                    <w:rPr>
                      <w:bCs/>
                      <w:kern w:val="0"/>
                      <w:szCs w:val="21"/>
                    </w:rPr>
                    <w:t>2019</w:t>
                  </w:r>
                  <w:r w:rsidRPr="00251686">
                    <w:rPr>
                      <w:bCs/>
                      <w:kern w:val="0"/>
                      <w:szCs w:val="21"/>
                    </w:rPr>
                    <w:t>年本）》</w:t>
                  </w:r>
                  <w:r w:rsidR="00CE3E9B" w:rsidRPr="00251686">
                    <w:rPr>
                      <w:rFonts w:hint="eastAsia"/>
                      <w:bCs/>
                      <w:kern w:val="0"/>
                      <w:szCs w:val="21"/>
                    </w:rPr>
                    <w:t>，</w:t>
                  </w:r>
                  <w:r w:rsidR="0073164E" w:rsidRPr="00251686">
                    <w:rPr>
                      <w:rFonts w:hint="eastAsia"/>
                      <w:bCs/>
                      <w:kern w:val="0"/>
                      <w:szCs w:val="21"/>
                    </w:rPr>
                    <w:t>本项目不属于淘汰和限制类项目，属于允许建设项目</w:t>
                  </w:r>
                  <w:r w:rsidR="00CE3E9B" w:rsidRPr="00251686">
                    <w:rPr>
                      <w:rFonts w:hint="eastAsia"/>
                      <w:bCs/>
                      <w:kern w:val="0"/>
                      <w:szCs w:val="21"/>
                    </w:rPr>
                    <w:t>，项目建设符合国家产业政策。</w:t>
                  </w:r>
                  <w:r w:rsidRPr="00251686">
                    <w:rPr>
                      <w:bCs/>
                      <w:kern w:val="0"/>
                      <w:szCs w:val="21"/>
                    </w:rPr>
                    <w:t>项目不在《市场准入负面清单（</w:t>
                  </w:r>
                  <w:r w:rsidRPr="00251686">
                    <w:rPr>
                      <w:bCs/>
                      <w:kern w:val="0"/>
                      <w:szCs w:val="21"/>
                    </w:rPr>
                    <w:t xml:space="preserve">2020 </w:t>
                  </w:r>
                  <w:r w:rsidRPr="00251686">
                    <w:rPr>
                      <w:bCs/>
                      <w:kern w:val="0"/>
                      <w:szCs w:val="21"/>
                    </w:rPr>
                    <w:t>年版）》</w:t>
                  </w:r>
                  <w:r w:rsidR="00A724B6" w:rsidRPr="00251686">
                    <w:rPr>
                      <w:rFonts w:hint="eastAsia"/>
                      <w:bCs/>
                      <w:kern w:val="0"/>
                      <w:szCs w:val="21"/>
                    </w:rPr>
                    <w:t>及</w:t>
                  </w:r>
                  <w:r w:rsidR="00A724B6" w:rsidRPr="00251686">
                    <w:rPr>
                      <w:bCs/>
                      <w:kern w:val="0"/>
                      <w:szCs w:val="21"/>
                    </w:rPr>
                    <w:t>《市场准入负面清单（</w:t>
                  </w:r>
                  <w:r w:rsidR="00A724B6" w:rsidRPr="00251686">
                    <w:rPr>
                      <w:bCs/>
                      <w:kern w:val="0"/>
                      <w:szCs w:val="21"/>
                    </w:rPr>
                    <w:t>202</w:t>
                  </w:r>
                  <w:r w:rsidR="00A724B6" w:rsidRPr="00251686">
                    <w:rPr>
                      <w:rFonts w:hint="eastAsia"/>
                      <w:bCs/>
                      <w:kern w:val="0"/>
                      <w:szCs w:val="21"/>
                    </w:rPr>
                    <w:t>2</w:t>
                  </w:r>
                  <w:r w:rsidR="00A724B6" w:rsidRPr="00251686">
                    <w:rPr>
                      <w:bCs/>
                      <w:kern w:val="0"/>
                      <w:szCs w:val="21"/>
                    </w:rPr>
                    <w:t>年版）》</w:t>
                  </w:r>
                  <w:r w:rsidRPr="00251686">
                    <w:rPr>
                      <w:bCs/>
                      <w:kern w:val="0"/>
                      <w:szCs w:val="21"/>
                    </w:rPr>
                    <w:t>禁止准入类范围内</w:t>
                  </w:r>
                  <w:r w:rsidR="009F6AC4" w:rsidRPr="00251686">
                    <w:rPr>
                      <w:rFonts w:hint="eastAsia"/>
                      <w:bCs/>
                      <w:kern w:val="0"/>
                      <w:szCs w:val="21"/>
                    </w:rPr>
                    <w:t>。</w:t>
                  </w:r>
                </w:p>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3</w:t>
                  </w:r>
                  <w:r w:rsidRPr="00251686">
                    <w:rPr>
                      <w:bCs/>
                      <w:kern w:val="0"/>
                      <w:szCs w:val="21"/>
                    </w:rPr>
                    <w:t>、项目不属于左表中严禁新增产能的项目、项目不涉及高</w:t>
                  </w:r>
                  <w:r w:rsidRPr="00251686">
                    <w:rPr>
                      <w:bCs/>
                      <w:kern w:val="0"/>
                      <w:szCs w:val="21"/>
                    </w:rPr>
                    <w:t>VOCs</w:t>
                  </w:r>
                  <w:r w:rsidRPr="00251686">
                    <w:rPr>
                      <w:bCs/>
                      <w:kern w:val="0"/>
                      <w:szCs w:val="21"/>
                    </w:rPr>
                    <w:t>含量有机溶剂，项目不涉及喷涂、不涉及矿山。</w:t>
                  </w:r>
                </w:p>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4</w:t>
                  </w:r>
                  <w:r w:rsidRPr="00251686">
                    <w:rPr>
                      <w:bCs/>
                      <w:kern w:val="0"/>
                      <w:szCs w:val="21"/>
                    </w:rPr>
                    <w:t>、项目不属于</w:t>
                  </w:r>
                  <w:r w:rsidRPr="00251686">
                    <w:rPr>
                      <w:bCs/>
                      <w:kern w:val="0"/>
                      <w:szCs w:val="21"/>
                    </w:rPr>
                    <w:t>“</w:t>
                  </w:r>
                  <w:r w:rsidRPr="00251686">
                    <w:rPr>
                      <w:bCs/>
                      <w:kern w:val="0"/>
                      <w:szCs w:val="21"/>
                    </w:rPr>
                    <w:t>两高</w:t>
                  </w:r>
                  <w:r w:rsidRPr="00251686">
                    <w:rPr>
                      <w:bCs/>
                      <w:kern w:val="0"/>
                      <w:szCs w:val="21"/>
                    </w:rPr>
                    <w:t>”</w:t>
                  </w:r>
                  <w:r w:rsidRPr="00251686">
                    <w:rPr>
                      <w:bCs/>
                      <w:kern w:val="0"/>
                      <w:szCs w:val="21"/>
                    </w:rPr>
                    <w:t>项目。</w:t>
                  </w:r>
                </w:p>
              </w:tc>
              <w:tc>
                <w:tcPr>
                  <w:tcW w:w="375"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kern w:val="0"/>
                      <w:szCs w:val="21"/>
                    </w:rPr>
                  </w:pPr>
                  <w:r w:rsidRPr="00251686">
                    <w:rPr>
                      <w:kern w:val="0"/>
                      <w:szCs w:val="21"/>
                    </w:rPr>
                    <w:t>相符</w:t>
                  </w:r>
                </w:p>
              </w:tc>
            </w:tr>
            <w:tr w:rsidR="00251686" w:rsidRPr="00251686" w:rsidTr="00E85121">
              <w:trPr>
                <w:trHeight w:val="369"/>
              </w:trPr>
              <w:tc>
                <w:tcPr>
                  <w:tcW w:w="5000" w:type="pct"/>
                  <w:gridSpan w:val="6"/>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2河南省生态空间总体准入要求</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分区</w:t>
                  </w:r>
                </w:p>
              </w:tc>
              <w:tc>
                <w:tcPr>
                  <w:tcW w:w="448"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类别</w:t>
                  </w:r>
                </w:p>
              </w:tc>
              <w:tc>
                <w:tcPr>
                  <w:tcW w:w="2681"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准入要求</w:t>
                  </w:r>
                </w:p>
              </w:tc>
              <w:tc>
                <w:tcPr>
                  <w:tcW w:w="1467"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本项目特点及相符性</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left"/>
                    <w:rPr>
                      <w:rFonts w:eastAsia="宋体"/>
                      <w:szCs w:val="21"/>
                    </w:rPr>
                  </w:pPr>
                  <w:r w:rsidRPr="00251686">
                    <w:rPr>
                      <w:rFonts w:eastAsia="宋体"/>
                      <w:szCs w:val="21"/>
                    </w:rPr>
                    <w:t>生态保护红线</w:t>
                  </w:r>
                </w:p>
              </w:tc>
              <w:tc>
                <w:tcPr>
                  <w:tcW w:w="448"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left"/>
                    <w:rPr>
                      <w:rFonts w:eastAsia="宋体"/>
                      <w:szCs w:val="21"/>
                    </w:rPr>
                  </w:pPr>
                  <w:r w:rsidRPr="00251686">
                    <w:rPr>
                      <w:rFonts w:eastAsia="宋体"/>
                      <w:szCs w:val="21"/>
                    </w:rPr>
                    <w:t>总体要求</w:t>
                  </w:r>
                </w:p>
              </w:tc>
              <w:tc>
                <w:tcPr>
                  <w:tcW w:w="2681"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除国家重大战略项目外，仅允许对生态功能不造成破坏的有限人为活动，主要包括：零星的原住民在不扩大现有建设用地和耕地规模前提下，修缮生产生活设施，保留生活必需的少量</w:t>
                  </w:r>
                  <w:r w:rsidRPr="00251686">
                    <w:rPr>
                      <w:bCs/>
                      <w:kern w:val="0"/>
                      <w:szCs w:val="21"/>
                    </w:rPr>
                    <w:lastRenderedPageBreak/>
                    <w:t>种植、放牧、捕捞、养殖；因国家重大能源资源安全需要开展的战略性能源资源勘查，公益性自然资源调查和地质勘查；自然资源、生态环境监测和执法包括水文水资源监测及涉水违法事件的查处等，灾害防治和应急抢险活动；</w:t>
                  </w:r>
                  <w:r w:rsidRPr="00251686">
                    <w:rPr>
                      <w:bCs/>
                      <w:kern w:val="0"/>
                      <w:szCs w:val="21"/>
                    </w:rPr>
                    <w:t>……</w:t>
                  </w:r>
                  <w:r w:rsidRPr="00251686">
                    <w:rPr>
                      <w:bCs/>
                      <w:kern w:val="0"/>
                      <w:szCs w:val="21"/>
                    </w:rPr>
                    <w:t>。</w:t>
                  </w:r>
                </w:p>
              </w:tc>
              <w:tc>
                <w:tcPr>
                  <w:tcW w:w="1092"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szCs w:val="21"/>
                    </w:rPr>
                  </w:pPr>
                  <w:r w:rsidRPr="00251686">
                    <w:rPr>
                      <w:bCs/>
                      <w:kern w:val="0"/>
                      <w:szCs w:val="21"/>
                    </w:rPr>
                    <w:lastRenderedPageBreak/>
                    <w:t>本项目所在地不属于生态红线区域。</w:t>
                  </w:r>
                </w:p>
              </w:tc>
              <w:tc>
                <w:tcPr>
                  <w:tcW w:w="375"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szCs w:val="21"/>
                    </w:rPr>
                  </w:pPr>
                  <w:r w:rsidRPr="00251686">
                    <w:rPr>
                      <w:kern w:val="0"/>
                      <w:szCs w:val="21"/>
                    </w:rPr>
                    <w:t>不涉及</w:t>
                  </w:r>
                </w:p>
              </w:tc>
            </w:tr>
            <w:tr w:rsidR="00251686" w:rsidRPr="00251686" w:rsidTr="00E85121">
              <w:trPr>
                <w:trHeight w:val="369"/>
              </w:trPr>
              <w:tc>
                <w:tcPr>
                  <w:tcW w:w="5000" w:type="pct"/>
                  <w:gridSpan w:val="6"/>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lastRenderedPageBreak/>
                    <w:t>3河南省大气生态环境总体准入要求</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left"/>
                    <w:rPr>
                      <w:rFonts w:ascii="黑体" w:hAnsi="黑体"/>
                      <w:szCs w:val="21"/>
                    </w:rPr>
                  </w:pPr>
                  <w:r w:rsidRPr="00251686">
                    <w:rPr>
                      <w:rFonts w:ascii="黑体" w:hAnsi="黑体"/>
                      <w:szCs w:val="21"/>
                    </w:rPr>
                    <w:t>管控纬度</w:t>
                  </w:r>
                </w:p>
              </w:tc>
              <w:tc>
                <w:tcPr>
                  <w:tcW w:w="3129" w:type="pct"/>
                  <w:gridSpan w:val="3"/>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准入要求</w:t>
                  </w:r>
                </w:p>
              </w:tc>
              <w:tc>
                <w:tcPr>
                  <w:tcW w:w="1467"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本项目特点及相符性</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left"/>
                    <w:rPr>
                      <w:rFonts w:eastAsia="宋体"/>
                      <w:szCs w:val="21"/>
                    </w:rPr>
                  </w:pPr>
                  <w:r w:rsidRPr="00251686">
                    <w:rPr>
                      <w:rFonts w:eastAsia="宋体"/>
                      <w:szCs w:val="21"/>
                    </w:rPr>
                    <w:t>空间布局约束</w:t>
                  </w:r>
                </w:p>
              </w:tc>
              <w:tc>
                <w:tcPr>
                  <w:tcW w:w="3129" w:type="pct"/>
                  <w:gridSpan w:val="3"/>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 xml:space="preserve">1. </w:t>
                  </w:r>
                  <w:r w:rsidRPr="00251686">
                    <w:rPr>
                      <w:bCs/>
                      <w:kern w:val="0"/>
                      <w:szCs w:val="21"/>
                    </w:rPr>
                    <w:t>集中供暖区禁止新改扩分散燃煤供热锅炉，已建成的不能达标排放的燃煤供热锅炉，应当期限内拆除；在保证电力、热力、天然气供应前提下，加快推进热电联产机组供热半径</w:t>
                  </w:r>
                  <w:r w:rsidRPr="00251686">
                    <w:rPr>
                      <w:bCs/>
                      <w:kern w:val="0"/>
                      <w:szCs w:val="21"/>
                    </w:rPr>
                    <w:t>30</w:t>
                  </w:r>
                  <w:r w:rsidRPr="00251686">
                    <w:rPr>
                      <w:bCs/>
                      <w:kern w:val="0"/>
                      <w:szCs w:val="21"/>
                    </w:rPr>
                    <w:t>公里范围内燃煤锅炉及落后燃煤小热电关停整合；城市建成区生物质锅炉实施超低排放改造，燃气锅炉实施低氮改造；对不能稳定达标排放、改造升级无望的污染企业，依法依规停产限产、关停退出。</w:t>
                  </w:r>
                </w:p>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 xml:space="preserve">2. </w:t>
                  </w:r>
                  <w:r w:rsidRPr="00251686">
                    <w:rPr>
                      <w:bCs/>
                      <w:kern w:val="0"/>
                      <w:szCs w:val="21"/>
                    </w:rPr>
                    <w:t>不符合城市建设规划、行业发展规划、生态环境功能定位的重点污染企业退出城市建成区；城市建成区、人群密集区的重污染企业和危险化学品等环境风险大的企业搬迁改造、关停退出；重点地区要严格限制石化、化工、包装印刷、工业涂装等高</w:t>
                  </w:r>
                  <w:r w:rsidRPr="00251686">
                    <w:rPr>
                      <w:bCs/>
                      <w:kern w:val="0"/>
                      <w:szCs w:val="21"/>
                    </w:rPr>
                    <w:t xml:space="preserve"> VOCs </w:t>
                  </w:r>
                  <w:r w:rsidRPr="00251686">
                    <w:rPr>
                      <w:bCs/>
                      <w:kern w:val="0"/>
                      <w:szCs w:val="21"/>
                    </w:rPr>
                    <w:t>排放建设项目；新建涉</w:t>
                  </w:r>
                  <w:r w:rsidRPr="00251686">
                    <w:rPr>
                      <w:bCs/>
                      <w:kern w:val="0"/>
                      <w:szCs w:val="21"/>
                    </w:rPr>
                    <w:t xml:space="preserve"> VOCs </w:t>
                  </w:r>
                  <w:r w:rsidRPr="00251686">
                    <w:rPr>
                      <w:bCs/>
                      <w:kern w:val="0"/>
                      <w:szCs w:val="21"/>
                    </w:rPr>
                    <w:t>排放的工业企业要入园区；实行区域内</w:t>
                  </w:r>
                  <w:r w:rsidRPr="00251686">
                    <w:rPr>
                      <w:bCs/>
                      <w:kern w:val="0"/>
                      <w:szCs w:val="21"/>
                    </w:rPr>
                    <w:t xml:space="preserve"> VOCs </w:t>
                  </w:r>
                  <w:r w:rsidRPr="00251686">
                    <w:rPr>
                      <w:bCs/>
                      <w:kern w:val="0"/>
                      <w:szCs w:val="21"/>
                    </w:rPr>
                    <w:t>排放等量或倍量削减替代。</w:t>
                  </w:r>
                </w:p>
              </w:tc>
              <w:tc>
                <w:tcPr>
                  <w:tcW w:w="1092"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kern w:val="0"/>
                      <w:szCs w:val="21"/>
                    </w:rPr>
                  </w:pPr>
                  <w:r w:rsidRPr="00251686">
                    <w:rPr>
                      <w:bCs/>
                      <w:kern w:val="0"/>
                      <w:szCs w:val="21"/>
                    </w:rPr>
                    <w:t>1</w:t>
                  </w:r>
                  <w:r w:rsidRPr="00251686">
                    <w:rPr>
                      <w:bCs/>
                      <w:kern w:val="0"/>
                      <w:szCs w:val="21"/>
                    </w:rPr>
                    <w:t>、本项目</w:t>
                  </w:r>
                  <w:r w:rsidR="007C27F2" w:rsidRPr="00251686">
                    <w:rPr>
                      <w:rFonts w:hint="eastAsia"/>
                      <w:bCs/>
                      <w:kern w:val="0"/>
                      <w:szCs w:val="21"/>
                    </w:rPr>
                    <w:t>行业类别为</w:t>
                  </w:r>
                  <w:r w:rsidR="00F712F4" w:rsidRPr="00251686">
                    <w:rPr>
                      <w:rFonts w:hint="eastAsia"/>
                      <w:bCs/>
                      <w:kern w:val="0"/>
                      <w:szCs w:val="21"/>
                    </w:rPr>
                    <w:t>其他</w:t>
                  </w:r>
                  <w:r w:rsidRPr="00251686">
                    <w:rPr>
                      <w:bCs/>
                      <w:kern w:val="0"/>
                      <w:szCs w:val="21"/>
                    </w:rPr>
                    <w:t>非金属矿物制品制造，生产过程以电为能源</w:t>
                  </w:r>
                  <w:r w:rsidRPr="00251686">
                    <w:rPr>
                      <w:kern w:val="0"/>
                      <w:szCs w:val="21"/>
                    </w:rPr>
                    <w:t>，不涉及锅炉。</w:t>
                  </w:r>
                </w:p>
                <w:p w:rsidR="00AB105F" w:rsidRPr="00251686" w:rsidRDefault="00AB105F" w:rsidP="000369B1">
                  <w:pPr>
                    <w:autoSpaceDE w:val="0"/>
                    <w:autoSpaceDN w:val="0"/>
                    <w:spacing w:line="360" w:lineRule="exact"/>
                    <w:ind w:leftChars="50" w:left="105" w:rightChars="50" w:right="105"/>
                    <w:rPr>
                      <w:bCs/>
                      <w:kern w:val="0"/>
                      <w:szCs w:val="21"/>
                    </w:rPr>
                  </w:pPr>
                  <w:r w:rsidRPr="00251686">
                    <w:rPr>
                      <w:kern w:val="0"/>
                      <w:szCs w:val="21"/>
                    </w:rPr>
                    <w:t>2</w:t>
                  </w:r>
                  <w:r w:rsidRPr="00251686">
                    <w:rPr>
                      <w:kern w:val="0"/>
                      <w:szCs w:val="21"/>
                    </w:rPr>
                    <w:t>、项目不属于重点污染企业，不涉及</w:t>
                  </w:r>
                  <w:r w:rsidR="009F6AC4" w:rsidRPr="00251686">
                    <w:rPr>
                      <w:bCs/>
                      <w:kern w:val="0"/>
                      <w:szCs w:val="21"/>
                    </w:rPr>
                    <w:t>VOCs</w:t>
                  </w:r>
                  <w:r w:rsidRPr="00251686">
                    <w:rPr>
                      <w:bCs/>
                      <w:kern w:val="0"/>
                      <w:szCs w:val="21"/>
                    </w:rPr>
                    <w:t>排放。</w:t>
                  </w:r>
                </w:p>
              </w:tc>
              <w:tc>
                <w:tcPr>
                  <w:tcW w:w="375"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b/>
                      <w:kern w:val="0"/>
                      <w:szCs w:val="21"/>
                    </w:rPr>
                  </w:pPr>
                  <w:r w:rsidRPr="00251686">
                    <w:rPr>
                      <w:kern w:val="0"/>
                      <w:szCs w:val="21"/>
                    </w:rPr>
                    <w:t>相符</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left"/>
                    <w:rPr>
                      <w:rFonts w:eastAsia="宋体"/>
                      <w:szCs w:val="21"/>
                    </w:rPr>
                  </w:pPr>
                  <w:r w:rsidRPr="00251686">
                    <w:rPr>
                      <w:rFonts w:eastAsia="宋体"/>
                      <w:szCs w:val="21"/>
                    </w:rPr>
                    <w:t>污染物排放管控</w:t>
                  </w:r>
                </w:p>
              </w:tc>
              <w:tc>
                <w:tcPr>
                  <w:tcW w:w="3129" w:type="pct"/>
                  <w:gridSpan w:val="3"/>
                  <w:tcMar>
                    <w:left w:w="28" w:type="dxa"/>
                    <w:right w:w="28" w:type="dxa"/>
                  </w:tcMar>
                  <w:vAlign w:val="center"/>
                </w:tcPr>
                <w:p w:rsidR="00AB105F" w:rsidRPr="00251686" w:rsidRDefault="00AB105F" w:rsidP="000369B1">
                  <w:pPr>
                    <w:pStyle w:val="18"/>
                    <w:adjustRightInd/>
                    <w:snapToGrid/>
                    <w:spacing w:line="360" w:lineRule="exact"/>
                    <w:ind w:leftChars="50" w:left="105" w:rightChars="50" w:right="105"/>
                    <w:rPr>
                      <w:szCs w:val="21"/>
                    </w:rPr>
                  </w:pPr>
                  <w:r w:rsidRPr="00251686">
                    <w:rPr>
                      <w:szCs w:val="21"/>
                    </w:rPr>
                    <w:t xml:space="preserve">3. </w:t>
                  </w:r>
                  <w:r w:rsidRPr="00251686">
                    <w:rPr>
                      <w:szCs w:val="21"/>
                    </w:rPr>
                    <w:t>实施工业低碳行动。推进钢铁、水泥、铝加工、平板玻璃、煤化工、煤电、有色金属等产业绿色、减量、提质发展，开展全流程清洁化、循环化、低碳化改造，加快建设绿色制造体系；对具有一定规模、符合条件的钢铁企业实施超低排放改造；煤化工企业全面完成</w:t>
                  </w:r>
                  <w:r w:rsidRPr="00251686">
                    <w:rPr>
                      <w:szCs w:val="21"/>
                    </w:rPr>
                    <w:t xml:space="preserve"> VOCs </w:t>
                  </w:r>
                  <w:r w:rsidRPr="00251686">
                    <w:rPr>
                      <w:szCs w:val="21"/>
                    </w:rPr>
                    <w:t>治理；水泥企业生产工序达到超低排放标准。</w:t>
                  </w:r>
                </w:p>
                <w:p w:rsidR="00AB105F" w:rsidRPr="00251686" w:rsidRDefault="00AB105F" w:rsidP="000369B1">
                  <w:pPr>
                    <w:pStyle w:val="18"/>
                    <w:adjustRightInd/>
                    <w:snapToGrid/>
                    <w:spacing w:line="360" w:lineRule="exact"/>
                    <w:ind w:leftChars="50" w:left="105" w:rightChars="50" w:right="105"/>
                    <w:rPr>
                      <w:bCs/>
                      <w:szCs w:val="21"/>
                    </w:rPr>
                  </w:pPr>
                  <w:r w:rsidRPr="00251686">
                    <w:rPr>
                      <w:bCs/>
                      <w:szCs w:val="21"/>
                    </w:rPr>
                    <w:t xml:space="preserve">4. </w:t>
                  </w:r>
                  <w:r w:rsidRPr="00251686">
                    <w:rPr>
                      <w:bCs/>
                      <w:szCs w:val="21"/>
                    </w:rPr>
                    <w:t>重点行业二氧化硫、氮氧化物、颗粒物、</w:t>
                  </w:r>
                  <w:r w:rsidRPr="00251686">
                    <w:rPr>
                      <w:bCs/>
                      <w:szCs w:val="21"/>
                    </w:rPr>
                    <w:t xml:space="preserve">VOCs </w:t>
                  </w:r>
                  <w:r w:rsidRPr="00251686">
                    <w:rPr>
                      <w:bCs/>
                      <w:szCs w:val="21"/>
                    </w:rPr>
                    <w:t>全面执行大气污染物特别排放限值；综合整治</w:t>
                  </w:r>
                  <w:r w:rsidRPr="00251686">
                    <w:rPr>
                      <w:bCs/>
                      <w:szCs w:val="21"/>
                    </w:rPr>
                    <w:t xml:space="preserve"> VOCs </w:t>
                  </w:r>
                  <w:r w:rsidRPr="00251686">
                    <w:rPr>
                      <w:bCs/>
                      <w:szCs w:val="21"/>
                    </w:rPr>
                    <w:t>排放，新改扩建涉</w:t>
                  </w:r>
                  <w:r w:rsidRPr="00251686">
                    <w:rPr>
                      <w:bCs/>
                      <w:szCs w:val="21"/>
                    </w:rPr>
                    <w:t xml:space="preserve"> VOCs </w:t>
                  </w:r>
                  <w:r w:rsidRPr="00251686">
                    <w:rPr>
                      <w:bCs/>
                      <w:szCs w:val="21"/>
                    </w:rPr>
                    <w:t>排放项目，应加强废气收集，安装高效治理设施；对确有必要新建或改造升级的高端铸造建设项目，原则上应使用天然气或电力等清洁能源；所有产生颗粒物或</w:t>
                  </w:r>
                  <w:r w:rsidRPr="00251686">
                    <w:rPr>
                      <w:bCs/>
                      <w:szCs w:val="21"/>
                    </w:rPr>
                    <w:t xml:space="preserve">VOCs </w:t>
                  </w:r>
                  <w:r w:rsidRPr="00251686">
                    <w:rPr>
                      <w:bCs/>
                      <w:szCs w:val="21"/>
                    </w:rPr>
                    <w:t>的工序应配备高效收集和处理装置；县级以上建成区餐饮企业全部安装油烟净化设施并符合河南省《餐饮业油烟污染物排放标准》（</w:t>
                  </w:r>
                  <w:r w:rsidRPr="00251686">
                    <w:rPr>
                      <w:bCs/>
                      <w:szCs w:val="21"/>
                    </w:rPr>
                    <w:t>DB41/1604-2018</w:t>
                  </w:r>
                  <w:r w:rsidRPr="00251686">
                    <w:rPr>
                      <w:bCs/>
                      <w:szCs w:val="21"/>
                    </w:rPr>
                    <w:t>）。</w:t>
                  </w:r>
                </w:p>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lastRenderedPageBreak/>
                    <w:t xml:space="preserve">5. </w:t>
                  </w:r>
                  <w:r w:rsidRPr="00251686">
                    <w:rPr>
                      <w:bCs/>
                      <w:kern w:val="0"/>
                      <w:szCs w:val="21"/>
                    </w:rPr>
                    <w:t>强化项目环评及</w:t>
                  </w:r>
                  <w:r w:rsidRPr="00251686">
                    <w:rPr>
                      <w:bCs/>
                      <w:kern w:val="0"/>
                      <w:szCs w:val="21"/>
                    </w:rPr>
                    <w:t>“</w:t>
                  </w:r>
                  <w:r w:rsidRPr="00251686">
                    <w:rPr>
                      <w:bCs/>
                      <w:kern w:val="0"/>
                      <w:szCs w:val="21"/>
                    </w:rPr>
                    <w:t>三同时</w:t>
                  </w:r>
                  <w:r w:rsidRPr="00251686">
                    <w:rPr>
                      <w:bCs/>
                      <w:kern w:val="0"/>
                      <w:szCs w:val="21"/>
                    </w:rPr>
                    <w:t>”</w:t>
                  </w:r>
                  <w:r w:rsidRPr="00251686">
                    <w:rPr>
                      <w:bCs/>
                      <w:kern w:val="0"/>
                      <w:szCs w:val="21"/>
                    </w:rPr>
                    <w:t>管理，国家、省绩效分级重点行业的新改扩建项目达到</w:t>
                  </w:r>
                  <w:r w:rsidR="0073164E" w:rsidRPr="00251686">
                    <w:rPr>
                      <w:bCs/>
                      <w:kern w:val="0"/>
                      <w:szCs w:val="21"/>
                    </w:rPr>
                    <w:t>B</w:t>
                  </w:r>
                  <w:r w:rsidRPr="00251686">
                    <w:rPr>
                      <w:bCs/>
                      <w:kern w:val="0"/>
                      <w:szCs w:val="21"/>
                    </w:rPr>
                    <w:t>级以上要求。</w:t>
                  </w:r>
                </w:p>
                <w:p w:rsidR="00AB105F" w:rsidRPr="00251686" w:rsidRDefault="00AB105F" w:rsidP="000369B1">
                  <w:pPr>
                    <w:autoSpaceDE w:val="0"/>
                    <w:autoSpaceDN w:val="0"/>
                    <w:spacing w:line="360" w:lineRule="exact"/>
                    <w:ind w:leftChars="50" w:left="105" w:rightChars="50" w:right="105"/>
                    <w:rPr>
                      <w:szCs w:val="21"/>
                    </w:rPr>
                  </w:pPr>
                  <w:r w:rsidRPr="00251686">
                    <w:rPr>
                      <w:bCs/>
                      <w:kern w:val="0"/>
                      <w:szCs w:val="21"/>
                    </w:rPr>
                    <w:t xml:space="preserve">6. </w:t>
                  </w:r>
                  <w:r w:rsidRPr="00251686">
                    <w:rPr>
                      <w:bCs/>
                      <w:kern w:val="0"/>
                      <w:szCs w:val="21"/>
                    </w:rPr>
                    <w:t>积极发展铁路运输，完善干线铁路布局，加快铁路专用线建设。推动铁路专用线直通大型工矿企业和物流园区，实现</w:t>
                  </w:r>
                  <w:r w:rsidRPr="00251686">
                    <w:rPr>
                      <w:bCs/>
                      <w:kern w:val="0"/>
                      <w:szCs w:val="21"/>
                    </w:rPr>
                    <w:t>“</w:t>
                  </w:r>
                  <w:r w:rsidRPr="00251686">
                    <w:rPr>
                      <w:bCs/>
                      <w:kern w:val="0"/>
                      <w:szCs w:val="21"/>
                    </w:rPr>
                    <w:t>点到点</w:t>
                  </w:r>
                  <w:r w:rsidRPr="00251686">
                    <w:rPr>
                      <w:bCs/>
                      <w:kern w:val="0"/>
                      <w:szCs w:val="21"/>
                    </w:rPr>
                    <w:t>”</w:t>
                  </w:r>
                  <w:r w:rsidRPr="00251686">
                    <w:rPr>
                      <w:bCs/>
                      <w:kern w:val="0"/>
                      <w:szCs w:val="21"/>
                    </w:rPr>
                    <w:t>铁路运输；新改扩建涉及大宗物料运输的建设项目，原则上不得利用公路运输；以推动大宗物料及粮油等农副产品运输</w:t>
                  </w:r>
                  <w:r w:rsidRPr="00251686">
                    <w:rPr>
                      <w:bCs/>
                      <w:kern w:val="0"/>
                      <w:szCs w:val="21"/>
                    </w:rPr>
                    <w:t>“</w:t>
                  </w:r>
                  <w:r w:rsidRPr="00251686">
                    <w:rPr>
                      <w:bCs/>
                      <w:kern w:val="0"/>
                      <w:szCs w:val="21"/>
                    </w:rPr>
                    <w:t>公转铁</w:t>
                  </w:r>
                  <w:r w:rsidRPr="00251686">
                    <w:rPr>
                      <w:bCs/>
                      <w:kern w:val="0"/>
                      <w:szCs w:val="21"/>
                    </w:rPr>
                    <w:t>”</w:t>
                  </w:r>
                  <w:r w:rsidRPr="00251686">
                    <w:rPr>
                      <w:bCs/>
                      <w:kern w:val="0"/>
                      <w:szCs w:val="21"/>
                    </w:rPr>
                    <w:t>为重点，鼓励钢铁、电力、焦化、电解铝、水泥、汽车制造等大型生产企业新建或改扩建铁路专用线；支持煤炭、钢铁、建材等大型专业化物流园区、交易集散基地新建或改扩建铁路专用线。</w:t>
                  </w:r>
                </w:p>
                <w:p w:rsidR="00AB105F" w:rsidRPr="00251686" w:rsidRDefault="00AB105F" w:rsidP="000369B1">
                  <w:pPr>
                    <w:autoSpaceDE w:val="0"/>
                    <w:autoSpaceDN w:val="0"/>
                    <w:spacing w:line="360" w:lineRule="exact"/>
                    <w:ind w:leftChars="50" w:left="105" w:rightChars="50" w:right="105"/>
                    <w:rPr>
                      <w:szCs w:val="21"/>
                    </w:rPr>
                  </w:pPr>
                  <w:r w:rsidRPr="00251686">
                    <w:rPr>
                      <w:bCs/>
                      <w:kern w:val="0"/>
                      <w:szCs w:val="21"/>
                    </w:rPr>
                    <w:t xml:space="preserve">7. </w:t>
                  </w:r>
                  <w:r w:rsidRPr="00251686">
                    <w:rPr>
                      <w:bCs/>
                      <w:kern w:val="0"/>
                      <w:szCs w:val="21"/>
                    </w:rPr>
                    <w:t>鼓励工业炉窑使用电、天然气等清洁能源或由周边热电厂供热；大力推广优质能源替代民用散煤；农村地区综合推广使用生物质成型燃料、沼气、太阳能等清洁能源，减少散煤使用。</w:t>
                  </w:r>
                </w:p>
              </w:tc>
              <w:tc>
                <w:tcPr>
                  <w:tcW w:w="1092" w:type="pct"/>
                  <w:tcMar>
                    <w:left w:w="28" w:type="dxa"/>
                    <w:right w:w="28" w:type="dxa"/>
                  </w:tcMar>
                  <w:vAlign w:val="center"/>
                </w:tcPr>
                <w:p w:rsidR="00AB105F" w:rsidRPr="00251686" w:rsidRDefault="00AB105F" w:rsidP="000369B1">
                  <w:pPr>
                    <w:pStyle w:val="afff0"/>
                    <w:spacing w:line="360" w:lineRule="exact"/>
                    <w:ind w:leftChars="50" w:left="105" w:rightChars="50" w:right="105"/>
                    <w:rPr>
                      <w:bCs/>
                      <w:color w:val="auto"/>
                      <w:kern w:val="0"/>
                      <w:szCs w:val="21"/>
                    </w:rPr>
                  </w:pPr>
                  <w:r w:rsidRPr="00251686">
                    <w:rPr>
                      <w:bCs/>
                      <w:color w:val="auto"/>
                      <w:kern w:val="0"/>
                      <w:szCs w:val="21"/>
                    </w:rPr>
                    <w:lastRenderedPageBreak/>
                    <w:t>3</w:t>
                  </w:r>
                  <w:r w:rsidRPr="00251686">
                    <w:rPr>
                      <w:bCs/>
                      <w:color w:val="auto"/>
                      <w:kern w:val="0"/>
                      <w:szCs w:val="21"/>
                    </w:rPr>
                    <w:t>、本项目</w:t>
                  </w:r>
                  <w:r w:rsidR="007C27F2" w:rsidRPr="00251686">
                    <w:rPr>
                      <w:rFonts w:hint="eastAsia"/>
                      <w:bCs/>
                      <w:color w:val="auto"/>
                      <w:kern w:val="0"/>
                      <w:szCs w:val="21"/>
                    </w:rPr>
                    <w:t>行业类别为其他</w:t>
                  </w:r>
                  <w:r w:rsidRPr="00251686">
                    <w:rPr>
                      <w:bCs/>
                      <w:color w:val="auto"/>
                      <w:kern w:val="0"/>
                      <w:szCs w:val="21"/>
                    </w:rPr>
                    <w:t>非金属矿物制品，不属于重点行业。</w:t>
                  </w:r>
                </w:p>
                <w:p w:rsidR="00AB105F" w:rsidRPr="00251686" w:rsidRDefault="00AB105F" w:rsidP="000369B1">
                  <w:pPr>
                    <w:pStyle w:val="afff0"/>
                    <w:spacing w:line="360" w:lineRule="exact"/>
                    <w:ind w:leftChars="50" w:left="105" w:rightChars="50" w:right="105"/>
                    <w:rPr>
                      <w:color w:val="auto"/>
                      <w:szCs w:val="21"/>
                    </w:rPr>
                  </w:pPr>
                  <w:r w:rsidRPr="00251686">
                    <w:rPr>
                      <w:bCs/>
                      <w:color w:val="auto"/>
                      <w:kern w:val="0"/>
                      <w:szCs w:val="21"/>
                    </w:rPr>
                    <w:t>4</w:t>
                  </w:r>
                  <w:r w:rsidRPr="00251686">
                    <w:rPr>
                      <w:bCs/>
                      <w:color w:val="auto"/>
                      <w:kern w:val="0"/>
                      <w:szCs w:val="21"/>
                    </w:rPr>
                    <w:t>、</w:t>
                  </w:r>
                  <w:r w:rsidR="009F6AC4" w:rsidRPr="00251686">
                    <w:rPr>
                      <w:rFonts w:hint="eastAsia"/>
                      <w:bCs/>
                      <w:color w:val="auto"/>
                      <w:kern w:val="0"/>
                      <w:szCs w:val="21"/>
                    </w:rPr>
                    <w:t>项目所产生的污染物主要为颗粒物，经</w:t>
                  </w:r>
                  <w:r w:rsidR="00F712F4" w:rsidRPr="00251686">
                    <w:rPr>
                      <w:rFonts w:hint="eastAsia"/>
                      <w:bCs/>
                      <w:color w:val="auto"/>
                      <w:kern w:val="0"/>
                      <w:szCs w:val="21"/>
                      <w:u w:val="single"/>
                    </w:rPr>
                    <w:t>覆膜</w:t>
                  </w:r>
                  <w:r w:rsidR="009F6AC4" w:rsidRPr="00251686">
                    <w:rPr>
                      <w:rFonts w:hint="eastAsia"/>
                      <w:bCs/>
                      <w:color w:val="auto"/>
                      <w:kern w:val="0"/>
                      <w:szCs w:val="21"/>
                    </w:rPr>
                    <w:t>袋式除尘器处理后可达标排放</w:t>
                  </w:r>
                  <w:r w:rsidRPr="00251686">
                    <w:rPr>
                      <w:color w:val="auto"/>
                      <w:szCs w:val="21"/>
                    </w:rPr>
                    <w:t>。</w:t>
                  </w:r>
                </w:p>
                <w:p w:rsidR="00AB105F" w:rsidRPr="00251686" w:rsidRDefault="00AB105F" w:rsidP="000369B1">
                  <w:pPr>
                    <w:pStyle w:val="afff0"/>
                    <w:spacing w:line="360" w:lineRule="exact"/>
                    <w:ind w:leftChars="50" w:left="105" w:rightChars="50" w:right="105"/>
                    <w:rPr>
                      <w:bCs/>
                      <w:color w:val="auto"/>
                      <w:kern w:val="0"/>
                      <w:szCs w:val="21"/>
                    </w:rPr>
                  </w:pPr>
                  <w:r w:rsidRPr="00251686">
                    <w:rPr>
                      <w:color w:val="auto"/>
                      <w:szCs w:val="21"/>
                    </w:rPr>
                    <w:t>5</w:t>
                  </w:r>
                  <w:r w:rsidRPr="00251686">
                    <w:rPr>
                      <w:color w:val="auto"/>
                      <w:szCs w:val="21"/>
                    </w:rPr>
                    <w:t>、本项目采用的环保措施和污染物排放满足《洛阳市生态环境局关于印发洛阳市</w:t>
                  </w:r>
                  <w:r w:rsidRPr="00251686">
                    <w:rPr>
                      <w:color w:val="auto"/>
                      <w:szCs w:val="21"/>
                    </w:rPr>
                    <w:t>2021</w:t>
                  </w:r>
                  <w:r w:rsidRPr="00251686">
                    <w:rPr>
                      <w:color w:val="auto"/>
                      <w:szCs w:val="21"/>
                    </w:rPr>
                    <w:t>年重污染天</w:t>
                  </w:r>
                  <w:r w:rsidRPr="00251686">
                    <w:rPr>
                      <w:color w:val="auto"/>
                      <w:szCs w:val="21"/>
                    </w:rPr>
                    <w:lastRenderedPageBreak/>
                    <w:t>气通用行业差</w:t>
                  </w:r>
                  <w:r w:rsidR="009F6AC4" w:rsidRPr="00251686">
                    <w:rPr>
                      <w:rFonts w:hint="eastAsia"/>
                      <w:color w:val="auto"/>
                      <w:szCs w:val="21"/>
                    </w:rPr>
                    <w:t>异</w:t>
                  </w:r>
                  <w:r w:rsidRPr="00251686">
                    <w:rPr>
                      <w:color w:val="auto"/>
                      <w:szCs w:val="21"/>
                    </w:rPr>
                    <w:t>化应急减排措施制定技术指南的通知》（洛市环</w:t>
                  </w:r>
                  <w:r w:rsidRPr="00251686">
                    <w:rPr>
                      <w:color w:val="auto"/>
                      <w:szCs w:val="21"/>
                    </w:rPr>
                    <w:t>[2021]47</w:t>
                  </w:r>
                  <w:r w:rsidRPr="00251686">
                    <w:rPr>
                      <w:color w:val="auto"/>
                      <w:szCs w:val="21"/>
                    </w:rPr>
                    <w:t>号文）中</w:t>
                  </w:r>
                  <w:r w:rsidRPr="00251686">
                    <w:rPr>
                      <w:color w:val="auto"/>
                      <w:szCs w:val="21"/>
                    </w:rPr>
                    <w:t>“</w:t>
                  </w:r>
                  <w:r w:rsidRPr="00251686">
                    <w:rPr>
                      <w:color w:val="auto"/>
                      <w:szCs w:val="21"/>
                    </w:rPr>
                    <w:t>二、涉</w:t>
                  </w:r>
                  <w:r w:rsidR="009F6AC4" w:rsidRPr="00251686">
                    <w:rPr>
                      <w:rFonts w:hint="eastAsia"/>
                      <w:color w:val="auto"/>
                      <w:szCs w:val="21"/>
                    </w:rPr>
                    <w:t>颗粒物</w:t>
                  </w:r>
                  <w:r w:rsidRPr="00251686">
                    <w:rPr>
                      <w:color w:val="auto"/>
                      <w:szCs w:val="21"/>
                    </w:rPr>
                    <w:t>排放工序差异化管控措施相关要求</w:t>
                  </w:r>
                  <w:r w:rsidRPr="00251686">
                    <w:rPr>
                      <w:color w:val="auto"/>
                      <w:szCs w:val="21"/>
                    </w:rPr>
                    <w:t>”</w:t>
                  </w:r>
                  <w:r w:rsidRPr="00251686">
                    <w:rPr>
                      <w:color w:val="auto"/>
                      <w:szCs w:val="21"/>
                    </w:rPr>
                    <w:t>。</w:t>
                  </w:r>
                </w:p>
                <w:p w:rsidR="00AB105F" w:rsidRPr="00251686" w:rsidRDefault="00AB105F" w:rsidP="000369B1">
                  <w:pPr>
                    <w:pStyle w:val="afff0"/>
                    <w:spacing w:line="360" w:lineRule="exact"/>
                    <w:ind w:leftChars="50" w:left="105" w:rightChars="50" w:right="105"/>
                    <w:rPr>
                      <w:bCs/>
                      <w:color w:val="auto"/>
                      <w:kern w:val="0"/>
                      <w:szCs w:val="21"/>
                    </w:rPr>
                  </w:pPr>
                  <w:r w:rsidRPr="00251686">
                    <w:rPr>
                      <w:bCs/>
                      <w:color w:val="auto"/>
                      <w:kern w:val="0"/>
                      <w:szCs w:val="21"/>
                    </w:rPr>
                    <w:t>6</w:t>
                  </w:r>
                  <w:r w:rsidRPr="00251686">
                    <w:rPr>
                      <w:bCs/>
                      <w:color w:val="auto"/>
                      <w:kern w:val="0"/>
                      <w:szCs w:val="21"/>
                    </w:rPr>
                    <w:t>、项目不涉及铁路专用线。</w:t>
                  </w:r>
                </w:p>
                <w:p w:rsidR="00AB105F" w:rsidRPr="00251686" w:rsidRDefault="00AB105F" w:rsidP="000369B1">
                  <w:pPr>
                    <w:pStyle w:val="afff0"/>
                    <w:spacing w:line="360" w:lineRule="exact"/>
                    <w:ind w:leftChars="50" w:left="105" w:rightChars="50" w:right="105"/>
                    <w:rPr>
                      <w:b/>
                      <w:color w:val="auto"/>
                      <w:kern w:val="0"/>
                      <w:szCs w:val="21"/>
                    </w:rPr>
                  </w:pPr>
                  <w:r w:rsidRPr="00251686">
                    <w:rPr>
                      <w:bCs/>
                      <w:color w:val="auto"/>
                      <w:kern w:val="0"/>
                      <w:szCs w:val="21"/>
                    </w:rPr>
                    <w:t>7</w:t>
                  </w:r>
                  <w:r w:rsidRPr="00251686">
                    <w:rPr>
                      <w:bCs/>
                      <w:color w:val="auto"/>
                      <w:kern w:val="0"/>
                      <w:szCs w:val="21"/>
                    </w:rPr>
                    <w:t>、项目</w:t>
                  </w:r>
                  <w:r w:rsidR="009F6AC4" w:rsidRPr="00251686">
                    <w:rPr>
                      <w:rFonts w:hint="eastAsia"/>
                      <w:bCs/>
                      <w:color w:val="auto"/>
                      <w:kern w:val="0"/>
                      <w:szCs w:val="21"/>
                    </w:rPr>
                    <w:t>所涉及的工业炉窑均以电为能源</w:t>
                  </w:r>
                  <w:r w:rsidRPr="00251686">
                    <w:rPr>
                      <w:bCs/>
                      <w:color w:val="auto"/>
                      <w:kern w:val="0"/>
                      <w:szCs w:val="21"/>
                    </w:rPr>
                    <w:t>，不使用燃煤。</w:t>
                  </w:r>
                </w:p>
              </w:tc>
              <w:tc>
                <w:tcPr>
                  <w:tcW w:w="375"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b/>
                      <w:kern w:val="0"/>
                      <w:szCs w:val="21"/>
                    </w:rPr>
                  </w:pPr>
                  <w:r w:rsidRPr="00251686">
                    <w:rPr>
                      <w:kern w:val="0"/>
                      <w:szCs w:val="21"/>
                    </w:rPr>
                    <w:lastRenderedPageBreak/>
                    <w:t>相符</w:t>
                  </w:r>
                </w:p>
              </w:tc>
            </w:tr>
            <w:tr w:rsidR="00251686" w:rsidRPr="00251686" w:rsidTr="00E85121">
              <w:trPr>
                <w:trHeight w:val="369"/>
              </w:trPr>
              <w:tc>
                <w:tcPr>
                  <w:tcW w:w="5000" w:type="pct"/>
                  <w:gridSpan w:val="6"/>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lastRenderedPageBreak/>
                    <w:t>二、重点区域大气生态环境管控要求</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区域</w:t>
                  </w:r>
                </w:p>
              </w:tc>
              <w:tc>
                <w:tcPr>
                  <w:tcW w:w="3129" w:type="pct"/>
                  <w:gridSpan w:val="3"/>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管控要求</w:t>
                  </w:r>
                </w:p>
              </w:tc>
              <w:tc>
                <w:tcPr>
                  <w:tcW w:w="1467"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本项目特点及相符性</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eastAsia="宋体"/>
                      <w:b/>
                      <w:szCs w:val="21"/>
                    </w:rPr>
                  </w:pPr>
                  <w:r w:rsidRPr="00251686">
                    <w:rPr>
                      <w:rFonts w:eastAsia="宋体"/>
                      <w:szCs w:val="21"/>
                    </w:rPr>
                    <w:t>汾渭平原地区（洛阳、三门峡）</w:t>
                  </w:r>
                </w:p>
              </w:tc>
              <w:tc>
                <w:tcPr>
                  <w:tcW w:w="3129" w:type="pct"/>
                  <w:gridSpan w:val="3"/>
                  <w:tcMar>
                    <w:left w:w="28" w:type="dxa"/>
                    <w:right w:w="28" w:type="dxa"/>
                  </w:tcMar>
                  <w:vAlign w:val="center"/>
                </w:tcPr>
                <w:p w:rsidR="00AB105F" w:rsidRPr="00251686" w:rsidRDefault="00AB105F" w:rsidP="000369B1">
                  <w:pPr>
                    <w:spacing w:line="360" w:lineRule="exact"/>
                    <w:ind w:leftChars="50" w:left="105" w:rightChars="50" w:right="105"/>
                    <w:rPr>
                      <w:rStyle w:val="fontstyle01"/>
                      <w:rFonts w:ascii="Times New Roman" w:hAnsi="Times New Roman" w:hint="default"/>
                      <w:color w:val="auto"/>
                      <w:sz w:val="21"/>
                      <w:szCs w:val="21"/>
                    </w:rPr>
                  </w:pPr>
                  <w:r w:rsidRPr="00251686">
                    <w:rPr>
                      <w:rStyle w:val="fontstyle01"/>
                      <w:rFonts w:ascii="Times New Roman" w:hAnsi="Times New Roman" w:hint="default"/>
                      <w:color w:val="auto"/>
                      <w:sz w:val="21"/>
                      <w:szCs w:val="21"/>
                    </w:rPr>
                    <w:t>1.</w:t>
                  </w:r>
                  <w:r w:rsidRPr="00251686">
                    <w:rPr>
                      <w:rStyle w:val="fontstyle01"/>
                      <w:rFonts w:ascii="Times New Roman" w:hAnsi="Times New Roman" w:hint="default"/>
                      <w:color w:val="auto"/>
                      <w:sz w:val="21"/>
                      <w:szCs w:val="21"/>
                    </w:rPr>
                    <w:t>关停退出治理设施工艺落后、热效率低下、规模小、无组织排放突出的工业炉窑；清理整顿燃煤锅炉。</w:t>
                  </w:r>
                </w:p>
                <w:p w:rsidR="00AB105F" w:rsidRPr="00251686" w:rsidRDefault="00AB105F" w:rsidP="000369B1">
                  <w:pPr>
                    <w:spacing w:line="360" w:lineRule="exact"/>
                    <w:ind w:leftChars="50" w:left="105" w:rightChars="50" w:right="105"/>
                    <w:rPr>
                      <w:rStyle w:val="fontstyle01"/>
                      <w:rFonts w:ascii="Times New Roman" w:hAnsi="Times New Roman" w:hint="default"/>
                      <w:color w:val="auto"/>
                      <w:sz w:val="21"/>
                      <w:szCs w:val="21"/>
                    </w:rPr>
                  </w:pPr>
                  <w:r w:rsidRPr="00251686">
                    <w:rPr>
                      <w:rStyle w:val="fontstyle01"/>
                      <w:rFonts w:ascii="Times New Roman" w:hAnsi="Times New Roman" w:hint="default"/>
                      <w:color w:val="auto"/>
                      <w:sz w:val="21"/>
                      <w:szCs w:val="21"/>
                    </w:rPr>
                    <w:t>2.</w:t>
                  </w:r>
                  <w:r w:rsidRPr="00251686">
                    <w:rPr>
                      <w:rStyle w:val="fontstyle01"/>
                      <w:rFonts w:ascii="Times New Roman" w:hAnsi="Times New Roman" w:hint="default"/>
                      <w:color w:val="auto"/>
                      <w:sz w:val="21"/>
                      <w:szCs w:val="21"/>
                    </w:rPr>
                    <w:t>禁燃区内禁止销售、燃用高污染燃料；禁止新改扩建燃用高污染燃料的设施，已建成的应当限期整改，采用清洁能源替代。</w:t>
                  </w:r>
                </w:p>
                <w:p w:rsidR="00AB105F" w:rsidRPr="00251686" w:rsidRDefault="00AB105F" w:rsidP="000369B1">
                  <w:pPr>
                    <w:spacing w:line="360" w:lineRule="exact"/>
                    <w:ind w:leftChars="50" w:left="105" w:rightChars="50" w:right="105"/>
                    <w:rPr>
                      <w:rStyle w:val="fontstyle01"/>
                      <w:rFonts w:ascii="Times New Roman" w:hAnsi="Times New Roman" w:hint="default"/>
                      <w:color w:val="auto"/>
                      <w:sz w:val="21"/>
                      <w:szCs w:val="21"/>
                    </w:rPr>
                  </w:pPr>
                  <w:r w:rsidRPr="00251686">
                    <w:rPr>
                      <w:rStyle w:val="fontstyle01"/>
                      <w:rFonts w:ascii="Times New Roman" w:hAnsi="Times New Roman" w:hint="default"/>
                      <w:color w:val="auto"/>
                      <w:sz w:val="21"/>
                      <w:szCs w:val="21"/>
                    </w:rPr>
                    <w:t xml:space="preserve">3. </w:t>
                  </w:r>
                  <w:r w:rsidRPr="00251686">
                    <w:rPr>
                      <w:rStyle w:val="fontstyle01"/>
                      <w:rFonts w:ascii="Times New Roman" w:hAnsi="Times New Roman" w:hint="default"/>
                      <w:color w:val="auto"/>
                      <w:sz w:val="21"/>
                      <w:szCs w:val="21"/>
                    </w:rPr>
                    <w:t>推进结构调整，实现清洁低碳发展，适当调整能源结构，切实推进清洁取暖。</w:t>
                  </w:r>
                </w:p>
                <w:p w:rsidR="00AB105F" w:rsidRPr="00251686" w:rsidRDefault="00AB105F" w:rsidP="000369B1">
                  <w:pPr>
                    <w:spacing w:line="360" w:lineRule="exact"/>
                    <w:ind w:leftChars="50" w:left="105" w:rightChars="50" w:right="105"/>
                    <w:rPr>
                      <w:rStyle w:val="fontstyle01"/>
                      <w:rFonts w:ascii="Times New Roman" w:hAnsi="Times New Roman" w:hint="default"/>
                      <w:color w:val="auto"/>
                      <w:sz w:val="21"/>
                      <w:szCs w:val="21"/>
                    </w:rPr>
                  </w:pPr>
                  <w:r w:rsidRPr="00251686">
                    <w:rPr>
                      <w:rStyle w:val="fontstyle01"/>
                      <w:rFonts w:ascii="Times New Roman" w:hAnsi="Times New Roman" w:hint="default"/>
                      <w:color w:val="auto"/>
                      <w:sz w:val="21"/>
                      <w:szCs w:val="21"/>
                    </w:rPr>
                    <w:t xml:space="preserve">4. </w:t>
                  </w:r>
                  <w:r w:rsidRPr="00251686">
                    <w:rPr>
                      <w:rStyle w:val="fontstyle01"/>
                      <w:rFonts w:ascii="Times New Roman" w:hAnsi="Times New Roman" w:hint="default"/>
                      <w:color w:val="auto"/>
                      <w:sz w:val="21"/>
                      <w:szCs w:val="21"/>
                    </w:rPr>
                    <w:t>电解铝企业全面推进烟气脱硫设施建设，实施热残极冷却过程无组织排放治理，建设封闭高效的烟气收集系统；推进燃气锅炉低氮改造，执行河南省《锅炉大气污染物排放标准（</w:t>
                  </w:r>
                  <w:r w:rsidRPr="00251686">
                    <w:rPr>
                      <w:rStyle w:val="fontstyle01"/>
                      <w:rFonts w:ascii="Times New Roman" w:hAnsi="Times New Roman" w:hint="default"/>
                      <w:color w:val="auto"/>
                      <w:sz w:val="21"/>
                      <w:szCs w:val="21"/>
                    </w:rPr>
                    <w:t>DB41/2089-2021</w:t>
                  </w:r>
                  <w:r w:rsidRPr="00251686">
                    <w:rPr>
                      <w:rStyle w:val="fontstyle01"/>
                      <w:rFonts w:ascii="Times New Roman" w:hAnsi="Times New Roman" w:hint="default"/>
                      <w:color w:val="auto"/>
                      <w:sz w:val="21"/>
                      <w:szCs w:val="21"/>
                    </w:rPr>
                    <w:t>）；基本取缔燃煤热风炉，基本淘汰热电联产供热管网覆盖范围内的燃煤加热烘干炉（窑）；淘汰炉膛直径</w:t>
                  </w:r>
                  <w:r w:rsidRPr="00251686">
                    <w:rPr>
                      <w:rStyle w:val="fontstyle01"/>
                      <w:rFonts w:ascii="Times New Roman" w:hAnsi="Times New Roman" w:hint="default"/>
                      <w:color w:val="auto"/>
                      <w:sz w:val="21"/>
                      <w:szCs w:val="21"/>
                    </w:rPr>
                    <w:t>3</w:t>
                  </w:r>
                  <w:r w:rsidRPr="00251686">
                    <w:rPr>
                      <w:rStyle w:val="fontstyle01"/>
                      <w:rFonts w:ascii="Times New Roman" w:hAnsi="Times New Roman" w:hint="default"/>
                      <w:color w:val="auto"/>
                      <w:sz w:val="21"/>
                      <w:szCs w:val="21"/>
                    </w:rPr>
                    <w:t>米以下燃料类煤气发生炉；集中使用煤气发生炉的工业园区，暂不具备改用天然气条件的，原则上应建设统一的清洁煤制气中心；禁止掺烧高硫石油焦。</w:t>
                  </w:r>
                </w:p>
                <w:p w:rsidR="00AB105F" w:rsidRPr="00251686" w:rsidRDefault="00AB105F" w:rsidP="000369B1">
                  <w:pPr>
                    <w:spacing w:line="360" w:lineRule="exact"/>
                    <w:ind w:leftChars="50" w:left="105" w:rightChars="50" w:right="105"/>
                    <w:rPr>
                      <w:szCs w:val="21"/>
                    </w:rPr>
                  </w:pPr>
                  <w:r w:rsidRPr="00251686">
                    <w:rPr>
                      <w:rFonts w:eastAsia="TimesNewRomanPSMT"/>
                      <w:szCs w:val="21"/>
                    </w:rPr>
                    <w:t xml:space="preserve">5. </w:t>
                  </w:r>
                  <w:r w:rsidRPr="00251686">
                    <w:rPr>
                      <w:szCs w:val="21"/>
                    </w:rPr>
                    <w:t>控制煤炭消费总量。对标钢铁、水泥行业超低排放要求；落实</w:t>
                  </w:r>
                  <w:r w:rsidRPr="00251686">
                    <w:rPr>
                      <w:rFonts w:eastAsia="TimesNewRomanPSMT"/>
                      <w:szCs w:val="21"/>
                    </w:rPr>
                    <w:t xml:space="preserve">VOCs </w:t>
                  </w:r>
                  <w:r w:rsidRPr="00251686">
                    <w:rPr>
                      <w:szCs w:val="21"/>
                    </w:rPr>
                    <w:t>无组织排放特别控制要求，实现</w:t>
                  </w:r>
                  <w:r w:rsidRPr="00251686">
                    <w:rPr>
                      <w:rFonts w:eastAsia="TimesNewRomanPSMT"/>
                      <w:szCs w:val="21"/>
                    </w:rPr>
                    <w:t xml:space="preserve">VOCs </w:t>
                  </w:r>
                  <w:r w:rsidRPr="00251686">
                    <w:rPr>
                      <w:szCs w:val="21"/>
                    </w:rPr>
                    <w:t>集中高效处置；加快淘汰国三及以下重型柴油货车。</w:t>
                  </w:r>
                </w:p>
                <w:p w:rsidR="00AB105F" w:rsidRPr="00251686" w:rsidRDefault="00AB105F" w:rsidP="000369B1">
                  <w:pPr>
                    <w:spacing w:line="360" w:lineRule="exact"/>
                    <w:ind w:leftChars="50" w:left="105" w:rightChars="50" w:right="105"/>
                    <w:rPr>
                      <w:b/>
                      <w:szCs w:val="21"/>
                    </w:rPr>
                  </w:pPr>
                  <w:r w:rsidRPr="00251686">
                    <w:rPr>
                      <w:rFonts w:eastAsia="TimesNewRomanPSMT"/>
                      <w:szCs w:val="21"/>
                    </w:rPr>
                    <w:t xml:space="preserve">6. </w:t>
                  </w:r>
                  <w:r w:rsidRPr="00251686">
                    <w:rPr>
                      <w:szCs w:val="21"/>
                    </w:rPr>
                    <w:t>加大天然气、液化石油气、煤制天然气、</w:t>
                  </w:r>
                  <w:r w:rsidRPr="00251686">
                    <w:rPr>
                      <w:rStyle w:val="fontstyle01"/>
                      <w:rFonts w:ascii="Times New Roman" w:hAnsi="Times New Roman" w:hint="default"/>
                      <w:color w:val="auto"/>
                      <w:sz w:val="21"/>
                      <w:szCs w:val="21"/>
                    </w:rPr>
                    <w:t>太阳能等清洁能源的供应和推广力度</w:t>
                  </w:r>
                  <w:r w:rsidRPr="00251686">
                    <w:rPr>
                      <w:szCs w:val="21"/>
                    </w:rPr>
                    <w:t>，逐步提高城市清洁能源使用</w:t>
                  </w:r>
                  <w:r w:rsidRPr="00251686">
                    <w:rPr>
                      <w:szCs w:val="21"/>
                    </w:rPr>
                    <w:lastRenderedPageBreak/>
                    <w:t>比重；加强油品质量监督检查，严厉打击非法生产、销售不合格油品行为。</w:t>
                  </w:r>
                </w:p>
              </w:tc>
              <w:tc>
                <w:tcPr>
                  <w:tcW w:w="1092" w:type="pct"/>
                  <w:tcMar>
                    <w:left w:w="28" w:type="dxa"/>
                    <w:right w:w="28" w:type="dxa"/>
                  </w:tcMar>
                  <w:vAlign w:val="center"/>
                </w:tcPr>
                <w:p w:rsidR="00AB105F" w:rsidRPr="00251686" w:rsidRDefault="00AB105F" w:rsidP="007C27F2">
                  <w:pPr>
                    <w:spacing w:line="360" w:lineRule="exact"/>
                    <w:ind w:leftChars="50" w:left="105" w:rightChars="50" w:right="105"/>
                    <w:rPr>
                      <w:b/>
                      <w:szCs w:val="21"/>
                    </w:rPr>
                  </w:pPr>
                  <w:r w:rsidRPr="00251686">
                    <w:rPr>
                      <w:rStyle w:val="fontstyle01"/>
                      <w:rFonts w:ascii="Times New Roman" w:hAnsi="Times New Roman" w:hint="default"/>
                      <w:color w:val="auto"/>
                      <w:sz w:val="21"/>
                      <w:szCs w:val="21"/>
                    </w:rPr>
                    <w:lastRenderedPageBreak/>
                    <w:t>本项目</w:t>
                  </w:r>
                  <w:r w:rsidR="007C27F2" w:rsidRPr="00251686">
                    <w:rPr>
                      <w:rStyle w:val="fontstyle01"/>
                      <w:rFonts w:ascii="Times New Roman" w:hAnsi="Times New Roman" w:hint="default"/>
                      <w:color w:val="auto"/>
                      <w:sz w:val="21"/>
                      <w:szCs w:val="21"/>
                    </w:rPr>
                    <w:t>行业类别为</w:t>
                  </w:r>
                  <w:r w:rsidR="00F712F4" w:rsidRPr="00251686">
                    <w:rPr>
                      <w:rStyle w:val="fontstyle01"/>
                      <w:rFonts w:ascii="Times New Roman" w:hAnsi="Times New Roman" w:hint="default"/>
                      <w:color w:val="auto"/>
                      <w:sz w:val="21"/>
                      <w:szCs w:val="21"/>
                    </w:rPr>
                    <w:t>其他</w:t>
                  </w:r>
                  <w:r w:rsidRPr="00251686">
                    <w:rPr>
                      <w:rStyle w:val="fontstyle01"/>
                      <w:rFonts w:ascii="Times New Roman" w:hAnsi="Times New Roman" w:hint="default"/>
                      <w:color w:val="auto"/>
                      <w:sz w:val="21"/>
                      <w:szCs w:val="21"/>
                    </w:rPr>
                    <w:t>非金属矿物制品制造，生产过程以电为能源，不涉及</w:t>
                  </w:r>
                  <w:r w:rsidR="009F6AC4" w:rsidRPr="00251686">
                    <w:rPr>
                      <w:rStyle w:val="fontstyle01"/>
                      <w:rFonts w:ascii="Times New Roman" w:hAnsi="Times New Roman" w:hint="default"/>
                      <w:color w:val="auto"/>
                      <w:sz w:val="21"/>
                      <w:szCs w:val="21"/>
                    </w:rPr>
                    <w:t>淘汰落后类工艺或设备</w:t>
                  </w:r>
                  <w:r w:rsidRPr="00251686">
                    <w:rPr>
                      <w:rStyle w:val="fontstyle01"/>
                      <w:rFonts w:ascii="Times New Roman" w:hAnsi="Times New Roman" w:hint="default"/>
                      <w:color w:val="auto"/>
                      <w:sz w:val="21"/>
                      <w:szCs w:val="21"/>
                    </w:rPr>
                    <w:t>，不使用高污染燃料。</w:t>
                  </w:r>
                </w:p>
              </w:tc>
              <w:tc>
                <w:tcPr>
                  <w:tcW w:w="375" w:type="pct"/>
                  <w:vAlign w:val="center"/>
                </w:tcPr>
                <w:p w:rsidR="00AB105F" w:rsidRPr="00251686" w:rsidRDefault="00AB105F" w:rsidP="000369B1">
                  <w:pPr>
                    <w:spacing w:line="360" w:lineRule="exact"/>
                    <w:ind w:leftChars="50" w:left="105" w:rightChars="50" w:right="105"/>
                    <w:jc w:val="left"/>
                    <w:rPr>
                      <w:b/>
                      <w:szCs w:val="21"/>
                    </w:rPr>
                  </w:pPr>
                  <w:r w:rsidRPr="00251686">
                    <w:rPr>
                      <w:kern w:val="0"/>
                      <w:szCs w:val="21"/>
                    </w:rPr>
                    <w:t>相符</w:t>
                  </w:r>
                </w:p>
              </w:tc>
            </w:tr>
          </w:tbl>
          <w:p w:rsidR="00AB105F" w:rsidRPr="00251686" w:rsidRDefault="00AB105F" w:rsidP="00572D5B">
            <w:pPr>
              <w:pStyle w:val="afff8"/>
              <w:spacing w:beforeLines="50" w:before="120" w:line="360" w:lineRule="auto"/>
              <w:ind w:left="0" w:firstLineChars="200" w:firstLine="480"/>
              <w:jc w:val="both"/>
            </w:pPr>
            <w:r w:rsidRPr="00251686">
              <w:rPr>
                <w:rFonts w:hint="eastAsia"/>
              </w:rPr>
              <w:lastRenderedPageBreak/>
              <w:t>根据上表分析，本项目符合《河南省生态环境分区管控总体要求（试行）》相关内容要求。</w:t>
            </w:r>
          </w:p>
          <w:p w:rsidR="000875AA" w:rsidRPr="00251686" w:rsidRDefault="009F6AC4" w:rsidP="00572D5B">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3</w:t>
            </w:r>
            <w:r w:rsidR="00995B02" w:rsidRPr="00251686">
              <w:rPr>
                <w:rFonts w:ascii="黑体" w:eastAsia="黑体" w:hAnsi="黑体" w:hint="eastAsia"/>
                <w:bCs/>
                <w:sz w:val="24"/>
                <w:lang w:bidi="zh-CN"/>
              </w:rPr>
              <w:t>、与“三线一单”相符性分析</w:t>
            </w:r>
          </w:p>
          <w:p w:rsidR="000875AA" w:rsidRPr="00251686" w:rsidRDefault="009F6AC4" w:rsidP="00572D5B">
            <w:pPr>
              <w:autoSpaceDE w:val="0"/>
              <w:autoSpaceDN w:val="0"/>
              <w:adjustRightInd w:val="0"/>
              <w:snapToGrid w:val="0"/>
              <w:spacing w:line="360" w:lineRule="auto"/>
              <w:jc w:val="left"/>
              <w:rPr>
                <w:rFonts w:ascii="黑体" w:eastAsia="黑体" w:hAnsi="黑体"/>
                <w:sz w:val="24"/>
              </w:rPr>
            </w:pPr>
            <w:r w:rsidRPr="00251686">
              <w:rPr>
                <w:rFonts w:ascii="黑体" w:eastAsia="黑体" w:hAnsi="黑体" w:hint="eastAsia"/>
                <w:sz w:val="24"/>
              </w:rPr>
              <w:t xml:space="preserve">3.1 </w:t>
            </w:r>
            <w:r w:rsidR="00995B02" w:rsidRPr="00251686">
              <w:rPr>
                <w:rFonts w:ascii="黑体" w:eastAsia="黑体" w:hAnsi="黑体" w:hint="eastAsia"/>
                <w:sz w:val="24"/>
              </w:rPr>
              <w:t>生态保护红线</w:t>
            </w:r>
          </w:p>
          <w:p w:rsidR="009F6AC4" w:rsidRPr="00251686" w:rsidRDefault="009F6AC4" w:rsidP="00572D5B">
            <w:pPr>
              <w:autoSpaceDE w:val="0"/>
              <w:autoSpaceDN w:val="0"/>
              <w:spacing w:line="360" w:lineRule="auto"/>
              <w:ind w:firstLineChars="200" w:firstLine="480"/>
              <w:rPr>
                <w:kern w:val="44"/>
                <w:sz w:val="24"/>
              </w:rPr>
            </w:pPr>
            <w:r w:rsidRPr="00251686">
              <w:rPr>
                <w:rFonts w:hint="eastAsia"/>
                <w:kern w:val="0"/>
                <w:sz w:val="24"/>
              </w:rPr>
              <w:t>根据《洛阳市人民政府办公室关于实施“三线一单生态环境分区管控的意见”》（洛政〔</w:t>
            </w:r>
            <w:r w:rsidRPr="00251686">
              <w:rPr>
                <w:rFonts w:hint="eastAsia"/>
                <w:kern w:val="0"/>
                <w:sz w:val="24"/>
              </w:rPr>
              <w:t>2021</w:t>
            </w:r>
            <w:r w:rsidRPr="00251686">
              <w:rPr>
                <w:rFonts w:hint="eastAsia"/>
                <w:kern w:val="0"/>
                <w:sz w:val="24"/>
              </w:rPr>
              <w:t>〕</w:t>
            </w:r>
            <w:r w:rsidRPr="00251686">
              <w:rPr>
                <w:rFonts w:hint="eastAsia"/>
                <w:kern w:val="0"/>
                <w:sz w:val="24"/>
              </w:rPr>
              <w:t>7</w:t>
            </w:r>
            <w:r w:rsidRPr="00251686">
              <w:rPr>
                <w:rFonts w:hint="eastAsia"/>
                <w:kern w:val="0"/>
                <w:sz w:val="24"/>
              </w:rPr>
              <w:t>号），本项目所在地不在黄河干流水源保护生态保护红线区、黄河湿地生物多样性维护生态保护红线区、黄河小浪底水库南岸水源涵养生态保护红线区范围内。因此，本项目不涉及依法划定的生态保护红线。洛阳市生态环境管控单元分布图见附图</w:t>
            </w:r>
            <w:r w:rsidR="00A724B6" w:rsidRPr="00251686">
              <w:rPr>
                <w:rFonts w:hint="eastAsia"/>
                <w:kern w:val="0"/>
                <w:sz w:val="24"/>
              </w:rPr>
              <w:t>4</w:t>
            </w:r>
            <w:r w:rsidRPr="00251686">
              <w:rPr>
                <w:rFonts w:hint="eastAsia"/>
                <w:kern w:val="44"/>
                <w:sz w:val="24"/>
              </w:rPr>
              <w:t>。</w:t>
            </w:r>
          </w:p>
          <w:p w:rsidR="009F6AC4" w:rsidRPr="00251686" w:rsidRDefault="009F6AC4" w:rsidP="00572D5B">
            <w:pPr>
              <w:autoSpaceDE w:val="0"/>
              <w:autoSpaceDN w:val="0"/>
              <w:spacing w:line="360" w:lineRule="auto"/>
              <w:ind w:firstLineChars="200" w:firstLine="480"/>
              <w:rPr>
                <w:bCs/>
                <w:sz w:val="24"/>
              </w:rPr>
            </w:pPr>
            <w:r w:rsidRPr="00251686">
              <w:rPr>
                <w:rFonts w:hint="eastAsia"/>
                <w:bCs/>
                <w:sz w:val="24"/>
              </w:rPr>
              <w:t>（</w:t>
            </w:r>
            <w:r w:rsidRPr="00251686">
              <w:rPr>
                <w:rFonts w:hint="eastAsia"/>
                <w:bCs/>
                <w:sz w:val="24"/>
              </w:rPr>
              <w:t>1</w:t>
            </w:r>
            <w:r w:rsidRPr="00251686">
              <w:rPr>
                <w:rFonts w:hint="eastAsia"/>
                <w:bCs/>
                <w:sz w:val="24"/>
              </w:rPr>
              <w:t>）饮用水源保护区划</w:t>
            </w:r>
          </w:p>
          <w:p w:rsidR="009F6AC4" w:rsidRPr="00251686" w:rsidRDefault="009F6AC4" w:rsidP="00572D5B">
            <w:pPr>
              <w:spacing w:line="360" w:lineRule="auto"/>
              <w:ind w:firstLineChars="203" w:firstLine="487"/>
              <w:rPr>
                <w:sz w:val="24"/>
              </w:rPr>
            </w:pPr>
            <w:r w:rsidRPr="00251686">
              <w:rPr>
                <w:rFonts w:hint="eastAsia"/>
                <w:sz w:val="24"/>
              </w:rPr>
              <w:t>根据《河南省人民政府办公厅关于印发河南省乡镇集中式饮用水水源保护区划的通知》（豫政办〔</w:t>
            </w:r>
            <w:r w:rsidRPr="00251686">
              <w:rPr>
                <w:rFonts w:hint="eastAsia"/>
                <w:sz w:val="24"/>
              </w:rPr>
              <w:t>2016</w:t>
            </w:r>
            <w:r w:rsidRPr="00251686">
              <w:rPr>
                <w:rFonts w:hint="eastAsia"/>
                <w:sz w:val="24"/>
              </w:rPr>
              <w:t>〕</w:t>
            </w:r>
            <w:r w:rsidRPr="00251686">
              <w:rPr>
                <w:rFonts w:hint="eastAsia"/>
                <w:sz w:val="24"/>
              </w:rPr>
              <w:t>23</w:t>
            </w:r>
            <w:r w:rsidRPr="00251686">
              <w:rPr>
                <w:rFonts w:hint="eastAsia"/>
                <w:sz w:val="24"/>
              </w:rPr>
              <w:t>号），孟津</w:t>
            </w:r>
            <w:r w:rsidR="00A724B6" w:rsidRPr="00251686">
              <w:rPr>
                <w:rFonts w:hint="eastAsia"/>
                <w:sz w:val="24"/>
              </w:rPr>
              <w:t>区</w:t>
            </w:r>
            <w:r w:rsidRPr="00251686">
              <w:rPr>
                <w:rFonts w:hint="eastAsia"/>
                <w:sz w:val="24"/>
              </w:rPr>
              <w:t>朝阳镇地下水井（共</w:t>
            </w:r>
            <w:r w:rsidRPr="00251686">
              <w:rPr>
                <w:rFonts w:hint="eastAsia"/>
                <w:sz w:val="24"/>
              </w:rPr>
              <w:t>1</w:t>
            </w:r>
            <w:r w:rsidRPr="00251686">
              <w:rPr>
                <w:rFonts w:hint="eastAsia"/>
                <w:sz w:val="24"/>
              </w:rPr>
              <w:t>眼井）。</w:t>
            </w:r>
          </w:p>
          <w:p w:rsidR="009F6AC4" w:rsidRPr="00251686" w:rsidRDefault="009F6AC4" w:rsidP="00572D5B">
            <w:pPr>
              <w:spacing w:line="360" w:lineRule="auto"/>
              <w:ind w:firstLineChars="203" w:firstLine="487"/>
              <w:rPr>
                <w:sz w:val="24"/>
              </w:rPr>
            </w:pPr>
            <w:r w:rsidRPr="00251686">
              <w:rPr>
                <w:rFonts w:hint="eastAsia"/>
                <w:sz w:val="24"/>
              </w:rPr>
              <w:t>一级保护区范围：水厂厂区及外围西</w:t>
            </w:r>
            <w:r w:rsidRPr="00251686">
              <w:rPr>
                <w:rFonts w:hint="eastAsia"/>
                <w:sz w:val="24"/>
              </w:rPr>
              <w:t>30</w:t>
            </w:r>
            <w:r w:rsidRPr="00251686">
              <w:rPr>
                <w:rFonts w:hint="eastAsia"/>
                <w:sz w:val="24"/>
              </w:rPr>
              <w:t>米的区域。</w:t>
            </w:r>
          </w:p>
          <w:p w:rsidR="009F6AC4" w:rsidRPr="00251686" w:rsidRDefault="009F6AC4" w:rsidP="00572D5B">
            <w:pPr>
              <w:spacing w:line="360" w:lineRule="auto"/>
              <w:ind w:firstLineChars="203" w:firstLine="487"/>
              <w:rPr>
                <w:sz w:val="24"/>
              </w:rPr>
            </w:pPr>
            <w:r w:rsidRPr="00251686">
              <w:rPr>
                <w:rFonts w:hint="eastAsia"/>
                <w:sz w:val="24"/>
              </w:rPr>
              <w:t>水源保护区管理要求：</w:t>
            </w:r>
          </w:p>
          <w:p w:rsidR="009F6AC4" w:rsidRPr="00251686" w:rsidRDefault="009F6AC4" w:rsidP="00572D5B">
            <w:pPr>
              <w:spacing w:line="360" w:lineRule="auto"/>
              <w:ind w:firstLineChars="203" w:firstLine="487"/>
              <w:rPr>
                <w:sz w:val="24"/>
              </w:rPr>
            </w:pPr>
            <w:r w:rsidRPr="00251686">
              <w:rPr>
                <w:rFonts w:hint="eastAsia"/>
                <w:sz w:val="24"/>
              </w:rPr>
              <w:t>各级政府要切实加强饮用水水源环境保护，在饮用水水源保护区内严禁设置排污口；在一级保护区内，严禁新建、改建、扩建与供水设施和保护水源无关的项目，禁止从事网箱养殖、旅游、游泳、垂钓或者其他可能污染饮用水水体的活动。</w:t>
            </w:r>
          </w:p>
          <w:p w:rsidR="009F6AC4" w:rsidRPr="00251686" w:rsidRDefault="009F6AC4" w:rsidP="00572D5B">
            <w:pPr>
              <w:spacing w:line="360" w:lineRule="auto"/>
              <w:ind w:firstLineChars="203" w:firstLine="487"/>
              <w:rPr>
                <w:sz w:val="24"/>
              </w:rPr>
            </w:pPr>
            <w:r w:rsidRPr="00251686">
              <w:rPr>
                <w:rFonts w:hint="eastAsia"/>
                <w:sz w:val="24"/>
              </w:rPr>
              <w:t>根据调查，距离本项目最近的饮用水水源保护井为孟津</w:t>
            </w:r>
            <w:r w:rsidR="00A724B6" w:rsidRPr="00251686">
              <w:rPr>
                <w:rFonts w:hint="eastAsia"/>
                <w:sz w:val="24"/>
              </w:rPr>
              <w:t>区</w:t>
            </w:r>
            <w:r w:rsidRPr="00251686">
              <w:rPr>
                <w:rFonts w:hint="eastAsia"/>
                <w:sz w:val="24"/>
              </w:rPr>
              <w:t>朝阳镇地下水井，位于本项目东北方向。本项目距离孟津</w:t>
            </w:r>
            <w:r w:rsidR="00A724B6" w:rsidRPr="00251686">
              <w:rPr>
                <w:rFonts w:hint="eastAsia"/>
                <w:sz w:val="24"/>
              </w:rPr>
              <w:t>区</w:t>
            </w:r>
            <w:r w:rsidRPr="00251686">
              <w:rPr>
                <w:rFonts w:hint="eastAsia"/>
                <w:sz w:val="24"/>
              </w:rPr>
              <w:t>朝阳镇地下水井一级保护区外围约为</w:t>
            </w:r>
            <w:r w:rsidRPr="00251686">
              <w:rPr>
                <w:rFonts w:hint="eastAsia"/>
                <w:sz w:val="24"/>
              </w:rPr>
              <w:t>3.1km</w:t>
            </w:r>
            <w:r w:rsidRPr="00251686">
              <w:rPr>
                <w:rFonts w:hint="eastAsia"/>
                <w:sz w:val="24"/>
              </w:rPr>
              <w:t>，不在该水源保护区范围内，因此符合河南省乡镇集中式饮用水水源保护区划。本项目厂址与饮用水源地的相对位置关系见附图</w:t>
            </w:r>
            <w:r w:rsidR="005547BF" w:rsidRPr="00251686">
              <w:rPr>
                <w:rFonts w:hint="eastAsia"/>
                <w:sz w:val="24"/>
              </w:rPr>
              <w:t>5</w:t>
            </w:r>
            <w:r w:rsidRPr="00251686">
              <w:rPr>
                <w:rFonts w:hint="eastAsia"/>
                <w:sz w:val="24"/>
              </w:rPr>
              <w:t>。</w:t>
            </w:r>
          </w:p>
          <w:p w:rsidR="009F6AC4" w:rsidRPr="00251686" w:rsidRDefault="00A21989" w:rsidP="00572D5B">
            <w:pPr>
              <w:pStyle w:val="afff2"/>
              <w:adjustRightInd/>
              <w:snapToGrid/>
              <w:spacing w:line="360" w:lineRule="auto"/>
              <w:ind w:firstLineChars="200" w:firstLine="480"/>
              <w:jc w:val="both"/>
              <w:rPr>
                <w:sz w:val="24"/>
                <w:szCs w:val="24"/>
              </w:rPr>
            </w:pPr>
            <w:r w:rsidRPr="00251686">
              <w:rPr>
                <w:rFonts w:hint="eastAsia"/>
                <w:sz w:val="24"/>
                <w:szCs w:val="24"/>
              </w:rPr>
              <w:t>（</w:t>
            </w:r>
            <w:r w:rsidRPr="00251686">
              <w:rPr>
                <w:rFonts w:hint="eastAsia"/>
                <w:sz w:val="24"/>
                <w:szCs w:val="24"/>
              </w:rPr>
              <w:t>2</w:t>
            </w:r>
            <w:r w:rsidRPr="00251686">
              <w:rPr>
                <w:rFonts w:hint="eastAsia"/>
                <w:sz w:val="24"/>
                <w:szCs w:val="24"/>
              </w:rPr>
              <w:t>）文物调查</w:t>
            </w:r>
          </w:p>
          <w:p w:rsidR="009F6AC4" w:rsidRPr="00251686" w:rsidRDefault="009F6AC4" w:rsidP="00572D5B">
            <w:pPr>
              <w:spacing w:line="360" w:lineRule="auto"/>
              <w:ind w:firstLineChars="200" w:firstLine="480"/>
              <w:rPr>
                <w:sz w:val="24"/>
              </w:rPr>
            </w:pPr>
            <w:r w:rsidRPr="00251686">
              <w:rPr>
                <w:sz w:val="24"/>
              </w:rPr>
              <w:t>邙山陵墓群位于洛阳市的北部、东部和东北部的邙山地区，地跨洛阳市区的西工区、老城区、涧西区、瀍河区、洛龙区、孟津区和偃师区等</w:t>
            </w:r>
            <w:r w:rsidRPr="00251686">
              <w:rPr>
                <w:sz w:val="24"/>
              </w:rPr>
              <w:t>7</w:t>
            </w:r>
            <w:r w:rsidRPr="00251686">
              <w:rPr>
                <w:sz w:val="24"/>
              </w:rPr>
              <w:t>个县（市、区），涵盖</w:t>
            </w:r>
            <w:r w:rsidRPr="00251686">
              <w:rPr>
                <w:sz w:val="24"/>
              </w:rPr>
              <w:t>20</w:t>
            </w:r>
            <w:r w:rsidRPr="00251686">
              <w:rPr>
                <w:sz w:val="24"/>
              </w:rPr>
              <w:t>多个乡镇、</w:t>
            </w:r>
            <w:r w:rsidRPr="00251686">
              <w:rPr>
                <w:sz w:val="24"/>
              </w:rPr>
              <w:t>360</w:t>
            </w:r>
            <w:r w:rsidRPr="00251686">
              <w:rPr>
                <w:sz w:val="24"/>
              </w:rPr>
              <w:t>多个自然村。陵墓群所在区域东西长</w:t>
            </w:r>
            <w:r w:rsidRPr="00251686">
              <w:rPr>
                <w:sz w:val="24"/>
              </w:rPr>
              <w:t>50km</w:t>
            </w:r>
            <w:r w:rsidRPr="00251686">
              <w:rPr>
                <w:sz w:val="24"/>
              </w:rPr>
              <w:t>，南北宽</w:t>
            </w:r>
            <w:r w:rsidRPr="00251686">
              <w:rPr>
                <w:sz w:val="24"/>
              </w:rPr>
              <w:t>20km</w:t>
            </w:r>
            <w:r w:rsidRPr="00251686">
              <w:rPr>
                <w:sz w:val="24"/>
              </w:rPr>
              <w:t>，占地面积</w:t>
            </w:r>
            <w:r w:rsidRPr="00251686">
              <w:rPr>
                <w:sz w:val="24"/>
              </w:rPr>
              <w:t>756km</w:t>
            </w:r>
            <w:r w:rsidRPr="00251686">
              <w:rPr>
                <w:sz w:val="24"/>
                <w:vertAlign w:val="superscript"/>
              </w:rPr>
              <w:t>2</w:t>
            </w:r>
            <w:r w:rsidRPr="00251686">
              <w:rPr>
                <w:sz w:val="24"/>
              </w:rPr>
              <w:t>，年代上从东周、东汉、曹魏、西晋、北魏，一直延续到五代的后唐。陵墓群大致呈东西向长条形分布，可分成</w:t>
            </w:r>
            <w:r w:rsidRPr="00251686">
              <w:rPr>
                <w:sz w:val="24"/>
              </w:rPr>
              <w:t>4</w:t>
            </w:r>
            <w:r w:rsidRPr="00251686">
              <w:rPr>
                <w:sz w:val="24"/>
              </w:rPr>
              <w:t>个区段，即西段（北魏陵区）、</w:t>
            </w:r>
            <w:r w:rsidRPr="00251686">
              <w:rPr>
                <w:sz w:val="24"/>
              </w:rPr>
              <w:lastRenderedPageBreak/>
              <w:t>中段（东周、东汉、后唐陵区）、东段（西晋、曹魏陵区）、夹河段（东汉、西晋墓群）。</w:t>
            </w:r>
            <w:r w:rsidRPr="00251686">
              <w:rPr>
                <w:sz w:val="24"/>
              </w:rPr>
              <w:t>2001</w:t>
            </w:r>
            <w:r w:rsidRPr="00251686">
              <w:rPr>
                <w:sz w:val="24"/>
              </w:rPr>
              <w:t>年</w:t>
            </w:r>
            <w:r w:rsidRPr="00251686">
              <w:rPr>
                <w:sz w:val="24"/>
              </w:rPr>
              <w:t>6</w:t>
            </w:r>
            <w:r w:rsidRPr="00251686">
              <w:rPr>
                <w:sz w:val="24"/>
              </w:rPr>
              <w:t>月</w:t>
            </w:r>
            <w:r w:rsidRPr="00251686">
              <w:rPr>
                <w:sz w:val="24"/>
              </w:rPr>
              <w:t>25</w:t>
            </w:r>
            <w:r w:rsidRPr="00251686">
              <w:rPr>
                <w:sz w:val="24"/>
              </w:rPr>
              <w:t>日，国务院批</w:t>
            </w:r>
            <w:r w:rsidRPr="00251686">
              <w:rPr>
                <w:rFonts w:ascii="宋体" w:hAnsi="宋体" w:cs="宋体" w:hint="eastAsia"/>
                <w:sz w:val="24"/>
              </w:rPr>
              <w:t>准“邙山陵墓群”为</w:t>
            </w:r>
            <w:r w:rsidRPr="00251686">
              <w:rPr>
                <w:sz w:val="24"/>
              </w:rPr>
              <w:t>第五批全国重点文物保护单位。</w:t>
            </w:r>
            <w:r w:rsidRPr="00251686">
              <w:rPr>
                <w:sz w:val="24"/>
              </w:rPr>
              <w:t>2004</w:t>
            </w:r>
            <w:r w:rsidRPr="00251686">
              <w:rPr>
                <w:sz w:val="24"/>
              </w:rPr>
              <w:t>年</w:t>
            </w:r>
            <w:r w:rsidRPr="00251686">
              <w:rPr>
                <w:sz w:val="24"/>
              </w:rPr>
              <w:t>7</w:t>
            </w:r>
            <w:r w:rsidRPr="00251686">
              <w:rPr>
                <w:sz w:val="24"/>
              </w:rPr>
              <w:t>月河南省文物局公布了邙山陵墓群的保护范围和建设控制地带。为加强对邙山陵墓群的有效保护和合理利用，</w:t>
            </w:r>
            <w:r w:rsidRPr="00251686">
              <w:rPr>
                <w:sz w:val="24"/>
              </w:rPr>
              <w:t>2012</w:t>
            </w:r>
            <w:r w:rsidRPr="00251686">
              <w:rPr>
                <w:sz w:val="24"/>
              </w:rPr>
              <w:t>年</w:t>
            </w:r>
            <w:r w:rsidRPr="00251686">
              <w:rPr>
                <w:sz w:val="24"/>
              </w:rPr>
              <w:t>3</w:t>
            </w:r>
            <w:r w:rsidRPr="00251686">
              <w:rPr>
                <w:sz w:val="24"/>
              </w:rPr>
              <w:t>月</w:t>
            </w:r>
            <w:r w:rsidRPr="00251686">
              <w:rPr>
                <w:sz w:val="24"/>
              </w:rPr>
              <w:t>1</w:t>
            </w:r>
            <w:r w:rsidRPr="00251686">
              <w:rPr>
                <w:sz w:val="24"/>
              </w:rPr>
              <w:t>日起施行《洛阳市邙山陵墓群保护条例》。</w:t>
            </w:r>
          </w:p>
          <w:p w:rsidR="009F6AC4" w:rsidRPr="00251686" w:rsidRDefault="009F6AC4" w:rsidP="00572D5B">
            <w:pPr>
              <w:spacing w:line="360" w:lineRule="auto"/>
              <w:ind w:firstLineChars="200" w:firstLine="480"/>
              <w:rPr>
                <w:sz w:val="24"/>
              </w:rPr>
            </w:pPr>
            <w:r w:rsidRPr="00251686">
              <w:rPr>
                <w:sz w:val="24"/>
              </w:rPr>
              <w:t>根据《洛阳市邙山陵墓群保护条例》中内容，邙山陵墓群保护范围及建设控制地带分为西段、中段和东段。本项目厂址位于邙山陵墓群的西段建设控制地带内。</w:t>
            </w:r>
          </w:p>
          <w:p w:rsidR="009F6AC4" w:rsidRPr="00251686" w:rsidRDefault="00A21989" w:rsidP="00572D5B">
            <w:pPr>
              <w:spacing w:line="360" w:lineRule="auto"/>
              <w:ind w:firstLineChars="200" w:firstLine="480"/>
              <w:rPr>
                <w:sz w:val="24"/>
              </w:rPr>
            </w:pPr>
            <w:r w:rsidRPr="00251686">
              <w:rPr>
                <w:rFonts w:ascii="宋体" w:hAnsi="宋体" w:hint="eastAsia"/>
                <w:sz w:val="24"/>
              </w:rPr>
              <w:t>①</w:t>
            </w:r>
            <w:r w:rsidR="009F6AC4" w:rsidRPr="00251686">
              <w:rPr>
                <w:sz w:val="24"/>
              </w:rPr>
              <w:t>西段保护范围和建设控制地带范围</w:t>
            </w:r>
          </w:p>
          <w:p w:rsidR="009F6AC4" w:rsidRPr="00251686" w:rsidRDefault="009F6AC4" w:rsidP="00572D5B">
            <w:pPr>
              <w:spacing w:line="360" w:lineRule="auto"/>
              <w:ind w:firstLineChars="200" w:firstLine="480"/>
              <w:rPr>
                <w:sz w:val="24"/>
              </w:rPr>
            </w:pPr>
            <w:r w:rsidRPr="00251686">
              <w:rPr>
                <w:sz w:val="24"/>
                <w:u w:val="single"/>
              </w:rPr>
              <w:t>邙山陵墓群西段保护范围</w:t>
            </w:r>
            <w:r w:rsidRPr="00251686">
              <w:rPr>
                <w:sz w:val="24"/>
              </w:rPr>
              <w:t>：洛阳市北郊、孟津区境内，</w:t>
            </w:r>
            <w:r w:rsidRPr="00251686">
              <w:rPr>
                <w:sz w:val="24"/>
                <w:u w:val="single"/>
              </w:rPr>
              <w:t>北魏陵区</w:t>
            </w:r>
            <w:r w:rsidRPr="00251686">
              <w:rPr>
                <w:sz w:val="24"/>
              </w:rPr>
              <w:t>。北界孟津区朝阳镇游王村至孟津区朝阳镇崔沟村北；西界孟津区朝阳镇崔沟村至洛阳市老城区邙山镇冢头村南；东界孟津区朝阳镇游王村至洛阳市瀍河回族区盘龙冢村；南界洛阳市老城区邙山镇冢头村至洛阳市瀍河回族区盘龙冢村。洛阳市西工区红山乡杨冢村南、西工区新塘屯村东南、红山乡上寨村南、老城区邙山镇中沟村西、洛阳市驾驶员训练场西、营庄村庄王山自然村北、老城区邙山镇苗南村西、洛阳车辆段等</w:t>
            </w:r>
            <w:r w:rsidRPr="00251686">
              <w:rPr>
                <w:sz w:val="24"/>
              </w:rPr>
              <w:t>9</w:t>
            </w:r>
            <w:r w:rsidRPr="00251686">
              <w:rPr>
                <w:sz w:val="24"/>
              </w:rPr>
              <w:t>个大冢为中心，向东南西北各延伸</w:t>
            </w:r>
            <w:r w:rsidRPr="00251686">
              <w:rPr>
                <w:sz w:val="24"/>
              </w:rPr>
              <w:t>300</w:t>
            </w:r>
            <w:r w:rsidRPr="00251686">
              <w:rPr>
                <w:sz w:val="24"/>
              </w:rPr>
              <w:t>米为保护区。</w:t>
            </w:r>
          </w:p>
          <w:p w:rsidR="009F6AC4" w:rsidRPr="00251686" w:rsidRDefault="009F6AC4" w:rsidP="00572D5B">
            <w:pPr>
              <w:spacing w:line="360" w:lineRule="auto"/>
              <w:ind w:firstLineChars="200" w:firstLine="480"/>
              <w:rPr>
                <w:sz w:val="24"/>
              </w:rPr>
            </w:pPr>
            <w:r w:rsidRPr="00251686">
              <w:rPr>
                <w:sz w:val="24"/>
              </w:rPr>
              <w:t>建设控制地带西段：北界孟津区常袋镇酒流凹村－孟津区长华乡缠阳村－长华乡水泉沟村；西界孟津常袋镇酒流凹村－洛阳市红山乡杨冢村南；南界洛阳市红山乡杨冢村南－邙山乡苗南村－瀍河区小李村南。</w:t>
            </w:r>
          </w:p>
          <w:p w:rsidR="009F6AC4" w:rsidRPr="00251686" w:rsidRDefault="00A21989" w:rsidP="00572D5B">
            <w:pPr>
              <w:spacing w:line="360" w:lineRule="auto"/>
              <w:ind w:firstLineChars="200" w:firstLine="480"/>
              <w:rPr>
                <w:sz w:val="24"/>
              </w:rPr>
            </w:pPr>
            <w:r w:rsidRPr="00251686">
              <w:rPr>
                <w:rFonts w:ascii="宋体" w:hAnsi="宋体" w:hint="eastAsia"/>
                <w:sz w:val="24"/>
              </w:rPr>
              <w:t>②</w:t>
            </w:r>
            <w:r w:rsidR="009F6AC4" w:rsidRPr="00251686">
              <w:rPr>
                <w:sz w:val="24"/>
              </w:rPr>
              <w:t>《洛阳市邙山陵墓群保护条例》保护要求</w:t>
            </w:r>
          </w:p>
          <w:p w:rsidR="009F6AC4" w:rsidRPr="00251686" w:rsidRDefault="009F6AC4" w:rsidP="00572D5B">
            <w:pPr>
              <w:spacing w:line="360" w:lineRule="auto"/>
              <w:ind w:firstLineChars="200" w:firstLine="480"/>
              <w:rPr>
                <w:sz w:val="24"/>
              </w:rPr>
            </w:pPr>
            <w:r w:rsidRPr="00251686">
              <w:rPr>
                <w:sz w:val="24"/>
              </w:rPr>
              <w:t>根据《洛阳市邙山陵墓群保护条例》，邙山陵墓群的保护要求为：第十五条：在邙山陵墓群保护范围内，不得进行与邙山陵墓群保护无关的工程建设或者爆破、钻探、挖掘等作业。确需进行工程建设或者爆破、钻探、挖掘等作业的，应当符合邙山陵墓群保护规划，依法履行相关报批手续。</w:t>
            </w:r>
          </w:p>
          <w:p w:rsidR="009F6AC4" w:rsidRPr="00251686" w:rsidRDefault="009F6AC4" w:rsidP="00572D5B">
            <w:pPr>
              <w:spacing w:line="360" w:lineRule="auto"/>
              <w:ind w:firstLineChars="200" w:firstLine="480"/>
              <w:rPr>
                <w:sz w:val="24"/>
              </w:rPr>
            </w:pPr>
            <w:r w:rsidRPr="00251686">
              <w:rPr>
                <w:sz w:val="24"/>
              </w:rPr>
              <w:t>第十六条：在邙山陵墓群建设控制地带内进行工程建设，应当符合邙山陵墓群保护规划，确保邙山陵墓群的安全，并不得破坏邙山陵墓群的历史风貌。工程设计方案在依法报有关部门批准前，应当征求市文物行政部门的意见。</w:t>
            </w:r>
          </w:p>
          <w:p w:rsidR="009F6AC4" w:rsidRPr="00251686" w:rsidRDefault="009F6AC4" w:rsidP="00572D5B">
            <w:pPr>
              <w:spacing w:line="360" w:lineRule="auto"/>
              <w:ind w:firstLineChars="200" w:firstLine="480"/>
              <w:rPr>
                <w:sz w:val="24"/>
              </w:rPr>
            </w:pPr>
            <w:r w:rsidRPr="00251686">
              <w:rPr>
                <w:sz w:val="24"/>
              </w:rPr>
              <w:t>经调查，本项目位于洛阳市孟津区，本项目所在区域位于</w:t>
            </w:r>
            <w:r w:rsidRPr="00251686">
              <w:rPr>
                <w:sz w:val="24"/>
                <w:u w:val="single"/>
              </w:rPr>
              <w:t>邙山陵墓群西段</w:t>
            </w:r>
            <w:r w:rsidRPr="00251686">
              <w:rPr>
                <w:sz w:val="24"/>
              </w:rPr>
              <w:t>保护范围内（见附图</w:t>
            </w:r>
            <w:r w:rsidR="005547BF" w:rsidRPr="00251686">
              <w:rPr>
                <w:rFonts w:hint="eastAsia"/>
                <w:sz w:val="24"/>
              </w:rPr>
              <w:t>7</w:t>
            </w:r>
            <w:r w:rsidRPr="00251686">
              <w:rPr>
                <w:sz w:val="24"/>
              </w:rPr>
              <w:t>）。</w:t>
            </w:r>
            <w:r w:rsidRPr="00251686">
              <w:rPr>
                <w:rFonts w:hint="eastAsia"/>
                <w:sz w:val="24"/>
              </w:rPr>
              <w:t>本项目属于改建项目，无新增建设用地，不涉及土建工程，</w:t>
            </w:r>
            <w:r w:rsidRPr="00251686">
              <w:rPr>
                <w:sz w:val="24"/>
              </w:rPr>
              <w:t>项目运营后污染物可达标排放</w:t>
            </w:r>
            <w:r w:rsidR="00767051" w:rsidRPr="00251686">
              <w:rPr>
                <w:rFonts w:hint="eastAsia"/>
                <w:sz w:val="24"/>
              </w:rPr>
              <w:t>。</w:t>
            </w:r>
            <w:r w:rsidR="00D22AD7" w:rsidRPr="00251686">
              <w:rPr>
                <w:rFonts w:hint="eastAsia"/>
                <w:sz w:val="24"/>
                <w:u w:val="single"/>
              </w:rPr>
              <w:t>具体以文物部门意见为准</w:t>
            </w:r>
            <w:r w:rsidRPr="00251686">
              <w:rPr>
                <w:sz w:val="24"/>
              </w:rPr>
              <w:t>。</w:t>
            </w:r>
          </w:p>
          <w:p w:rsidR="000875AA" w:rsidRPr="00251686" w:rsidRDefault="00A21989" w:rsidP="00572D5B">
            <w:pPr>
              <w:autoSpaceDE w:val="0"/>
              <w:autoSpaceDN w:val="0"/>
              <w:adjustRightInd w:val="0"/>
              <w:snapToGrid w:val="0"/>
              <w:spacing w:line="360" w:lineRule="auto"/>
              <w:jc w:val="left"/>
              <w:rPr>
                <w:rFonts w:ascii="黑体" w:eastAsia="黑体" w:hAnsi="黑体"/>
                <w:sz w:val="24"/>
                <w:lang w:bidi="zh-CN"/>
              </w:rPr>
            </w:pPr>
            <w:r w:rsidRPr="00251686">
              <w:rPr>
                <w:rFonts w:ascii="黑体" w:eastAsia="黑体" w:hAnsi="黑体" w:hint="eastAsia"/>
                <w:sz w:val="24"/>
                <w:lang w:bidi="zh-CN"/>
              </w:rPr>
              <w:lastRenderedPageBreak/>
              <w:t xml:space="preserve">3.2 </w:t>
            </w:r>
            <w:r w:rsidR="00995B02" w:rsidRPr="00251686">
              <w:rPr>
                <w:rFonts w:ascii="黑体" w:eastAsia="黑体" w:hAnsi="黑体" w:hint="eastAsia"/>
                <w:sz w:val="24"/>
                <w:lang w:bidi="zh-CN"/>
              </w:rPr>
              <w:t>环境质量底线</w:t>
            </w:r>
          </w:p>
          <w:p w:rsidR="000875AA" w:rsidRPr="00251686" w:rsidRDefault="00995B02" w:rsidP="00572D5B">
            <w:pPr>
              <w:autoSpaceDE w:val="0"/>
              <w:autoSpaceDN w:val="0"/>
              <w:adjustRightInd w:val="0"/>
              <w:snapToGrid w:val="0"/>
              <w:spacing w:line="360" w:lineRule="auto"/>
              <w:ind w:firstLineChars="200" w:firstLine="480"/>
              <w:jc w:val="left"/>
              <w:rPr>
                <w:sz w:val="24"/>
                <w:lang w:bidi="zh-CN"/>
              </w:rPr>
            </w:pPr>
            <w:r w:rsidRPr="00251686">
              <w:rPr>
                <w:rFonts w:hint="eastAsia"/>
                <w:sz w:val="24"/>
                <w:lang w:bidi="zh-CN"/>
              </w:rPr>
              <w:t>根据</w:t>
            </w:r>
            <w:r w:rsidR="00F712F4" w:rsidRPr="00251686">
              <w:rPr>
                <w:kern w:val="0"/>
                <w:sz w:val="24"/>
              </w:rPr>
              <w:t>洛阳市</w:t>
            </w:r>
            <w:r w:rsidR="00F712F4" w:rsidRPr="00251686">
              <w:rPr>
                <w:rFonts w:hint="eastAsia"/>
                <w:kern w:val="0"/>
                <w:sz w:val="24"/>
              </w:rPr>
              <w:t>生态环境主管部门公开发布的</w:t>
            </w:r>
            <w:r w:rsidR="00F712F4" w:rsidRPr="00251686">
              <w:rPr>
                <w:kern w:val="0"/>
                <w:sz w:val="24"/>
              </w:rPr>
              <w:t>202</w:t>
            </w:r>
            <w:r w:rsidR="00F712F4" w:rsidRPr="00251686">
              <w:rPr>
                <w:rFonts w:hint="eastAsia"/>
                <w:kern w:val="0"/>
                <w:sz w:val="24"/>
              </w:rPr>
              <w:t>1</w:t>
            </w:r>
            <w:r w:rsidR="00F712F4" w:rsidRPr="00251686">
              <w:rPr>
                <w:kern w:val="0"/>
                <w:sz w:val="24"/>
              </w:rPr>
              <w:t>年</w:t>
            </w:r>
            <w:r w:rsidR="00F712F4" w:rsidRPr="00251686">
              <w:rPr>
                <w:rFonts w:hint="eastAsia"/>
                <w:kern w:val="0"/>
                <w:sz w:val="24"/>
              </w:rPr>
              <w:t>环境空气</w:t>
            </w:r>
            <w:r w:rsidR="00F712F4" w:rsidRPr="00251686">
              <w:rPr>
                <w:kern w:val="0"/>
                <w:sz w:val="24"/>
              </w:rPr>
              <w:t>质量公报</w:t>
            </w:r>
            <w:r w:rsidRPr="00251686">
              <w:rPr>
                <w:rFonts w:hint="eastAsia"/>
                <w:sz w:val="24"/>
                <w:lang w:bidi="zh-CN"/>
              </w:rPr>
              <w:t>，本项目所在区域环境空气质量为不达标区，随着《洛阳市</w:t>
            </w:r>
            <w:r w:rsidRPr="00251686">
              <w:rPr>
                <w:rFonts w:hint="eastAsia"/>
                <w:sz w:val="24"/>
                <w:lang w:bidi="zh-CN"/>
              </w:rPr>
              <w:t>2022</w:t>
            </w:r>
            <w:r w:rsidRPr="00251686">
              <w:rPr>
                <w:rFonts w:hint="eastAsia"/>
                <w:sz w:val="24"/>
                <w:lang w:bidi="zh-CN"/>
              </w:rPr>
              <w:t>年大气污染防治攻坚战实施方案》等一系列措施的实施，大气环境质量将不断改善。</w:t>
            </w:r>
          </w:p>
          <w:p w:rsidR="000875AA" w:rsidRPr="00251686" w:rsidRDefault="00995B02" w:rsidP="00572D5B">
            <w:pPr>
              <w:autoSpaceDE w:val="0"/>
              <w:autoSpaceDN w:val="0"/>
              <w:adjustRightInd w:val="0"/>
              <w:snapToGrid w:val="0"/>
              <w:spacing w:line="360" w:lineRule="auto"/>
              <w:ind w:firstLineChars="200" w:firstLine="480"/>
              <w:jc w:val="left"/>
              <w:rPr>
                <w:sz w:val="24"/>
                <w:lang w:bidi="zh-CN"/>
              </w:rPr>
            </w:pPr>
            <w:r w:rsidRPr="00251686">
              <w:rPr>
                <w:rFonts w:hint="eastAsia"/>
                <w:sz w:val="24"/>
                <w:lang w:bidi="zh-CN"/>
              </w:rPr>
              <w:t>本项目运营期废气、噪声经采取各项治理措施后，均能实现达标排放，不会对周围大气环境、声环境造成明显不利影响；本项目改建后运营期无新增外排废水，本项目建设不会对周围水环境造成不利影响；本项目运营期固体废物去向明确，处置合理，不会对周围环境造成二次污染。</w:t>
            </w:r>
          </w:p>
          <w:p w:rsidR="000875AA" w:rsidRPr="00251686" w:rsidRDefault="00995B02" w:rsidP="00572D5B">
            <w:pPr>
              <w:autoSpaceDE w:val="0"/>
              <w:autoSpaceDN w:val="0"/>
              <w:adjustRightInd w:val="0"/>
              <w:snapToGrid w:val="0"/>
              <w:spacing w:line="360" w:lineRule="auto"/>
              <w:ind w:firstLineChars="200" w:firstLine="480"/>
              <w:jc w:val="left"/>
              <w:rPr>
                <w:sz w:val="24"/>
                <w:lang w:bidi="zh-CN"/>
              </w:rPr>
            </w:pPr>
            <w:r w:rsidRPr="00251686">
              <w:rPr>
                <w:rFonts w:hint="eastAsia"/>
                <w:sz w:val="24"/>
                <w:lang w:bidi="zh-CN"/>
              </w:rPr>
              <w:t>综上，本项目建设符合所在区域环境质量底线要求。</w:t>
            </w:r>
          </w:p>
          <w:p w:rsidR="000875AA" w:rsidRPr="00251686" w:rsidRDefault="00572D5B" w:rsidP="00572D5B">
            <w:pPr>
              <w:spacing w:line="360" w:lineRule="auto"/>
              <w:jc w:val="left"/>
              <w:rPr>
                <w:rFonts w:ascii="黑体" w:eastAsia="黑体" w:hAnsi="黑体" w:cs="宋体"/>
                <w:sz w:val="24"/>
              </w:rPr>
            </w:pPr>
            <w:r w:rsidRPr="00251686">
              <w:rPr>
                <w:rFonts w:ascii="黑体" w:eastAsia="黑体" w:hAnsi="黑体" w:cs="宋体" w:hint="eastAsia"/>
                <w:sz w:val="24"/>
              </w:rPr>
              <w:t xml:space="preserve">3.3 </w:t>
            </w:r>
            <w:r w:rsidR="00995B02" w:rsidRPr="00251686">
              <w:rPr>
                <w:rFonts w:ascii="黑体" w:eastAsia="黑体" w:hAnsi="黑体" w:cs="宋体" w:hint="eastAsia"/>
                <w:sz w:val="24"/>
              </w:rPr>
              <w:t>资源利用上线</w:t>
            </w:r>
          </w:p>
          <w:p w:rsidR="000875AA" w:rsidRPr="00251686" w:rsidRDefault="00995B02" w:rsidP="00572D5B">
            <w:pPr>
              <w:adjustRightInd w:val="0"/>
              <w:snapToGrid w:val="0"/>
              <w:spacing w:line="360" w:lineRule="auto"/>
              <w:ind w:firstLineChars="200" w:firstLine="480"/>
              <w:jc w:val="left"/>
              <w:rPr>
                <w:rFonts w:cs="宋体"/>
                <w:sz w:val="24"/>
              </w:rPr>
            </w:pPr>
            <w:r w:rsidRPr="00251686">
              <w:rPr>
                <w:rFonts w:cs="宋体" w:hint="eastAsia"/>
                <w:sz w:val="24"/>
              </w:rPr>
              <w:t>本项目生产过程中所用的资源主要为水、电，项目所在区域供水和供电均能够满足本项目的使用需求，本项目建设不会超过当地资源利用上线。</w:t>
            </w:r>
          </w:p>
          <w:p w:rsidR="000875AA" w:rsidRPr="00251686" w:rsidRDefault="00572D5B" w:rsidP="00572D5B">
            <w:pPr>
              <w:adjustRightInd w:val="0"/>
              <w:snapToGrid w:val="0"/>
              <w:spacing w:line="360" w:lineRule="auto"/>
              <w:jc w:val="left"/>
              <w:rPr>
                <w:rFonts w:ascii="黑体" w:eastAsia="黑体" w:hAnsi="黑体" w:cs="宋体"/>
                <w:sz w:val="24"/>
              </w:rPr>
            </w:pPr>
            <w:r w:rsidRPr="00251686">
              <w:rPr>
                <w:rFonts w:ascii="黑体" w:eastAsia="黑体" w:hAnsi="黑体" w:cs="宋体" w:hint="eastAsia"/>
                <w:sz w:val="24"/>
              </w:rPr>
              <w:t xml:space="preserve">3.4 </w:t>
            </w:r>
            <w:r w:rsidR="00995B02" w:rsidRPr="00251686">
              <w:rPr>
                <w:rFonts w:ascii="黑体" w:eastAsia="黑体" w:hAnsi="黑体" w:hint="eastAsia"/>
                <w:sz w:val="24"/>
                <w:lang w:bidi="zh-CN"/>
              </w:rPr>
              <w:t>生态环境准入清单</w:t>
            </w:r>
          </w:p>
          <w:p w:rsidR="000875AA" w:rsidRPr="00251686" w:rsidRDefault="00995B02" w:rsidP="00572D5B">
            <w:pPr>
              <w:spacing w:line="360" w:lineRule="auto"/>
              <w:ind w:firstLineChars="200" w:firstLine="480"/>
              <w:jc w:val="left"/>
              <w:rPr>
                <w:rFonts w:cs="宋体"/>
                <w:sz w:val="24"/>
              </w:rPr>
            </w:pPr>
            <w:r w:rsidRPr="00251686">
              <w:rPr>
                <w:rFonts w:cs="宋体" w:hint="eastAsia"/>
                <w:sz w:val="24"/>
              </w:rPr>
              <w:t>根据《洛阳市人民政府关于实施“三线一单”生态环境分区管控的意见》（洛政〔</w:t>
            </w:r>
            <w:r w:rsidRPr="00251686">
              <w:rPr>
                <w:rFonts w:cs="宋体" w:hint="eastAsia"/>
                <w:sz w:val="24"/>
              </w:rPr>
              <w:t>2021</w:t>
            </w:r>
            <w:r w:rsidRPr="00251686">
              <w:rPr>
                <w:rFonts w:cs="宋体" w:hint="eastAsia"/>
                <w:sz w:val="24"/>
              </w:rPr>
              <w:t>〕</w:t>
            </w:r>
            <w:r w:rsidRPr="00251686">
              <w:rPr>
                <w:rFonts w:cs="宋体" w:hint="eastAsia"/>
                <w:sz w:val="24"/>
              </w:rPr>
              <w:t>7</w:t>
            </w:r>
            <w:r w:rsidRPr="00251686">
              <w:rPr>
                <w:rFonts w:cs="宋体" w:hint="eastAsia"/>
                <w:sz w:val="24"/>
              </w:rPr>
              <w:t>号）的要求，落实“生态保护红线、环境质量底线、资源利用上线和环境准入负面清单”约束，本项目位于河南省洛阳市孟津区朝阳镇卫坡村，根据洛阳市生态环境管控单元分布图，本项目位于重点管控单元（详见附图</w:t>
            </w:r>
            <w:r w:rsidR="005547BF" w:rsidRPr="00251686">
              <w:rPr>
                <w:rFonts w:cs="宋体" w:hint="eastAsia"/>
                <w:sz w:val="24"/>
              </w:rPr>
              <w:t>4</w:t>
            </w:r>
            <w:r w:rsidRPr="00251686">
              <w:rPr>
                <w:rFonts w:cs="宋体" w:hint="eastAsia"/>
                <w:sz w:val="24"/>
              </w:rPr>
              <w:t>）。</w:t>
            </w:r>
          </w:p>
          <w:p w:rsidR="000875AA" w:rsidRPr="00251686" w:rsidRDefault="00995B02" w:rsidP="00572D5B">
            <w:pPr>
              <w:spacing w:line="360" w:lineRule="auto"/>
              <w:ind w:firstLineChars="200" w:firstLine="480"/>
              <w:jc w:val="left"/>
              <w:rPr>
                <w:rFonts w:cs="宋体"/>
                <w:sz w:val="24"/>
              </w:rPr>
            </w:pPr>
            <w:r w:rsidRPr="00251686">
              <w:rPr>
                <w:rFonts w:cs="宋体" w:hint="eastAsia"/>
                <w:sz w:val="24"/>
              </w:rPr>
              <w:t>根据洛阳市生态环境局《关于印发洛阳市“三线一单”生态环境准入清单（试行）的函》（洛阳市〔</w:t>
            </w:r>
            <w:r w:rsidRPr="00251686">
              <w:rPr>
                <w:rFonts w:cs="宋体" w:hint="eastAsia"/>
                <w:sz w:val="24"/>
              </w:rPr>
              <w:t>2021</w:t>
            </w:r>
            <w:r w:rsidRPr="00251686">
              <w:rPr>
                <w:rFonts w:cs="宋体" w:hint="eastAsia"/>
                <w:sz w:val="24"/>
              </w:rPr>
              <w:t>〕</w:t>
            </w:r>
            <w:r w:rsidRPr="00251686">
              <w:rPr>
                <w:rFonts w:cs="宋体" w:hint="eastAsia"/>
                <w:sz w:val="24"/>
              </w:rPr>
              <w:t>58</w:t>
            </w:r>
            <w:r w:rsidRPr="00251686">
              <w:rPr>
                <w:rFonts w:cs="宋体" w:hint="eastAsia"/>
                <w:sz w:val="24"/>
              </w:rPr>
              <w:t>号），对本项目有关的要求列表如下，并对相应要求进行分析。</w:t>
            </w:r>
          </w:p>
          <w:p w:rsidR="000875AA" w:rsidRPr="00251686" w:rsidRDefault="00572D5B" w:rsidP="00572D5B">
            <w:pPr>
              <w:pStyle w:val="af7"/>
              <w:widowControl w:val="0"/>
              <w:tabs>
                <w:tab w:val="left" w:pos="420"/>
              </w:tabs>
              <w:spacing w:before="0" w:beforeAutospacing="0" w:after="0" w:afterAutospacing="0" w:line="360" w:lineRule="auto"/>
              <w:ind w:left="425"/>
              <w:rPr>
                <w:rFonts w:ascii="黑体" w:eastAsia="黑体" w:hAnsi="黑体"/>
                <w:bCs/>
                <w:szCs w:val="24"/>
              </w:rPr>
            </w:pPr>
            <w:r w:rsidRPr="00251686">
              <w:rPr>
                <w:rFonts w:ascii="黑体" w:eastAsia="黑体" w:hAnsi="黑体" w:hint="eastAsia"/>
                <w:bCs/>
                <w:szCs w:val="24"/>
              </w:rPr>
              <w:t xml:space="preserve">表1-2    </w:t>
            </w:r>
            <w:r w:rsidR="00995B02" w:rsidRPr="00251686">
              <w:rPr>
                <w:rFonts w:ascii="黑体" w:eastAsia="黑体" w:hAnsi="黑体" w:hint="eastAsia"/>
                <w:bCs/>
                <w:szCs w:val="24"/>
              </w:rPr>
              <w:t>与洛阳市孟津区环境管控单元生态环境准入清单的符合性分析</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2"/>
              <w:gridCol w:w="1448"/>
              <w:gridCol w:w="2540"/>
              <w:gridCol w:w="1823"/>
              <w:gridCol w:w="966"/>
            </w:tblGrid>
            <w:tr w:rsidR="00251686" w:rsidRPr="00251686" w:rsidTr="001126CE">
              <w:trPr>
                <w:trHeight w:val="454"/>
                <w:jc w:val="center"/>
              </w:trPr>
              <w:tc>
                <w:tcPr>
                  <w:tcW w:w="1008" w:type="pct"/>
                  <w:vAlign w:val="center"/>
                </w:tcPr>
                <w:p w:rsidR="000875AA" w:rsidRPr="00251686" w:rsidRDefault="00995B02" w:rsidP="00572D5B">
                  <w:pPr>
                    <w:tabs>
                      <w:tab w:val="left" w:pos="1260"/>
                    </w:tabs>
                    <w:adjustRightInd w:val="0"/>
                    <w:snapToGrid w:val="0"/>
                    <w:spacing w:line="360" w:lineRule="exact"/>
                    <w:jc w:val="center"/>
                    <w:rPr>
                      <w:rFonts w:ascii="黑体" w:eastAsia="黑体" w:hAnsi="黑体"/>
                      <w:szCs w:val="21"/>
                    </w:rPr>
                  </w:pPr>
                  <w:r w:rsidRPr="00251686">
                    <w:rPr>
                      <w:rFonts w:ascii="黑体" w:eastAsia="黑体" w:hAnsi="黑体" w:hint="eastAsia"/>
                      <w:szCs w:val="21"/>
                    </w:rPr>
                    <w:t>环境管控单元编码</w:t>
                  </w:r>
                </w:p>
              </w:tc>
              <w:tc>
                <w:tcPr>
                  <w:tcW w:w="852" w:type="pct"/>
                  <w:vAlign w:val="center"/>
                </w:tcPr>
                <w:p w:rsidR="000875AA" w:rsidRPr="00251686" w:rsidRDefault="00995B02" w:rsidP="00572D5B">
                  <w:pPr>
                    <w:tabs>
                      <w:tab w:val="left" w:pos="1260"/>
                    </w:tabs>
                    <w:adjustRightInd w:val="0"/>
                    <w:snapToGrid w:val="0"/>
                    <w:spacing w:line="360" w:lineRule="exact"/>
                    <w:jc w:val="center"/>
                    <w:rPr>
                      <w:rFonts w:ascii="黑体" w:eastAsia="黑体" w:hAnsi="黑体"/>
                      <w:szCs w:val="21"/>
                    </w:rPr>
                  </w:pPr>
                  <w:r w:rsidRPr="00251686">
                    <w:rPr>
                      <w:rFonts w:ascii="黑体" w:eastAsia="黑体" w:hAnsi="黑体" w:hint="eastAsia"/>
                      <w:szCs w:val="21"/>
                    </w:rPr>
                    <w:t>环境管控单元名称</w:t>
                  </w:r>
                </w:p>
              </w:tc>
              <w:tc>
                <w:tcPr>
                  <w:tcW w:w="1496" w:type="pct"/>
                  <w:vAlign w:val="center"/>
                </w:tcPr>
                <w:p w:rsidR="000875AA" w:rsidRPr="00251686" w:rsidRDefault="00995B02" w:rsidP="00572D5B">
                  <w:pPr>
                    <w:tabs>
                      <w:tab w:val="left" w:pos="1260"/>
                    </w:tabs>
                    <w:adjustRightInd w:val="0"/>
                    <w:snapToGrid w:val="0"/>
                    <w:spacing w:line="360" w:lineRule="exact"/>
                    <w:jc w:val="center"/>
                    <w:rPr>
                      <w:rFonts w:ascii="黑体" w:eastAsia="黑体" w:hAnsi="黑体"/>
                      <w:szCs w:val="21"/>
                    </w:rPr>
                  </w:pPr>
                  <w:r w:rsidRPr="00251686">
                    <w:rPr>
                      <w:rFonts w:ascii="黑体" w:eastAsia="黑体" w:hAnsi="黑体" w:hint="eastAsia"/>
                      <w:szCs w:val="21"/>
                    </w:rPr>
                    <w:t>管控要求</w:t>
                  </w:r>
                </w:p>
              </w:tc>
              <w:tc>
                <w:tcPr>
                  <w:tcW w:w="1074" w:type="pct"/>
                  <w:vAlign w:val="center"/>
                </w:tcPr>
                <w:p w:rsidR="000875AA" w:rsidRPr="00251686" w:rsidRDefault="00995B02" w:rsidP="00572D5B">
                  <w:pPr>
                    <w:tabs>
                      <w:tab w:val="left" w:pos="1260"/>
                    </w:tabs>
                    <w:adjustRightInd w:val="0"/>
                    <w:snapToGrid w:val="0"/>
                    <w:spacing w:line="360" w:lineRule="exact"/>
                    <w:jc w:val="center"/>
                    <w:rPr>
                      <w:rFonts w:ascii="黑体" w:eastAsia="黑体" w:hAnsi="黑体"/>
                      <w:szCs w:val="21"/>
                    </w:rPr>
                  </w:pPr>
                  <w:r w:rsidRPr="00251686">
                    <w:rPr>
                      <w:rFonts w:ascii="黑体" w:eastAsia="黑体" w:hAnsi="黑体" w:hint="eastAsia"/>
                      <w:szCs w:val="21"/>
                    </w:rPr>
                    <w:t>本项目特点</w:t>
                  </w:r>
                </w:p>
              </w:tc>
              <w:tc>
                <w:tcPr>
                  <w:tcW w:w="569" w:type="pct"/>
                  <w:vAlign w:val="center"/>
                </w:tcPr>
                <w:p w:rsidR="000875AA" w:rsidRPr="00251686" w:rsidRDefault="00995B02" w:rsidP="00572D5B">
                  <w:pPr>
                    <w:tabs>
                      <w:tab w:val="left" w:pos="1260"/>
                    </w:tabs>
                    <w:adjustRightInd w:val="0"/>
                    <w:snapToGrid w:val="0"/>
                    <w:spacing w:line="360" w:lineRule="exact"/>
                    <w:jc w:val="center"/>
                    <w:rPr>
                      <w:rFonts w:ascii="黑体" w:eastAsia="黑体" w:hAnsi="黑体"/>
                      <w:szCs w:val="21"/>
                      <w:u w:val="single"/>
                    </w:rPr>
                  </w:pPr>
                  <w:r w:rsidRPr="00251686">
                    <w:rPr>
                      <w:rFonts w:ascii="黑体" w:eastAsia="黑体" w:hAnsi="黑体" w:hint="eastAsia"/>
                      <w:szCs w:val="21"/>
                    </w:rPr>
                    <w:t>符合性</w:t>
                  </w:r>
                </w:p>
              </w:tc>
            </w:tr>
            <w:tr w:rsidR="00251686" w:rsidRPr="00251686" w:rsidTr="001126CE">
              <w:trPr>
                <w:trHeight w:val="454"/>
                <w:jc w:val="center"/>
              </w:trPr>
              <w:tc>
                <w:tcPr>
                  <w:tcW w:w="1008" w:type="pct"/>
                  <w:vMerge w:val="restart"/>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ZH41032220003</w:t>
                  </w:r>
                </w:p>
              </w:tc>
              <w:tc>
                <w:tcPr>
                  <w:tcW w:w="852" w:type="pct"/>
                  <w:vMerge w:val="restart"/>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城镇重点单元（城关镇、朝阳镇）</w:t>
                  </w:r>
                </w:p>
              </w:tc>
              <w:tc>
                <w:tcPr>
                  <w:tcW w:w="3139" w:type="pct"/>
                  <w:gridSpan w:val="3"/>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空间布局约束</w:t>
                  </w:r>
                </w:p>
              </w:tc>
            </w:tr>
            <w:tr w:rsidR="00251686" w:rsidRPr="00251686" w:rsidTr="001126CE">
              <w:trPr>
                <w:trHeight w:val="454"/>
                <w:jc w:val="center"/>
              </w:trPr>
              <w:tc>
                <w:tcPr>
                  <w:tcW w:w="1008"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852"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1496" w:type="pct"/>
                  <w:vAlign w:val="center"/>
                </w:tcPr>
                <w:p w:rsidR="000875AA" w:rsidRPr="00251686" w:rsidRDefault="00995B02" w:rsidP="00572D5B">
                  <w:pPr>
                    <w:tabs>
                      <w:tab w:val="left" w:pos="1260"/>
                    </w:tabs>
                    <w:adjustRightInd w:val="0"/>
                    <w:snapToGrid w:val="0"/>
                    <w:spacing w:line="360" w:lineRule="exact"/>
                    <w:rPr>
                      <w:szCs w:val="21"/>
                    </w:rPr>
                  </w:pPr>
                  <w:r w:rsidRPr="00251686">
                    <w:rPr>
                      <w:rFonts w:hint="eastAsia"/>
                      <w:szCs w:val="21"/>
                    </w:rPr>
                    <w:t>1</w:t>
                  </w:r>
                  <w:r w:rsidRPr="00251686">
                    <w:rPr>
                      <w:rFonts w:hint="eastAsia"/>
                      <w:szCs w:val="21"/>
                    </w:rPr>
                    <w:t>、</w:t>
                  </w:r>
                  <w:r w:rsidRPr="00251686">
                    <w:rPr>
                      <w:szCs w:val="21"/>
                    </w:rPr>
                    <w:t>在居民住宅区等人口密集区域和医院、学校、幼儿园、养老院等其他需要特殊保护的区域及其周边，不得新建和扩建易产生恶臭气体的生产项目或者从事其他产生恶臭气体的生产经营活动。已建成</w:t>
                  </w:r>
                  <w:r w:rsidRPr="00251686">
                    <w:rPr>
                      <w:szCs w:val="21"/>
                    </w:rPr>
                    <w:lastRenderedPageBreak/>
                    <w:t>的，应当逐步搬迁或者升级改造。</w:t>
                  </w:r>
                </w:p>
                <w:p w:rsidR="000875AA" w:rsidRPr="00251686" w:rsidRDefault="00995B02" w:rsidP="00572D5B">
                  <w:pPr>
                    <w:tabs>
                      <w:tab w:val="left" w:pos="1260"/>
                    </w:tabs>
                    <w:adjustRightInd w:val="0"/>
                    <w:snapToGrid w:val="0"/>
                    <w:spacing w:line="360" w:lineRule="exact"/>
                    <w:rPr>
                      <w:szCs w:val="21"/>
                    </w:rPr>
                  </w:pPr>
                  <w:r w:rsidRPr="00251686">
                    <w:rPr>
                      <w:rFonts w:hint="eastAsia"/>
                      <w:szCs w:val="21"/>
                    </w:rPr>
                    <w:t>2</w:t>
                  </w:r>
                  <w:r w:rsidRPr="00251686">
                    <w:rPr>
                      <w:rFonts w:hint="eastAsia"/>
                      <w:szCs w:val="21"/>
                    </w:rPr>
                    <w:t>、</w:t>
                  </w:r>
                  <w:r w:rsidRPr="00251686">
                    <w:rPr>
                      <w:szCs w:val="21"/>
                    </w:rPr>
                    <w:t>禁止新建及扩建高排放、高污染项目，及其他排放重金属、持久性有机污染物等工业项目。</w:t>
                  </w:r>
                </w:p>
                <w:p w:rsidR="000875AA" w:rsidRPr="00251686" w:rsidRDefault="00995B02" w:rsidP="00572D5B">
                  <w:pPr>
                    <w:tabs>
                      <w:tab w:val="left" w:pos="1260"/>
                    </w:tabs>
                    <w:adjustRightInd w:val="0"/>
                    <w:snapToGrid w:val="0"/>
                    <w:spacing w:line="360" w:lineRule="exact"/>
                    <w:rPr>
                      <w:szCs w:val="21"/>
                    </w:rPr>
                  </w:pPr>
                  <w:r w:rsidRPr="00251686">
                    <w:rPr>
                      <w:rFonts w:hint="eastAsia"/>
                      <w:szCs w:val="21"/>
                    </w:rPr>
                    <w:t>3</w:t>
                  </w:r>
                  <w:r w:rsidRPr="00251686">
                    <w:rPr>
                      <w:szCs w:val="21"/>
                    </w:rPr>
                    <w:t>、在城镇居民区等人口集中区域禁止建设畜禽养殖场、养殖小区。</w:t>
                  </w:r>
                </w:p>
              </w:tc>
              <w:tc>
                <w:tcPr>
                  <w:tcW w:w="1074" w:type="pct"/>
                  <w:vAlign w:val="center"/>
                </w:tcPr>
                <w:p w:rsidR="00B93A9A" w:rsidRPr="00251686" w:rsidRDefault="00B93A9A" w:rsidP="00F712F4">
                  <w:pPr>
                    <w:tabs>
                      <w:tab w:val="left" w:pos="1260"/>
                    </w:tabs>
                    <w:adjustRightInd w:val="0"/>
                    <w:snapToGrid w:val="0"/>
                    <w:spacing w:line="360" w:lineRule="exact"/>
                    <w:jc w:val="left"/>
                    <w:rPr>
                      <w:szCs w:val="21"/>
                    </w:rPr>
                  </w:pPr>
                  <w:r w:rsidRPr="00251686">
                    <w:rPr>
                      <w:rFonts w:hint="eastAsia"/>
                      <w:szCs w:val="21"/>
                    </w:rPr>
                    <w:lastRenderedPageBreak/>
                    <w:t>1</w:t>
                  </w:r>
                  <w:r w:rsidRPr="00251686">
                    <w:rPr>
                      <w:rFonts w:hint="eastAsia"/>
                      <w:szCs w:val="21"/>
                    </w:rPr>
                    <w:t>、</w:t>
                  </w:r>
                  <w:r w:rsidR="00995B02" w:rsidRPr="00251686">
                    <w:rPr>
                      <w:rFonts w:hint="eastAsia"/>
                      <w:szCs w:val="21"/>
                    </w:rPr>
                    <w:t>本项目运营期</w:t>
                  </w:r>
                  <w:r w:rsidR="007C27F2" w:rsidRPr="00251686">
                    <w:rPr>
                      <w:rFonts w:hint="eastAsia"/>
                      <w:szCs w:val="21"/>
                    </w:rPr>
                    <w:t>产生的大气污染</w:t>
                  </w:r>
                  <w:r w:rsidR="00F712F4" w:rsidRPr="00251686">
                    <w:rPr>
                      <w:rFonts w:hint="eastAsia"/>
                      <w:szCs w:val="21"/>
                    </w:rPr>
                    <w:t>为颗粒物（铬及其化合物</w:t>
                  </w:r>
                  <w:r w:rsidR="007C27F2" w:rsidRPr="00251686">
                    <w:rPr>
                      <w:rFonts w:hint="eastAsia"/>
                      <w:szCs w:val="21"/>
                    </w:rPr>
                    <w:t>，三价</w:t>
                  </w:r>
                  <w:r w:rsidR="00F712F4" w:rsidRPr="00251686">
                    <w:rPr>
                      <w:rFonts w:hint="eastAsia"/>
                      <w:szCs w:val="21"/>
                    </w:rPr>
                    <w:t>），</w:t>
                  </w:r>
                  <w:r w:rsidR="00995B02" w:rsidRPr="00251686">
                    <w:rPr>
                      <w:rFonts w:hint="eastAsia"/>
                      <w:szCs w:val="21"/>
                    </w:rPr>
                    <w:t>不涉及</w:t>
                  </w:r>
                  <w:r w:rsidR="00995B02" w:rsidRPr="00251686">
                    <w:rPr>
                      <w:szCs w:val="21"/>
                    </w:rPr>
                    <w:t>恶臭气体</w:t>
                  </w:r>
                  <w:r w:rsidRPr="00251686">
                    <w:rPr>
                      <w:rFonts w:hint="eastAsia"/>
                      <w:szCs w:val="21"/>
                    </w:rPr>
                    <w:t>产生；</w:t>
                  </w:r>
                </w:p>
                <w:p w:rsidR="001126CE" w:rsidRPr="00251686" w:rsidRDefault="00B93A9A" w:rsidP="00B93A9A">
                  <w:pPr>
                    <w:tabs>
                      <w:tab w:val="left" w:pos="1260"/>
                    </w:tabs>
                    <w:adjustRightInd w:val="0"/>
                    <w:snapToGrid w:val="0"/>
                    <w:spacing w:line="360" w:lineRule="exact"/>
                    <w:rPr>
                      <w:szCs w:val="21"/>
                      <w:u w:val="single"/>
                    </w:rPr>
                  </w:pPr>
                  <w:r w:rsidRPr="00251686">
                    <w:rPr>
                      <w:rFonts w:hint="eastAsia"/>
                      <w:szCs w:val="21"/>
                      <w:u w:val="single"/>
                    </w:rPr>
                    <w:t>2</w:t>
                  </w:r>
                  <w:r w:rsidRPr="00251686">
                    <w:rPr>
                      <w:rFonts w:hint="eastAsia"/>
                      <w:szCs w:val="21"/>
                      <w:u w:val="single"/>
                    </w:rPr>
                    <w:t>、</w:t>
                  </w:r>
                  <w:r w:rsidR="00995B02" w:rsidRPr="00251686">
                    <w:rPr>
                      <w:rFonts w:hint="eastAsia"/>
                      <w:szCs w:val="21"/>
                      <w:u w:val="single"/>
                    </w:rPr>
                    <w:t>本项目</w:t>
                  </w:r>
                  <w:r w:rsidRPr="00251686">
                    <w:rPr>
                      <w:rFonts w:hint="eastAsia"/>
                      <w:szCs w:val="21"/>
                      <w:u w:val="single"/>
                    </w:rPr>
                    <w:t>建设性质为改建</w:t>
                  </w:r>
                  <w:r w:rsidR="00BD2F54" w:rsidRPr="00251686">
                    <w:rPr>
                      <w:rFonts w:hint="eastAsia"/>
                      <w:szCs w:val="21"/>
                      <w:u w:val="single"/>
                    </w:rPr>
                    <w:t>（依托现</w:t>
                  </w:r>
                  <w:r w:rsidR="00BD2F54" w:rsidRPr="00251686">
                    <w:rPr>
                      <w:rFonts w:hint="eastAsia"/>
                      <w:szCs w:val="21"/>
                      <w:u w:val="single"/>
                    </w:rPr>
                    <w:lastRenderedPageBreak/>
                    <w:t>有工程刚玉生产设备进行</w:t>
                  </w:r>
                  <w:r w:rsidR="00BB1D15" w:rsidRPr="00251686">
                    <w:rPr>
                      <w:rFonts w:hint="eastAsia"/>
                      <w:szCs w:val="21"/>
                      <w:u w:val="single"/>
                    </w:rPr>
                    <w:t>改建</w:t>
                  </w:r>
                  <w:r w:rsidR="00BD2F54" w:rsidRPr="00251686">
                    <w:rPr>
                      <w:rFonts w:hint="eastAsia"/>
                      <w:szCs w:val="21"/>
                      <w:u w:val="single"/>
                    </w:rPr>
                    <w:t>）</w:t>
                  </w:r>
                  <w:r w:rsidR="00995B02" w:rsidRPr="00251686">
                    <w:rPr>
                      <w:rFonts w:hint="eastAsia"/>
                      <w:szCs w:val="21"/>
                      <w:u w:val="single"/>
                    </w:rPr>
                    <w:t>，改建后</w:t>
                  </w:r>
                  <w:r w:rsidR="008763EC" w:rsidRPr="00251686">
                    <w:rPr>
                      <w:rFonts w:hint="eastAsia"/>
                      <w:szCs w:val="21"/>
                      <w:u w:val="single"/>
                    </w:rPr>
                    <w:t>总</w:t>
                  </w:r>
                  <w:r w:rsidR="00995B02" w:rsidRPr="00251686">
                    <w:rPr>
                      <w:rFonts w:hint="eastAsia"/>
                      <w:szCs w:val="21"/>
                      <w:u w:val="single"/>
                    </w:rPr>
                    <w:t>产能不变</w:t>
                  </w:r>
                  <w:r w:rsidR="00812C06" w:rsidRPr="00251686">
                    <w:rPr>
                      <w:rFonts w:hint="eastAsia"/>
                      <w:szCs w:val="21"/>
                      <w:u w:val="single"/>
                    </w:rPr>
                    <w:t>。</w:t>
                  </w:r>
                </w:p>
                <w:p w:rsidR="000875AA" w:rsidRPr="00251686" w:rsidRDefault="001F124D" w:rsidP="00B93A9A">
                  <w:pPr>
                    <w:tabs>
                      <w:tab w:val="left" w:pos="1260"/>
                    </w:tabs>
                    <w:adjustRightInd w:val="0"/>
                    <w:snapToGrid w:val="0"/>
                    <w:spacing w:line="360" w:lineRule="exact"/>
                    <w:rPr>
                      <w:szCs w:val="21"/>
                      <w:u w:val="single"/>
                    </w:rPr>
                  </w:pPr>
                  <w:r w:rsidRPr="00251686">
                    <w:rPr>
                      <w:rFonts w:hint="eastAsia"/>
                      <w:szCs w:val="21"/>
                      <w:u w:val="single"/>
                    </w:rPr>
                    <w:t>改建完成后，</w:t>
                  </w:r>
                  <w:r w:rsidR="00E07226" w:rsidRPr="00251686">
                    <w:rPr>
                      <w:rFonts w:hint="eastAsia"/>
                      <w:szCs w:val="21"/>
                      <w:u w:val="single"/>
                    </w:rPr>
                    <w:t>全厂颗粒物减排量</w:t>
                  </w:r>
                  <w:r w:rsidR="00E07226" w:rsidRPr="00251686">
                    <w:rPr>
                      <w:rFonts w:hint="eastAsia"/>
                      <w:szCs w:val="21"/>
                      <w:u w:val="single"/>
                    </w:rPr>
                    <w:t>0.17</w:t>
                  </w:r>
                  <w:r w:rsidR="00C47D22" w:rsidRPr="00251686">
                    <w:rPr>
                      <w:rFonts w:hint="eastAsia"/>
                      <w:szCs w:val="21"/>
                      <w:u w:val="single"/>
                    </w:rPr>
                    <w:t>11</w:t>
                  </w:r>
                  <w:r w:rsidR="00E07226" w:rsidRPr="00251686">
                    <w:rPr>
                      <w:rFonts w:hint="eastAsia"/>
                      <w:szCs w:val="21"/>
                      <w:u w:val="single"/>
                    </w:rPr>
                    <w:t>t/a</w:t>
                  </w:r>
                  <w:r w:rsidR="00E07226" w:rsidRPr="00251686">
                    <w:rPr>
                      <w:rFonts w:hint="eastAsia"/>
                      <w:szCs w:val="21"/>
                      <w:u w:val="single"/>
                    </w:rPr>
                    <w:t>、</w:t>
                  </w:r>
                  <w:r w:rsidR="00E07226" w:rsidRPr="00251686">
                    <w:rPr>
                      <w:rFonts w:hint="eastAsia"/>
                      <w:szCs w:val="21"/>
                      <w:u w:val="single"/>
                    </w:rPr>
                    <w:t>SO</w:t>
                  </w:r>
                  <w:r w:rsidR="00E07226" w:rsidRPr="00251686">
                    <w:rPr>
                      <w:rFonts w:hint="eastAsia"/>
                      <w:szCs w:val="21"/>
                      <w:u w:val="single"/>
                      <w:vertAlign w:val="subscript"/>
                    </w:rPr>
                    <w:t>2</w:t>
                  </w:r>
                  <w:r w:rsidR="00E07226" w:rsidRPr="00251686">
                    <w:rPr>
                      <w:rFonts w:hint="eastAsia"/>
                      <w:szCs w:val="21"/>
                      <w:u w:val="single"/>
                    </w:rPr>
                    <w:t>减排量</w:t>
                  </w:r>
                  <w:r w:rsidR="00E07226" w:rsidRPr="00251686">
                    <w:rPr>
                      <w:rFonts w:hint="eastAsia"/>
                      <w:szCs w:val="21"/>
                      <w:u w:val="single"/>
                    </w:rPr>
                    <w:t>1.4936t/a</w:t>
                  </w:r>
                  <w:r w:rsidR="00E07226" w:rsidRPr="00251686">
                    <w:rPr>
                      <w:rFonts w:hint="eastAsia"/>
                      <w:szCs w:val="21"/>
                      <w:u w:val="single"/>
                    </w:rPr>
                    <w:t>、</w:t>
                  </w:r>
                  <w:r w:rsidR="00E07226" w:rsidRPr="00251686">
                    <w:rPr>
                      <w:rFonts w:hint="eastAsia"/>
                      <w:szCs w:val="21"/>
                      <w:u w:val="single"/>
                    </w:rPr>
                    <w:t>NOx</w:t>
                  </w:r>
                  <w:r w:rsidR="00E07226" w:rsidRPr="00251686">
                    <w:rPr>
                      <w:rFonts w:hint="eastAsia"/>
                      <w:szCs w:val="21"/>
                      <w:u w:val="single"/>
                    </w:rPr>
                    <w:t>减排量</w:t>
                  </w:r>
                  <w:r w:rsidR="00E07226" w:rsidRPr="00251686">
                    <w:rPr>
                      <w:rFonts w:hint="eastAsia"/>
                      <w:szCs w:val="21"/>
                      <w:u w:val="single"/>
                    </w:rPr>
                    <w:t>1.6117t/a</w:t>
                  </w:r>
                  <w:r w:rsidR="00E07226" w:rsidRPr="00251686">
                    <w:rPr>
                      <w:rFonts w:hint="eastAsia"/>
                      <w:szCs w:val="21"/>
                      <w:u w:val="single"/>
                    </w:rPr>
                    <w:t>、铬及其化合物减排量</w:t>
                  </w:r>
                  <w:r w:rsidR="00E07226" w:rsidRPr="00251686">
                    <w:rPr>
                      <w:rFonts w:hint="eastAsia"/>
                      <w:szCs w:val="21"/>
                      <w:u w:val="single"/>
                    </w:rPr>
                    <w:t>0.30</w:t>
                  </w:r>
                  <w:r w:rsidR="008C2196" w:rsidRPr="00251686">
                    <w:rPr>
                      <w:rFonts w:hint="eastAsia"/>
                      <w:szCs w:val="21"/>
                      <w:u w:val="single"/>
                    </w:rPr>
                    <w:t>53</w:t>
                  </w:r>
                  <w:r w:rsidR="00E07226" w:rsidRPr="00251686">
                    <w:rPr>
                      <w:rFonts w:hint="eastAsia"/>
                      <w:szCs w:val="21"/>
                      <w:u w:val="single"/>
                    </w:rPr>
                    <w:t>t/a</w:t>
                  </w:r>
                  <w:r w:rsidR="00E07226" w:rsidRPr="00251686">
                    <w:rPr>
                      <w:rFonts w:hint="eastAsia"/>
                      <w:szCs w:val="21"/>
                      <w:u w:val="single"/>
                    </w:rPr>
                    <w:t>。</w:t>
                  </w:r>
                </w:p>
                <w:p w:rsidR="00B93A9A" w:rsidRPr="00251686" w:rsidRDefault="00B93A9A" w:rsidP="00B93A9A">
                  <w:pPr>
                    <w:pStyle w:val="2"/>
                    <w:spacing w:line="360" w:lineRule="exact"/>
                    <w:ind w:left="0"/>
                    <w:rPr>
                      <w:b w:val="0"/>
                      <w:lang w:val="en-US" w:bidi="ar-SA"/>
                    </w:rPr>
                  </w:pPr>
                  <w:r w:rsidRPr="00251686">
                    <w:rPr>
                      <w:rFonts w:hint="eastAsia"/>
                      <w:b w:val="0"/>
                      <w:lang w:val="en-US" w:bidi="ar-SA"/>
                    </w:rPr>
                    <w:t>3、本项目不涉及。</w:t>
                  </w:r>
                </w:p>
              </w:tc>
              <w:tc>
                <w:tcPr>
                  <w:tcW w:w="569" w:type="pct"/>
                  <w:vAlign w:val="center"/>
                </w:tcPr>
                <w:p w:rsidR="000875AA" w:rsidRPr="00251686" w:rsidRDefault="00995B02" w:rsidP="00572D5B">
                  <w:pPr>
                    <w:tabs>
                      <w:tab w:val="left" w:pos="1260"/>
                    </w:tabs>
                    <w:adjustRightInd w:val="0"/>
                    <w:snapToGrid w:val="0"/>
                    <w:spacing w:line="360" w:lineRule="exact"/>
                    <w:jc w:val="center"/>
                    <w:rPr>
                      <w:bCs/>
                      <w:szCs w:val="21"/>
                      <w:u w:val="single"/>
                    </w:rPr>
                  </w:pPr>
                  <w:r w:rsidRPr="00251686">
                    <w:rPr>
                      <w:rFonts w:hint="eastAsia"/>
                      <w:bCs/>
                      <w:szCs w:val="21"/>
                    </w:rPr>
                    <w:lastRenderedPageBreak/>
                    <w:t>符合</w:t>
                  </w:r>
                </w:p>
              </w:tc>
            </w:tr>
            <w:tr w:rsidR="00251686" w:rsidRPr="00251686" w:rsidTr="001126CE">
              <w:trPr>
                <w:trHeight w:val="454"/>
                <w:jc w:val="center"/>
              </w:trPr>
              <w:tc>
                <w:tcPr>
                  <w:tcW w:w="1008"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852"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3139" w:type="pct"/>
                  <w:gridSpan w:val="3"/>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污染物排放管控</w:t>
                  </w:r>
                </w:p>
              </w:tc>
            </w:tr>
            <w:tr w:rsidR="00251686" w:rsidRPr="00251686" w:rsidTr="001126CE">
              <w:trPr>
                <w:trHeight w:val="454"/>
                <w:jc w:val="center"/>
              </w:trPr>
              <w:tc>
                <w:tcPr>
                  <w:tcW w:w="1008"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852"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1496" w:type="pct"/>
                  <w:vAlign w:val="center"/>
                </w:tcPr>
                <w:p w:rsidR="000875AA" w:rsidRPr="00251686" w:rsidRDefault="00995B02" w:rsidP="00572D5B">
                  <w:pPr>
                    <w:tabs>
                      <w:tab w:val="left" w:pos="1260"/>
                    </w:tabs>
                    <w:adjustRightInd w:val="0"/>
                    <w:snapToGrid w:val="0"/>
                    <w:spacing w:line="360" w:lineRule="exact"/>
                    <w:rPr>
                      <w:rFonts w:eastAsia="等线"/>
                      <w:bCs/>
                      <w:szCs w:val="21"/>
                      <w:u w:val="single"/>
                    </w:rPr>
                  </w:pPr>
                  <w:r w:rsidRPr="00251686">
                    <w:rPr>
                      <w:szCs w:val="21"/>
                    </w:rPr>
                    <w:t>优化调整货物运输结构，逐步淘汰国三及以下排放标准柴油货车，持续开展车辆更新工作。强化餐饮油烟的治理和管控。</w:t>
                  </w:r>
                </w:p>
              </w:tc>
              <w:tc>
                <w:tcPr>
                  <w:tcW w:w="1074" w:type="pct"/>
                  <w:vAlign w:val="center"/>
                </w:tcPr>
                <w:p w:rsidR="000875AA" w:rsidRPr="00251686" w:rsidRDefault="00995B02" w:rsidP="00B93A9A">
                  <w:pPr>
                    <w:tabs>
                      <w:tab w:val="left" w:pos="1260"/>
                    </w:tabs>
                    <w:adjustRightInd w:val="0"/>
                    <w:snapToGrid w:val="0"/>
                    <w:spacing w:line="360" w:lineRule="exact"/>
                    <w:rPr>
                      <w:bCs/>
                      <w:szCs w:val="21"/>
                      <w:u w:val="single"/>
                    </w:rPr>
                  </w:pPr>
                  <w:r w:rsidRPr="00251686">
                    <w:rPr>
                      <w:rFonts w:hint="eastAsia"/>
                      <w:bCs/>
                      <w:szCs w:val="21"/>
                    </w:rPr>
                    <w:t>项目运营期所使用车辆均为国五以上排放标准柴油货车。不涉及餐饮油烟。</w:t>
                  </w:r>
                </w:p>
              </w:tc>
              <w:tc>
                <w:tcPr>
                  <w:tcW w:w="569" w:type="pct"/>
                  <w:vAlign w:val="center"/>
                </w:tcPr>
                <w:p w:rsidR="000875AA" w:rsidRPr="00251686" w:rsidRDefault="00995B02" w:rsidP="00572D5B">
                  <w:pPr>
                    <w:tabs>
                      <w:tab w:val="left" w:pos="1260"/>
                    </w:tabs>
                    <w:adjustRightInd w:val="0"/>
                    <w:snapToGrid w:val="0"/>
                    <w:spacing w:line="360" w:lineRule="exact"/>
                    <w:jc w:val="center"/>
                    <w:rPr>
                      <w:bCs/>
                      <w:szCs w:val="21"/>
                      <w:u w:val="single"/>
                    </w:rPr>
                  </w:pPr>
                  <w:r w:rsidRPr="00251686">
                    <w:rPr>
                      <w:rFonts w:hint="eastAsia"/>
                      <w:bCs/>
                      <w:szCs w:val="21"/>
                    </w:rPr>
                    <w:t>符合</w:t>
                  </w:r>
                </w:p>
              </w:tc>
            </w:tr>
            <w:tr w:rsidR="00251686" w:rsidRPr="00251686" w:rsidTr="001126CE">
              <w:trPr>
                <w:trHeight w:val="454"/>
                <w:jc w:val="center"/>
              </w:trPr>
              <w:tc>
                <w:tcPr>
                  <w:tcW w:w="1008" w:type="pct"/>
                  <w:vMerge w:val="restart"/>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ZH41032220004</w:t>
                  </w:r>
                </w:p>
              </w:tc>
              <w:tc>
                <w:tcPr>
                  <w:tcW w:w="852" w:type="pct"/>
                  <w:vMerge w:val="restart"/>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大气弱扩散区（平乐镇、白鹤镇、朝阳镇、送庄镇）</w:t>
                  </w:r>
                </w:p>
              </w:tc>
              <w:tc>
                <w:tcPr>
                  <w:tcW w:w="3139" w:type="pct"/>
                  <w:gridSpan w:val="3"/>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污染物排放管控</w:t>
                  </w:r>
                </w:p>
              </w:tc>
            </w:tr>
            <w:tr w:rsidR="00251686" w:rsidRPr="00251686" w:rsidTr="001126CE">
              <w:trPr>
                <w:trHeight w:val="454"/>
                <w:jc w:val="center"/>
              </w:trPr>
              <w:tc>
                <w:tcPr>
                  <w:tcW w:w="1008"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852"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1496" w:type="pct"/>
                  <w:vAlign w:val="center"/>
                </w:tcPr>
                <w:p w:rsidR="000875AA" w:rsidRPr="00251686" w:rsidRDefault="00995B02" w:rsidP="00CB1F8A">
                  <w:pPr>
                    <w:tabs>
                      <w:tab w:val="left" w:pos="1260"/>
                    </w:tabs>
                    <w:adjustRightInd w:val="0"/>
                    <w:snapToGrid w:val="0"/>
                    <w:spacing w:line="360" w:lineRule="exact"/>
                    <w:jc w:val="left"/>
                    <w:rPr>
                      <w:szCs w:val="21"/>
                    </w:rPr>
                  </w:pPr>
                  <w:r w:rsidRPr="00251686">
                    <w:rPr>
                      <w:szCs w:val="21"/>
                    </w:rPr>
                    <w:t>重点行业二氧化硫、氮氧化物、颗粒物、</w:t>
                  </w:r>
                  <w:r w:rsidRPr="00251686">
                    <w:rPr>
                      <w:szCs w:val="21"/>
                    </w:rPr>
                    <w:t>VOC</w:t>
                  </w:r>
                  <w:r w:rsidRPr="00251686">
                    <w:rPr>
                      <w:rFonts w:hint="eastAsia"/>
                      <w:szCs w:val="21"/>
                      <w:vertAlign w:val="subscript"/>
                    </w:rPr>
                    <w:t>S</w:t>
                  </w:r>
                  <w:r w:rsidRPr="00251686">
                    <w:rPr>
                      <w:szCs w:val="21"/>
                    </w:rPr>
                    <w:t>全面执行大气污染物特别排放限值。新改扩建设项目主要污染物排放应满足总量减排要求。强化餐饮油烟治理和管控</w:t>
                  </w:r>
                  <w:r w:rsidRPr="00251686">
                    <w:rPr>
                      <w:rFonts w:hint="eastAsia"/>
                      <w:szCs w:val="21"/>
                    </w:rPr>
                    <w:t>。</w:t>
                  </w:r>
                </w:p>
              </w:tc>
              <w:tc>
                <w:tcPr>
                  <w:tcW w:w="1074" w:type="pct"/>
                  <w:vAlign w:val="center"/>
                </w:tcPr>
                <w:p w:rsidR="000875AA" w:rsidRPr="00251686" w:rsidRDefault="00995B02" w:rsidP="00B93A9A">
                  <w:pPr>
                    <w:tabs>
                      <w:tab w:val="left" w:pos="1260"/>
                    </w:tabs>
                    <w:adjustRightInd w:val="0"/>
                    <w:snapToGrid w:val="0"/>
                    <w:spacing w:line="360" w:lineRule="exact"/>
                    <w:rPr>
                      <w:bCs/>
                      <w:szCs w:val="21"/>
                    </w:rPr>
                  </w:pPr>
                  <w:r w:rsidRPr="00251686">
                    <w:rPr>
                      <w:rFonts w:hint="eastAsia"/>
                      <w:bCs/>
                      <w:szCs w:val="21"/>
                    </w:rPr>
                    <w:t>本项目废气涉及的颗粒物执行大气污染物特别排放限值，可满足总量减排要求；不涉及餐饮油烟。</w:t>
                  </w:r>
                </w:p>
              </w:tc>
              <w:tc>
                <w:tcPr>
                  <w:tcW w:w="569" w:type="pct"/>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符合</w:t>
                  </w:r>
                </w:p>
              </w:tc>
            </w:tr>
          </w:tbl>
          <w:p w:rsidR="000875AA" w:rsidRPr="00251686" w:rsidRDefault="00995B02" w:rsidP="008763EC">
            <w:pPr>
              <w:spacing w:line="360" w:lineRule="auto"/>
              <w:ind w:firstLineChars="200" w:firstLine="480"/>
              <w:jc w:val="left"/>
              <w:rPr>
                <w:rFonts w:cs="宋体"/>
                <w:sz w:val="24"/>
              </w:rPr>
            </w:pPr>
            <w:r w:rsidRPr="00251686">
              <w:rPr>
                <w:rFonts w:cs="宋体" w:hint="eastAsia"/>
                <w:sz w:val="24"/>
              </w:rPr>
              <w:t>综上所述，本项目符合“三线一单”控制要求。</w:t>
            </w:r>
          </w:p>
          <w:p w:rsidR="000875AA" w:rsidRPr="00251686" w:rsidRDefault="00995B02" w:rsidP="008763EC">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4、与</w:t>
            </w:r>
            <w:r w:rsidRPr="00251686">
              <w:rPr>
                <w:rFonts w:ascii="黑体" w:eastAsia="黑体" w:hAnsi="黑体" w:hint="eastAsia"/>
                <w:sz w:val="24"/>
              </w:rPr>
              <w:t>《洛阳市2022年大气、水、土壤污染防治攻坚战及农业农村污染治理攻坚战实施方案》（洛环委办〔2022〕12号）相符性分析</w:t>
            </w:r>
          </w:p>
          <w:p w:rsidR="000875AA" w:rsidRPr="00251686" w:rsidRDefault="00995B02" w:rsidP="008763EC">
            <w:pPr>
              <w:autoSpaceDE w:val="0"/>
              <w:autoSpaceDN w:val="0"/>
              <w:spacing w:line="360" w:lineRule="auto"/>
              <w:ind w:firstLineChars="200" w:firstLine="480"/>
              <w:jc w:val="left"/>
              <w:rPr>
                <w:kern w:val="0"/>
                <w:sz w:val="24"/>
              </w:rPr>
            </w:pPr>
            <w:r w:rsidRPr="00251686">
              <w:rPr>
                <w:rFonts w:hint="eastAsia"/>
                <w:kern w:val="0"/>
                <w:sz w:val="24"/>
              </w:rPr>
              <w:t>本项目与该文件的相符性分析见下表。</w:t>
            </w:r>
          </w:p>
          <w:p w:rsidR="000875AA" w:rsidRPr="00251686" w:rsidRDefault="008763EC" w:rsidP="008763EC">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表1-3   </w:t>
            </w:r>
            <w:r w:rsidR="00995B02" w:rsidRPr="00251686">
              <w:rPr>
                <w:rFonts w:ascii="黑体" w:eastAsia="黑体" w:hAnsi="黑体"/>
                <w:bCs/>
                <w:szCs w:val="24"/>
              </w:rPr>
              <w:t xml:space="preserve"> 项目与</w:t>
            </w:r>
            <w:r w:rsidR="00995B02" w:rsidRPr="00251686">
              <w:rPr>
                <w:rFonts w:ascii="黑体" w:eastAsia="黑体" w:hAnsi="黑体" w:hint="eastAsia"/>
                <w:bCs/>
                <w:szCs w:val="24"/>
              </w:rPr>
              <w:t>洛环委办〔2022〕12号</w:t>
            </w:r>
            <w:r w:rsidR="00995B02" w:rsidRPr="00251686">
              <w:rPr>
                <w:rFonts w:ascii="黑体" w:eastAsia="黑体" w:hAnsi="黑体"/>
                <w:bCs/>
                <w:szCs w:val="24"/>
              </w:rPr>
              <w:t>的相符性分析</w:t>
            </w:r>
          </w:p>
          <w:tbl>
            <w:tblPr>
              <w:tblW w:w="4997"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181"/>
              <w:gridCol w:w="3192"/>
              <w:gridCol w:w="1113"/>
            </w:tblGrid>
            <w:tr w:rsidR="00251686" w:rsidRPr="00251686" w:rsidTr="00E85121">
              <w:trPr>
                <w:trHeight w:val="454"/>
                <w:jc w:val="center"/>
              </w:trPr>
              <w:tc>
                <w:tcPr>
                  <w:tcW w:w="2463" w:type="pct"/>
                  <w:tcBorders>
                    <w:top w:val="single" w:sz="4" w:space="0" w:color="auto"/>
                    <w:left w:val="single" w:sz="4"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文件环保</w:t>
                  </w:r>
                  <w:r w:rsidRPr="00251686">
                    <w:rPr>
                      <w:rFonts w:ascii="黑体" w:eastAsia="黑体" w:hAnsi="黑体"/>
                      <w:bCs/>
                      <w:szCs w:val="21"/>
                    </w:rPr>
                    <w:t>要求</w:t>
                  </w:r>
                </w:p>
              </w:tc>
              <w:tc>
                <w:tcPr>
                  <w:tcW w:w="1881" w:type="pct"/>
                  <w:tcBorders>
                    <w:top w:val="single" w:sz="4" w:space="0" w:color="auto"/>
                    <w:left w:val="single" w:sz="6"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本项目</w:t>
                  </w:r>
                  <w:r w:rsidRPr="00251686">
                    <w:rPr>
                      <w:rFonts w:ascii="黑体" w:eastAsia="黑体" w:hAnsi="黑体"/>
                      <w:bCs/>
                      <w:szCs w:val="21"/>
                    </w:rPr>
                    <w:t>特点</w:t>
                  </w:r>
                </w:p>
              </w:tc>
              <w:tc>
                <w:tcPr>
                  <w:tcW w:w="656" w:type="pct"/>
                  <w:tcBorders>
                    <w:top w:val="single" w:sz="4" w:space="0" w:color="auto"/>
                    <w:left w:val="single" w:sz="6"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符合</w:t>
                  </w:r>
                  <w:r w:rsidRPr="00251686">
                    <w:rPr>
                      <w:rFonts w:ascii="黑体" w:eastAsia="黑体" w:hAnsi="黑体"/>
                      <w:bCs/>
                      <w:szCs w:val="21"/>
                    </w:rPr>
                    <w:t>性</w:t>
                  </w:r>
                </w:p>
              </w:tc>
            </w:tr>
            <w:tr w:rsidR="00251686" w:rsidRPr="00251686" w:rsidTr="00E85121">
              <w:trPr>
                <w:trHeight w:val="454"/>
                <w:jc w:val="center"/>
              </w:trPr>
              <w:tc>
                <w:tcPr>
                  <w:tcW w:w="5000" w:type="pct"/>
                  <w:gridSpan w:val="3"/>
                  <w:tcBorders>
                    <w:top w:val="single" w:sz="4" w:space="0" w:color="auto"/>
                    <w:left w:val="single" w:sz="4"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jc w:val="center"/>
                    <w:rPr>
                      <w:b/>
                      <w:bCs/>
                      <w:szCs w:val="21"/>
                    </w:rPr>
                  </w:pPr>
                  <w:r w:rsidRPr="00251686">
                    <w:rPr>
                      <w:rFonts w:hint="eastAsia"/>
                      <w:kern w:val="0"/>
                      <w:szCs w:val="21"/>
                    </w:rPr>
                    <w:t>洛阳市</w:t>
                  </w:r>
                  <w:r w:rsidRPr="00251686">
                    <w:rPr>
                      <w:rFonts w:hint="eastAsia"/>
                      <w:kern w:val="0"/>
                      <w:szCs w:val="21"/>
                    </w:rPr>
                    <w:t>2022</w:t>
                  </w:r>
                  <w:r w:rsidRPr="00251686">
                    <w:rPr>
                      <w:rFonts w:hint="eastAsia"/>
                      <w:kern w:val="0"/>
                      <w:szCs w:val="21"/>
                    </w:rPr>
                    <w:t>年大气污染防治攻坚战实施方案</w:t>
                  </w:r>
                </w:p>
              </w:tc>
            </w:tr>
            <w:tr w:rsidR="00251686" w:rsidRPr="00251686" w:rsidTr="00E85121">
              <w:trPr>
                <w:trHeight w:val="454"/>
                <w:jc w:val="center"/>
              </w:trPr>
              <w:tc>
                <w:tcPr>
                  <w:tcW w:w="5000" w:type="pct"/>
                  <w:gridSpan w:val="3"/>
                  <w:tcBorders>
                    <w:top w:val="single" w:sz="4" w:space="0" w:color="auto"/>
                    <w:left w:val="single" w:sz="4"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jc w:val="left"/>
                    <w:rPr>
                      <w:b/>
                      <w:bCs/>
                      <w:szCs w:val="21"/>
                    </w:rPr>
                  </w:pPr>
                  <w:r w:rsidRPr="00251686">
                    <w:rPr>
                      <w:rFonts w:hint="eastAsia"/>
                      <w:szCs w:val="21"/>
                    </w:rPr>
                    <w:t>（一）调整优化产业结构，推动产业绿色升级</w:t>
                  </w:r>
                </w:p>
              </w:tc>
            </w:tr>
            <w:tr w:rsidR="00251686" w:rsidRPr="00251686" w:rsidTr="00E85121">
              <w:trPr>
                <w:trHeight w:val="454"/>
                <w:jc w:val="center"/>
              </w:trPr>
              <w:tc>
                <w:tcPr>
                  <w:tcW w:w="2463" w:type="pct"/>
                  <w:tcBorders>
                    <w:top w:val="single" w:sz="4" w:space="0" w:color="auto"/>
                    <w:left w:val="single" w:sz="4"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lastRenderedPageBreak/>
                    <w:t>3.</w:t>
                  </w:r>
                  <w:r w:rsidRPr="00251686">
                    <w:rPr>
                      <w:rFonts w:hint="eastAsia"/>
                      <w:szCs w:val="21"/>
                    </w:rPr>
                    <w:t>推进绿色低碳产业发展。（</w:t>
                  </w:r>
                  <w:r w:rsidRPr="00251686">
                    <w:rPr>
                      <w:rFonts w:hint="eastAsia"/>
                      <w:szCs w:val="21"/>
                    </w:rPr>
                    <w:t>2</w:t>
                  </w:r>
                  <w:r w:rsidRPr="00251686">
                    <w:rPr>
                      <w:rFonts w:hint="eastAsia"/>
                      <w:szCs w:val="21"/>
                    </w:rPr>
                    <w:t>）严格落实“三线一单”、规划环评以及区域污染物削减制度，强化项目环评及“三同时”管理，国家、省绩效分级重点行业的新建、扩建项目达到</w:t>
                  </w:r>
                  <w:r w:rsidRPr="00251686">
                    <w:rPr>
                      <w:rFonts w:hint="eastAsia"/>
                      <w:szCs w:val="21"/>
                    </w:rPr>
                    <w:t>A</w:t>
                  </w:r>
                  <w:r w:rsidRPr="00251686">
                    <w:rPr>
                      <w:rFonts w:hint="eastAsia"/>
                      <w:szCs w:val="21"/>
                    </w:rPr>
                    <w:t>级水平，改建项目达到</w:t>
                  </w:r>
                  <w:r w:rsidRPr="00251686">
                    <w:rPr>
                      <w:rFonts w:hint="eastAsia"/>
                      <w:szCs w:val="21"/>
                    </w:rPr>
                    <w:t>B</w:t>
                  </w:r>
                  <w:r w:rsidRPr="00251686">
                    <w:rPr>
                      <w:rFonts w:hint="eastAsia"/>
                      <w:szCs w:val="21"/>
                    </w:rPr>
                    <w:t>级以上绩效水平。</w:t>
                  </w:r>
                </w:p>
              </w:tc>
              <w:tc>
                <w:tcPr>
                  <w:tcW w:w="1881" w:type="pct"/>
                  <w:tcBorders>
                    <w:top w:val="single" w:sz="4" w:space="0" w:color="auto"/>
                    <w:left w:val="single" w:sz="6" w:space="0" w:color="auto"/>
                    <w:bottom w:val="single" w:sz="6" w:space="0" w:color="auto"/>
                    <w:right w:val="single" w:sz="6" w:space="0" w:color="auto"/>
                  </w:tcBorders>
                  <w:vAlign w:val="center"/>
                </w:tcPr>
                <w:p w:rsidR="000875AA" w:rsidRPr="00251686" w:rsidRDefault="00995B02" w:rsidP="00690300">
                  <w:pPr>
                    <w:autoSpaceDE w:val="0"/>
                    <w:autoSpaceDN w:val="0"/>
                    <w:spacing w:line="360" w:lineRule="exact"/>
                    <w:ind w:leftChars="50" w:left="105" w:rightChars="50" w:right="105"/>
                    <w:jc w:val="left"/>
                    <w:rPr>
                      <w:szCs w:val="21"/>
                    </w:rPr>
                  </w:pPr>
                  <w:r w:rsidRPr="00251686">
                    <w:rPr>
                      <w:rFonts w:hint="eastAsia"/>
                      <w:szCs w:val="21"/>
                    </w:rPr>
                    <w:t>本项目严格落实“三线一单”、以及区域污染物削减制度，强化项目环评及</w:t>
                  </w:r>
                  <w:r w:rsidR="00812C06" w:rsidRPr="00251686">
                    <w:rPr>
                      <w:rFonts w:hint="eastAsia"/>
                      <w:szCs w:val="21"/>
                    </w:rPr>
                    <w:t>“三同时”管理。本项目建设性质为改建，行业类别为</w:t>
                  </w:r>
                  <w:r w:rsidRPr="00251686">
                    <w:rPr>
                      <w:rFonts w:hint="eastAsia"/>
                      <w:szCs w:val="21"/>
                    </w:rPr>
                    <w:t>其他非金属矿物制品制造，不属于国家、省绩效分级中重点行业，项目建成后即满足洛阳市</w:t>
                  </w:r>
                  <w:r w:rsidRPr="00251686">
                    <w:rPr>
                      <w:rFonts w:hint="eastAsia"/>
                      <w:szCs w:val="21"/>
                    </w:rPr>
                    <w:t>2021</w:t>
                  </w:r>
                  <w:r w:rsidRPr="00251686">
                    <w:rPr>
                      <w:rFonts w:hint="eastAsia"/>
                      <w:szCs w:val="21"/>
                    </w:rPr>
                    <w:t>年重污染天气通用行业涉及颗粒物排放工序差异化管控措施相关要求，又满足河南省重污染天气通用行业应急减排措施制定技术指南（</w:t>
                  </w:r>
                  <w:r w:rsidRPr="00251686">
                    <w:rPr>
                      <w:rFonts w:hint="eastAsia"/>
                      <w:szCs w:val="21"/>
                    </w:rPr>
                    <w:t>2021</w:t>
                  </w:r>
                  <w:r w:rsidRPr="00251686">
                    <w:rPr>
                      <w:rFonts w:hint="eastAsia"/>
                      <w:szCs w:val="21"/>
                    </w:rPr>
                    <w:t>年修订版）炉窑企业绩效分级</w:t>
                  </w:r>
                  <w:r w:rsidR="00F21746" w:rsidRPr="00251686">
                    <w:rPr>
                      <w:rFonts w:hint="eastAsia"/>
                      <w:szCs w:val="21"/>
                      <w:u w:val="single"/>
                    </w:rPr>
                    <w:t>A</w:t>
                  </w:r>
                  <w:r w:rsidRPr="00251686">
                    <w:rPr>
                      <w:rFonts w:hint="eastAsia"/>
                      <w:szCs w:val="21"/>
                      <w:u w:val="single"/>
                    </w:rPr>
                    <w:t>级</w:t>
                  </w:r>
                  <w:r w:rsidRPr="00251686">
                    <w:rPr>
                      <w:rFonts w:hint="eastAsia"/>
                      <w:szCs w:val="21"/>
                    </w:rPr>
                    <w:t>绩效水平要求。</w:t>
                  </w:r>
                </w:p>
              </w:tc>
              <w:tc>
                <w:tcPr>
                  <w:tcW w:w="656" w:type="pct"/>
                  <w:tcBorders>
                    <w:top w:val="single" w:sz="4" w:space="0" w:color="auto"/>
                    <w:left w:val="single" w:sz="6"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jc w:val="center"/>
                    <w:rPr>
                      <w:szCs w:val="21"/>
                    </w:rPr>
                  </w:pPr>
                  <w:r w:rsidRPr="00251686">
                    <w:rPr>
                      <w:rFonts w:hint="eastAsia"/>
                      <w:szCs w:val="21"/>
                    </w:rPr>
                    <w:t>符合</w:t>
                  </w:r>
                </w:p>
              </w:tc>
            </w:tr>
            <w:tr w:rsidR="00251686" w:rsidRPr="00251686" w:rsidTr="00AD224C">
              <w:trPr>
                <w:trHeight w:val="454"/>
                <w:jc w:val="center"/>
              </w:trPr>
              <w:tc>
                <w:tcPr>
                  <w:tcW w:w="5000" w:type="pct"/>
                  <w:gridSpan w:val="3"/>
                  <w:tcBorders>
                    <w:top w:val="single" w:sz="4" w:space="0" w:color="auto"/>
                    <w:left w:val="single" w:sz="4" w:space="0" w:color="auto"/>
                    <w:bottom w:val="single" w:sz="6" w:space="0" w:color="auto"/>
                    <w:right w:val="single" w:sz="4" w:space="0" w:color="auto"/>
                  </w:tcBorders>
                  <w:vAlign w:val="center"/>
                </w:tcPr>
                <w:p w:rsidR="00AD224C" w:rsidRPr="00251686" w:rsidRDefault="00AD224C" w:rsidP="009870B0">
                  <w:pPr>
                    <w:autoSpaceDE w:val="0"/>
                    <w:autoSpaceDN w:val="0"/>
                    <w:spacing w:line="360" w:lineRule="exact"/>
                    <w:ind w:leftChars="50" w:left="105" w:rightChars="50" w:right="105"/>
                    <w:jc w:val="left"/>
                    <w:rPr>
                      <w:szCs w:val="21"/>
                    </w:rPr>
                  </w:pPr>
                  <w:r w:rsidRPr="00251686">
                    <w:rPr>
                      <w:rFonts w:hint="eastAsia"/>
                      <w:szCs w:val="21"/>
                    </w:rPr>
                    <w:t>（二）深入调整能源结构，推进能源低碳高效利用</w:t>
                  </w:r>
                </w:p>
              </w:tc>
            </w:tr>
            <w:tr w:rsidR="00251686" w:rsidRPr="00251686" w:rsidTr="00E85121">
              <w:trPr>
                <w:trHeight w:val="454"/>
                <w:jc w:val="center"/>
              </w:trPr>
              <w:tc>
                <w:tcPr>
                  <w:tcW w:w="2463" w:type="pct"/>
                  <w:tcBorders>
                    <w:top w:val="single" w:sz="4" w:space="0" w:color="auto"/>
                    <w:left w:val="single" w:sz="4"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t>6.</w:t>
                  </w:r>
                  <w:r w:rsidRPr="00251686">
                    <w:rPr>
                      <w:rFonts w:hint="eastAsia"/>
                      <w:szCs w:val="21"/>
                    </w:rPr>
                    <w:t>实施清洁能源替代。大力推进清洁能源应用，鼓励支持现有使用高污染燃料的工业炉窑改用工业余热、电能、天然气等，对</w:t>
                  </w:r>
                  <w:r w:rsidRPr="00251686">
                    <w:rPr>
                      <w:rFonts w:hint="eastAsia"/>
                      <w:szCs w:val="21"/>
                    </w:rPr>
                    <w:t>2020</w:t>
                  </w:r>
                  <w:r w:rsidR="0002271D" w:rsidRPr="00251686">
                    <w:rPr>
                      <w:rFonts w:hint="eastAsia"/>
                      <w:szCs w:val="21"/>
                    </w:rPr>
                    <w:t>年</w:t>
                  </w:r>
                  <w:r w:rsidRPr="00251686">
                    <w:rPr>
                      <w:rFonts w:hint="eastAsia"/>
                      <w:szCs w:val="21"/>
                    </w:rPr>
                    <w:t>4</w:t>
                  </w:r>
                  <w:r w:rsidRPr="00251686">
                    <w:rPr>
                      <w:rFonts w:hint="eastAsia"/>
                      <w:szCs w:val="21"/>
                    </w:rPr>
                    <w:t>年</w:t>
                  </w:r>
                  <w:r w:rsidRPr="00251686">
                    <w:rPr>
                      <w:rFonts w:hint="eastAsia"/>
                      <w:szCs w:val="21"/>
                    </w:rPr>
                    <w:t>10</w:t>
                  </w:r>
                  <w:r w:rsidRPr="00251686">
                    <w:rPr>
                      <w:rFonts w:hint="eastAsia"/>
                      <w:szCs w:val="21"/>
                    </w:rPr>
                    <w:t>月底前完成拆改任务的工业炉窑，优先给与大气污染防治专项资金支持。新，改、扩建加热炉、热处理炉、干燥炉、</w:t>
                  </w:r>
                  <w:r w:rsidR="00350178" w:rsidRPr="00251686">
                    <w:rPr>
                      <w:rFonts w:hint="eastAsia"/>
                      <w:szCs w:val="21"/>
                    </w:rPr>
                    <w:t>电熔</w:t>
                  </w:r>
                  <w:r w:rsidRPr="00251686">
                    <w:rPr>
                      <w:rFonts w:hint="eastAsia"/>
                      <w:szCs w:val="21"/>
                    </w:rPr>
                    <w:t>炉等工业炉窑，应采用清洁能源。全市禁止新建企业自备燃煤锅炉。淘汰方式主要包括拆除、实施集中供热替代，煤改气、煤改电等，以拆除方式淘汰的，必须拆除炉体或物理切断管道，使其不具备复产条件。</w:t>
                  </w:r>
                </w:p>
              </w:tc>
              <w:tc>
                <w:tcPr>
                  <w:tcW w:w="1881" w:type="pct"/>
                  <w:tcBorders>
                    <w:top w:val="single" w:sz="4" w:space="0" w:color="auto"/>
                    <w:left w:val="single" w:sz="6" w:space="0" w:color="auto"/>
                    <w:bottom w:val="single" w:sz="6" w:space="0" w:color="auto"/>
                    <w:right w:val="single" w:sz="6" w:space="0" w:color="auto"/>
                  </w:tcBorders>
                  <w:vAlign w:val="center"/>
                </w:tcPr>
                <w:p w:rsidR="000875AA" w:rsidRPr="00251686" w:rsidRDefault="00995B02" w:rsidP="00201A3E">
                  <w:pPr>
                    <w:autoSpaceDE w:val="0"/>
                    <w:autoSpaceDN w:val="0"/>
                    <w:spacing w:line="360" w:lineRule="exact"/>
                    <w:ind w:leftChars="50" w:left="105" w:rightChars="50" w:right="105"/>
                    <w:jc w:val="left"/>
                    <w:rPr>
                      <w:szCs w:val="21"/>
                    </w:rPr>
                  </w:pPr>
                  <w:r w:rsidRPr="00251686">
                    <w:rPr>
                      <w:rFonts w:hint="eastAsia"/>
                      <w:szCs w:val="21"/>
                    </w:rPr>
                    <w:t>本项目</w:t>
                  </w:r>
                  <w:r w:rsidR="00812C06" w:rsidRPr="00251686">
                    <w:rPr>
                      <w:rFonts w:hint="eastAsia"/>
                      <w:szCs w:val="21"/>
                    </w:rPr>
                    <w:t>建设性质为改建</w:t>
                  </w:r>
                  <w:r w:rsidRPr="00251686">
                    <w:rPr>
                      <w:rFonts w:hint="eastAsia"/>
                      <w:szCs w:val="21"/>
                    </w:rPr>
                    <w:t>，改建前</w:t>
                  </w:r>
                  <w:r w:rsidR="00201A3E" w:rsidRPr="00251686">
                    <w:rPr>
                      <w:rFonts w:hint="eastAsia"/>
                      <w:szCs w:val="21"/>
                    </w:rPr>
                    <w:t>使用的</w:t>
                  </w:r>
                  <w:r w:rsidRPr="00251686">
                    <w:rPr>
                      <w:rFonts w:hint="eastAsia"/>
                      <w:szCs w:val="21"/>
                    </w:rPr>
                    <w:t>工业炉窑</w:t>
                  </w:r>
                  <w:r w:rsidR="00201A3E" w:rsidRPr="00251686">
                    <w:rPr>
                      <w:rFonts w:hint="eastAsia"/>
                      <w:szCs w:val="21"/>
                    </w:rPr>
                    <w:t>以天然气为能源</w:t>
                  </w:r>
                  <w:r w:rsidRPr="00251686">
                    <w:rPr>
                      <w:rFonts w:hint="eastAsia"/>
                      <w:szCs w:val="21"/>
                    </w:rPr>
                    <w:t>，改建后</w:t>
                  </w:r>
                  <w:r w:rsidR="00201A3E" w:rsidRPr="00251686">
                    <w:rPr>
                      <w:rFonts w:hint="eastAsia"/>
                      <w:szCs w:val="21"/>
                    </w:rPr>
                    <w:t>使用的</w:t>
                  </w:r>
                  <w:r w:rsidRPr="00251686">
                    <w:rPr>
                      <w:rFonts w:hint="eastAsia"/>
                      <w:szCs w:val="21"/>
                    </w:rPr>
                    <w:t>工业炉窑</w:t>
                  </w:r>
                  <w:r w:rsidR="00201A3E" w:rsidRPr="00251686">
                    <w:rPr>
                      <w:rFonts w:hint="eastAsia"/>
                      <w:szCs w:val="21"/>
                    </w:rPr>
                    <w:t>以电为能源</w:t>
                  </w:r>
                  <w:r w:rsidRPr="00251686">
                    <w:rPr>
                      <w:rFonts w:hint="eastAsia"/>
                      <w:szCs w:val="21"/>
                    </w:rPr>
                    <w:t>。</w:t>
                  </w:r>
                </w:p>
              </w:tc>
              <w:tc>
                <w:tcPr>
                  <w:tcW w:w="656" w:type="pct"/>
                  <w:tcBorders>
                    <w:top w:val="single" w:sz="4" w:space="0" w:color="auto"/>
                    <w:left w:val="single" w:sz="6"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jc w:val="center"/>
                    <w:rPr>
                      <w:szCs w:val="21"/>
                    </w:rPr>
                  </w:pPr>
                  <w:r w:rsidRPr="00251686">
                    <w:rPr>
                      <w:rFonts w:hint="eastAsia"/>
                      <w:szCs w:val="21"/>
                    </w:rPr>
                    <w:t>符合</w:t>
                  </w:r>
                </w:p>
              </w:tc>
            </w:tr>
          </w:tbl>
          <w:p w:rsidR="000875AA" w:rsidRPr="00251686" w:rsidRDefault="00995B02" w:rsidP="008763EC">
            <w:pPr>
              <w:autoSpaceDE w:val="0"/>
              <w:autoSpaceDN w:val="0"/>
              <w:spacing w:line="360" w:lineRule="auto"/>
              <w:ind w:firstLineChars="200" w:firstLine="480"/>
              <w:rPr>
                <w:b/>
                <w:bCs/>
                <w:sz w:val="24"/>
                <w:lang w:bidi="zh-CN"/>
              </w:rPr>
            </w:pPr>
            <w:r w:rsidRPr="00251686">
              <w:rPr>
                <w:rFonts w:hint="eastAsia"/>
                <w:kern w:val="0"/>
                <w:sz w:val="24"/>
              </w:rPr>
              <w:t>由上表分析可知，</w:t>
            </w:r>
            <w:r w:rsidRPr="00251686">
              <w:rPr>
                <w:bCs/>
                <w:sz w:val="24"/>
              </w:rPr>
              <w:t>本项目符合</w:t>
            </w:r>
            <w:r w:rsidRPr="00251686">
              <w:rPr>
                <w:rFonts w:hint="eastAsia"/>
                <w:bCs/>
                <w:sz w:val="24"/>
              </w:rPr>
              <w:t>《洛阳市</w:t>
            </w:r>
            <w:r w:rsidRPr="00251686">
              <w:rPr>
                <w:rFonts w:hint="eastAsia"/>
                <w:bCs/>
                <w:sz w:val="24"/>
              </w:rPr>
              <w:t>2022</w:t>
            </w:r>
            <w:r w:rsidRPr="00251686">
              <w:rPr>
                <w:rFonts w:hint="eastAsia"/>
                <w:bCs/>
                <w:sz w:val="24"/>
              </w:rPr>
              <w:t>年大气、水、土壤污染防治攻坚战及农业农村污染治理攻坚战实施方案》（洛环委办〔</w:t>
            </w:r>
            <w:r w:rsidRPr="00251686">
              <w:rPr>
                <w:rFonts w:hint="eastAsia"/>
                <w:bCs/>
                <w:sz w:val="24"/>
              </w:rPr>
              <w:t>2022</w:t>
            </w:r>
            <w:r w:rsidRPr="00251686">
              <w:rPr>
                <w:rFonts w:hint="eastAsia"/>
                <w:bCs/>
                <w:sz w:val="24"/>
              </w:rPr>
              <w:t>〕</w:t>
            </w:r>
            <w:r w:rsidRPr="00251686">
              <w:rPr>
                <w:rFonts w:hint="eastAsia"/>
                <w:bCs/>
                <w:sz w:val="24"/>
              </w:rPr>
              <w:t>12</w:t>
            </w:r>
            <w:r w:rsidRPr="00251686">
              <w:rPr>
                <w:rFonts w:hint="eastAsia"/>
                <w:bCs/>
                <w:sz w:val="24"/>
              </w:rPr>
              <w:t>号）的</w:t>
            </w:r>
            <w:r w:rsidRPr="00251686">
              <w:rPr>
                <w:bCs/>
                <w:sz w:val="24"/>
              </w:rPr>
              <w:t>相关要求</w:t>
            </w:r>
            <w:r w:rsidRPr="00251686">
              <w:rPr>
                <w:rFonts w:hint="eastAsia"/>
                <w:bCs/>
                <w:sz w:val="24"/>
              </w:rPr>
              <w:t>。</w:t>
            </w:r>
          </w:p>
          <w:p w:rsidR="000875AA" w:rsidRPr="00251686" w:rsidRDefault="00995B02" w:rsidP="008763EC">
            <w:pPr>
              <w:autoSpaceDE w:val="0"/>
              <w:autoSpaceDN w:val="0"/>
              <w:spacing w:line="360" w:lineRule="auto"/>
              <w:rPr>
                <w:rFonts w:ascii="黑体" w:eastAsia="黑体" w:hAnsi="黑体"/>
                <w:sz w:val="24"/>
              </w:rPr>
            </w:pPr>
            <w:r w:rsidRPr="00251686">
              <w:rPr>
                <w:rFonts w:ascii="黑体" w:eastAsia="黑体" w:hAnsi="黑体" w:hint="eastAsia"/>
                <w:sz w:val="24"/>
              </w:rPr>
              <w:t>5、与《关于印发工业炉窑大气污染综合治理方案的通知》（环大气〔2019〕56号）相符性分析</w:t>
            </w:r>
          </w:p>
          <w:p w:rsidR="000875AA" w:rsidRPr="00251686" w:rsidRDefault="00995B02" w:rsidP="008763EC">
            <w:pPr>
              <w:autoSpaceDE w:val="0"/>
              <w:autoSpaceDN w:val="0"/>
              <w:spacing w:line="360" w:lineRule="auto"/>
              <w:ind w:firstLineChars="200" w:firstLine="480"/>
              <w:jc w:val="left"/>
              <w:rPr>
                <w:kern w:val="0"/>
                <w:sz w:val="24"/>
              </w:rPr>
            </w:pPr>
            <w:r w:rsidRPr="00251686">
              <w:rPr>
                <w:rFonts w:hint="eastAsia"/>
                <w:kern w:val="0"/>
                <w:sz w:val="24"/>
              </w:rPr>
              <w:t>本项目与该文件的相符性分析见下表。</w:t>
            </w:r>
          </w:p>
          <w:p w:rsidR="000875AA" w:rsidRPr="00251686" w:rsidRDefault="008763EC" w:rsidP="008763EC">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表1-4  </w:t>
            </w:r>
            <w:r w:rsidR="00995B02" w:rsidRPr="00251686">
              <w:rPr>
                <w:rFonts w:ascii="黑体" w:eastAsia="黑体" w:hAnsi="黑体"/>
                <w:bCs/>
                <w:szCs w:val="24"/>
              </w:rPr>
              <w:t xml:space="preserve"> </w:t>
            </w:r>
            <w:r w:rsidR="00995B02" w:rsidRPr="00251686">
              <w:rPr>
                <w:rFonts w:ascii="黑体" w:eastAsia="黑体" w:hAnsi="黑体" w:hint="eastAsia"/>
                <w:bCs/>
                <w:szCs w:val="24"/>
              </w:rPr>
              <w:t xml:space="preserve"> </w:t>
            </w:r>
            <w:r w:rsidR="00995B02" w:rsidRPr="00251686">
              <w:rPr>
                <w:rFonts w:ascii="黑体" w:eastAsia="黑体" w:hAnsi="黑体"/>
                <w:bCs/>
                <w:szCs w:val="24"/>
              </w:rPr>
              <w:t>项目与</w:t>
            </w:r>
            <w:r w:rsidR="00995B02" w:rsidRPr="00251686">
              <w:rPr>
                <w:rFonts w:ascii="黑体" w:eastAsia="黑体" w:hAnsi="黑体" w:hint="eastAsia"/>
                <w:bCs/>
                <w:szCs w:val="24"/>
              </w:rPr>
              <w:t>环大气〔2019〕56号</w:t>
            </w:r>
            <w:r w:rsidR="00995B02" w:rsidRPr="00251686">
              <w:rPr>
                <w:rFonts w:ascii="黑体" w:eastAsia="黑体" w:hAnsi="黑体"/>
                <w:bCs/>
                <w:szCs w:val="24"/>
              </w:rPr>
              <w:t>的相符性分析</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593"/>
              <w:gridCol w:w="2950"/>
              <w:gridCol w:w="948"/>
            </w:tblGrid>
            <w:tr w:rsidR="00251686" w:rsidRPr="00251686" w:rsidTr="00E85121">
              <w:tc>
                <w:tcPr>
                  <w:tcW w:w="4593" w:type="dxa"/>
                  <w:tcBorders>
                    <w:top w:val="single" w:sz="4" w:space="0" w:color="auto"/>
                    <w:left w:val="single" w:sz="4"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文件环保</w:t>
                  </w:r>
                  <w:r w:rsidRPr="00251686">
                    <w:rPr>
                      <w:rFonts w:ascii="黑体" w:eastAsia="黑体" w:hAnsi="黑体"/>
                      <w:bCs/>
                      <w:szCs w:val="21"/>
                    </w:rPr>
                    <w:t>要求</w:t>
                  </w:r>
                </w:p>
              </w:tc>
              <w:tc>
                <w:tcPr>
                  <w:tcW w:w="2950" w:type="dxa"/>
                  <w:tcBorders>
                    <w:top w:val="single" w:sz="4" w:space="0" w:color="auto"/>
                    <w:left w:val="single" w:sz="6"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本项目</w:t>
                  </w:r>
                  <w:r w:rsidRPr="00251686">
                    <w:rPr>
                      <w:rFonts w:ascii="黑体" w:eastAsia="黑体" w:hAnsi="黑体"/>
                      <w:bCs/>
                      <w:szCs w:val="21"/>
                    </w:rPr>
                    <w:t>特点</w:t>
                  </w:r>
                </w:p>
              </w:tc>
              <w:tc>
                <w:tcPr>
                  <w:tcW w:w="948" w:type="dxa"/>
                  <w:tcBorders>
                    <w:top w:val="single" w:sz="4" w:space="0" w:color="auto"/>
                    <w:left w:val="single" w:sz="6"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rPr>
                      <w:rFonts w:ascii="黑体" w:eastAsia="黑体" w:hAnsi="黑体"/>
                      <w:bCs/>
                      <w:szCs w:val="21"/>
                    </w:rPr>
                  </w:pPr>
                  <w:r w:rsidRPr="00251686">
                    <w:rPr>
                      <w:rFonts w:ascii="黑体" w:eastAsia="黑体" w:hAnsi="黑体" w:hint="eastAsia"/>
                      <w:bCs/>
                      <w:szCs w:val="21"/>
                    </w:rPr>
                    <w:t>符合</w:t>
                  </w:r>
                  <w:r w:rsidRPr="00251686">
                    <w:rPr>
                      <w:rFonts w:ascii="黑体" w:eastAsia="黑体" w:hAnsi="黑体"/>
                      <w:bCs/>
                      <w:szCs w:val="21"/>
                    </w:rPr>
                    <w:t>性</w:t>
                  </w:r>
                </w:p>
              </w:tc>
            </w:tr>
            <w:tr w:rsidR="00251686" w:rsidRPr="00251686" w:rsidTr="00E85121">
              <w:tc>
                <w:tcPr>
                  <w:tcW w:w="8491" w:type="dxa"/>
                  <w:gridSpan w:val="3"/>
                  <w:tcBorders>
                    <w:top w:val="single" w:sz="4" w:space="0" w:color="auto"/>
                    <w:left w:val="single" w:sz="4"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rPr>
                      <w:b/>
                      <w:bCs/>
                      <w:szCs w:val="21"/>
                    </w:rPr>
                  </w:pPr>
                  <w:r w:rsidRPr="00251686">
                    <w:rPr>
                      <w:rFonts w:hint="eastAsia"/>
                      <w:szCs w:val="21"/>
                    </w:rPr>
                    <w:t>（一）加大产业结构调整力度</w:t>
                  </w:r>
                </w:p>
              </w:tc>
            </w:tr>
            <w:tr w:rsidR="00251686" w:rsidRPr="00251686" w:rsidTr="00E85121">
              <w:tc>
                <w:tcPr>
                  <w:tcW w:w="4593" w:type="dxa"/>
                  <w:tcBorders>
                    <w:top w:val="single" w:sz="4" w:space="0" w:color="auto"/>
                    <w:left w:val="single" w:sz="4"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t>严格建设项目环境准入。新建涉工业炉窑的建设项目，原则上要入园区，配套建设高效环保治理</w:t>
                  </w:r>
                  <w:r w:rsidRPr="00251686">
                    <w:rPr>
                      <w:rFonts w:hint="eastAsia"/>
                      <w:szCs w:val="21"/>
                    </w:rPr>
                    <w:lastRenderedPageBreak/>
                    <w:t>设施。重点区域严格控制涉工业炉窑建设项目，严禁新增钢铁、焦化、电解铝、铸造、水泥和平板玻璃等产能；严格执行钢铁、水泥、平板玻璃等行业产能置换实施办法；原则上禁止新建燃料类煤气发生炉（园区现有企业统一建设的清洁煤制气中心除外）。</w:t>
                  </w:r>
                </w:p>
              </w:tc>
              <w:tc>
                <w:tcPr>
                  <w:tcW w:w="2950" w:type="dxa"/>
                  <w:tcBorders>
                    <w:top w:val="single" w:sz="4" w:space="0" w:color="auto"/>
                    <w:left w:val="single" w:sz="6" w:space="0" w:color="auto"/>
                    <w:bottom w:val="single" w:sz="6" w:space="0" w:color="auto"/>
                    <w:right w:val="single" w:sz="6" w:space="0" w:color="auto"/>
                  </w:tcBorders>
                  <w:vAlign w:val="center"/>
                </w:tcPr>
                <w:p w:rsidR="000875AA" w:rsidRPr="00251686" w:rsidRDefault="00995B02" w:rsidP="007C27F2">
                  <w:pPr>
                    <w:autoSpaceDE w:val="0"/>
                    <w:autoSpaceDN w:val="0"/>
                    <w:spacing w:line="360" w:lineRule="exact"/>
                    <w:ind w:leftChars="50" w:left="105" w:rightChars="50" w:right="105"/>
                    <w:rPr>
                      <w:szCs w:val="21"/>
                    </w:rPr>
                  </w:pPr>
                  <w:r w:rsidRPr="00251686">
                    <w:rPr>
                      <w:rFonts w:hint="eastAsia"/>
                      <w:szCs w:val="21"/>
                    </w:rPr>
                    <w:lastRenderedPageBreak/>
                    <w:t>本项目</w:t>
                  </w:r>
                  <w:r w:rsidR="00201A3E" w:rsidRPr="00251686">
                    <w:rPr>
                      <w:rFonts w:hint="eastAsia"/>
                      <w:szCs w:val="21"/>
                    </w:rPr>
                    <w:t>建设性质为改建，</w:t>
                  </w:r>
                  <w:r w:rsidRPr="00251686">
                    <w:rPr>
                      <w:rFonts w:hint="eastAsia"/>
                      <w:szCs w:val="21"/>
                    </w:rPr>
                    <w:t>属于改建</w:t>
                  </w:r>
                  <w:r w:rsidR="000E2FFB" w:rsidRPr="00251686">
                    <w:rPr>
                      <w:rFonts w:hint="eastAsia"/>
                      <w:szCs w:val="21"/>
                    </w:rPr>
                    <w:t>涉工业炉窑的</w:t>
                  </w:r>
                  <w:r w:rsidRPr="00251686">
                    <w:rPr>
                      <w:rFonts w:hint="eastAsia"/>
                      <w:szCs w:val="21"/>
                    </w:rPr>
                    <w:t>项目</w:t>
                  </w:r>
                  <w:r w:rsidR="00201A3E" w:rsidRPr="00251686">
                    <w:rPr>
                      <w:rFonts w:hint="eastAsia"/>
                      <w:szCs w:val="21"/>
                    </w:rPr>
                    <w:t>。</w:t>
                  </w:r>
                  <w:r w:rsidR="007C27F2" w:rsidRPr="00251686">
                    <w:rPr>
                      <w:rFonts w:hint="eastAsia"/>
                      <w:szCs w:val="21"/>
                    </w:rPr>
                    <w:t>将</w:t>
                  </w:r>
                  <w:r w:rsidR="000E2FFB" w:rsidRPr="00251686">
                    <w:rPr>
                      <w:rFonts w:hint="eastAsia"/>
                      <w:szCs w:val="21"/>
                    </w:rPr>
                    <w:t>现</w:t>
                  </w:r>
                  <w:r w:rsidR="000E2FFB" w:rsidRPr="00251686">
                    <w:rPr>
                      <w:rFonts w:hint="eastAsia"/>
                      <w:szCs w:val="21"/>
                    </w:rPr>
                    <w:lastRenderedPageBreak/>
                    <w:t>有燃气</w:t>
                  </w:r>
                  <w:r w:rsidR="008763EC" w:rsidRPr="00251686">
                    <w:rPr>
                      <w:rFonts w:hint="eastAsia"/>
                      <w:szCs w:val="21"/>
                    </w:rPr>
                    <w:t>工业炉窑</w:t>
                  </w:r>
                  <w:r w:rsidR="000E2FFB" w:rsidRPr="00251686">
                    <w:rPr>
                      <w:rFonts w:hint="eastAsia"/>
                      <w:szCs w:val="21"/>
                    </w:rPr>
                    <w:t>，</w:t>
                  </w:r>
                  <w:r w:rsidR="007C27F2" w:rsidRPr="00251686">
                    <w:rPr>
                      <w:rFonts w:hint="eastAsia"/>
                      <w:szCs w:val="21"/>
                    </w:rPr>
                    <w:t>改建为</w:t>
                  </w:r>
                  <w:r w:rsidR="00201A3E" w:rsidRPr="00251686">
                    <w:rPr>
                      <w:rFonts w:hint="eastAsia"/>
                      <w:szCs w:val="21"/>
                    </w:rPr>
                    <w:t>以电为能源的</w:t>
                  </w:r>
                  <w:r w:rsidR="000E2FFB" w:rsidRPr="00251686">
                    <w:rPr>
                      <w:rFonts w:hint="eastAsia"/>
                      <w:szCs w:val="21"/>
                    </w:rPr>
                    <w:t>工业炉窑</w:t>
                  </w:r>
                  <w:r w:rsidRPr="00251686">
                    <w:rPr>
                      <w:rFonts w:hint="eastAsia"/>
                      <w:szCs w:val="21"/>
                    </w:rPr>
                    <w:t>，改建后产尘电炉均配套有高效的环保治理设施（</w:t>
                  </w:r>
                  <w:r w:rsidR="00201A3E" w:rsidRPr="00251686">
                    <w:rPr>
                      <w:rFonts w:hint="eastAsia"/>
                      <w:szCs w:val="21"/>
                      <w:u w:val="single"/>
                    </w:rPr>
                    <w:t>覆膜</w:t>
                  </w:r>
                  <w:r w:rsidRPr="00251686">
                    <w:rPr>
                      <w:rFonts w:hint="eastAsia"/>
                      <w:szCs w:val="21"/>
                    </w:rPr>
                    <w:t>布袋除尘器）。</w:t>
                  </w:r>
                </w:p>
              </w:tc>
              <w:tc>
                <w:tcPr>
                  <w:tcW w:w="948" w:type="dxa"/>
                  <w:tcBorders>
                    <w:top w:val="single" w:sz="4" w:space="0" w:color="auto"/>
                    <w:left w:val="single" w:sz="6" w:space="0" w:color="auto"/>
                    <w:bottom w:val="single" w:sz="6" w:space="0" w:color="auto"/>
                    <w:right w:val="single" w:sz="4" w:space="0" w:color="auto"/>
                  </w:tcBorders>
                  <w:vAlign w:val="center"/>
                </w:tcPr>
                <w:p w:rsidR="000875AA" w:rsidRPr="00251686" w:rsidRDefault="00995B02" w:rsidP="004C4D68">
                  <w:pPr>
                    <w:autoSpaceDE w:val="0"/>
                    <w:autoSpaceDN w:val="0"/>
                    <w:spacing w:line="360" w:lineRule="exact"/>
                    <w:ind w:leftChars="50" w:left="105" w:rightChars="50" w:right="105"/>
                    <w:jc w:val="center"/>
                    <w:rPr>
                      <w:szCs w:val="21"/>
                    </w:rPr>
                  </w:pPr>
                  <w:r w:rsidRPr="00251686">
                    <w:rPr>
                      <w:rFonts w:hint="eastAsia"/>
                      <w:szCs w:val="21"/>
                    </w:rPr>
                    <w:lastRenderedPageBreak/>
                    <w:t>符合</w:t>
                  </w:r>
                </w:p>
              </w:tc>
            </w:tr>
            <w:tr w:rsidR="00251686" w:rsidRPr="00251686" w:rsidTr="00E85121">
              <w:tc>
                <w:tcPr>
                  <w:tcW w:w="8491" w:type="dxa"/>
                  <w:gridSpan w:val="3"/>
                  <w:tcBorders>
                    <w:top w:val="single" w:sz="4" w:space="0" w:color="auto"/>
                    <w:left w:val="single" w:sz="4" w:space="0" w:color="auto"/>
                    <w:bottom w:val="single" w:sz="4"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lastRenderedPageBreak/>
                    <w:t>（三）实施污染深度治理</w:t>
                  </w:r>
                </w:p>
              </w:tc>
            </w:tr>
            <w:tr w:rsidR="00251686" w:rsidRPr="00251686" w:rsidTr="00E85121">
              <w:tc>
                <w:tcPr>
                  <w:tcW w:w="4593" w:type="dxa"/>
                  <w:tcBorders>
                    <w:top w:val="single" w:sz="4" w:space="0" w:color="auto"/>
                    <w:left w:val="single" w:sz="4" w:space="0" w:color="auto"/>
                    <w:bottom w:val="single" w:sz="4"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t>推进工业炉窑全面达标排放。重点区域原则上按照颗粒物、二氧化硫、氮氧化物排放限值分别不高于</w:t>
                  </w:r>
                  <w:r w:rsidRPr="00251686">
                    <w:rPr>
                      <w:rFonts w:hint="eastAsia"/>
                      <w:szCs w:val="21"/>
                    </w:rPr>
                    <w:t>30</w:t>
                  </w:r>
                  <w:r w:rsidRPr="00251686">
                    <w:rPr>
                      <w:rFonts w:hint="eastAsia"/>
                      <w:szCs w:val="21"/>
                    </w:rPr>
                    <w:t>、</w:t>
                  </w:r>
                  <w:r w:rsidRPr="00251686">
                    <w:rPr>
                      <w:rFonts w:hint="eastAsia"/>
                      <w:szCs w:val="21"/>
                    </w:rPr>
                    <w:t>200</w:t>
                  </w:r>
                  <w:r w:rsidRPr="00251686">
                    <w:rPr>
                      <w:rFonts w:hint="eastAsia"/>
                      <w:szCs w:val="21"/>
                    </w:rPr>
                    <w:t>、</w:t>
                  </w:r>
                  <w:r w:rsidRPr="00251686">
                    <w:rPr>
                      <w:rFonts w:hint="eastAsia"/>
                      <w:szCs w:val="21"/>
                    </w:rPr>
                    <w:t>300</w:t>
                  </w:r>
                  <w:r w:rsidRPr="00251686">
                    <w:rPr>
                      <w:rFonts w:hint="eastAsia"/>
                      <w:szCs w:val="21"/>
                    </w:rPr>
                    <w:t>毫克</w:t>
                  </w:r>
                  <w:r w:rsidRPr="00251686">
                    <w:rPr>
                      <w:rFonts w:hint="eastAsia"/>
                      <w:szCs w:val="21"/>
                    </w:rPr>
                    <w:t>/</w:t>
                  </w:r>
                  <w:r w:rsidRPr="00251686">
                    <w:rPr>
                      <w:rFonts w:hint="eastAsia"/>
                      <w:szCs w:val="21"/>
                    </w:rPr>
                    <w:t>立方米实施改造，其中，日用玻璃、玻璃棉氮氧化物排放限值不高于</w:t>
                  </w:r>
                  <w:r w:rsidRPr="00251686">
                    <w:rPr>
                      <w:rFonts w:hint="eastAsia"/>
                      <w:szCs w:val="21"/>
                    </w:rPr>
                    <w:t>400</w:t>
                  </w:r>
                  <w:r w:rsidRPr="00251686">
                    <w:rPr>
                      <w:rFonts w:hint="eastAsia"/>
                      <w:szCs w:val="21"/>
                    </w:rPr>
                    <w:t>毫克</w:t>
                  </w:r>
                  <w:r w:rsidRPr="00251686">
                    <w:rPr>
                      <w:rFonts w:hint="eastAsia"/>
                      <w:szCs w:val="21"/>
                    </w:rPr>
                    <w:t>/</w:t>
                  </w:r>
                  <w:r w:rsidRPr="00251686">
                    <w:rPr>
                      <w:rFonts w:hint="eastAsia"/>
                      <w:szCs w:val="21"/>
                    </w:rPr>
                    <w:t>立方米；已制定更严格地方排放标准的地区，执行地方排放标准。</w:t>
                  </w:r>
                </w:p>
              </w:tc>
              <w:tc>
                <w:tcPr>
                  <w:tcW w:w="2950" w:type="dxa"/>
                  <w:tcBorders>
                    <w:top w:val="single" w:sz="4" w:space="0" w:color="auto"/>
                    <w:left w:val="single" w:sz="6" w:space="0" w:color="auto"/>
                    <w:bottom w:val="single" w:sz="4" w:space="0" w:color="auto"/>
                    <w:right w:val="single" w:sz="6" w:space="0" w:color="auto"/>
                  </w:tcBorders>
                  <w:vAlign w:val="center"/>
                </w:tcPr>
                <w:p w:rsidR="000875AA" w:rsidRPr="00251686" w:rsidRDefault="00995B02" w:rsidP="00F170D6">
                  <w:pPr>
                    <w:autoSpaceDE w:val="0"/>
                    <w:autoSpaceDN w:val="0"/>
                    <w:spacing w:line="360" w:lineRule="exact"/>
                    <w:ind w:leftChars="50" w:left="105" w:rightChars="50" w:right="105"/>
                    <w:rPr>
                      <w:szCs w:val="21"/>
                    </w:rPr>
                  </w:pPr>
                  <w:r w:rsidRPr="00251686">
                    <w:rPr>
                      <w:rFonts w:hint="eastAsia"/>
                      <w:szCs w:val="21"/>
                    </w:rPr>
                    <w:t>本项目位于河南省洛阳市孟津区朝阳镇卫坡村，属于重点区域</w:t>
                  </w:r>
                  <w:r w:rsidR="00201A3E" w:rsidRPr="00251686">
                    <w:rPr>
                      <w:rFonts w:hint="eastAsia"/>
                      <w:szCs w:val="21"/>
                    </w:rPr>
                    <w:t>。</w:t>
                  </w:r>
                  <w:r w:rsidRPr="00251686">
                    <w:rPr>
                      <w:rFonts w:hint="eastAsia"/>
                      <w:szCs w:val="21"/>
                    </w:rPr>
                    <w:t>本项目工业炉窑</w:t>
                  </w:r>
                  <w:r w:rsidR="00201A3E" w:rsidRPr="00251686">
                    <w:rPr>
                      <w:rFonts w:hint="eastAsia"/>
                      <w:szCs w:val="21"/>
                    </w:rPr>
                    <w:t>（电炉）产生的</w:t>
                  </w:r>
                  <w:r w:rsidRPr="00251686">
                    <w:rPr>
                      <w:rFonts w:hint="eastAsia"/>
                      <w:szCs w:val="21"/>
                    </w:rPr>
                    <w:t>废气</w:t>
                  </w:r>
                  <w:r w:rsidR="00201A3E" w:rsidRPr="00251686">
                    <w:rPr>
                      <w:rFonts w:hint="eastAsia"/>
                      <w:szCs w:val="21"/>
                    </w:rPr>
                    <w:t>污染物为</w:t>
                  </w:r>
                  <w:r w:rsidRPr="00251686">
                    <w:rPr>
                      <w:rFonts w:hint="eastAsia"/>
                      <w:szCs w:val="21"/>
                    </w:rPr>
                    <w:t>颗粒物，</w:t>
                  </w:r>
                  <w:r w:rsidR="00201A3E" w:rsidRPr="00251686">
                    <w:rPr>
                      <w:rFonts w:hint="eastAsia"/>
                      <w:szCs w:val="21"/>
                    </w:rPr>
                    <w:t xml:space="preserve"> </w:t>
                  </w:r>
                  <w:r w:rsidRPr="00251686">
                    <w:rPr>
                      <w:rFonts w:hint="eastAsia"/>
                      <w:szCs w:val="21"/>
                    </w:rPr>
                    <w:t>2</w:t>
                  </w:r>
                  <w:r w:rsidRPr="00251686">
                    <w:rPr>
                      <w:rFonts w:hint="eastAsia"/>
                      <w:szCs w:val="21"/>
                    </w:rPr>
                    <w:t>套</w:t>
                  </w:r>
                  <w:r w:rsidR="00350178" w:rsidRPr="00251686">
                    <w:rPr>
                      <w:rFonts w:hint="eastAsia"/>
                      <w:szCs w:val="21"/>
                    </w:rPr>
                    <w:t>电熔</w:t>
                  </w:r>
                  <w:r w:rsidRPr="00251686">
                    <w:rPr>
                      <w:rFonts w:hint="eastAsia"/>
                      <w:szCs w:val="21"/>
                    </w:rPr>
                    <w:t>致密</w:t>
                  </w:r>
                  <w:r w:rsidR="00201A3E" w:rsidRPr="00251686">
                    <w:rPr>
                      <w:rFonts w:hint="eastAsia"/>
                      <w:szCs w:val="21"/>
                    </w:rPr>
                    <w:t>炉产生的</w:t>
                  </w:r>
                  <w:r w:rsidRPr="00251686">
                    <w:rPr>
                      <w:rFonts w:hint="eastAsia"/>
                      <w:szCs w:val="21"/>
                    </w:rPr>
                    <w:t>废气经各自配套</w:t>
                  </w:r>
                  <w:r w:rsidR="00201A3E" w:rsidRPr="00251686">
                    <w:rPr>
                      <w:rFonts w:hint="eastAsia"/>
                      <w:szCs w:val="21"/>
                    </w:rPr>
                    <w:t>覆膜</w:t>
                  </w:r>
                  <w:r w:rsidRPr="00251686">
                    <w:rPr>
                      <w:rFonts w:hint="eastAsia"/>
                      <w:szCs w:val="21"/>
                    </w:rPr>
                    <w:t>布袋除尘器净化处理后</w:t>
                  </w:r>
                  <w:r w:rsidR="00201A3E" w:rsidRPr="00251686">
                    <w:rPr>
                      <w:rFonts w:hint="eastAsia"/>
                      <w:szCs w:val="21"/>
                    </w:rPr>
                    <w:t>，</w:t>
                  </w:r>
                  <w:r w:rsidRPr="00251686">
                    <w:rPr>
                      <w:rFonts w:hint="eastAsia"/>
                      <w:szCs w:val="21"/>
                    </w:rPr>
                    <w:t>颗粒物排放浓度均不高于</w:t>
                  </w:r>
                  <w:r w:rsidRPr="00251686">
                    <w:rPr>
                      <w:rFonts w:hint="eastAsia"/>
                      <w:szCs w:val="21"/>
                    </w:rPr>
                    <w:t>30mg/m</w:t>
                  </w:r>
                  <w:r w:rsidRPr="00251686">
                    <w:rPr>
                      <w:rFonts w:hint="eastAsia"/>
                      <w:szCs w:val="21"/>
                      <w:vertAlign w:val="superscript"/>
                    </w:rPr>
                    <w:t>3</w:t>
                  </w:r>
                  <w:r w:rsidRPr="00251686">
                    <w:rPr>
                      <w:rFonts w:hint="eastAsia"/>
                      <w:szCs w:val="21"/>
                    </w:rPr>
                    <w:t>，</w:t>
                  </w:r>
                  <w:r w:rsidR="0073164E" w:rsidRPr="00251686">
                    <w:rPr>
                      <w:szCs w:val="21"/>
                    </w:rPr>
                    <w:t>且满足《工业炉窑大气污染物排放标准》（</w:t>
                  </w:r>
                  <w:r w:rsidR="0073164E" w:rsidRPr="00251686">
                    <w:rPr>
                      <w:szCs w:val="21"/>
                    </w:rPr>
                    <w:t>DB41/1066-2020</w:t>
                  </w:r>
                  <w:r w:rsidR="0073164E" w:rsidRPr="00251686">
                    <w:rPr>
                      <w:szCs w:val="21"/>
                    </w:rPr>
                    <w:t>）表</w:t>
                  </w:r>
                  <w:r w:rsidR="0073164E" w:rsidRPr="00251686">
                    <w:rPr>
                      <w:szCs w:val="21"/>
                    </w:rPr>
                    <w:t>1</w:t>
                  </w:r>
                  <w:r w:rsidR="00F170D6" w:rsidRPr="00251686">
                    <w:rPr>
                      <w:rFonts w:hint="eastAsia"/>
                      <w:szCs w:val="21"/>
                    </w:rPr>
                    <w:t>其他炉窑</w:t>
                  </w:r>
                  <w:r w:rsidR="0073164E" w:rsidRPr="00251686">
                    <w:rPr>
                      <w:rFonts w:hint="eastAsia"/>
                      <w:szCs w:val="21"/>
                    </w:rPr>
                    <w:t>-</w:t>
                  </w:r>
                  <w:r w:rsidR="0073164E" w:rsidRPr="00251686">
                    <w:rPr>
                      <w:szCs w:val="21"/>
                    </w:rPr>
                    <w:t>颗粒物排放浓度不高于</w:t>
                  </w:r>
                  <w:r w:rsidR="00F170D6" w:rsidRPr="00251686">
                    <w:rPr>
                      <w:rFonts w:hint="eastAsia"/>
                      <w:szCs w:val="21"/>
                    </w:rPr>
                    <w:t>3</w:t>
                  </w:r>
                  <w:r w:rsidR="0073164E" w:rsidRPr="00251686">
                    <w:rPr>
                      <w:szCs w:val="21"/>
                    </w:rPr>
                    <w:t>0mg/m</w:t>
                  </w:r>
                  <w:r w:rsidR="0073164E" w:rsidRPr="00251686">
                    <w:rPr>
                      <w:szCs w:val="21"/>
                      <w:vertAlign w:val="superscript"/>
                    </w:rPr>
                    <w:t>3</w:t>
                  </w:r>
                  <w:r w:rsidR="0073164E" w:rsidRPr="00251686">
                    <w:rPr>
                      <w:szCs w:val="21"/>
                    </w:rPr>
                    <w:t>的要求。</w:t>
                  </w:r>
                </w:p>
              </w:tc>
              <w:tc>
                <w:tcPr>
                  <w:tcW w:w="948" w:type="dxa"/>
                  <w:tcBorders>
                    <w:top w:val="single" w:sz="4" w:space="0" w:color="auto"/>
                    <w:left w:val="single" w:sz="6" w:space="0" w:color="auto"/>
                    <w:bottom w:val="single" w:sz="4" w:space="0" w:color="auto"/>
                    <w:right w:val="single" w:sz="4" w:space="0" w:color="auto"/>
                  </w:tcBorders>
                  <w:vAlign w:val="center"/>
                </w:tcPr>
                <w:p w:rsidR="000875AA" w:rsidRPr="00251686" w:rsidRDefault="00995B02" w:rsidP="004C4D68">
                  <w:pPr>
                    <w:autoSpaceDE w:val="0"/>
                    <w:autoSpaceDN w:val="0"/>
                    <w:spacing w:line="360" w:lineRule="exact"/>
                    <w:ind w:leftChars="50" w:left="105" w:rightChars="50" w:right="105"/>
                    <w:jc w:val="center"/>
                    <w:rPr>
                      <w:szCs w:val="21"/>
                    </w:rPr>
                  </w:pPr>
                  <w:r w:rsidRPr="00251686">
                    <w:rPr>
                      <w:rFonts w:hint="eastAsia"/>
                      <w:szCs w:val="21"/>
                    </w:rPr>
                    <w:t>符合</w:t>
                  </w:r>
                </w:p>
              </w:tc>
            </w:tr>
            <w:tr w:rsidR="00251686" w:rsidRPr="00251686" w:rsidTr="00E85121">
              <w:tc>
                <w:tcPr>
                  <w:tcW w:w="4593" w:type="dxa"/>
                  <w:tcBorders>
                    <w:top w:val="single" w:sz="4" w:space="0" w:color="auto"/>
                    <w:left w:val="single" w:sz="4" w:space="0" w:color="auto"/>
                    <w:bottom w:val="single" w:sz="4"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t>全面加强无组织排放管理。严格控制工业炉窑生产工艺过程及相关物料储存、输送等无组织排放，在保障生产安全的前提下，采取密闭、封闭等有效措施，有效提高废气收集率，产尘点及车间不得有可见烟粉尘外逸。生产工艺产尘点（装置）应采取密闭、封闭或设置集气罩等措施。</w:t>
                  </w:r>
                </w:p>
              </w:tc>
              <w:tc>
                <w:tcPr>
                  <w:tcW w:w="2950" w:type="dxa"/>
                  <w:tcBorders>
                    <w:top w:val="single" w:sz="4" w:space="0" w:color="auto"/>
                    <w:left w:val="single" w:sz="6" w:space="0" w:color="auto"/>
                    <w:bottom w:val="single" w:sz="4" w:space="0" w:color="auto"/>
                    <w:right w:val="single" w:sz="6" w:space="0" w:color="auto"/>
                  </w:tcBorders>
                  <w:vAlign w:val="center"/>
                </w:tcPr>
                <w:p w:rsidR="000875AA" w:rsidRPr="00251686" w:rsidRDefault="00995B02" w:rsidP="00201A3E">
                  <w:pPr>
                    <w:autoSpaceDE w:val="0"/>
                    <w:autoSpaceDN w:val="0"/>
                    <w:spacing w:line="360" w:lineRule="exact"/>
                    <w:ind w:leftChars="50" w:left="105" w:rightChars="50" w:right="105"/>
                    <w:rPr>
                      <w:szCs w:val="21"/>
                    </w:rPr>
                  </w:pPr>
                  <w:r w:rsidRPr="00251686">
                    <w:rPr>
                      <w:rFonts w:hint="eastAsia"/>
                      <w:szCs w:val="21"/>
                    </w:rPr>
                    <w:t>本项目</w:t>
                  </w:r>
                  <w:r w:rsidRPr="00251686">
                    <w:rPr>
                      <w:rFonts w:hint="eastAsia"/>
                      <w:szCs w:val="21"/>
                    </w:rPr>
                    <w:t>2</w:t>
                  </w:r>
                  <w:r w:rsidRPr="00251686">
                    <w:rPr>
                      <w:rFonts w:hint="eastAsia"/>
                      <w:szCs w:val="21"/>
                    </w:rPr>
                    <w:t>套</w:t>
                  </w:r>
                  <w:r w:rsidR="00350178" w:rsidRPr="00251686">
                    <w:rPr>
                      <w:rFonts w:hint="eastAsia"/>
                      <w:szCs w:val="21"/>
                    </w:rPr>
                    <w:t>电熔</w:t>
                  </w:r>
                  <w:r w:rsidRPr="00251686">
                    <w:rPr>
                      <w:rFonts w:hint="eastAsia"/>
                      <w:szCs w:val="21"/>
                    </w:rPr>
                    <w:t>致密</w:t>
                  </w:r>
                  <w:r w:rsidR="00201A3E" w:rsidRPr="00251686">
                    <w:rPr>
                      <w:rFonts w:hint="eastAsia"/>
                      <w:szCs w:val="21"/>
                    </w:rPr>
                    <w:t>炉</w:t>
                  </w:r>
                  <w:r w:rsidRPr="00251686">
                    <w:rPr>
                      <w:rFonts w:hint="eastAsia"/>
                      <w:szCs w:val="21"/>
                    </w:rPr>
                    <w:t>均在炉罩处设置有抽风口，负压收集废气</w:t>
                  </w:r>
                  <w:r w:rsidR="00263F70" w:rsidRPr="00251686">
                    <w:rPr>
                      <w:rFonts w:hint="eastAsia"/>
                      <w:szCs w:val="21"/>
                    </w:rPr>
                    <w:t>；破粉碎、灌装等产尘点设置集气罩</w:t>
                  </w:r>
                  <w:r w:rsidR="00263F70" w:rsidRPr="00251686">
                    <w:rPr>
                      <w:rFonts w:hint="eastAsia"/>
                      <w:szCs w:val="21"/>
                    </w:rPr>
                    <w:t>/</w:t>
                  </w:r>
                  <w:r w:rsidR="00263F70" w:rsidRPr="00251686">
                    <w:rPr>
                      <w:rFonts w:hint="eastAsia"/>
                      <w:szCs w:val="21"/>
                    </w:rPr>
                    <w:t>抽风管，有效收集废气。</w:t>
                  </w:r>
                </w:p>
              </w:tc>
              <w:tc>
                <w:tcPr>
                  <w:tcW w:w="948" w:type="dxa"/>
                  <w:tcBorders>
                    <w:top w:val="single" w:sz="4" w:space="0" w:color="auto"/>
                    <w:left w:val="single" w:sz="6" w:space="0" w:color="auto"/>
                    <w:bottom w:val="single" w:sz="4" w:space="0" w:color="auto"/>
                    <w:right w:val="single" w:sz="4" w:space="0" w:color="auto"/>
                  </w:tcBorders>
                  <w:vAlign w:val="center"/>
                </w:tcPr>
                <w:p w:rsidR="000875AA" w:rsidRPr="00251686" w:rsidRDefault="00995B02" w:rsidP="004C4D68">
                  <w:pPr>
                    <w:autoSpaceDE w:val="0"/>
                    <w:autoSpaceDN w:val="0"/>
                    <w:spacing w:line="360" w:lineRule="exact"/>
                    <w:ind w:leftChars="50" w:left="105" w:rightChars="50" w:right="105"/>
                    <w:jc w:val="center"/>
                    <w:rPr>
                      <w:szCs w:val="21"/>
                    </w:rPr>
                  </w:pPr>
                  <w:r w:rsidRPr="00251686">
                    <w:rPr>
                      <w:rFonts w:hint="eastAsia"/>
                      <w:szCs w:val="21"/>
                    </w:rPr>
                    <w:t>符合</w:t>
                  </w:r>
                </w:p>
              </w:tc>
            </w:tr>
          </w:tbl>
          <w:p w:rsidR="000875AA" w:rsidRPr="00251686" w:rsidRDefault="00995B02" w:rsidP="008763EC">
            <w:pPr>
              <w:autoSpaceDE w:val="0"/>
              <w:autoSpaceDN w:val="0"/>
              <w:spacing w:line="360" w:lineRule="auto"/>
              <w:ind w:firstLineChars="200" w:firstLine="480"/>
              <w:rPr>
                <w:b/>
                <w:bCs/>
                <w:sz w:val="24"/>
                <w:lang w:bidi="zh-CN"/>
              </w:rPr>
            </w:pPr>
            <w:r w:rsidRPr="00251686">
              <w:rPr>
                <w:rFonts w:hint="eastAsia"/>
                <w:kern w:val="0"/>
                <w:sz w:val="24"/>
              </w:rPr>
              <w:t>由上表分析可知，</w:t>
            </w:r>
            <w:r w:rsidRPr="00251686">
              <w:rPr>
                <w:bCs/>
                <w:sz w:val="24"/>
              </w:rPr>
              <w:t>本项目符合</w:t>
            </w:r>
            <w:r w:rsidRPr="00251686">
              <w:rPr>
                <w:rFonts w:hint="eastAsia"/>
                <w:bCs/>
                <w:sz w:val="24"/>
              </w:rPr>
              <w:t>《关于印发工业炉窑大气污染综合治理方案的通知》（环大气〔</w:t>
            </w:r>
            <w:r w:rsidRPr="00251686">
              <w:rPr>
                <w:rFonts w:hint="eastAsia"/>
                <w:bCs/>
                <w:sz w:val="24"/>
              </w:rPr>
              <w:t>2019</w:t>
            </w:r>
            <w:r w:rsidRPr="00251686">
              <w:rPr>
                <w:rFonts w:hint="eastAsia"/>
                <w:bCs/>
                <w:sz w:val="24"/>
              </w:rPr>
              <w:t>〕</w:t>
            </w:r>
            <w:r w:rsidRPr="00251686">
              <w:rPr>
                <w:rFonts w:hint="eastAsia"/>
                <w:bCs/>
                <w:sz w:val="24"/>
              </w:rPr>
              <w:t>56</w:t>
            </w:r>
            <w:r w:rsidRPr="00251686">
              <w:rPr>
                <w:rFonts w:hint="eastAsia"/>
                <w:bCs/>
                <w:sz w:val="24"/>
              </w:rPr>
              <w:t>号）的</w:t>
            </w:r>
            <w:r w:rsidRPr="00251686">
              <w:rPr>
                <w:bCs/>
                <w:sz w:val="24"/>
              </w:rPr>
              <w:t>相关要求</w:t>
            </w:r>
            <w:r w:rsidRPr="00251686">
              <w:rPr>
                <w:rFonts w:hint="eastAsia"/>
                <w:bCs/>
                <w:sz w:val="24"/>
              </w:rPr>
              <w:t>。</w:t>
            </w:r>
          </w:p>
          <w:p w:rsidR="000875AA" w:rsidRPr="00251686" w:rsidRDefault="00995B02" w:rsidP="008763EC">
            <w:pPr>
              <w:autoSpaceDE w:val="0"/>
              <w:autoSpaceDN w:val="0"/>
              <w:spacing w:line="360" w:lineRule="auto"/>
              <w:rPr>
                <w:rFonts w:ascii="黑体" w:eastAsia="黑体" w:hAnsi="黑体"/>
                <w:sz w:val="24"/>
              </w:rPr>
            </w:pPr>
            <w:r w:rsidRPr="00251686">
              <w:rPr>
                <w:rFonts w:ascii="黑体" w:eastAsia="黑体" w:hAnsi="黑体" w:hint="eastAsia"/>
                <w:sz w:val="24"/>
              </w:rPr>
              <w:t>6、与《洛阳市生态环境局关于印发洛阳市2021年重污染天气通用行业差异化应急减排措施制定技术指南的通知》（洛市环〔2021〕47号）相符性分析</w:t>
            </w:r>
          </w:p>
          <w:p w:rsidR="00F850A2" w:rsidRPr="00251686" w:rsidRDefault="00F850A2" w:rsidP="00F850A2">
            <w:pPr>
              <w:autoSpaceDE w:val="0"/>
              <w:autoSpaceDN w:val="0"/>
              <w:spacing w:line="360" w:lineRule="auto"/>
              <w:ind w:firstLineChars="200" w:firstLine="480"/>
              <w:rPr>
                <w:b/>
                <w:sz w:val="24"/>
              </w:rPr>
            </w:pPr>
            <w:r w:rsidRPr="00251686">
              <w:rPr>
                <w:rFonts w:hint="eastAsia"/>
                <w:kern w:val="0"/>
                <w:sz w:val="24"/>
              </w:rPr>
              <w:t>该文件对涉颗粒物排放工序和涉</w:t>
            </w:r>
            <w:r w:rsidRPr="00251686">
              <w:rPr>
                <w:rFonts w:hint="eastAsia"/>
                <w:kern w:val="0"/>
                <w:sz w:val="24"/>
              </w:rPr>
              <w:t>VOCs</w:t>
            </w:r>
            <w:r w:rsidRPr="00251686">
              <w:rPr>
                <w:rFonts w:hint="eastAsia"/>
                <w:kern w:val="0"/>
                <w:sz w:val="24"/>
              </w:rPr>
              <w:t>排放工序提出差异化管理要求，本项目生产过程中涉及颗粒物的排放，具体符合性见下表。</w:t>
            </w:r>
          </w:p>
          <w:p w:rsidR="000875AA" w:rsidRPr="00251686" w:rsidRDefault="008763EC" w:rsidP="008763EC">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表1-5   </w:t>
            </w:r>
            <w:r w:rsidR="00995B02" w:rsidRPr="00251686">
              <w:rPr>
                <w:rFonts w:ascii="黑体" w:eastAsia="黑体" w:hAnsi="黑体" w:hint="eastAsia"/>
                <w:bCs/>
                <w:szCs w:val="24"/>
              </w:rPr>
              <w:t xml:space="preserve">  与洛市环〔2021〕47号相符性</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6"/>
              <w:gridCol w:w="154"/>
              <w:gridCol w:w="574"/>
              <w:gridCol w:w="353"/>
              <w:gridCol w:w="2755"/>
              <w:gridCol w:w="2967"/>
              <w:gridCol w:w="967"/>
            </w:tblGrid>
            <w:tr w:rsidR="00251686" w:rsidRPr="00251686" w:rsidTr="009F7016">
              <w:trPr>
                <w:trHeight w:val="454"/>
              </w:trPr>
              <w:tc>
                <w:tcPr>
                  <w:tcW w:w="1059" w:type="pct"/>
                  <w:gridSpan w:val="4"/>
                  <w:tcBorders>
                    <w:tl2br w:val="nil"/>
                    <w:tr2bl w:val="nil"/>
                  </w:tcBorders>
                  <w:vAlign w:val="center"/>
                </w:tcPr>
                <w:p w:rsidR="000875AA" w:rsidRPr="00251686" w:rsidRDefault="00995B02" w:rsidP="008C7168">
                  <w:pPr>
                    <w:widowControl/>
                    <w:spacing w:line="360" w:lineRule="exact"/>
                    <w:jc w:val="center"/>
                    <w:rPr>
                      <w:rFonts w:ascii="黑体" w:eastAsia="黑体" w:hAnsi="黑体"/>
                      <w:kern w:val="0"/>
                      <w:szCs w:val="21"/>
                    </w:rPr>
                  </w:pPr>
                  <w:r w:rsidRPr="00251686">
                    <w:rPr>
                      <w:rFonts w:ascii="黑体" w:eastAsia="黑体" w:hAnsi="黑体" w:hint="eastAsia"/>
                      <w:szCs w:val="21"/>
                    </w:rPr>
                    <w:t>差异化</w:t>
                  </w:r>
                  <w:r w:rsidRPr="00251686">
                    <w:rPr>
                      <w:rFonts w:ascii="黑体" w:eastAsia="黑体" w:hAnsi="黑体"/>
                      <w:szCs w:val="21"/>
                    </w:rPr>
                    <w:t>指标</w:t>
                  </w:r>
                </w:p>
              </w:tc>
              <w:tc>
                <w:tcPr>
                  <w:tcW w:w="1623" w:type="pct"/>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rPr>
                  </w:pPr>
                  <w:r w:rsidRPr="00251686">
                    <w:rPr>
                      <w:rFonts w:ascii="黑体" w:eastAsia="黑体" w:hAnsi="黑体" w:hint="eastAsia"/>
                      <w:szCs w:val="21"/>
                    </w:rPr>
                    <w:t>绩效先进性指标要求</w:t>
                  </w:r>
                </w:p>
              </w:tc>
              <w:tc>
                <w:tcPr>
                  <w:tcW w:w="1748" w:type="pct"/>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rPr>
                  </w:pPr>
                  <w:r w:rsidRPr="00251686">
                    <w:rPr>
                      <w:rFonts w:ascii="黑体" w:eastAsia="黑体" w:hAnsi="黑体"/>
                      <w:szCs w:val="21"/>
                    </w:rPr>
                    <w:t>本项目情况</w:t>
                  </w:r>
                </w:p>
              </w:tc>
              <w:tc>
                <w:tcPr>
                  <w:tcW w:w="570" w:type="pct"/>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rPr>
                  </w:pPr>
                  <w:r w:rsidRPr="00251686">
                    <w:rPr>
                      <w:rFonts w:ascii="黑体" w:eastAsia="黑体" w:hAnsi="黑体"/>
                      <w:szCs w:val="21"/>
                    </w:rPr>
                    <w:t>相符性</w:t>
                  </w:r>
                </w:p>
              </w:tc>
            </w:tr>
            <w:tr w:rsidR="00251686" w:rsidRPr="00251686" w:rsidTr="009F7016">
              <w:trPr>
                <w:trHeight w:val="454"/>
              </w:trPr>
              <w:tc>
                <w:tcPr>
                  <w:tcW w:w="5000" w:type="pct"/>
                  <w:gridSpan w:val="7"/>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rPr>
                  </w:pPr>
                  <w:r w:rsidRPr="00251686">
                    <w:rPr>
                      <w:rFonts w:ascii="黑体" w:eastAsia="黑体" w:hAnsi="黑体" w:hint="eastAsia"/>
                      <w:szCs w:val="21"/>
                    </w:rPr>
                    <w:t>涉颗粒物排放工序差异化管控措施</w:t>
                  </w: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能源类型</w:t>
                  </w:r>
                </w:p>
              </w:tc>
              <w:tc>
                <w:tcPr>
                  <w:tcW w:w="1831" w:type="pct"/>
                  <w:gridSpan w:val="2"/>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以电、天然气为能源</w:t>
                  </w:r>
                </w:p>
              </w:tc>
              <w:tc>
                <w:tcPr>
                  <w:tcW w:w="1748" w:type="pct"/>
                  <w:tcBorders>
                    <w:tl2br w:val="nil"/>
                    <w:tr2bl w:val="nil"/>
                  </w:tcBorders>
                  <w:vAlign w:val="center"/>
                </w:tcPr>
                <w:p w:rsidR="000875AA" w:rsidRPr="00251686" w:rsidRDefault="00201A3E" w:rsidP="008C7168">
                  <w:pPr>
                    <w:widowControl/>
                    <w:spacing w:line="360" w:lineRule="exact"/>
                    <w:jc w:val="center"/>
                    <w:rPr>
                      <w:bCs/>
                      <w:szCs w:val="21"/>
                    </w:rPr>
                  </w:pPr>
                  <w:r w:rsidRPr="00251686">
                    <w:rPr>
                      <w:rFonts w:hint="eastAsia"/>
                      <w:bCs/>
                      <w:szCs w:val="21"/>
                    </w:rPr>
                    <w:t>改建项目</w:t>
                  </w:r>
                  <w:r w:rsidR="00995B02" w:rsidRPr="00251686">
                    <w:rPr>
                      <w:rFonts w:hint="eastAsia"/>
                      <w:bCs/>
                      <w:szCs w:val="21"/>
                    </w:rPr>
                    <w:t>以电为能源</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bCs/>
                      <w:szCs w:val="21"/>
                    </w:rPr>
                    <w:t>符合</w:t>
                  </w: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lastRenderedPageBreak/>
                    <w:t>生产工艺</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不属于《产业结构调整指导目录（</w:t>
                  </w:r>
                  <w:r w:rsidRPr="00251686">
                    <w:rPr>
                      <w:rFonts w:hint="eastAsia"/>
                      <w:bCs/>
                      <w:szCs w:val="21"/>
                    </w:rPr>
                    <w:t>2019</w:t>
                  </w:r>
                  <w:r w:rsidRPr="00251686">
                    <w:rPr>
                      <w:rFonts w:hint="eastAsia"/>
                      <w:bCs/>
                      <w:szCs w:val="21"/>
                    </w:rPr>
                    <w:t>年版）》淘汰类，不属于省级和市级政府部门明确列入已经限期淘汰类项目。</w:t>
                  </w:r>
                </w:p>
              </w:tc>
              <w:tc>
                <w:tcPr>
                  <w:tcW w:w="1748" w:type="pct"/>
                  <w:tcBorders>
                    <w:tl2br w:val="nil"/>
                    <w:tr2bl w:val="nil"/>
                  </w:tcBorders>
                  <w:vAlign w:val="center"/>
                </w:tcPr>
                <w:p w:rsidR="000875AA" w:rsidRPr="00251686" w:rsidRDefault="00995B02" w:rsidP="009F7016">
                  <w:pPr>
                    <w:widowControl/>
                    <w:spacing w:line="360" w:lineRule="exact"/>
                    <w:rPr>
                      <w:bCs/>
                      <w:szCs w:val="21"/>
                    </w:rPr>
                  </w:pPr>
                  <w:r w:rsidRPr="00251686">
                    <w:rPr>
                      <w:rFonts w:hint="eastAsia"/>
                      <w:bCs/>
                      <w:szCs w:val="21"/>
                    </w:rPr>
                    <w:t>本项目不属于《产业结构调整指导目录（</w:t>
                  </w:r>
                  <w:r w:rsidRPr="00251686">
                    <w:rPr>
                      <w:rFonts w:hint="eastAsia"/>
                      <w:bCs/>
                      <w:szCs w:val="21"/>
                    </w:rPr>
                    <w:t>2019</w:t>
                  </w:r>
                  <w:r w:rsidRPr="00251686">
                    <w:rPr>
                      <w:rFonts w:hint="eastAsia"/>
                      <w:bCs/>
                      <w:szCs w:val="21"/>
                    </w:rPr>
                    <w:t>年版）》淘汰类，不属于省级和市级政府部门明确列入已经限期淘汰类项目。</w:t>
                  </w:r>
                  <w:r w:rsidRPr="00251686">
                    <w:rPr>
                      <w:rFonts w:hint="eastAsia"/>
                      <w:szCs w:val="21"/>
                    </w:rPr>
                    <w:t>项目已由洛阳市孟津区发展和改革委员会审核同意备案，项目代码：</w:t>
                  </w:r>
                  <w:r w:rsidRPr="00251686">
                    <w:rPr>
                      <w:rFonts w:hint="eastAsia"/>
                      <w:szCs w:val="21"/>
                    </w:rPr>
                    <w:t>2203-410322-04-02-478180</w:t>
                  </w:r>
                  <w:r w:rsidRPr="00251686">
                    <w:rPr>
                      <w:rFonts w:hint="eastAsia"/>
                      <w:szCs w:val="21"/>
                    </w:rPr>
                    <w:t>。</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bCs/>
                      <w:szCs w:val="21"/>
                    </w:rPr>
                    <w:t>符合</w:t>
                  </w: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污染治理技术</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除尘采用覆膜滤袋、滤筒等高效除尘技术（设计除尘效率不低于</w:t>
                  </w:r>
                  <w:r w:rsidRPr="00251686">
                    <w:rPr>
                      <w:rFonts w:hint="eastAsia"/>
                      <w:bCs/>
                      <w:szCs w:val="21"/>
                    </w:rPr>
                    <w:t>99%</w:t>
                  </w:r>
                  <w:r w:rsidRPr="00251686">
                    <w:rPr>
                      <w:rFonts w:hint="eastAsia"/>
                      <w:bCs/>
                      <w:szCs w:val="21"/>
                    </w:rPr>
                    <w:t>）</w:t>
                  </w:r>
                </w:p>
              </w:tc>
              <w:tc>
                <w:tcPr>
                  <w:tcW w:w="1748" w:type="pct"/>
                  <w:tcBorders>
                    <w:tl2br w:val="nil"/>
                    <w:tr2bl w:val="nil"/>
                  </w:tcBorders>
                  <w:vAlign w:val="center"/>
                </w:tcPr>
                <w:p w:rsidR="000875AA" w:rsidRPr="00251686" w:rsidRDefault="00201A3E" w:rsidP="00454BE9">
                  <w:pPr>
                    <w:widowControl/>
                    <w:spacing w:line="360" w:lineRule="exact"/>
                    <w:jc w:val="left"/>
                    <w:rPr>
                      <w:bCs/>
                      <w:szCs w:val="21"/>
                    </w:rPr>
                  </w:pPr>
                  <w:r w:rsidRPr="00251686">
                    <w:rPr>
                      <w:rFonts w:hint="eastAsia"/>
                      <w:bCs/>
                      <w:szCs w:val="21"/>
                    </w:rPr>
                    <w:t>本项目所用除尘器</w:t>
                  </w:r>
                  <w:r w:rsidR="00454BE9" w:rsidRPr="00251686">
                    <w:rPr>
                      <w:rFonts w:hint="eastAsia"/>
                      <w:bCs/>
                      <w:szCs w:val="21"/>
                    </w:rPr>
                    <w:t>为</w:t>
                  </w:r>
                  <w:r w:rsidRPr="00251686">
                    <w:rPr>
                      <w:rFonts w:hint="eastAsia"/>
                      <w:bCs/>
                      <w:szCs w:val="21"/>
                    </w:rPr>
                    <w:t>覆膜滤袋除尘器</w:t>
                  </w:r>
                  <w:r w:rsidR="00995B02" w:rsidRPr="00251686">
                    <w:rPr>
                      <w:rFonts w:hint="eastAsia"/>
                      <w:bCs/>
                      <w:szCs w:val="21"/>
                    </w:rPr>
                    <w:t>，除尘器效率均不低于</w:t>
                  </w:r>
                  <w:r w:rsidR="00995B02" w:rsidRPr="00251686">
                    <w:rPr>
                      <w:rFonts w:hint="eastAsia"/>
                      <w:bCs/>
                      <w:szCs w:val="21"/>
                    </w:rPr>
                    <w:t>99%</w:t>
                  </w:r>
                  <w:r w:rsidR="00995B02" w:rsidRPr="00251686">
                    <w:rPr>
                      <w:rFonts w:hint="eastAsia"/>
                      <w:bCs/>
                      <w:szCs w:val="21"/>
                    </w:rPr>
                    <w:t>。</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无组织管控要求</w:t>
                  </w:r>
                </w:p>
              </w:tc>
              <w:tc>
                <w:tcPr>
                  <w:tcW w:w="429" w:type="pct"/>
                  <w:gridSpan w:val="2"/>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物料装卸</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车辆运输的物料应采取封闭措施。粉状、粒状、块状散装物料在封闭料场内装卸，装卸过程中产尘点应设置集气除尘装置，料堆应采取有效抑尘措施。</w:t>
                  </w:r>
                </w:p>
              </w:tc>
              <w:tc>
                <w:tcPr>
                  <w:tcW w:w="1748" w:type="pct"/>
                  <w:tcBorders>
                    <w:tl2br w:val="nil"/>
                    <w:tr2bl w:val="nil"/>
                  </w:tcBorders>
                  <w:vAlign w:val="center"/>
                </w:tcPr>
                <w:p w:rsidR="000875AA" w:rsidRPr="00251686" w:rsidRDefault="00995B02" w:rsidP="009F7016">
                  <w:pPr>
                    <w:widowControl/>
                    <w:spacing w:line="360" w:lineRule="exact"/>
                    <w:rPr>
                      <w:bCs/>
                      <w:szCs w:val="21"/>
                    </w:rPr>
                  </w:pPr>
                  <w:r w:rsidRPr="00251686">
                    <w:rPr>
                      <w:bCs/>
                      <w:szCs w:val="21"/>
                    </w:rPr>
                    <w:t>项目原料、产品运输过程均采用封闭袋装。粉状、粒状、块状散装物料在封闭车间内装卸，装卸过程中产尘点设置有集气除尘装置</w:t>
                  </w:r>
                  <w:r w:rsidRPr="00251686">
                    <w:rPr>
                      <w:rFonts w:hint="eastAsia"/>
                      <w:bCs/>
                      <w:szCs w:val="21"/>
                    </w:rPr>
                    <w:t>。</w:t>
                  </w:r>
                </w:p>
              </w:tc>
              <w:tc>
                <w:tcPr>
                  <w:tcW w:w="570" w:type="pct"/>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pPr>
                </w:p>
              </w:tc>
              <w:tc>
                <w:tcPr>
                  <w:tcW w:w="429" w:type="pct"/>
                  <w:gridSpan w:val="2"/>
                  <w:vMerge/>
                  <w:tcBorders>
                    <w:tl2br w:val="nil"/>
                    <w:tr2bl w:val="nil"/>
                  </w:tcBorders>
                  <w:vAlign w:val="center"/>
                </w:tcPr>
                <w:p w:rsidR="000875AA" w:rsidRPr="00251686" w:rsidRDefault="000875AA" w:rsidP="008C7168">
                  <w:pPr>
                    <w:widowControl/>
                    <w:spacing w:line="360" w:lineRule="exact"/>
                    <w:jc w:val="center"/>
                  </w:pP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不易产尘的袋装物料宜在料棚中装卸，如需露天装卸应采取防止破袋及粉尘外逸措施。</w:t>
                  </w:r>
                </w:p>
              </w:tc>
              <w:tc>
                <w:tcPr>
                  <w:tcW w:w="1748" w:type="pct"/>
                  <w:tcBorders>
                    <w:tl2br w:val="nil"/>
                    <w:tr2bl w:val="nil"/>
                  </w:tcBorders>
                  <w:vAlign w:val="center"/>
                </w:tcPr>
                <w:p w:rsidR="000875AA" w:rsidRPr="00251686" w:rsidRDefault="00995B02" w:rsidP="009F7016">
                  <w:pPr>
                    <w:widowControl/>
                    <w:spacing w:line="360" w:lineRule="exact"/>
                    <w:rPr>
                      <w:bCs/>
                      <w:szCs w:val="21"/>
                    </w:rPr>
                  </w:pPr>
                  <w:r w:rsidRPr="00251686">
                    <w:rPr>
                      <w:bCs/>
                      <w:szCs w:val="21"/>
                    </w:rPr>
                    <w:t>项目袋装</w:t>
                  </w:r>
                  <w:r w:rsidRPr="00251686">
                    <w:rPr>
                      <w:rFonts w:hint="eastAsia"/>
                      <w:bCs/>
                      <w:szCs w:val="21"/>
                    </w:rPr>
                    <w:t>物料</w:t>
                  </w:r>
                  <w:r w:rsidRPr="00251686">
                    <w:rPr>
                      <w:bCs/>
                      <w:szCs w:val="21"/>
                    </w:rPr>
                    <w:t>均在车间内装卸</w:t>
                  </w:r>
                  <w:r w:rsidRPr="00251686">
                    <w:rPr>
                      <w:rFonts w:hint="eastAsia"/>
                      <w:bCs/>
                      <w:szCs w:val="21"/>
                    </w:rPr>
                    <w:t>，不存在</w:t>
                  </w:r>
                  <w:r w:rsidRPr="00251686">
                    <w:rPr>
                      <w:bCs/>
                      <w:szCs w:val="21"/>
                    </w:rPr>
                    <w:t>露天装卸</w:t>
                  </w:r>
                  <w:r w:rsidRPr="00251686">
                    <w:rPr>
                      <w:rFonts w:hint="eastAsia"/>
                      <w:bCs/>
                      <w:szCs w:val="21"/>
                    </w:rPr>
                    <w:t>情况。</w:t>
                  </w: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物料储存</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一般物料。粉状物料应储存于密闭</w:t>
                  </w:r>
                  <w:r w:rsidRPr="00251686">
                    <w:rPr>
                      <w:bCs/>
                      <w:szCs w:val="21"/>
                    </w:rPr>
                    <w:t>/</w:t>
                  </w:r>
                  <w:r w:rsidRPr="00251686">
                    <w:rPr>
                      <w:bCs/>
                      <w:szCs w:val="21"/>
                    </w:rPr>
                    <w:t>封闭料仓中；粒状、块状物料应储存于封闭料场中，并采取喷淋、清扫或其他有效抑尘措施；袋装物料应储存于封闭</w:t>
                  </w:r>
                  <w:r w:rsidRPr="00251686">
                    <w:rPr>
                      <w:bCs/>
                      <w:szCs w:val="21"/>
                    </w:rPr>
                    <w:t>/</w:t>
                  </w:r>
                  <w:r w:rsidRPr="00251686">
                    <w:rPr>
                      <w:bCs/>
                      <w:szCs w:val="21"/>
                    </w:rPr>
                    <w:t>半封闭料场中。封闭料场顶棚和四周围墙完整，料场内路面全部硬化，料场货物进出大门为硬质材料门或自动感应门，在确保安全的情况下，所有门窗保持常闭状态。不产尘物料（如钢材、管件）及产品如露天储存应在规定的存储区域码放整齐。</w:t>
                  </w:r>
                </w:p>
              </w:tc>
              <w:tc>
                <w:tcPr>
                  <w:tcW w:w="1748" w:type="pct"/>
                  <w:tcBorders>
                    <w:tl2br w:val="nil"/>
                    <w:tr2bl w:val="nil"/>
                  </w:tcBorders>
                  <w:vAlign w:val="center"/>
                </w:tcPr>
                <w:p w:rsidR="000875AA" w:rsidRPr="00251686" w:rsidRDefault="00995B02" w:rsidP="009F7016">
                  <w:pPr>
                    <w:widowControl/>
                    <w:spacing w:line="360" w:lineRule="exact"/>
                    <w:rPr>
                      <w:bCs/>
                      <w:szCs w:val="21"/>
                    </w:rPr>
                  </w:pPr>
                  <w:r w:rsidRPr="00251686">
                    <w:rPr>
                      <w:rFonts w:hint="eastAsia"/>
                      <w:bCs/>
                      <w:szCs w:val="21"/>
                    </w:rPr>
                    <w:t>本项目运营期</w:t>
                  </w:r>
                  <w:r w:rsidRPr="00251686">
                    <w:rPr>
                      <w:bCs/>
                      <w:szCs w:val="21"/>
                    </w:rPr>
                    <w:t>粉状物料</w:t>
                  </w:r>
                  <w:r w:rsidRPr="00251686">
                    <w:rPr>
                      <w:rFonts w:hint="eastAsia"/>
                      <w:bCs/>
                      <w:szCs w:val="21"/>
                    </w:rPr>
                    <w:t>均</w:t>
                  </w:r>
                  <w:r w:rsidRPr="00251686">
                    <w:rPr>
                      <w:bCs/>
                      <w:szCs w:val="21"/>
                    </w:rPr>
                    <w:t>储存于密闭</w:t>
                  </w:r>
                  <w:r w:rsidRPr="00251686">
                    <w:rPr>
                      <w:bCs/>
                      <w:szCs w:val="21"/>
                    </w:rPr>
                    <w:t>/</w:t>
                  </w:r>
                  <w:r w:rsidRPr="00251686">
                    <w:rPr>
                      <w:bCs/>
                      <w:szCs w:val="21"/>
                    </w:rPr>
                    <w:t>封闭料仓中</w:t>
                  </w:r>
                  <w:r w:rsidRPr="00251686">
                    <w:rPr>
                      <w:rFonts w:hint="eastAsia"/>
                      <w:bCs/>
                      <w:szCs w:val="21"/>
                    </w:rPr>
                    <w:t>；</w:t>
                  </w:r>
                  <w:r w:rsidRPr="00251686">
                    <w:rPr>
                      <w:bCs/>
                      <w:szCs w:val="21"/>
                    </w:rPr>
                    <w:t>粒状、块状物料应储存于封闭</w:t>
                  </w:r>
                  <w:r w:rsidRPr="00251686">
                    <w:rPr>
                      <w:rFonts w:hint="eastAsia"/>
                      <w:bCs/>
                      <w:szCs w:val="21"/>
                    </w:rPr>
                    <w:t>车间内，并对车间采取及时清扫的抑尘措施，袋装物料均储存于封闭的车间内（原料库、成品库）。原料库和成品库</w:t>
                  </w:r>
                  <w:r w:rsidRPr="00251686">
                    <w:rPr>
                      <w:bCs/>
                      <w:szCs w:val="21"/>
                    </w:rPr>
                    <w:t>内路面全部硬化，车间货物进出大门为硬质材料门，门窗保持常闭状态。</w:t>
                  </w:r>
                </w:p>
              </w:tc>
              <w:tc>
                <w:tcPr>
                  <w:tcW w:w="570" w:type="pct"/>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危险废物。应有符合规范要求的危险废物储存间，危险废物储存间门口应张贴标准规范的危险废物标识和危废信息板，建立台账并挂于危废间内，危险废物的记录和货单保存</w:t>
                  </w:r>
                  <w:r w:rsidRPr="00251686">
                    <w:rPr>
                      <w:bCs/>
                      <w:szCs w:val="21"/>
                    </w:rPr>
                    <w:t>3</w:t>
                  </w:r>
                  <w:r w:rsidRPr="00251686">
                    <w:rPr>
                      <w:bCs/>
                      <w:szCs w:val="21"/>
                    </w:rPr>
                    <w:t>年以上。危废</w:t>
                  </w:r>
                  <w:r w:rsidRPr="00251686">
                    <w:rPr>
                      <w:bCs/>
                      <w:szCs w:val="21"/>
                    </w:rPr>
                    <w:lastRenderedPageBreak/>
                    <w:t>间内禁止存放除危险废物和应急工具外的其他物品。</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rFonts w:hint="eastAsia"/>
                      <w:bCs/>
                      <w:szCs w:val="21"/>
                    </w:rPr>
                    <w:lastRenderedPageBreak/>
                    <w:t>本项目运营期厂区有</w:t>
                  </w:r>
                  <w:r w:rsidRPr="00251686">
                    <w:rPr>
                      <w:bCs/>
                      <w:szCs w:val="21"/>
                    </w:rPr>
                    <w:t>符合规范要求的危险废物</w:t>
                  </w:r>
                  <w:r w:rsidR="008C7168" w:rsidRPr="00251686">
                    <w:rPr>
                      <w:rFonts w:hint="eastAsia"/>
                      <w:bCs/>
                      <w:szCs w:val="21"/>
                    </w:rPr>
                    <w:t>暂</w:t>
                  </w:r>
                  <w:r w:rsidR="008C7168" w:rsidRPr="00251686">
                    <w:rPr>
                      <w:bCs/>
                      <w:szCs w:val="21"/>
                    </w:rPr>
                    <w:t>存间，危险废物</w:t>
                  </w:r>
                  <w:r w:rsidR="008C7168" w:rsidRPr="00251686">
                    <w:rPr>
                      <w:rFonts w:hint="eastAsia"/>
                      <w:bCs/>
                      <w:szCs w:val="21"/>
                    </w:rPr>
                    <w:t>暂</w:t>
                  </w:r>
                  <w:r w:rsidRPr="00251686">
                    <w:rPr>
                      <w:bCs/>
                      <w:szCs w:val="21"/>
                    </w:rPr>
                    <w:t>存间门口张贴标准规范的危险废物标识和危废信息板，建立台账并挂于危废间内，危险废物的记录和货单保存</w:t>
                  </w:r>
                  <w:r w:rsidRPr="00251686">
                    <w:rPr>
                      <w:bCs/>
                      <w:szCs w:val="21"/>
                    </w:rPr>
                    <w:t>3</w:t>
                  </w:r>
                  <w:r w:rsidRPr="00251686">
                    <w:rPr>
                      <w:bCs/>
                      <w:szCs w:val="21"/>
                    </w:rPr>
                    <w:lastRenderedPageBreak/>
                    <w:t>年以上。危废间内禁止存放除危险废物和应急工具外的其他物品</w:t>
                  </w:r>
                  <w:r w:rsidRPr="00251686">
                    <w:rPr>
                      <w:rFonts w:hint="eastAsia"/>
                      <w:bCs/>
                      <w:szCs w:val="21"/>
                    </w:rPr>
                    <w:t>。</w:t>
                  </w: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物料转移和输送</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粉状、粒状等易产尘物料厂内转移、输送过程应采用气力输送、密闭输送，块状和粘湿粉状物料采用封闭输送；无法封闭的产尘点（物料转载、下料口等）应采取集气除尘措施，或有效抑尘措施。</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rFonts w:hint="eastAsia"/>
                      <w:bCs/>
                      <w:szCs w:val="21"/>
                    </w:rPr>
                    <w:t>本项目运营期</w:t>
                  </w:r>
                  <w:r w:rsidRPr="00251686">
                    <w:rPr>
                      <w:bCs/>
                      <w:szCs w:val="21"/>
                    </w:rPr>
                    <w:t>粉状、粒状等易产尘物料厂内转移、输送过程采用气力输送、密闭输送，块状和粘湿粉状物料采用封闭输送；无法封闭的产尘点（物料转载、下料口等）采取集气除尘措施，或有效抑尘措施。</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成品包装</w:t>
                  </w:r>
                </w:p>
              </w:tc>
              <w:tc>
                <w:tcPr>
                  <w:tcW w:w="1831" w:type="pct"/>
                  <w:gridSpan w:val="2"/>
                  <w:tcBorders>
                    <w:tl2br w:val="nil"/>
                    <w:tr2bl w:val="nil"/>
                  </w:tcBorders>
                  <w:vAlign w:val="center"/>
                </w:tcPr>
                <w:p w:rsidR="000875AA" w:rsidRPr="00251686" w:rsidRDefault="00995B02" w:rsidP="00E85121">
                  <w:pPr>
                    <w:widowControl/>
                    <w:spacing w:line="360" w:lineRule="exact"/>
                    <w:jc w:val="left"/>
                    <w:rPr>
                      <w:bCs/>
                      <w:szCs w:val="21"/>
                    </w:rPr>
                  </w:pPr>
                  <w:r w:rsidRPr="00251686">
                    <w:rPr>
                      <w:bCs/>
                      <w:szCs w:val="21"/>
                    </w:rPr>
                    <w:t>卸料口应完全封闭，如不能封闭应采取局部集气除尘措施。卸料口地面应及时清扫，地面无明显积尘。</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rFonts w:hint="eastAsia"/>
                      <w:bCs/>
                      <w:szCs w:val="21"/>
                    </w:rPr>
                    <w:t>本项目运营期</w:t>
                  </w:r>
                  <w:r w:rsidRPr="00251686">
                    <w:rPr>
                      <w:bCs/>
                      <w:szCs w:val="21"/>
                    </w:rPr>
                    <w:t>卸料口完全封闭，不能</w:t>
                  </w:r>
                  <w:r w:rsidRPr="00251686">
                    <w:rPr>
                      <w:rFonts w:hint="eastAsia"/>
                      <w:bCs/>
                      <w:szCs w:val="21"/>
                    </w:rPr>
                    <w:t>完全</w:t>
                  </w:r>
                  <w:r w:rsidRPr="00251686">
                    <w:rPr>
                      <w:bCs/>
                      <w:szCs w:val="21"/>
                    </w:rPr>
                    <w:t>封闭</w:t>
                  </w:r>
                  <w:r w:rsidRPr="00251686">
                    <w:rPr>
                      <w:rFonts w:hint="eastAsia"/>
                      <w:bCs/>
                      <w:szCs w:val="21"/>
                    </w:rPr>
                    <w:t>部分</w:t>
                  </w:r>
                  <w:r w:rsidRPr="00251686">
                    <w:rPr>
                      <w:bCs/>
                      <w:szCs w:val="21"/>
                    </w:rPr>
                    <w:t>采取局部集气除尘措施。卸料口地面及时清扫，</w:t>
                  </w:r>
                  <w:r w:rsidRPr="00251686">
                    <w:rPr>
                      <w:rFonts w:hint="eastAsia"/>
                      <w:bCs/>
                      <w:szCs w:val="21"/>
                    </w:rPr>
                    <w:t>保障</w:t>
                  </w:r>
                  <w:r w:rsidRPr="00251686">
                    <w:rPr>
                      <w:bCs/>
                      <w:szCs w:val="21"/>
                    </w:rPr>
                    <w:t>地面无明显积尘。</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工艺过程</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各种物料破碎、筛分、配料、混料等过程应在封闭厂房内进行，并采取局部收尘</w:t>
                  </w:r>
                  <w:r w:rsidRPr="00251686">
                    <w:rPr>
                      <w:bCs/>
                      <w:szCs w:val="21"/>
                    </w:rPr>
                    <w:t>/</w:t>
                  </w:r>
                  <w:r w:rsidRPr="00251686">
                    <w:rPr>
                      <w:bCs/>
                      <w:szCs w:val="21"/>
                    </w:rPr>
                    <w:t>抑尘措施。破碎筛分设备在进、出料口和配料混料过程等产尘点应设置集气除尘设施。</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rFonts w:hint="eastAsia"/>
                      <w:bCs/>
                      <w:szCs w:val="21"/>
                    </w:rPr>
                    <w:t>本项目运营期</w:t>
                  </w:r>
                  <w:r w:rsidRPr="00251686">
                    <w:rPr>
                      <w:bCs/>
                      <w:szCs w:val="21"/>
                    </w:rPr>
                    <w:t>各种物料破碎、筛分、配料、混料等过程</w:t>
                  </w:r>
                  <w:r w:rsidRPr="00251686">
                    <w:rPr>
                      <w:rFonts w:hint="eastAsia"/>
                      <w:bCs/>
                      <w:szCs w:val="21"/>
                    </w:rPr>
                    <w:t>均</w:t>
                  </w:r>
                  <w:r w:rsidRPr="00251686">
                    <w:rPr>
                      <w:bCs/>
                      <w:szCs w:val="21"/>
                    </w:rPr>
                    <w:t>在封闭厂房内进行，并采取局部收尘</w:t>
                  </w:r>
                  <w:r w:rsidRPr="00251686">
                    <w:rPr>
                      <w:bCs/>
                      <w:szCs w:val="21"/>
                    </w:rPr>
                    <w:t>/</w:t>
                  </w:r>
                  <w:r w:rsidRPr="00251686">
                    <w:rPr>
                      <w:bCs/>
                      <w:szCs w:val="21"/>
                    </w:rPr>
                    <w:t>抑尘措施。破碎筛分设备在进、出料口和配料混料过程等产尘点</w:t>
                  </w:r>
                  <w:r w:rsidRPr="00251686">
                    <w:rPr>
                      <w:rFonts w:hint="eastAsia"/>
                      <w:bCs/>
                      <w:szCs w:val="21"/>
                    </w:rPr>
                    <w:t>均</w:t>
                  </w:r>
                  <w:r w:rsidRPr="00251686">
                    <w:rPr>
                      <w:bCs/>
                      <w:szCs w:val="21"/>
                    </w:rPr>
                    <w:t>设置集气除尘设施。</w:t>
                  </w:r>
                </w:p>
              </w:tc>
              <w:tc>
                <w:tcPr>
                  <w:tcW w:w="570" w:type="pct"/>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1831" w:type="pct"/>
                  <w:gridSpan w:val="2"/>
                  <w:tcBorders>
                    <w:tl2br w:val="nil"/>
                    <w:tr2bl w:val="nil"/>
                  </w:tcBorders>
                  <w:vAlign w:val="center"/>
                </w:tcPr>
                <w:p w:rsidR="000875AA" w:rsidRPr="00251686" w:rsidRDefault="00995B02" w:rsidP="00E85121">
                  <w:pPr>
                    <w:widowControl/>
                    <w:spacing w:line="360" w:lineRule="exact"/>
                    <w:jc w:val="left"/>
                    <w:rPr>
                      <w:bCs/>
                      <w:szCs w:val="21"/>
                    </w:rPr>
                  </w:pPr>
                  <w:r w:rsidRPr="00251686">
                    <w:rPr>
                      <w:bCs/>
                      <w:szCs w:val="21"/>
                    </w:rPr>
                    <w:t>各生产工序的车间地面干净，无积料、积灰现象。</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bCs/>
                      <w:szCs w:val="21"/>
                    </w:rPr>
                    <w:t>各生产工序的车间地面干净，无积料、积灰现象。</w:t>
                  </w: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生产车间不得有可见烟粉尘外逸。</w:t>
                  </w:r>
                </w:p>
              </w:tc>
              <w:tc>
                <w:tcPr>
                  <w:tcW w:w="1748" w:type="pct"/>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生产车间在各产尘点设置集气除尘设施，车间无可见烟粉尘外逸。</w:t>
                  </w: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厂容厂貌</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厂区内道路、原辅材料和燃料堆场等路面应硬化。厂区内道路采取定期清扫、洒水等措施，保持清洁，路面无明显可见积尘。其他未利用地优先绿化，或进行硬化，无成片裸露土地。</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bCs/>
                      <w:szCs w:val="21"/>
                    </w:rPr>
                    <w:t>厂区内道路、原辅材料堆场等路面</w:t>
                  </w:r>
                  <w:r w:rsidRPr="00251686">
                    <w:rPr>
                      <w:rFonts w:hint="eastAsia"/>
                      <w:bCs/>
                      <w:szCs w:val="21"/>
                    </w:rPr>
                    <w:t>均</w:t>
                  </w:r>
                  <w:r w:rsidRPr="00251686">
                    <w:rPr>
                      <w:bCs/>
                      <w:szCs w:val="21"/>
                    </w:rPr>
                    <w:t>硬化。厂区内道路采取定期清扫、洒水等措施，保持清洁，路面无明显可见积尘。其他未利用地优先绿化，或进行硬化，无成片裸露土地。</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排放限值</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1.PM</w:t>
                  </w:r>
                  <w:r w:rsidRPr="00251686">
                    <w:rPr>
                      <w:rFonts w:hint="eastAsia"/>
                      <w:bCs/>
                      <w:szCs w:val="21"/>
                    </w:rPr>
                    <w:t>排放浓度不超过</w:t>
                  </w:r>
                  <w:r w:rsidRPr="00251686">
                    <w:rPr>
                      <w:rFonts w:hint="eastAsia"/>
                      <w:bCs/>
                      <w:szCs w:val="21"/>
                    </w:rPr>
                    <w:t>10mg/m</w:t>
                  </w:r>
                  <w:r w:rsidRPr="00251686">
                    <w:rPr>
                      <w:rFonts w:hint="eastAsia"/>
                      <w:bCs/>
                      <w:szCs w:val="21"/>
                      <w:vertAlign w:val="superscript"/>
                    </w:rPr>
                    <w:t>3</w:t>
                  </w:r>
                  <w:r w:rsidRPr="00251686">
                    <w:rPr>
                      <w:rFonts w:hint="eastAsia"/>
                      <w:bCs/>
                      <w:szCs w:val="21"/>
                    </w:rPr>
                    <w:t>；</w:t>
                  </w:r>
                  <w:r w:rsidRPr="00251686">
                    <w:rPr>
                      <w:rFonts w:hint="eastAsia"/>
                      <w:bCs/>
                      <w:szCs w:val="21"/>
                    </w:rPr>
                    <w:t>2.</w:t>
                  </w:r>
                  <w:r w:rsidRPr="00251686">
                    <w:rPr>
                      <w:rFonts w:hint="eastAsia"/>
                      <w:bCs/>
                      <w:szCs w:val="21"/>
                    </w:rPr>
                    <w:t>其他特定污染物符合所属行业排放要求。</w:t>
                  </w:r>
                </w:p>
              </w:tc>
              <w:tc>
                <w:tcPr>
                  <w:tcW w:w="1748" w:type="pct"/>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本项目运营期颗粒物废气经各自采取配套</w:t>
                  </w:r>
                  <w:r w:rsidR="00F712F4" w:rsidRPr="00251686">
                    <w:rPr>
                      <w:rFonts w:hint="eastAsia"/>
                      <w:bCs/>
                      <w:szCs w:val="21"/>
                      <w:u w:val="single"/>
                    </w:rPr>
                    <w:t>覆膜</w:t>
                  </w:r>
                  <w:r w:rsidRPr="00251686">
                    <w:rPr>
                      <w:rFonts w:hint="eastAsia"/>
                      <w:bCs/>
                      <w:szCs w:val="21"/>
                    </w:rPr>
                    <w:t>布袋除尘器净化处理后，颗粒物排放浓度均不超过</w:t>
                  </w:r>
                  <w:r w:rsidRPr="00251686">
                    <w:rPr>
                      <w:rFonts w:hint="eastAsia"/>
                      <w:bCs/>
                      <w:szCs w:val="21"/>
                    </w:rPr>
                    <w:t>10mg/m</w:t>
                  </w:r>
                  <w:r w:rsidRPr="00251686">
                    <w:rPr>
                      <w:rFonts w:hint="eastAsia"/>
                      <w:bCs/>
                      <w:szCs w:val="21"/>
                      <w:vertAlign w:val="superscript"/>
                    </w:rPr>
                    <w:t>3</w:t>
                  </w:r>
                  <w:r w:rsidRPr="00251686">
                    <w:rPr>
                      <w:rFonts w:hint="eastAsia"/>
                      <w:bCs/>
                      <w:szCs w:val="21"/>
                    </w:rPr>
                    <w:t>。</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监测监控要</w:t>
                  </w:r>
                  <w:r w:rsidRPr="00251686">
                    <w:rPr>
                      <w:rFonts w:hint="eastAsia"/>
                      <w:bCs/>
                      <w:szCs w:val="21"/>
                    </w:rPr>
                    <w:lastRenderedPageBreak/>
                    <w:t>求</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lastRenderedPageBreak/>
                    <w:t>1.</w:t>
                  </w:r>
                  <w:r w:rsidRPr="00251686">
                    <w:rPr>
                      <w:rFonts w:hint="eastAsia"/>
                      <w:bCs/>
                      <w:szCs w:val="21"/>
                    </w:rPr>
                    <w:t>重点排污单位按照生态环境部</w:t>
                  </w:r>
                  <w:r w:rsidRPr="00251686">
                    <w:rPr>
                      <w:rFonts w:hint="eastAsia"/>
                      <w:bCs/>
                      <w:szCs w:val="21"/>
                    </w:rPr>
                    <w:lastRenderedPageBreak/>
                    <w:t>门要求安装烟气自动监控设施（</w:t>
                  </w:r>
                  <w:r w:rsidRPr="00251686">
                    <w:rPr>
                      <w:rFonts w:hint="eastAsia"/>
                      <w:bCs/>
                      <w:szCs w:val="21"/>
                    </w:rPr>
                    <w:t>CEMS</w:t>
                  </w:r>
                  <w:r w:rsidRPr="00251686">
                    <w:rPr>
                      <w:rFonts w:hint="eastAsia"/>
                      <w:bCs/>
                      <w:szCs w:val="21"/>
                    </w:rPr>
                    <w:t>），并按要求联网；</w:t>
                  </w:r>
                  <w:r w:rsidRPr="00251686">
                    <w:rPr>
                      <w:rFonts w:hint="eastAsia"/>
                      <w:bCs/>
                      <w:szCs w:val="21"/>
                    </w:rPr>
                    <w:t>2.</w:t>
                  </w:r>
                  <w:r w:rsidRPr="00251686">
                    <w:rPr>
                      <w:rFonts w:hint="eastAsia"/>
                      <w:bCs/>
                      <w:szCs w:val="21"/>
                    </w:rPr>
                    <w:t>有组织排放口按照排污许可证要求开展自行监测；</w:t>
                  </w:r>
                  <w:r w:rsidRPr="00251686">
                    <w:rPr>
                      <w:rFonts w:hint="eastAsia"/>
                      <w:bCs/>
                      <w:szCs w:val="21"/>
                    </w:rPr>
                    <w:t>3.</w:t>
                  </w:r>
                  <w:r w:rsidRPr="00251686">
                    <w:rPr>
                      <w:rFonts w:hint="eastAsia"/>
                      <w:bCs/>
                      <w:szCs w:val="21"/>
                    </w:rPr>
                    <w:t>主要涉气工序、生产装置及污染治理设施，按照生态环境部门要求安装用电监管设备，用电监管数据与省、市生态环境部门用电监管平台联网；</w:t>
                  </w:r>
                  <w:r w:rsidRPr="00251686">
                    <w:rPr>
                      <w:rFonts w:hint="eastAsia"/>
                      <w:bCs/>
                      <w:szCs w:val="21"/>
                    </w:rPr>
                    <w:t>4.</w:t>
                  </w:r>
                  <w:r w:rsidRPr="00251686">
                    <w:rPr>
                      <w:rFonts w:hint="eastAsia"/>
                      <w:bCs/>
                      <w:szCs w:val="21"/>
                    </w:rPr>
                    <w:t>未安装自动在线监控和用电量监管企业，应在主要生产设备（投料口、卸料口等位置），安装视频监控设施，相关数据可保存三个月以上。</w:t>
                  </w:r>
                </w:p>
              </w:tc>
              <w:tc>
                <w:tcPr>
                  <w:tcW w:w="1748" w:type="pct"/>
                  <w:tcBorders>
                    <w:tl2br w:val="nil"/>
                    <w:tr2bl w:val="nil"/>
                  </w:tcBorders>
                  <w:vAlign w:val="center"/>
                </w:tcPr>
                <w:p w:rsidR="000875AA" w:rsidRPr="00251686" w:rsidRDefault="00995B02" w:rsidP="00CB1F8A">
                  <w:pPr>
                    <w:widowControl/>
                    <w:spacing w:line="360" w:lineRule="exact"/>
                    <w:jc w:val="left"/>
                    <w:rPr>
                      <w:bCs/>
                      <w:szCs w:val="21"/>
                    </w:rPr>
                  </w:pPr>
                  <w:r w:rsidRPr="00251686">
                    <w:rPr>
                      <w:rFonts w:hint="eastAsia"/>
                      <w:bCs/>
                      <w:szCs w:val="21"/>
                    </w:rPr>
                    <w:lastRenderedPageBreak/>
                    <w:t>本项目运营期将按照监测监控</w:t>
                  </w:r>
                  <w:r w:rsidRPr="00251686">
                    <w:rPr>
                      <w:rFonts w:hint="eastAsia"/>
                      <w:bCs/>
                      <w:szCs w:val="21"/>
                    </w:rPr>
                    <w:lastRenderedPageBreak/>
                    <w:t>要求相关要求执行。</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lastRenderedPageBreak/>
                    <w:t>符合</w:t>
                  </w:r>
                </w:p>
              </w:tc>
            </w:tr>
            <w:tr w:rsidR="00251686" w:rsidRPr="00251686" w:rsidTr="009F7016">
              <w:trPr>
                <w:trHeight w:val="454"/>
              </w:trPr>
              <w:tc>
                <w:tcPr>
                  <w:tcW w:w="513" w:type="pct"/>
                  <w:gridSpan w:val="2"/>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lastRenderedPageBreak/>
                    <w:t>环境管理水平</w:t>
                  </w:r>
                </w:p>
              </w:tc>
              <w:tc>
                <w:tcPr>
                  <w:tcW w:w="338"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环保档案</w:t>
                  </w:r>
                </w:p>
              </w:tc>
              <w:tc>
                <w:tcPr>
                  <w:tcW w:w="1831" w:type="pct"/>
                  <w:gridSpan w:val="2"/>
                  <w:tcBorders>
                    <w:tl2br w:val="nil"/>
                    <w:tr2bl w:val="nil"/>
                  </w:tcBorders>
                  <w:vAlign w:val="center"/>
                </w:tcPr>
                <w:p w:rsidR="000875AA" w:rsidRPr="00251686" w:rsidRDefault="00995B02" w:rsidP="00CC43D3">
                  <w:pPr>
                    <w:widowControl/>
                    <w:spacing w:line="360" w:lineRule="exact"/>
                    <w:rPr>
                      <w:bCs/>
                      <w:szCs w:val="21"/>
                    </w:rPr>
                  </w:pPr>
                  <w:r w:rsidRPr="00251686">
                    <w:rPr>
                      <w:rFonts w:hint="eastAsia"/>
                      <w:bCs/>
                      <w:szCs w:val="21"/>
                    </w:rPr>
                    <w:t>1.</w:t>
                  </w:r>
                  <w:r w:rsidRPr="00251686">
                    <w:rPr>
                      <w:rFonts w:hint="eastAsia"/>
                      <w:bCs/>
                      <w:szCs w:val="21"/>
                    </w:rPr>
                    <w:t>环评批复文件和竣工验收文件或现状评估备案证明；</w:t>
                  </w:r>
                  <w:r w:rsidRPr="00251686">
                    <w:rPr>
                      <w:rFonts w:hint="eastAsia"/>
                      <w:bCs/>
                      <w:szCs w:val="21"/>
                    </w:rPr>
                    <w:t>2.</w:t>
                  </w:r>
                  <w:r w:rsidRPr="00251686">
                    <w:rPr>
                      <w:rFonts w:hint="eastAsia"/>
                      <w:bCs/>
                      <w:szCs w:val="21"/>
                    </w:rPr>
                    <w:t>国家版排污许可证；</w:t>
                  </w:r>
                  <w:r w:rsidRPr="00251686">
                    <w:rPr>
                      <w:rFonts w:hint="eastAsia"/>
                      <w:bCs/>
                      <w:szCs w:val="21"/>
                    </w:rPr>
                    <w:t>3.</w:t>
                  </w:r>
                  <w:r w:rsidRPr="00251686">
                    <w:rPr>
                      <w:rFonts w:hint="eastAsia"/>
                      <w:bCs/>
                      <w:szCs w:val="21"/>
                    </w:rPr>
                    <w:t>环境管理制度（有组织、无组织排放长效管理机制，主要包括岗位责任制度、达标公示制度和定期巡查维护制度等）；</w:t>
                  </w:r>
                  <w:r w:rsidRPr="00251686">
                    <w:rPr>
                      <w:rFonts w:hint="eastAsia"/>
                      <w:bCs/>
                      <w:szCs w:val="21"/>
                    </w:rPr>
                    <w:t>4.</w:t>
                  </w:r>
                  <w:r w:rsidRPr="00251686">
                    <w:rPr>
                      <w:rFonts w:hint="eastAsia"/>
                      <w:bCs/>
                      <w:szCs w:val="21"/>
                    </w:rPr>
                    <w:t>废气治理设施运行管理规程；</w:t>
                  </w:r>
                  <w:r w:rsidRPr="00251686">
                    <w:rPr>
                      <w:rFonts w:hint="eastAsia"/>
                      <w:bCs/>
                      <w:szCs w:val="21"/>
                    </w:rPr>
                    <w:t>5.</w:t>
                  </w:r>
                  <w:r w:rsidRPr="00251686">
                    <w:rPr>
                      <w:rFonts w:hint="eastAsia"/>
                      <w:bCs/>
                      <w:szCs w:val="21"/>
                    </w:rPr>
                    <w:t>一年内废气监测报告（符合排污许可证监测项目及频次要求）。</w:t>
                  </w:r>
                </w:p>
              </w:tc>
              <w:tc>
                <w:tcPr>
                  <w:tcW w:w="1748" w:type="pct"/>
                  <w:vMerge w:val="restart"/>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本项目运营期将按照环境管理水平相关要求执行。</w:t>
                  </w:r>
                </w:p>
              </w:tc>
              <w:tc>
                <w:tcPr>
                  <w:tcW w:w="570" w:type="pct"/>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513" w:type="pct"/>
                  <w:gridSpan w:val="2"/>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338"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台账记录</w:t>
                  </w:r>
                </w:p>
              </w:tc>
              <w:tc>
                <w:tcPr>
                  <w:tcW w:w="1831" w:type="pct"/>
                  <w:gridSpan w:val="2"/>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1.</w:t>
                  </w:r>
                  <w:r w:rsidRPr="00251686">
                    <w:rPr>
                      <w:rFonts w:hint="eastAsia"/>
                      <w:bCs/>
                      <w:szCs w:val="21"/>
                    </w:rPr>
                    <w:t>生产设施运行管理信息（生产时间、运行负荷、产品产量等）；</w:t>
                  </w:r>
                  <w:r w:rsidRPr="00251686">
                    <w:rPr>
                      <w:rFonts w:hint="eastAsia"/>
                      <w:bCs/>
                      <w:szCs w:val="21"/>
                    </w:rPr>
                    <w:t>2.</w:t>
                  </w:r>
                  <w:r w:rsidRPr="00251686">
                    <w:rPr>
                      <w:rFonts w:hint="eastAsia"/>
                      <w:bCs/>
                      <w:szCs w:val="21"/>
                    </w:rPr>
                    <w:t>废气污染治理设施运行管理信息；</w:t>
                  </w:r>
                  <w:r w:rsidRPr="00251686">
                    <w:rPr>
                      <w:rFonts w:hint="eastAsia"/>
                      <w:bCs/>
                      <w:szCs w:val="21"/>
                    </w:rPr>
                    <w:t>3.</w:t>
                  </w:r>
                  <w:r w:rsidRPr="00251686">
                    <w:rPr>
                      <w:rFonts w:hint="eastAsia"/>
                      <w:bCs/>
                      <w:szCs w:val="21"/>
                    </w:rPr>
                    <w:t>监测记录信息（主要污染排放口废气排放记录等）；</w:t>
                  </w:r>
                  <w:r w:rsidRPr="00251686">
                    <w:rPr>
                      <w:rFonts w:hint="eastAsia"/>
                      <w:bCs/>
                      <w:szCs w:val="21"/>
                    </w:rPr>
                    <w:t>4.</w:t>
                  </w:r>
                  <w:r w:rsidRPr="00251686">
                    <w:rPr>
                      <w:rFonts w:hint="eastAsia"/>
                      <w:bCs/>
                      <w:szCs w:val="21"/>
                    </w:rPr>
                    <w:t>主要原辅材料消耗记录；</w:t>
                  </w:r>
                  <w:r w:rsidRPr="00251686">
                    <w:rPr>
                      <w:rFonts w:hint="eastAsia"/>
                      <w:bCs/>
                      <w:szCs w:val="21"/>
                    </w:rPr>
                    <w:t>5.</w:t>
                  </w:r>
                  <w:r w:rsidRPr="00251686">
                    <w:rPr>
                      <w:rFonts w:hint="eastAsia"/>
                      <w:bCs/>
                      <w:szCs w:val="21"/>
                    </w:rPr>
                    <w:t>燃料消耗记录；</w:t>
                  </w:r>
                  <w:r w:rsidRPr="00251686">
                    <w:rPr>
                      <w:rFonts w:hint="eastAsia"/>
                      <w:bCs/>
                      <w:szCs w:val="21"/>
                    </w:rPr>
                    <w:t>6.</w:t>
                  </w:r>
                  <w:r w:rsidRPr="00251686">
                    <w:rPr>
                      <w:rFonts w:hint="eastAsia"/>
                      <w:bCs/>
                      <w:szCs w:val="21"/>
                    </w:rPr>
                    <w:t>固废、危废处理记录；</w:t>
                  </w:r>
                  <w:r w:rsidRPr="00251686">
                    <w:rPr>
                      <w:rFonts w:hint="eastAsia"/>
                      <w:bCs/>
                      <w:szCs w:val="21"/>
                    </w:rPr>
                    <w:t>7.</w:t>
                  </w:r>
                  <w:r w:rsidRPr="00251686">
                    <w:rPr>
                      <w:rFonts w:hint="eastAsia"/>
                      <w:bCs/>
                      <w:szCs w:val="21"/>
                    </w:rPr>
                    <w:t>运输车辆、厂内车辆、非道路移动机械电子台账（进出场时间、车辆或非道路移动机械信息、运送货物名称及运量等）。</w:t>
                  </w:r>
                </w:p>
              </w:tc>
              <w:tc>
                <w:tcPr>
                  <w:tcW w:w="1748"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513" w:type="pct"/>
                  <w:gridSpan w:val="2"/>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338"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人员配置</w:t>
                  </w:r>
                </w:p>
              </w:tc>
              <w:tc>
                <w:tcPr>
                  <w:tcW w:w="1831" w:type="pct"/>
                  <w:gridSpan w:val="2"/>
                  <w:tcBorders>
                    <w:tl2br w:val="nil"/>
                    <w:tr2bl w:val="nil"/>
                  </w:tcBorders>
                  <w:vAlign w:val="center"/>
                </w:tcPr>
                <w:p w:rsidR="000875AA" w:rsidRPr="00251686" w:rsidRDefault="00995B02" w:rsidP="00E85121">
                  <w:pPr>
                    <w:widowControl/>
                    <w:spacing w:line="360" w:lineRule="exact"/>
                    <w:jc w:val="left"/>
                    <w:rPr>
                      <w:bCs/>
                      <w:szCs w:val="21"/>
                    </w:rPr>
                  </w:pPr>
                  <w:r w:rsidRPr="00251686">
                    <w:rPr>
                      <w:rFonts w:hint="eastAsia"/>
                      <w:bCs/>
                      <w:szCs w:val="21"/>
                    </w:rPr>
                    <w:t>配备专职环保人员，并具备相应的环境管理能力（学历、培训、从业经验等）。</w:t>
                  </w:r>
                </w:p>
              </w:tc>
              <w:tc>
                <w:tcPr>
                  <w:tcW w:w="1748"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lastRenderedPageBreak/>
                    <w:t>运输方式</w:t>
                  </w:r>
                </w:p>
              </w:tc>
              <w:tc>
                <w:tcPr>
                  <w:tcW w:w="1831" w:type="pct"/>
                  <w:gridSpan w:val="2"/>
                  <w:tcBorders>
                    <w:tl2br w:val="nil"/>
                    <w:tr2bl w:val="nil"/>
                  </w:tcBorders>
                  <w:vAlign w:val="center"/>
                </w:tcPr>
                <w:p w:rsidR="000875AA" w:rsidRPr="00251686" w:rsidRDefault="00995B02" w:rsidP="00E85121">
                  <w:pPr>
                    <w:widowControl/>
                    <w:spacing w:line="360" w:lineRule="exact"/>
                    <w:jc w:val="left"/>
                    <w:rPr>
                      <w:bCs/>
                      <w:szCs w:val="21"/>
                    </w:rPr>
                  </w:pPr>
                  <w:r w:rsidRPr="00251686">
                    <w:rPr>
                      <w:rFonts w:hint="eastAsia"/>
                      <w:bCs/>
                      <w:szCs w:val="21"/>
                    </w:rPr>
                    <w:t>1.</w:t>
                  </w:r>
                  <w:r w:rsidRPr="00251686">
                    <w:rPr>
                      <w:rFonts w:hint="eastAsia"/>
                      <w:bCs/>
                      <w:szCs w:val="21"/>
                    </w:rPr>
                    <w:t>物料、产品公路运输全部使用国五及以上排放标准的重型载货车辆（重型燃气车辆达到国六排放标准）或新能源车辆；</w:t>
                  </w:r>
                  <w:r w:rsidRPr="00251686">
                    <w:rPr>
                      <w:rFonts w:hint="eastAsia"/>
                      <w:bCs/>
                      <w:szCs w:val="21"/>
                    </w:rPr>
                    <w:t>2.</w:t>
                  </w:r>
                  <w:r w:rsidRPr="00251686">
                    <w:rPr>
                      <w:rFonts w:hint="eastAsia"/>
                      <w:bCs/>
                      <w:szCs w:val="21"/>
                    </w:rPr>
                    <w:t>厂区车辆全部达到国五及其以上排放标准（重型燃气车辆达到国六排放标准）或使用新能源车辆；</w:t>
                  </w:r>
                  <w:r w:rsidRPr="00251686">
                    <w:rPr>
                      <w:rFonts w:hint="eastAsia"/>
                      <w:bCs/>
                      <w:szCs w:val="21"/>
                    </w:rPr>
                    <w:t>3.</w:t>
                  </w:r>
                  <w:r w:rsidRPr="00251686">
                    <w:rPr>
                      <w:rFonts w:hint="eastAsia"/>
                      <w:bCs/>
                      <w:szCs w:val="21"/>
                    </w:rPr>
                    <w:t>厂内非道路移动机械达到国三及其以上排放标准或使用新能源机械。</w:t>
                  </w:r>
                </w:p>
              </w:tc>
              <w:tc>
                <w:tcPr>
                  <w:tcW w:w="1748" w:type="pct"/>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本项目运营期将按照运输方式相关要求执行。</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bl>
          <w:p w:rsidR="000875AA" w:rsidRPr="00251686" w:rsidRDefault="00995B02" w:rsidP="008C7168">
            <w:pPr>
              <w:autoSpaceDE w:val="0"/>
              <w:autoSpaceDN w:val="0"/>
              <w:spacing w:line="360" w:lineRule="auto"/>
              <w:ind w:firstLineChars="200" w:firstLine="480"/>
              <w:rPr>
                <w:bCs/>
                <w:sz w:val="24"/>
              </w:rPr>
            </w:pPr>
            <w:r w:rsidRPr="00251686">
              <w:rPr>
                <w:rFonts w:hint="eastAsia"/>
                <w:kern w:val="0"/>
                <w:sz w:val="24"/>
              </w:rPr>
              <w:t>由上表分析可知，</w:t>
            </w:r>
            <w:r w:rsidRPr="00251686">
              <w:rPr>
                <w:bCs/>
                <w:sz w:val="24"/>
              </w:rPr>
              <w:t>本项目符合</w:t>
            </w:r>
            <w:r w:rsidRPr="00251686">
              <w:rPr>
                <w:rFonts w:hint="eastAsia"/>
                <w:bCs/>
                <w:sz w:val="24"/>
              </w:rPr>
              <w:t>《洛阳市生态环境局关于印发洛阳市</w:t>
            </w:r>
            <w:r w:rsidRPr="00251686">
              <w:rPr>
                <w:rFonts w:hint="eastAsia"/>
                <w:bCs/>
                <w:sz w:val="24"/>
              </w:rPr>
              <w:t>2021</w:t>
            </w:r>
            <w:r w:rsidRPr="00251686">
              <w:rPr>
                <w:rFonts w:hint="eastAsia"/>
                <w:bCs/>
                <w:sz w:val="24"/>
              </w:rPr>
              <w:t>年重污染天气通用行业差异化应急减排措施制定技术指南的通知》（洛市环〔</w:t>
            </w:r>
            <w:r w:rsidRPr="00251686">
              <w:rPr>
                <w:rFonts w:hint="eastAsia"/>
                <w:bCs/>
                <w:sz w:val="24"/>
              </w:rPr>
              <w:t>2021</w:t>
            </w:r>
            <w:r w:rsidRPr="00251686">
              <w:rPr>
                <w:rFonts w:hint="eastAsia"/>
                <w:bCs/>
                <w:sz w:val="24"/>
              </w:rPr>
              <w:t>〕</w:t>
            </w:r>
            <w:r w:rsidRPr="00251686">
              <w:rPr>
                <w:rFonts w:hint="eastAsia"/>
                <w:bCs/>
                <w:sz w:val="24"/>
              </w:rPr>
              <w:t>47</w:t>
            </w:r>
            <w:r w:rsidRPr="00251686">
              <w:rPr>
                <w:rFonts w:hint="eastAsia"/>
                <w:bCs/>
                <w:sz w:val="24"/>
              </w:rPr>
              <w:t>号）的</w:t>
            </w:r>
            <w:r w:rsidRPr="00251686">
              <w:rPr>
                <w:bCs/>
                <w:sz w:val="24"/>
              </w:rPr>
              <w:t>相关要求</w:t>
            </w:r>
            <w:r w:rsidRPr="00251686">
              <w:rPr>
                <w:rFonts w:hint="eastAsia"/>
                <w:bCs/>
                <w:sz w:val="24"/>
              </w:rPr>
              <w:t>。</w:t>
            </w:r>
          </w:p>
          <w:p w:rsidR="000875AA" w:rsidRPr="00251686" w:rsidRDefault="008C7168" w:rsidP="008C7168">
            <w:pPr>
              <w:autoSpaceDE w:val="0"/>
              <w:autoSpaceDN w:val="0"/>
              <w:spacing w:line="360" w:lineRule="auto"/>
              <w:rPr>
                <w:rFonts w:ascii="黑体" w:eastAsia="黑体" w:hAnsi="黑体"/>
                <w:kern w:val="0"/>
                <w:sz w:val="24"/>
                <w:u w:val="single"/>
              </w:rPr>
            </w:pPr>
            <w:r w:rsidRPr="00251686">
              <w:rPr>
                <w:rFonts w:ascii="黑体" w:eastAsia="黑体" w:hAnsi="黑体" w:hint="eastAsia"/>
                <w:sz w:val="24"/>
                <w:u w:val="single"/>
              </w:rPr>
              <w:t>7</w:t>
            </w:r>
            <w:r w:rsidR="00995B02" w:rsidRPr="00251686">
              <w:rPr>
                <w:rFonts w:ascii="黑体" w:eastAsia="黑体" w:hAnsi="黑体" w:hint="eastAsia"/>
                <w:sz w:val="24"/>
                <w:u w:val="single"/>
              </w:rPr>
              <w:t>、与河南省重污染天气通用行业应急减排措施制定技术指南（2021年修订版）相符性分析</w:t>
            </w:r>
          </w:p>
          <w:p w:rsidR="000875AA" w:rsidRPr="00251686" w:rsidRDefault="00995B02" w:rsidP="008C7168">
            <w:pPr>
              <w:autoSpaceDE w:val="0"/>
              <w:autoSpaceDN w:val="0"/>
              <w:spacing w:line="360" w:lineRule="auto"/>
              <w:ind w:firstLineChars="200" w:firstLine="480"/>
              <w:rPr>
                <w:b/>
                <w:sz w:val="24"/>
                <w:u w:val="single"/>
              </w:rPr>
            </w:pPr>
            <w:r w:rsidRPr="00251686">
              <w:rPr>
                <w:rFonts w:hint="eastAsia"/>
                <w:kern w:val="0"/>
                <w:sz w:val="24"/>
                <w:u w:val="single"/>
              </w:rPr>
              <w:t>本项目</w:t>
            </w:r>
            <w:r w:rsidR="00EF3686" w:rsidRPr="00251686">
              <w:rPr>
                <w:rFonts w:hint="eastAsia"/>
                <w:kern w:val="0"/>
                <w:sz w:val="24"/>
                <w:u w:val="single"/>
              </w:rPr>
              <w:t>工艺设备涉及工业炉窑，工业炉窑</w:t>
            </w:r>
            <w:r w:rsidR="00B2229A" w:rsidRPr="00251686">
              <w:rPr>
                <w:rFonts w:hint="eastAsia"/>
                <w:kern w:val="0"/>
                <w:sz w:val="24"/>
                <w:u w:val="single"/>
              </w:rPr>
              <w:t>-A</w:t>
            </w:r>
            <w:r w:rsidR="00B2229A" w:rsidRPr="00251686">
              <w:rPr>
                <w:rFonts w:hint="eastAsia"/>
                <w:kern w:val="0"/>
                <w:sz w:val="24"/>
                <w:u w:val="single"/>
              </w:rPr>
              <w:t>级企业</w:t>
            </w:r>
            <w:r w:rsidR="00EF3686" w:rsidRPr="00251686">
              <w:rPr>
                <w:rFonts w:hint="eastAsia"/>
                <w:kern w:val="0"/>
                <w:sz w:val="24"/>
                <w:u w:val="single"/>
              </w:rPr>
              <w:t>排放差异化管控要求</w:t>
            </w:r>
            <w:r w:rsidRPr="00251686">
              <w:rPr>
                <w:rFonts w:hint="eastAsia"/>
                <w:kern w:val="0"/>
                <w:sz w:val="24"/>
                <w:u w:val="single"/>
              </w:rPr>
              <w:t>见下表。</w:t>
            </w:r>
          </w:p>
          <w:p w:rsidR="000875AA" w:rsidRPr="00251686" w:rsidRDefault="008C7168" w:rsidP="008C7168">
            <w:pPr>
              <w:pStyle w:val="af7"/>
              <w:widowControl w:val="0"/>
              <w:tabs>
                <w:tab w:val="left" w:pos="420"/>
              </w:tabs>
              <w:spacing w:before="0" w:beforeAutospacing="0" w:after="0" w:afterAutospacing="0" w:line="360" w:lineRule="auto"/>
              <w:jc w:val="center"/>
              <w:rPr>
                <w:rFonts w:ascii="黑体" w:eastAsia="黑体" w:hAnsi="黑体"/>
                <w:bCs/>
                <w:szCs w:val="24"/>
                <w:u w:val="single"/>
              </w:rPr>
            </w:pPr>
            <w:r w:rsidRPr="00251686">
              <w:rPr>
                <w:rFonts w:ascii="黑体" w:eastAsia="黑体" w:hAnsi="黑体" w:hint="eastAsia"/>
                <w:bCs/>
                <w:szCs w:val="24"/>
                <w:u w:val="single"/>
              </w:rPr>
              <w:t xml:space="preserve">表1-6  </w:t>
            </w:r>
            <w:r w:rsidR="00995B02" w:rsidRPr="00251686">
              <w:rPr>
                <w:rFonts w:ascii="黑体" w:eastAsia="黑体" w:hAnsi="黑体" w:hint="eastAsia"/>
                <w:bCs/>
                <w:szCs w:val="24"/>
                <w:u w:val="single"/>
              </w:rPr>
              <w:t xml:space="preserve">  与河南省重污染天气通用行业应急减排措施制定技术指南（2021年修订版）</w:t>
            </w:r>
            <w:r w:rsidR="00B2229A" w:rsidRPr="00251686">
              <w:rPr>
                <w:rFonts w:ascii="黑体" w:eastAsia="黑体" w:hAnsi="黑体" w:hint="eastAsia"/>
                <w:bCs/>
                <w:szCs w:val="24"/>
                <w:u w:val="single"/>
              </w:rPr>
              <w:t>-工业炉窑A级企业</w:t>
            </w:r>
            <w:r w:rsidR="00995B02" w:rsidRPr="00251686">
              <w:rPr>
                <w:rFonts w:ascii="黑体" w:eastAsia="黑体" w:hAnsi="黑体" w:hint="eastAsia"/>
                <w:bCs/>
                <w:szCs w:val="24"/>
                <w:u w:val="single"/>
              </w:rPr>
              <w:t>相符性</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
              <w:gridCol w:w="426"/>
              <w:gridCol w:w="3104"/>
              <w:gridCol w:w="3101"/>
              <w:gridCol w:w="962"/>
            </w:tblGrid>
            <w:tr w:rsidR="00251686" w:rsidRPr="00251686" w:rsidTr="009F7016">
              <w:trPr>
                <w:trHeight w:val="454"/>
              </w:trPr>
              <w:tc>
                <w:tcPr>
                  <w:tcW w:w="777" w:type="pct"/>
                  <w:gridSpan w:val="2"/>
                  <w:tcBorders>
                    <w:tl2br w:val="nil"/>
                    <w:tr2bl w:val="nil"/>
                  </w:tcBorders>
                  <w:vAlign w:val="center"/>
                </w:tcPr>
                <w:p w:rsidR="000875AA" w:rsidRPr="00251686" w:rsidRDefault="00995B02" w:rsidP="008C7168">
                  <w:pPr>
                    <w:widowControl/>
                    <w:spacing w:line="360" w:lineRule="exact"/>
                    <w:jc w:val="center"/>
                    <w:rPr>
                      <w:rFonts w:ascii="黑体" w:eastAsia="黑体" w:hAnsi="黑体"/>
                      <w:kern w:val="0"/>
                      <w:szCs w:val="21"/>
                      <w:u w:val="single"/>
                    </w:rPr>
                  </w:pPr>
                  <w:r w:rsidRPr="00251686">
                    <w:rPr>
                      <w:rFonts w:ascii="黑体" w:eastAsia="黑体" w:hAnsi="黑体" w:hint="eastAsia"/>
                      <w:szCs w:val="21"/>
                      <w:u w:val="single"/>
                    </w:rPr>
                    <w:t>差异化</w:t>
                  </w:r>
                  <w:r w:rsidRPr="00251686">
                    <w:rPr>
                      <w:rFonts w:ascii="黑体" w:eastAsia="黑体" w:hAnsi="黑体"/>
                      <w:szCs w:val="21"/>
                      <w:u w:val="single"/>
                    </w:rPr>
                    <w:t>指标</w:t>
                  </w:r>
                </w:p>
              </w:tc>
              <w:tc>
                <w:tcPr>
                  <w:tcW w:w="1829" w:type="pct"/>
                  <w:tcBorders>
                    <w:tl2br w:val="nil"/>
                    <w:tr2bl w:val="nil"/>
                  </w:tcBorders>
                  <w:vAlign w:val="center"/>
                </w:tcPr>
                <w:p w:rsidR="000875AA" w:rsidRPr="00251686" w:rsidRDefault="00B2229A" w:rsidP="008C7168">
                  <w:pPr>
                    <w:widowControl/>
                    <w:spacing w:line="360" w:lineRule="exact"/>
                    <w:jc w:val="center"/>
                    <w:rPr>
                      <w:rFonts w:ascii="黑体" w:eastAsia="黑体" w:hAnsi="黑体"/>
                      <w:szCs w:val="21"/>
                      <w:u w:val="single"/>
                    </w:rPr>
                  </w:pPr>
                  <w:r w:rsidRPr="00251686">
                    <w:rPr>
                      <w:rFonts w:ascii="黑体" w:eastAsia="黑体" w:hAnsi="黑体" w:hint="eastAsia"/>
                      <w:szCs w:val="21"/>
                      <w:u w:val="single"/>
                    </w:rPr>
                    <w:t>A</w:t>
                  </w:r>
                  <w:r w:rsidR="00995B02" w:rsidRPr="00251686">
                    <w:rPr>
                      <w:rFonts w:ascii="黑体" w:eastAsia="黑体" w:hAnsi="黑体" w:hint="eastAsia"/>
                      <w:szCs w:val="21"/>
                      <w:u w:val="single"/>
                    </w:rPr>
                    <w:t>级企业</w:t>
                  </w:r>
                </w:p>
              </w:tc>
              <w:tc>
                <w:tcPr>
                  <w:tcW w:w="1827" w:type="pct"/>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u w:val="single"/>
                    </w:rPr>
                  </w:pPr>
                  <w:r w:rsidRPr="00251686">
                    <w:rPr>
                      <w:rFonts w:ascii="黑体" w:eastAsia="黑体" w:hAnsi="黑体"/>
                      <w:szCs w:val="21"/>
                      <w:u w:val="single"/>
                    </w:rPr>
                    <w:t>本项目情况</w:t>
                  </w:r>
                </w:p>
              </w:tc>
              <w:tc>
                <w:tcPr>
                  <w:tcW w:w="567" w:type="pct"/>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u w:val="single"/>
                    </w:rPr>
                  </w:pPr>
                  <w:r w:rsidRPr="00251686">
                    <w:rPr>
                      <w:rFonts w:ascii="黑体" w:eastAsia="黑体" w:hAnsi="黑体"/>
                      <w:szCs w:val="21"/>
                      <w:u w:val="single"/>
                    </w:rPr>
                    <w:t>相符性</w:t>
                  </w:r>
                </w:p>
              </w:tc>
            </w:tr>
            <w:tr w:rsidR="00251686" w:rsidRPr="00251686" w:rsidTr="009F7016">
              <w:trPr>
                <w:trHeight w:val="454"/>
              </w:trPr>
              <w:tc>
                <w:tcPr>
                  <w:tcW w:w="777" w:type="pct"/>
                  <w:gridSpan w:val="2"/>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能源类型</w:t>
                  </w:r>
                </w:p>
              </w:tc>
              <w:tc>
                <w:tcPr>
                  <w:tcW w:w="1829"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其他</w:t>
                  </w:r>
                </w:p>
              </w:tc>
              <w:tc>
                <w:tcPr>
                  <w:tcW w:w="182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本项目改建后以电为能源</w:t>
                  </w:r>
                </w:p>
              </w:tc>
              <w:tc>
                <w:tcPr>
                  <w:tcW w:w="56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bCs/>
                      <w:szCs w:val="21"/>
                      <w:u w:val="single"/>
                    </w:rPr>
                    <w:t>符合</w:t>
                  </w:r>
                </w:p>
              </w:tc>
            </w:tr>
            <w:tr w:rsidR="00251686" w:rsidRPr="00251686" w:rsidTr="009F7016">
              <w:trPr>
                <w:trHeight w:val="454"/>
              </w:trPr>
              <w:tc>
                <w:tcPr>
                  <w:tcW w:w="777" w:type="pct"/>
                  <w:gridSpan w:val="2"/>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生产工艺</w:t>
                  </w:r>
                </w:p>
              </w:tc>
              <w:tc>
                <w:tcPr>
                  <w:tcW w:w="1829" w:type="pct"/>
                  <w:tcBorders>
                    <w:tl2br w:val="nil"/>
                    <w:tr2bl w:val="nil"/>
                  </w:tcBorders>
                  <w:vAlign w:val="center"/>
                </w:tcPr>
                <w:p w:rsidR="001F5E52" w:rsidRPr="00251686" w:rsidRDefault="00995B02" w:rsidP="008C7168">
                  <w:pPr>
                    <w:widowControl/>
                    <w:spacing w:line="360" w:lineRule="exact"/>
                    <w:jc w:val="left"/>
                    <w:rPr>
                      <w:bCs/>
                      <w:szCs w:val="21"/>
                      <w:u w:val="single"/>
                    </w:rPr>
                  </w:pPr>
                  <w:r w:rsidRPr="00251686">
                    <w:rPr>
                      <w:bCs/>
                      <w:szCs w:val="21"/>
                      <w:u w:val="single"/>
                    </w:rPr>
                    <w:t>1.</w:t>
                  </w:r>
                  <w:r w:rsidRPr="00251686">
                    <w:rPr>
                      <w:bCs/>
                      <w:szCs w:val="21"/>
                      <w:u w:val="single"/>
                    </w:rPr>
                    <w:t>属于《产业结构调整指导目录（</w:t>
                  </w:r>
                  <w:r w:rsidRPr="00251686">
                    <w:rPr>
                      <w:bCs/>
                      <w:szCs w:val="21"/>
                      <w:u w:val="single"/>
                    </w:rPr>
                    <w:t>2019</w:t>
                  </w:r>
                  <w:r w:rsidRPr="00251686">
                    <w:rPr>
                      <w:bCs/>
                      <w:szCs w:val="21"/>
                      <w:u w:val="single"/>
                    </w:rPr>
                    <w:t>年版）》鼓励类和允许类；</w:t>
                  </w:r>
                  <w:r w:rsidRPr="00251686">
                    <w:rPr>
                      <w:bCs/>
                      <w:szCs w:val="21"/>
                      <w:u w:val="single"/>
                    </w:rPr>
                    <w:t>2.</w:t>
                  </w:r>
                  <w:r w:rsidRPr="00251686">
                    <w:rPr>
                      <w:bCs/>
                      <w:szCs w:val="21"/>
                      <w:u w:val="single"/>
                    </w:rPr>
                    <w:t>符合相关行业产业政策；</w:t>
                  </w:r>
                </w:p>
                <w:p w:rsidR="001F5E52" w:rsidRPr="00251686" w:rsidRDefault="00995B02" w:rsidP="008C7168">
                  <w:pPr>
                    <w:widowControl/>
                    <w:spacing w:line="360" w:lineRule="exact"/>
                    <w:jc w:val="left"/>
                    <w:rPr>
                      <w:bCs/>
                      <w:szCs w:val="21"/>
                      <w:u w:val="single"/>
                    </w:rPr>
                  </w:pPr>
                  <w:r w:rsidRPr="00251686">
                    <w:rPr>
                      <w:bCs/>
                      <w:szCs w:val="21"/>
                      <w:u w:val="single"/>
                    </w:rPr>
                    <w:t>3.</w:t>
                  </w:r>
                  <w:r w:rsidRPr="00251686">
                    <w:rPr>
                      <w:bCs/>
                      <w:szCs w:val="21"/>
                      <w:u w:val="single"/>
                    </w:rPr>
                    <w:t>符合河南省相关政策要求；</w:t>
                  </w:r>
                </w:p>
                <w:p w:rsidR="000875AA" w:rsidRPr="00251686" w:rsidRDefault="00995B02" w:rsidP="001F124D">
                  <w:pPr>
                    <w:widowControl/>
                    <w:spacing w:line="360" w:lineRule="exact"/>
                    <w:jc w:val="left"/>
                    <w:rPr>
                      <w:bCs/>
                      <w:szCs w:val="21"/>
                      <w:u w:val="single"/>
                    </w:rPr>
                  </w:pPr>
                  <w:r w:rsidRPr="00251686">
                    <w:rPr>
                      <w:bCs/>
                      <w:szCs w:val="21"/>
                      <w:u w:val="single"/>
                    </w:rPr>
                    <w:t>4.</w:t>
                  </w:r>
                  <w:r w:rsidRPr="00251686">
                    <w:rPr>
                      <w:bCs/>
                      <w:szCs w:val="21"/>
                      <w:u w:val="single"/>
                    </w:rPr>
                    <w:t>符合市级规划。</w:t>
                  </w:r>
                </w:p>
              </w:tc>
              <w:tc>
                <w:tcPr>
                  <w:tcW w:w="1827" w:type="pct"/>
                  <w:tcBorders>
                    <w:tl2br w:val="nil"/>
                    <w:tr2bl w:val="nil"/>
                  </w:tcBorders>
                  <w:vAlign w:val="center"/>
                </w:tcPr>
                <w:p w:rsidR="000875AA" w:rsidRPr="00251686" w:rsidRDefault="0071190D" w:rsidP="009F7016">
                  <w:pPr>
                    <w:widowControl/>
                    <w:spacing w:line="360" w:lineRule="exact"/>
                    <w:rPr>
                      <w:bCs/>
                      <w:szCs w:val="21"/>
                      <w:u w:val="single"/>
                    </w:rPr>
                  </w:pPr>
                  <w:r w:rsidRPr="00251686">
                    <w:rPr>
                      <w:rFonts w:hint="eastAsia"/>
                      <w:bCs/>
                      <w:szCs w:val="21"/>
                      <w:u w:val="single"/>
                    </w:rPr>
                    <w:t>根据</w:t>
                  </w:r>
                  <w:r w:rsidR="00995B02" w:rsidRPr="00251686">
                    <w:rPr>
                      <w:rFonts w:hint="eastAsia"/>
                      <w:bCs/>
                      <w:szCs w:val="21"/>
                      <w:u w:val="single"/>
                    </w:rPr>
                    <w:t>《产业结构调整指导目录（</w:t>
                  </w:r>
                  <w:r w:rsidR="00995B02" w:rsidRPr="00251686">
                    <w:rPr>
                      <w:rFonts w:hint="eastAsia"/>
                      <w:bCs/>
                      <w:szCs w:val="21"/>
                      <w:u w:val="single"/>
                    </w:rPr>
                    <w:t>2019</w:t>
                  </w:r>
                  <w:r w:rsidR="00995B02" w:rsidRPr="00251686">
                    <w:rPr>
                      <w:rFonts w:hint="eastAsia"/>
                      <w:bCs/>
                      <w:szCs w:val="21"/>
                      <w:u w:val="single"/>
                    </w:rPr>
                    <w:t>年版）》</w:t>
                  </w:r>
                  <w:r w:rsidR="00CE3E9B" w:rsidRPr="00251686">
                    <w:rPr>
                      <w:rFonts w:hint="eastAsia"/>
                      <w:bCs/>
                      <w:szCs w:val="21"/>
                      <w:u w:val="single"/>
                    </w:rPr>
                    <w:t>，</w:t>
                  </w:r>
                  <w:r w:rsidR="0073164E" w:rsidRPr="00251686">
                    <w:rPr>
                      <w:rFonts w:hint="eastAsia"/>
                      <w:szCs w:val="21"/>
                      <w:u w:val="single"/>
                    </w:rPr>
                    <w:t>本项目不属于淘汰和限制类项目，属于允许建设项目，项目建设符合国家产业政策</w:t>
                  </w:r>
                  <w:r w:rsidR="00CE3E9B" w:rsidRPr="00251686">
                    <w:rPr>
                      <w:rFonts w:hint="eastAsia"/>
                      <w:bCs/>
                      <w:szCs w:val="21"/>
                      <w:u w:val="single"/>
                    </w:rPr>
                    <w:t>，项目建设符合国家产业政策。</w:t>
                  </w:r>
                  <w:r w:rsidR="00995B02" w:rsidRPr="00251686">
                    <w:rPr>
                      <w:rFonts w:hint="eastAsia"/>
                      <w:szCs w:val="21"/>
                      <w:u w:val="single"/>
                    </w:rPr>
                    <w:t>项目已由洛阳市孟津区发展和改革委员会审核同意备案，项目代码：</w:t>
                  </w:r>
                  <w:r w:rsidR="00995B02" w:rsidRPr="00251686">
                    <w:rPr>
                      <w:rFonts w:hint="eastAsia"/>
                      <w:szCs w:val="21"/>
                      <w:u w:val="single"/>
                    </w:rPr>
                    <w:t>2203-410322-04-02-478180</w:t>
                  </w:r>
                  <w:r w:rsidR="00995B02" w:rsidRPr="00251686">
                    <w:rPr>
                      <w:rFonts w:hint="eastAsia"/>
                      <w:szCs w:val="21"/>
                      <w:u w:val="single"/>
                    </w:rPr>
                    <w:t>。本项目</w:t>
                  </w:r>
                  <w:r w:rsidR="00995B02" w:rsidRPr="00251686">
                    <w:rPr>
                      <w:bCs/>
                      <w:szCs w:val="21"/>
                      <w:u w:val="single"/>
                    </w:rPr>
                    <w:t>符合相关行业产业政策</w:t>
                  </w:r>
                  <w:r w:rsidR="00995B02" w:rsidRPr="00251686">
                    <w:rPr>
                      <w:rFonts w:hint="eastAsia"/>
                      <w:bCs/>
                      <w:szCs w:val="21"/>
                      <w:u w:val="single"/>
                    </w:rPr>
                    <w:t>、</w:t>
                  </w:r>
                  <w:r w:rsidR="00995B02" w:rsidRPr="00251686">
                    <w:rPr>
                      <w:bCs/>
                      <w:szCs w:val="21"/>
                      <w:u w:val="single"/>
                    </w:rPr>
                    <w:t>符合河南省相关政策要求</w:t>
                  </w:r>
                  <w:r w:rsidR="00995B02" w:rsidRPr="00251686">
                    <w:rPr>
                      <w:rFonts w:hint="eastAsia"/>
                      <w:bCs/>
                      <w:szCs w:val="21"/>
                      <w:u w:val="single"/>
                    </w:rPr>
                    <w:t>、</w:t>
                  </w:r>
                  <w:r w:rsidR="00995B02" w:rsidRPr="00251686">
                    <w:rPr>
                      <w:bCs/>
                      <w:szCs w:val="21"/>
                      <w:u w:val="single"/>
                    </w:rPr>
                    <w:t>符合市级规划</w:t>
                  </w:r>
                  <w:r w:rsidR="00995B02" w:rsidRPr="00251686">
                    <w:rPr>
                      <w:rFonts w:hint="eastAsia"/>
                      <w:bCs/>
                      <w:szCs w:val="21"/>
                      <w:u w:val="single"/>
                    </w:rPr>
                    <w:t>。</w:t>
                  </w:r>
                </w:p>
              </w:tc>
              <w:tc>
                <w:tcPr>
                  <w:tcW w:w="56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bCs/>
                      <w:szCs w:val="21"/>
                      <w:u w:val="single"/>
                    </w:rPr>
                    <w:t>符合</w:t>
                  </w:r>
                </w:p>
              </w:tc>
            </w:tr>
            <w:tr w:rsidR="00251686" w:rsidRPr="00251686" w:rsidTr="009F7016">
              <w:trPr>
                <w:trHeight w:val="454"/>
              </w:trPr>
              <w:tc>
                <w:tcPr>
                  <w:tcW w:w="777" w:type="pct"/>
                  <w:gridSpan w:val="2"/>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污染治理技术</w:t>
                  </w:r>
                </w:p>
              </w:tc>
              <w:tc>
                <w:tcPr>
                  <w:tcW w:w="1829" w:type="pct"/>
                  <w:tcBorders>
                    <w:tl2br w:val="nil"/>
                    <w:tr2bl w:val="nil"/>
                  </w:tcBorders>
                  <w:vAlign w:val="center"/>
                </w:tcPr>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1.</w:t>
                  </w:r>
                  <w:r w:rsidRPr="00251686">
                    <w:rPr>
                      <w:rFonts w:ascii="Times New Roman" w:cs="Times New Roman"/>
                      <w:color w:val="auto"/>
                      <w:sz w:val="21"/>
                      <w:szCs w:val="21"/>
                      <w:u w:val="single"/>
                    </w:rPr>
                    <w:t>电窑：</w:t>
                  </w:r>
                </w:p>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PM</w:t>
                  </w:r>
                  <w:r w:rsidRPr="00251686">
                    <w:rPr>
                      <w:rFonts w:ascii="Times New Roman" w:cs="Times New Roman"/>
                      <w:color w:val="auto"/>
                      <w:sz w:val="21"/>
                      <w:szCs w:val="21"/>
                      <w:u w:val="single"/>
                    </w:rPr>
                    <w:t>采用袋式除尘、电袋复合除</w:t>
                  </w:r>
                  <w:r w:rsidRPr="00251686">
                    <w:rPr>
                      <w:rFonts w:ascii="Times New Roman" w:cs="Times New Roman"/>
                      <w:color w:val="auto"/>
                      <w:sz w:val="21"/>
                      <w:szCs w:val="21"/>
                      <w:u w:val="single"/>
                    </w:rPr>
                    <w:lastRenderedPageBreak/>
                    <w:t>尘、湿电除尘、静电除尘等高效除尘技术。</w:t>
                  </w:r>
                </w:p>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2.</w:t>
                  </w:r>
                  <w:r w:rsidRPr="00251686">
                    <w:rPr>
                      <w:rFonts w:ascii="Times New Roman" w:cs="Times New Roman"/>
                      <w:color w:val="auto"/>
                      <w:sz w:val="21"/>
                      <w:szCs w:val="21"/>
                      <w:u w:val="single"/>
                    </w:rPr>
                    <w:t>燃气锅炉</w:t>
                  </w:r>
                  <w:r w:rsidRPr="00251686">
                    <w:rPr>
                      <w:rFonts w:ascii="Times New Roman" w:cs="Times New Roman"/>
                      <w:color w:val="auto"/>
                      <w:sz w:val="21"/>
                      <w:szCs w:val="21"/>
                      <w:u w:val="single"/>
                    </w:rPr>
                    <w:t>/</w:t>
                  </w:r>
                  <w:r w:rsidRPr="00251686">
                    <w:rPr>
                      <w:rFonts w:ascii="Times New Roman" w:cs="Times New Roman"/>
                      <w:color w:val="auto"/>
                      <w:sz w:val="21"/>
                      <w:szCs w:val="21"/>
                      <w:u w:val="single"/>
                    </w:rPr>
                    <w:t>炉窑：</w:t>
                  </w:r>
                </w:p>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w:t>
                  </w:r>
                  <w:r w:rsidRPr="00251686">
                    <w:rPr>
                      <w:rFonts w:ascii="Times New Roman" w:cs="Times New Roman"/>
                      <w:color w:val="auto"/>
                      <w:sz w:val="21"/>
                      <w:szCs w:val="21"/>
                      <w:u w:val="single"/>
                    </w:rPr>
                    <w:t>1</w:t>
                  </w:r>
                  <w:r w:rsidRPr="00251686">
                    <w:rPr>
                      <w:rFonts w:ascii="Times New Roman" w:cs="Times New Roman"/>
                      <w:color w:val="auto"/>
                      <w:sz w:val="21"/>
                      <w:szCs w:val="21"/>
                      <w:u w:val="single"/>
                    </w:rPr>
                    <w:t>）</w:t>
                  </w:r>
                  <w:r w:rsidRPr="00251686">
                    <w:rPr>
                      <w:rFonts w:ascii="Times New Roman" w:cs="Times New Roman"/>
                      <w:color w:val="auto"/>
                      <w:sz w:val="21"/>
                      <w:szCs w:val="21"/>
                      <w:u w:val="single"/>
                    </w:rPr>
                    <w:t>PM</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vertAlign w:val="superscript"/>
                    </w:rPr>
                    <w:t>1</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rPr>
                    <w:t>采用袋式除尘、静电除尘、湿电除尘等高效除尘技术；</w:t>
                  </w:r>
                </w:p>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w:t>
                  </w:r>
                  <w:r w:rsidRPr="00251686">
                    <w:rPr>
                      <w:rFonts w:ascii="Times New Roman" w:cs="Times New Roman"/>
                      <w:color w:val="auto"/>
                      <w:sz w:val="21"/>
                      <w:szCs w:val="21"/>
                      <w:u w:val="single"/>
                    </w:rPr>
                    <w:t>2</w:t>
                  </w:r>
                  <w:r w:rsidRPr="00251686">
                    <w:rPr>
                      <w:rFonts w:ascii="Times New Roman" w:cs="Times New Roman"/>
                      <w:color w:val="auto"/>
                      <w:sz w:val="21"/>
                      <w:szCs w:val="21"/>
                      <w:u w:val="single"/>
                    </w:rPr>
                    <w:t>）</w:t>
                  </w:r>
                  <w:r w:rsidRPr="00251686">
                    <w:rPr>
                      <w:rFonts w:ascii="Times New Roman" w:cs="Times New Roman"/>
                      <w:color w:val="auto"/>
                      <w:sz w:val="21"/>
                      <w:szCs w:val="21"/>
                      <w:u w:val="single"/>
                    </w:rPr>
                    <w:t>NOx</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vertAlign w:val="superscript"/>
                    </w:rPr>
                    <w:t>2</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rPr>
                    <w:t>采用低氮燃烧或</w:t>
                  </w:r>
                  <w:r w:rsidRPr="00251686">
                    <w:rPr>
                      <w:rFonts w:ascii="Times New Roman" w:cs="Times New Roman"/>
                      <w:color w:val="auto"/>
                      <w:sz w:val="21"/>
                      <w:szCs w:val="21"/>
                      <w:u w:val="single"/>
                    </w:rPr>
                    <w:t>SNCR/SCR</w:t>
                  </w:r>
                  <w:r w:rsidRPr="00251686">
                    <w:rPr>
                      <w:rFonts w:ascii="Times New Roman" w:cs="Times New Roman"/>
                      <w:color w:val="auto"/>
                      <w:sz w:val="21"/>
                      <w:szCs w:val="21"/>
                      <w:u w:val="single"/>
                    </w:rPr>
                    <w:t>等技术。</w:t>
                  </w:r>
                </w:p>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3.</w:t>
                  </w:r>
                  <w:r w:rsidRPr="00251686">
                    <w:rPr>
                      <w:rFonts w:ascii="Times New Roman" w:cs="Times New Roman"/>
                      <w:color w:val="auto"/>
                      <w:sz w:val="21"/>
                      <w:szCs w:val="21"/>
                      <w:u w:val="single"/>
                    </w:rPr>
                    <w:t>其他工序（非锅炉</w:t>
                  </w:r>
                  <w:r w:rsidRPr="00251686">
                    <w:rPr>
                      <w:rFonts w:ascii="Times New Roman" w:cs="Times New Roman"/>
                      <w:color w:val="auto"/>
                      <w:sz w:val="21"/>
                      <w:szCs w:val="21"/>
                      <w:u w:val="single"/>
                    </w:rPr>
                    <w:t>/</w:t>
                  </w:r>
                  <w:r w:rsidRPr="00251686">
                    <w:rPr>
                      <w:rFonts w:ascii="Times New Roman" w:cs="Times New Roman"/>
                      <w:color w:val="auto"/>
                      <w:sz w:val="21"/>
                      <w:szCs w:val="21"/>
                      <w:u w:val="single"/>
                    </w:rPr>
                    <w:t>炉窑）：</w:t>
                  </w:r>
                </w:p>
                <w:p w:rsidR="000875AA" w:rsidRPr="00251686" w:rsidRDefault="00B2229A" w:rsidP="00B2229A">
                  <w:pPr>
                    <w:widowControl/>
                    <w:spacing w:line="360" w:lineRule="exact"/>
                    <w:jc w:val="left"/>
                    <w:rPr>
                      <w:bCs/>
                      <w:szCs w:val="21"/>
                      <w:u w:val="single"/>
                    </w:rPr>
                  </w:pPr>
                  <w:r w:rsidRPr="00251686">
                    <w:rPr>
                      <w:szCs w:val="21"/>
                      <w:u w:val="single"/>
                    </w:rPr>
                    <w:t>PM</w:t>
                  </w:r>
                  <w:r w:rsidRPr="00251686">
                    <w:rPr>
                      <w:szCs w:val="21"/>
                      <w:u w:val="single"/>
                    </w:rPr>
                    <w:t>采用覆膜袋式除尘或其他先进除尘工艺。</w:t>
                  </w:r>
                </w:p>
              </w:tc>
              <w:tc>
                <w:tcPr>
                  <w:tcW w:w="1827" w:type="pct"/>
                  <w:tcBorders>
                    <w:tl2br w:val="nil"/>
                    <w:tr2bl w:val="nil"/>
                  </w:tcBorders>
                  <w:vAlign w:val="center"/>
                </w:tcPr>
                <w:p w:rsidR="000875AA" w:rsidRPr="00251686" w:rsidRDefault="00995B02" w:rsidP="00CC43D3">
                  <w:pPr>
                    <w:widowControl/>
                    <w:spacing w:line="360" w:lineRule="exact"/>
                    <w:rPr>
                      <w:bCs/>
                      <w:szCs w:val="21"/>
                      <w:u w:val="single"/>
                    </w:rPr>
                  </w:pPr>
                  <w:r w:rsidRPr="00251686">
                    <w:rPr>
                      <w:rFonts w:hint="eastAsia"/>
                      <w:bCs/>
                      <w:szCs w:val="21"/>
                      <w:u w:val="single"/>
                    </w:rPr>
                    <w:lastRenderedPageBreak/>
                    <w:t>本项目涉及的炉窑均为电炉窑，</w:t>
                  </w:r>
                  <w:r w:rsidRPr="00251686">
                    <w:rPr>
                      <w:kern w:val="0"/>
                      <w:szCs w:val="21"/>
                      <w:u w:val="single"/>
                    </w:rPr>
                    <w:t>等离子电弧炉</w:t>
                  </w:r>
                  <w:r w:rsidRPr="00251686">
                    <w:rPr>
                      <w:rFonts w:hint="eastAsia"/>
                      <w:kern w:val="0"/>
                      <w:szCs w:val="21"/>
                      <w:u w:val="single"/>
                    </w:rPr>
                    <w:t>工作过程产生废</w:t>
                  </w:r>
                  <w:r w:rsidRPr="00251686">
                    <w:rPr>
                      <w:rFonts w:hint="eastAsia"/>
                      <w:kern w:val="0"/>
                      <w:szCs w:val="21"/>
                      <w:u w:val="single"/>
                    </w:rPr>
                    <w:lastRenderedPageBreak/>
                    <w:t>气颗粒物采用</w:t>
                  </w:r>
                  <w:r w:rsidR="00F712F4" w:rsidRPr="00251686">
                    <w:rPr>
                      <w:rFonts w:hint="eastAsia"/>
                      <w:kern w:val="0"/>
                      <w:szCs w:val="21"/>
                      <w:u w:val="single"/>
                    </w:rPr>
                    <w:t>覆膜</w:t>
                  </w:r>
                  <w:r w:rsidRPr="00251686">
                    <w:rPr>
                      <w:rFonts w:hint="eastAsia"/>
                      <w:kern w:val="0"/>
                      <w:szCs w:val="21"/>
                      <w:u w:val="single"/>
                    </w:rPr>
                    <w:t>布袋除尘器除尘工艺进行除尘，</w:t>
                  </w:r>
                  <w:r w:rsidRPr="00251686">
                    <w:rPr>
                      <w:rFonts w:hint="eastAsia"/>
                      <w:bCs/>
                      <w:szCs w:val="21"/>
                      <w:u w:val="single"/>
                    </w:rPr>
                    <w:t>除尘器效率均不低于</w:t>
                  </w:r>
                  <w:r w:rsidRPr="00251686">
                    <w:rPr>
                      <w:rFonts w:hint="eastAsia"/>
                      <w:bCs/>
                      <w:szCs w:val="21"/>
                      <w:u w:val="single"/>
                    </w:rPr>
                    <w:t>99%</w:t>
                  </w:r>
                  <w:r w:rsidRPr="00251686">
                    <w:rPr>
                      <w:rFonts w:hint="eastAsia"/>
                      <w:kern w:val="0"/>
                      <w:szCs w:val="21"/>
                      <w:u w:val="single"/>
                    </w:rPr>
                    <w:t>；烧结电炉工作过程无废气产生。</w:t>
                  </w:r>
                </w:p>
              </w:tc>
              <w:tc>
                <w:tcPr>
                  <w:tcW w:w="56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lastRenderedPageBreak/>
                    <w:t>符合</w:t>
                  </w:r>
                </w:p>
              </w:tc>
            </w:tr>
            <w:tr w:rsidR="00251686" w:rsidRPr="00251686" w:rsidTr="009F7016">
              <w:trPr>
                <w:trHeight w:val="454"/>
              </w:trPr>
              <w:tc>
                <w:tcPr>
                  <w:tcW w:w="526" w:type="pct"/>
                  <w:vMerge w:val="restar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lastRenderedPageBreak/>
                    <w:t>排放限值</w:t>
                  </w:r>
                </w:p>
              </w:tc>
              <w:tc>
                <w:tcPr>
                  <w:tcW w:w="251"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其他炉窑</w:t>
                  </w:r>
                </w:p>
              </w:tc>
              <w:tc>
                <w:tcPr>
                  <w:tcW w:w="1829" w:type="pct"/>
                  <w:tcBorders>
                    <w:tl2br w:val="nil"/>
                    <w:tr2bl w:val="nil"/>
                  </w:tcBorders>
                  <w:vAlign w:val="center"/>
                </w:tcPr>
                <w:p w:rsidR="000875AA" w:rsidRPr="00251686" w:rsidRDefault="00995B02" w:rsidP="00B2229A">
                  <w:pPr>
                    <w:widowControl/>
                    <w:spacing w:line="360" w:lineRule="exact"/>
                    <w:jc w:val="left"/>
                    <w:rPr>
                      <w:bCs/>
                      <w:szCs w:val="21"/>
                      <w:u w:val="single"/>
                    </w:rPr>
                  </w:pPr>
                  <w:r w:rsidRPr="00251686">
                    <w:rPr>
                      <w:bCs/>
                      <w:szCs w:val="21"/>
                      <w:u w:val="single"/>
                    </w:rPr>
                    <w:t>PM</w:t>
                  </w:r>
                  <w:r w:rsidRPr="00251686">
                    <w:rPr>
                      <w:bCs/>
                      <w:szCs w:val="21"/>
                      <w:u w:val="single"/>
                    </w:rPr>
                    <w:t>、</w:t>
                  </w:r>
                  <w:r w:rsidRPr="00251686">
                    <w:rPr>
                      <w:bCs/>
                      <w:szCs w:val="21"/>
                      <w:u w:val="single"/>
                    </w:rPr>
                    <w:t>SO</w:t>
                  </w:r>
                  <w:r w:rsidRPr="00251686">
                    <w:rPr>
                      <w:bCs/>
                      <w:szCs w:val="21"/>
                      <w:u w:val="single"/>
                      <w:vertAlign w:val="subscript"/>
                    </w:rPr>
                    <w:t>2</w:t>
                  </w:r>
                  <w:r w:rsidRPr="00251686">
                    <w:rPr>
                      <w:bCs/>
                      <w:szCs w:val="21"/>
                      <w:u w:val="single"/>
                    </w:rPr>
                    <w:t>、</w:t>
                  </w:r>
                  <w:r w:rsidRPr="00251686">
                    <w:rPr>
                      <w:bCs/>
                      <w:szCs w:val="21"/>
                      <w:u w:val="single"/>
                    </w:rPr>
                    <w:t>NO</w:t>
                  </w:r>
                  <w:r w:rsidRPr="00251686">
                    <w:rPr>
                      <w:rFonts w:hint="eastAsia"/>
                      <w:bCs/>
                      <w:szCs w:val="21"/>
                      <w:u w:val="single"/>
                      <w:vertAlign w:val="subscript"/>
                    </w:rPr>
                    <w:t>X</w:t>
                  </w:r>
                  <w:r w:rsidRPr="00251686">
                    <w:rPr>
                      <w:bCs/>
                      <w:szCs w:val="21"/>
                      <w:u w:val="single"/>
                    </w:rPr>
                    <w:t>排放浓度分别不高于</w:t>
                  </w:r>
                  <w:r w:rsidRPr="00251686">
                    <w:rPr>
                      <w:bCs/>
                      <w:szCs w:val="21"/>
                      <w:u w:val="single"/>
                    </w:rPr>
                    <w:t>10</w:t>
                  </w:r>
                  <w:r w:rsidRPr="00251686">
                    <w:rPr>
                      <w:bCs/>
                      <w:szCs w:val="21"/>
                      <w:u w:val="single"/>
                    </w:rPr>
                    <w:t>、</w:t>
                  </w:r>
                  <w:r w:rsidR="00B2229A" w:rsidRPr="00251686">
                    <w:rPr>
                      <w:rFonts w:hint="eastAsia"/>
                      <w:bCs/>
                      <w:szCs w:val="21"/>
                      <w:u w:val="single"/>
                    </w:rPr>
                    <w:t>50</w:t>
                  </w:r>
                  <w:r w:rsidRPr="00251686">
                    <w:rPr>
                      <w:bCs/>
                      <w:szCs w:val="21"/>
                      <w:u w:val="single"/>
                    </w:rPr>
                    <w:t>、</w:t>
                  </w:r>
                  <w:r w:rsidR="00B2229A" w:rsidRPr="00251686">
                    <w:rPr>
                      <w:rFonts w:hint="eastAsia"/>
                      <w:bCs/>
                      <w:szCs w:val="21"/>
                      <w:u w:val="single"/>
                    </w:rPr>
                    <w:t>1</w:t>
                  </w:r>
                  <w:r w:rsidRPr="00251686">
                    <w:rPr>
                      <w:bCs/>
                      <w:szCs w:val="21"/>
                      <w:u w:val="single"/>
                    </w:rPr>
                    <w:t>00mg/m</w:t>
                  </w:r>
                  <w:r w:rsidRPr="00251686">
                    <w:rPr>
                      <w:bCs/>
                      <w:szCs w:val="21"/>
                      <w:u w:val="single"/>
                      <w:vertAlign w:val="superscript"/>
                    </w:rPr>
                    <w:t>3</w:t>
                  </w:r>
                  <w:r w:rsidRPr="00251686">
                    <w:rPr>
                      <w:bCs/>
                      <w:szCs w:val="21"/>
                      <w:u w:val="single"/>
                    </w:rPr>
                    <w:t>（基准含氧量：</w:t>
                  </w:r>
                  <w:r w:rsidRPr="00251686">
                    <w:rPr>
                      <w:bCs/>
                      <w:szCs w:val="21"/>
                      <w:u w:val="single"/>
                    </w:rPr>
                    <w:t>9%</w:t>
                  </w:r>
                  <w:r w:rsidRPr="00251686">
                    <w:rPr>
                      <w:bCs/>
                      <w:szCs w:val="21"/>
                      <w:u w:val="single"/>
                    </w:rPr>
                    <w:t>）</w:t>
                  </w:r>
                </w:p>
              </w:tc>
              <w:tc>
                <w:tcPr>
                  <w:tcW w:w="1827" w:type="pct"/>
                  <w:tcBorders>
                    <w:tl2br w:val="nil"/>
                    <w:tr2bl w:val="nil"/>
                  </w:tcBorders>
                  <w:vAlign w:val="center"/>
                </w:tcPr>
                <w:p w:rsidR="000875AA" w:rsidRPr="00251686" w:rsidRDefault="00995B02" w:rsidP="00EA4FE8">
                  <w:pPr>
                    <w:widowControl/>
                    <w:spacing w:line="360" w:lineRule="exact"/>
                    <w:rPr>
                      <w:bCs/>
                      <w:szCs w:val="21"/>
                      <w:u w:val="single"/>
                    </w:rPr>
                  </w:pPr>
                  <w:r w:rsidRPr="00251686">
                    <w:rPr>
                      <w:rFonts w:hint="eastAsia"/>
                      <w:bCs/>
                      <w:szCs w:val="21"/>
                      <w:u w:val="single"/>
                    </w:rPr>
                    <w:t>本项目运营期</w:t>
                  </w:r>
                  <w:r w:rsidRPr="00251686">
                    <w:rPr>
                      <w:kern w:val="0"/>
                      <w:szCs w:val="21"/>
                      <w:u w:val="single"/>
                    </w:rPr>
                    <w:t>等离子电弧炉</w:t>
                  </w:r>
                  <w:r w:rsidRPr="00251686">
                    <w:rPr>
                      <w:rFonts w:hint="eastAsia"/>
                      <w:kern w:val="0"/>
                      <w:szCs w:val="21"/>
                      <w:u w:val="single"/>
                    </w:rPr>
                    <w:t>工作过程产生废气</w:t>
                  </w:r>
                  <w:r w:rsidRPr="00251686">
                    <w:rPr>
                      <w:rFonts w:hint="eastAsia"/>
                      <w:bCs/>
                      <w:szCs w:val="21"/>
                      <w:u w:val="single"/>
                    </w:rPr>
                    <w:t>颗粒物排放浓度均不超过</w:t>
                  </w:r>
                  <w:r w:rsidRPr="00251686">
                    <w:rPr>
                      <w:rFonts w:hint="eastAsia"/>
                      <w:bCs/>
                      <w:szCs w:val="21"/>
                      <w:u w:val="single"/>
                    </w:rPr>
                    <w:t>10mg/m</w:t>
                  </w:r>
                  <w:r w:rsidRPr="00251686">
                    <w:rPr>
                      <w:rFonts w:hint="eastAsia"/>
                      <w:bCs/>
                      <w:szCs w:val="21"/>
                      <w:u w:val="single"/>
                      <w:vertAlign w:val="superscript"/>
                    </w:rPr>
                    <w:t>3</w:t>
                  </w:r>
                  <w:r w:rsidRPr="00251686">
                    <w:rPr>
                      <w:rFonts w:hint="eastAsia"/>
                      <w:bCs/>
                      <w:szCs w:val="21"/>
                      <w:u w:val="single"/>
                    </w:rPr>
                    <w:t>。</w:t>
                  </w:r>
                </w:p>
              </w:tc>
              <w:tc>
                <w:tcPr>
                  <w:tcW w:w="56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符合</w:t>
                  </w:r>
                </w:p>
              </w:tc>
            </w:tr>
            <w:tr w:rsidR="00251686" w:rsidRPr="00251686" w:rsidTr="009F7016">
              <w:trPr>
                <w:trHeight w:val="454"/>
              </w:trPr>
              <w:tc>
                <w:tcPr>
                  <w:tcW w:w="526" w:type="pct"/>
                  <w:vMerge/>
                  <w:tcBorders>
                    <w:tl2br w:val="nil"/>
                    <w:tr2bl w:val="nil"/>
                  </w:tcBorders>
                  <w:vAlign w:val="center"/>
                </w:tcPr>
                <w:p w:rsidR="000875AA" w:rsidRPr="00251686" w:rsidRDefault="000875AA" w:rsidP="008C7168">
                  <w:pPr>
                    <w:widowControl/>
                    <w:spacing w:line="360" w:lineRule="exact"/>
                    <w:jc w:val="center"/>
                    <w:rPr>
                      <w:bCs/>
                      <w:szCs w:val="21"/>
                      <w:u w:val="single"/>
                    </w:rPr>
                  </w:pPr>
                </w:p>
              </w:tc>
              <w:tc>
                <w:tcPr>
                  <w:tcW w:w="251"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其他工序</w:t>
                  </w:r>
                </w:p>
              </w:tc>
              <w:tc>
                <w:tcPr>
                  <w:tcW w:w="1829"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PM</w:t>
                  </w:r>
                  <w:r w:rsidRPr="00251686">
                    <w:rPr>
                      <w:rFonts w:hint="eastAsia"/>
                      <w:bCs/>
                      <w:szCs w:val="21"/>
                      <w:u w:val="single"/>
                    </w:rPr>
                    <w:t>排放浓度不高于</w:t>
                  </w:r>
                  <w:r w:rsidRPr="00251686">
                    <w:rPr>
                      <w:rFonts w:hint="eastAsia"/>
                      <w:bCs/>
                      <w:szCs w:val="21"/>
                      <w:u w:val="single"/>
                    </w:rPr>
                    <w:t>10mg/m</w:t>
                  </w:r>
                  <w:r w:rsidRPr="00251686">
                    <w:rPr>
                      <w:rFonts w:hint="eastAsia"/>
                      <w:bCs/>
                      <w:szCs w:val="21"/>
                      <w:u w:val="single"/>
                      <w:vertAlign w:val="superscript"/>
                    </w:rPr>
                    <w:t>3</w:t>
                  </w:r>
                </w:p>
              </w:tc>
              <w:tc>
                <w:tcPr>
                  <w:tcW w:w="1827" w:type="pct"/>
                  <w:tcBorders>
                    <w:tl2br w:val="nil"/>
                    <w:tr2bl w:val="nil"/>
                  </w:tcBorders>
                  <w:vAlign w:val="center"/>
                </w:tcPr>
                <w:p w:rsidR="000875AA" w:rsidRPr="00251686" w:rsidRDefault="00995B02" w:rsidP="00EA4FE8">
                  <w:pPr>
                    <w:widowControl/>
                    <w:spacing w:line="360" w:lineRule="exact"/>
                    <w:rPr>
                      <w:bCs/>
                      <w:szCs w:val="21"/>
                      <w:u w:val="single"/>
                    </w:rPr>
                  </w:pPr>
                  <w:r w:rsidRPr="00251686">
                    <w:rPr>
                      <w:rFonts w:hint="eastAsia"/>
                      <w:bCs/>
                      <w:szCs w:val="21"/>
                      <w:u w:val="single"/>
                    </w:rPr>
                    <w:t>本项目运营期颗粒物废气经各自采取配套</w:t>
                  </w:r>
                  <w:r w:rsidR="00F712F4" w:rsidRPr="00251686">
                    <w:rPr>
                      <w:rFonts w:hint="eastAsia"/>
                      <w:bCs/>
                      <w:szCs w:val="21"/>
                      <w:u w:val="single"/>
                    </w:rPr>
                    <w:t>覆膜</w:t>
                  </w:r>
                  <w:r w:rsidRPr="00251686">
                    <w:rPr>
                      <w:rFonts w:hint="eastAsia"/>
                      <w:bCs/>
                      <w:szCs w:val="21"/>
                      <w:u w:val="single"/>
                    </w:rPr>
                    <w:t>布袋除尘器净化处理后，颗粒物排放浓度均不超过</w:t>
                  </w:r>
                  <w:r w:rsidRPr="00251686">
                    <w:rPr>
                      <w:rFonts w:hint="eastAsia"/>
                      <w:bCs/>
                      <w:szCs w:val="21"/>
                      <w:u w:val="single"/>
                    </w:rPr>
                    <w:t>10mg/m</w:t>
                  </w:r>
                  <w:r w:rsidRPr="00251686">
                    <w:rPr>
                      <w:rFonts w:hint="eastAsia"/>
                      <w:bCs/>
                      <w:szCs w:val="21"/>
                      <w:u w:val="single"/>
                      <w:vertAlign w:val="superscript"/>
                    </w:rPr>
                    <w:t>3</w:t>
                  </w:r>
                  <w:r w:rsidRPr="00251686">
                    <w:rPr>
                      <w:rFonts w:hint="eastAsia"/>
                      <w:bCs/>
                      <w:szCs w:val="21"/>
                      <w:u w:val="single"/>
                    </w:rPr>
                    <w:t>。</w:t>
                  </w:r>
                </w:p>
              </w:tc>
              <w:tc>
                <w:tcPr>
                  <w:tcW w:w="56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符合</w:t>
                  </w:r>
                </w:p>
              </w:tc>
            </w:tr>
            <w:tr w:rsidR="00251686" w:rsidRPr="00251686" w:rsidTr="00B2229A">
              <w:trPr>
                <w:trHeight w:val="454"/>
              </w:trPr>
              <w:tc>
                <w:tcPr>
                  <w:tcW w:w="5000" w:type="pct"/>
                  <w:gridSpan w:val="5"/>
                  <w:tcBorders>
                    <w:tl2br w:val="nil"/>
                    <w:tr2bl w:val="nil"/>
                  </w:tcBorders>
                  <w:vAlign w:val="center"/>
                </w:tcPr>
                <w:p w:rsidR="00B2229A" w:rsidRPr="00251686" w:rsidRDefault="00B2229A" w:rsidP="00B2229A">
                  <w:pPr>
                    <w:pStyle w:val="Default"/>
                    <w:adjustRightInd/>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备注</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vertAlign w:val="superscript"/>
                    </w:rPr>
                    <w:t>1</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rPr>
                    <w:t>：燃气锅炉在</w:t>
                  </w:r>
                  <w:r w:rsidRPr="00251686">
                    <w:rPr>
                      <w:rFonts w:ascii="Times New Roman" w:cs="Times New Roman"/>
                      <w:color w:val="auto"/>
                      <w:sz w:val="21"/>
                      <w:szCs w:val="21"/>
                      <w:u w:val="single"/>
                    </w:rPr>
                    <w:t>PM</w:t>
                  </w:r>
                  <w:r w:rsidRPr="00251686">
                    <w:rPr>
                      <w:rFonts w:ascii="Times New Roman" w:cs="Times New Roman"/>
                      <w:color w:val="auto"/>
                      <w:sz w:val="21"/>
                      <w:szCs w:val="21"/>
                      <w:u w:val="single"/>
                    </w:rPr>
                    <w:t>稳定达到排放限值情况下可不采用除尘工艺；</w:t>
                  </w:r>
                  <w:r w:rsidRPr="00251686">
                    <w:rPr>
                      <w:rFonts w:ascii="Times New Roman" w:cs="Times New Roman"/>
                      <w:color w:val="auto"/>
                      <w:sz w:val="21"/>
                      <w:szCs w:val="21"/>
                      <w:u w:val="single"/>
                    </w:rPr>
                    <w:t xml:space="preserve"> </w:t>
                  </w:r>
                </w:p>
                <w:p w:rsidR="00B2229A" w:rsidRPr="00251686" w:rsidRDefault="00B2229A" w:rsidP="00B2229A">
                  <w:pPr>
                    <w:widowControl/>
                    <w:spacing w:line="360" w:lineRule="exact"/>
                    <w:jc w:val="left"/>
                    <w:rPr>
                      <w:bCs/>
                      <w:szCs w:val="21"/>
                      <w:u w:val="single"/>
                    </w:rPr>
                  </w:pPr>
                  <w:r w:rsidRPr="00251686">
                    <w:rPr>
                      <w:szCs w:val="21"/>
                      <w:u w:val="single"/>
                    </w:rPr>
                    <w:t>备注</w:t>
                  </w:r>
                  <w:r w:rsidRPr="00251686">
                    <w:rPr>
                      <w:szCs w:val="21"/>
                      <w:u w:val="single"/>
                      <w:vertAlign w:val="superscript"/>
                    </w:rPr>
                    <w:t>【</w:t>
                  </w:r>
                  <w:r w:rsidRPr="00251686">
                    <w:rPr>
                      <w:szCs w:val="21"/>
                      <w:u w:val="single"/>
                      <w:vertAlign w:val="superscript"/>
                    </w:rPr>
                    <w:t>2</w:t>
                  </w:r>
                  <w:r w:rsidRPr="00251686">
                    <w:rPr>
                      <w:szCs w:val="21"/>
                      <w:u w:val="single"/>
                      <w:vertAlign w:val="superscript"/>
                    </w:rPr>
                    <w:t>】</w:t>
                  </w:r>
                  <w:r w:rsidRPr="00251686">
                    <w:rPr>
                      <w:szCs w:val="21"/>
                      <w:u w:val="single"/>
                    </w:rPr>
                    <w:t>：温度低于</w:t>
                  </w:r>
                  <w:r w:rsidRPr="00251686">
                    <w:rPr>
                      <w:szCs w:val="21"/>
                      <w:u w:val="single"/>
                    </w:rPr>
                    <w:t>800</w:t>
                  </w:r>
                  <w:r w:rsidRPr="00251686">
                    <w:rPr>
                      <w:rFonts w:ascii="宋体" w:hAnsi="宋体" w:cs="宋体" w:hint="eastAsia"/>
                      <w:szCs w:val="21"/>
                      <w:u w:val="single"/>
                    </w:rPr>
                    <w:t>℃</w:t>
                  </w:r>
                  <w:r w:rsidRPr="00251686">
                    <w:rPr>
                      <w:szCs w:val="21"/>
                      <w:u w:val="single"/>
                    </w:rPr>
                    <w:t>的燃气</w:t>
                  </w:r>
                  <w:r w:rsidRPr="00251686">
                    <w:rPr>
                      <w:szCs w:val="21"/>
                      <w:u w:val="single"/>
                    </w:rPr>
                    <w:t>/</w:t>
                  </w:r>
                  <w:r w:rsidRPr="00251686">
                    <w:rPr>
                      <w:szCs w:val="21"/>
                      <w:u w:val="single"/>
                    </w:rPr>
                    <w:t>燃油的干燥窑、热处理窑和燃气</w:t>
                  </w:r>
                  <w:r w:rsidRPr="00251686">
                    <w:rPr>
                      <w:szCs w:val="21"/>
                      <w:u w:val="single"/>
                    </w:rPr>
                    <w:t>/</w:t>
                  </w:r>
                  <w:r w:rsidRPr="00251686">
                    <w:rPr>
                      <w:szCs w:val="21"/>
                      <w:u w:val="single"/>
                    </w:rPr>
                    <w:t>生物质锅炉，在稳定达到排放限值情况下可不采用</w:t>
                  </w:r>
                  <w:r w:rsidRPr="00251686">
                    <w:rPr>
                      <w:szCs w:val="21"/>
                      <w:u w:val="single"/>
                    </w:rPr>
                    <w:t>SCR/SNCR</w:t>
                  </w:r>
                  <w:r w:rsidRPr="00251686">
                    <w:rPr>
                      <w:szCs w:val="21"/>
                      <w:u w:val="single"/>
                    </w:rPr>
                    <w:t>等工艺；</w:t>
                  </w:r>
                </w:p>
              </w:tc>
            </w:tr>
          </w:tbl>
          <w:p w:rsidR="000875AA" w:rsidRPr="00251686" w:rsidRDefault="00995B02" w:rsidP="00CC43D3">
            <w:pPr>
              <w:autoSpaceDE w:val="0"/>
              <w:autoSpaceDN w:val="0"/>
              <w:spacing w:line="360" w:lineRule="auto"/>
              <w:ind w:firstLineChars="200" w:firstLine="480"/>
              <w:rPr>
                <w:bCs/>
                <w:sz w:val="24"/>
                <w:u w:val="single"/>
              </w:rPr>
            </w:pPr>
            <w:r w:rsidRPr="00251686">
              <w:rPr>
                <w:rFonts w:hint="eastAsia"/>
                <w:kern w:val="0"/>
                <w:sz w:val="24"/>
                <w:u w:val="single"/>
              </w:rPr>
              <w:t>由上表分析可知，</w:t>
            </w:r>
            <w:r w:rsidRPr="00251686">
              <w:rPr>
                <w:bCs/>
                <w:sz w:val="24"/>
                <w:u w:val="single"/>
              </w:rPr>
              <w:t>本项目符合</w:t>
            </w:r>
            <w:r w:rsidRPr="00251686">
              <w:rPr>
                <w:rFonts w:hint="eastAsia"/>
                <w:bCs/>
                <w:sz w:val="24"/>
                <w:u w:val="single"/>
              </w:rPr>
              <w:t>河南省重污染天气通用行业应急减排措施制定技术指南（</w:t>
            </w:r>
            <w:r w:rsidRPr="00251686">
              <w:rPr>
                <w:rFonts w:hint="eastAsia"/>
                <w:bCs/>
                <w:sz w:val="24"/>
                <w:u w:val="single"/>
              </w:rPr>
              <w:t>2021</w:t>
            </w:r>
            <w:r w:rsidRPr="00251686">
              <w:rPr>
                <w:rFonts w:hint="eastAsia"/>
                <w:bCs/>
                <w:sz w:val="24"/>
                <w:u w:val="single"/>
              </w:rPr>
              <w:t>年修订版）</w:t>
            </w:r>
            <w:r w:rsidR="00B2229A" w:rsidRPr="00251686">
              <w:rPr>
                <w:rFonts w:hint="eastAsia"/>
                <w:bCs/>
                <w:sz w:val="24"/>
                <w:u w:val="single"/>
              </w:rPr>
              <w:t>中工业炉窑</w:t>
            </w:r>
            <w:r w:rsidR="00B2229A" w:rsidRPr="00251686">
              <w:rPr>
                <w:rFonts w:hint="eastAsia"/>
                <w:bCs/>
                <w:sz w:val="24"/>
                <w:u w:val="single"/>
              </w:rPr>
              <w:t>A</w:t>
            </w:r>
            <w:r w:rsidR="00B2229A" w:rsidRPr="00251686">
              <w:rPr>
                <w:rFonts w:hint="eastAsia"/>
                <w:bCs/>
                <w:sz w:val="24"/>
                <w:u w:val="single"/>
              </w:rPr>
              <w:t>级企业</w:t>
            </w:r>
            <w:r w:rsidRPr="00251686">
              <w:rPr>
                <w:rFonts w:hint="eastAsia"/>
                <w:bCs/>
                <w:sz w:val="24"/>
                <w:u w:val="single"/>
              </w:rPr>
              <w:t>的</w:t>
            </w:r>
            <w:r w:rsidRPr="00251686">
              <w:rPr>
                <w:bCs/>
                <w:sz w:val="24"/>
                <w:u w:val="single"/>
              </w:rPr>
              <w:t>相关要求</w:t>
            </w:r>
            <w:r w:rsidRPr="00251686">
              <w:rPr>
                <w:rFonts w:hint="eastAsia"/>
                <w:bCs/>
                <w:sz w:val="24"/>
                <w:u w:val="single"/>
              </w:rPr>
              <w:t>。</w:t>
            </w:r>
          </w:p>
          <w:p w:rsidR="000875AA" w:rsidRPr="00251686" w:rsidRDefault="00CC43D3" w:rsidP="00CC43D3">
            <w:pPr>
              <w:autoSpaceDE w:val="0"/>
              <w:autoSpaceDN w:val="0"/>
              <w:spacing w:line="360" w:lineRule="auto"/>
              <w:rPr>
                <w:rFonts w:ascii="黑体" w:eastAsia="黑体" w:hAnsi="黑体"/>
                <w:sz w:val="24"/>
              </w:rPr>
            </w:pPr>
            <w:r w:rsidRPr="00251686">
              <w:rPr>
                <w:rFonts w:ascii="黑体" w:eastAsia="黑体" w:hAnsi="黑体" w:hint="eastAsia"/>
                <w:sz w:val="24"/>
              </w:rPr>
              <w:t>8</w:t>
            </w:r>
            <w:r w:rsidR="00995B02" w:rsidRPr="00251686">
              <w:rPr>
                <w:rFonts w:ascii="黑体" w:eastAsia="黑体" w:hAnsi="黑体" w:hint="eastAsia"/>
                <w:sz w:val="24"/>
              </w:rPr>
              <w:t>、与《关于建立“两高”项目会商联审机制的通知》（豫发改环资〔2021〕977号）相符性分析</w:t>
            </w:r>
          </w:p>
          <w:p w:rsidR="000875AA" w:rsidRPr="00251686" w:rsidRDefault="00995B02" w:rsidP="00CC43D3">
            <w:pPr>
              <w:autoSpaceDE w:val="0"/>
              <w:autoSpaceDN w:val="0"/>
              <w:spacing w:line="360" w:lineRule="auto"/>
              <w:ind w:firstLineChars="200" w:firstLine="480"/>
              <w:rPr>
                <w:b/>
                <w:sz w:val="24"/>
              </w:rPr>
            </w:pPr>
            <w:r w:rsidRPr="00251686">
              <w:rPr>
                <w:rFonts w:hint="eastAsia"/>
                <w:kern w:val="0"/>
                <w:sz w:val="24"/>
              </w:rPr>
              <w:t>本项目与该文件的相符性分析见下表。</w:t>
            </w:r>
          </w:p>
          <w:p w:rsidR="000875AA" w:rsidRPr="00251686" w:rsidRDefault="00CC43D3" w:rsidP="00CC43D3">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表1-7   </w:t>
            </w:r>
            <w:r w:rsidR="00995B02" w:rsidRPr="00251686">
              <w:rPr>
                <w:rFonts w:ascii="黑体" w:eastAsia="黑体" w:hAnsi="黑体" w:hint="eastAsia"/>
                <w:bCs/>
                <w:szCs w:val="24"/>
              </w:rPr>
              <w:t xml:space="preserve"> </w:t>
            </w:r>
            <w:r w:rsidR="00995B02" w:rsidRPr="00251686">
              <w:rPr>
                <w:rFonts w:ascii="黑体" w:eastAsia="黑体" w:hAnsi="黑体"/>
                <w:bCs/>
                <w:szCs w:val="24"/>
              </w:rPr>
              <w:t>项目与</w:t>
            </w:r>
            <w:r w:rsidR="00995B02" w:rsidRPr="00251686">
              <w:rPr>
                <w:rFonts w:ascii="黑体" w:eastAsia="黑体" w:hAnsi="黑体" w:hint="eastAsia"/>
                <w:bCs/>
                <w:szCs w:val="24"/>
              </w:rPr>
              <w:t>豫发改环资〔2021〕977号</w:t>
            </w:r>
            <w:r w:rsidR="00995B02" w:rsidRPr="00251686">
              <w:rPr>
                <w:rFonts w:ascii="黑体" w:eastAsia="黑体" w:hAnsi="黑体"/>
                <w:bCs/>
                <w:szCs w:val="24"/>
              </w:rPr>
              <w:t>的相符性分析</w:t>
            </w:r>
          </w:p>
          <w:tbl>
            <w:tblPr>
              <w:tblW w:w="4997"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724"/>
              <w:gridCol w:w="124"/>
              <w:gridCol w:w="2671"/>
              <w:gridCol w:w="967"/>
            </w:tblGrid>
            <w:tr w:rsidR="00251686" w:rsidRPr="00251686" w:rsidTr="00E85121">
              <w:trPr>
                <w:trHeight w:val="454"/>
                <w:jc w:val="center"/>
              </w:trPr>
              <w:tc>
                <w:tcPr>
                  <w:tcW w:w="2783" w:type="pct"/>
                  <w:tcBorders>
                    <w:top w:val="single" w:sz="4" w:space="0" w:color="auto"/>
                    <w:left w:val="single" w:sz="4" w:space="0" w:color="auto"/>
                    <w:bottom w:val="single" w:sz="6" w:space="0" w:color="auto"/>
                    <w:right w:val="single" w:sz="6"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文件环保</w:t>
                  </w:r>
                  <w:r w:rsidRPr="00251686">
                    <w:rPr>
                      <w:rFonts w:ascii="黑体" w:eastAsia="黑体" w:hAnsi="黑体"/>
                      <w:bCs/>
                      <w:szCs w:val="21"/>
                    </w:rPr>
                    <w:t>要求</w:t>
                  </w:r>
                </w:p>
              </w:tc>
              <w:tc>
                <w:tcPr>
                  <w:tcW w:w="1647" w:type="pct"/>
                  <w:gridSpan w:val="2"/>
                  <w:tcBorders>
                    <w:top w:val="single" w:sz="4" w:space="0" w:color="auto"/>
                    <w:left w:val="single" w:sz="6" w:space="0" w:color="auto"/>
                    <w:bottom w:val="single" w:sz="6" w:space="0" w:color="auto"/>
                    <w:right w:val="single" w:sz="6"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本项目</w:t>
                  </w:r>
                  <w:r w:rsidRPr="00251686">
                    <w:rPr>
                      <w:rFonts w:ascii="黑体" w:eastAsia="黑体" w:hAnsi="黑体"/>
                      <w:bCs/>
                      <w:szCs w:val="21"/>
                    </w:rPr>
                    <w:t>特点</w:t>
                  </w:r>
                </w:p>
              </w:tc>
              <w:tc>
                <w:tcPr>
                  <w:tcW w:w="570" w:type="pct"/>
                  <w:tcBorders>
                    <w:top w:val="single" w:sz="4" w:space="0" w:color="auto"/>
                    <w:left w:val="single" w:sz="6" w:space="0" w:color="auto"/>
                    <w:bottom w:val="single" w:sz="6" w:space="0" w:color="auto"/>
                    <w:right w:val="single" w:sz="4"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符合</w:t>
                  </w:r>
                  <w:r w:rsidRPr="00251686">
                    <w:rPr>
                      <w:rFonts w:ascii="黑体" w:eastAsia="黑体" w:hAnsi="黑体"/>
                      <w:bCs/>
                      <w:szCs w:val="21"/>
                    </w:rPr>
                    <w:t>性</w:t>
                  </w:r>
                </w:p>
              </w:tc>
            </w:tr>
            <w:tr w:rsidR="00251686" w:rsidRPr="00251686" w:rsidTr="00E85121">
              <w:trPr>
                <w:trHeight w:val="454"/>
                <w:jc w:val="center"/>
              </w:trPr>
              <w:tc>
                <w:tcPr>
                  <w:tcW w:w="5000" w:type="pct"/>
                  <w:gridSpan w:val="4"/>
                  <w:tcBorders>
                    <w:top w:val="single" w:sz="4" w:space="0" w:color="auto"/>
                    <w:left w:val="single" w:sz="4" w:space="0" w:color="auto"/>
                    <w:bottom w:val="single" w:sz="6" w:space="0" w:color="auto"/>
                    <w:right w:val="single" w:sz="4"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jc w:val="left"/>
                    <w:rPr>
                      <w:b/>
                      <w:bCs/>
                      <w:szCs w:val="21"/>
                    </w:rPr>
                  </w:pPr>
                  <w:r w:rsidRPr="00251686">
                    <w:rPr>
                      <w:rFonts w:hint="eastAsia"/>
                      <w:szCs w:val="21"/>
                    </w:rPr>
                    <w:t>一、建立“两高”项目管理目录</w:t>
                  </w:r>
                </w:p>
              </w:tc>
            </w:tr>
            <w:tr w:rsidR="00251686" w:rsidRPr="00251686" w:rsidTr="009F7016">
              <w:trPr>
                <w:trHeight w:val="454"/>
                <w:jc w:val="center"/>
              </w:trPr>
              <w:tc>
                <w:tcPr>
                  <w:tcW w:w="2856" w:type="pct"/>
                  <w:gridSpan w:val="2"/>
                  <w:tcBorders>
                    <w:top w:val="single" w:sz="4" w:space="0" w:color="auto"/>
                    <w:left w:val="single" w:sz="4" w:space="0" w:color="auto"/>
                    <w:bottom w:val="single" w:sz="6" w:space="0" w:color="auto"/>
                    <w:right w:val="single" w:sz="6"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rPr>
                      <w:szCs w:val="21"/>
                    </w:rPr>
                  </w:pPr>
                  <w:r w:rsidRPr="00251686">
                    <w:rPr>
                      <w:rFonts w:hint="eastAsia"/>
                      <w:szCs w:val="21"/>
                    </w:rPr>
                    <w:t>（一）落实国家“两高”项目管理要求，参照外省经验做法，结合我省实际，建立河南省“两高”项目管理目录。主要包括两类：一是煤电、石化、化工、煤化工、钢铁、焦化、建材（非金属矿物制品）、有色等</w:t>
                  </w:r>
                  <w:r w:rsidRPr="00251686">
                    <w:rPr>
                      <w:szCs w:val="21"/>
                    </w:rPr>
                    <w:t>8</w:t>
                  </w:r>
                  <w:r w:rsidRPr="00251686">
                    <w:rPr>
                      <w:rFonts w:hint="eastAsia"/>
                      <w:szCs w:val="21"/>
                    </w:rPr>
                    <w:t>个行业年综合能耗（等价值）</w:t>
                  </w:r>
                  <w:r w:rsidRPr="00251686">
                    <w:rPr>
                      <w:szCs w:val="21"/>
                    </w:rPr>
                    <w:t>5</w:t>
                  </w:r>
                  <w:r w:rsidRPr="00251686">
                    <w:rPr>
                      <w:rFonts w:hint="eastAsia"/>
                      <w:szCs w:val="21"/>
                    </w:rPr>
                    <w:t>万吨标准煤及以上的项目；二是</w:t>
                  </w:r>
                  <w:r w:rsidRPr="00251686">
                    <w:rPr>
                      <w:szCs w:val="21"/>
                    </w:rPr>
                    <w:t>8</w:t>
                  </w:r>
                  <w:r w:rsidRPr="00251686">
                    <w:rPr>
                      <w:rFonts w:hint="eastAsia"/>
                      <w:szCs w:val="21"/>
                    </w:rPr>
                    <w:t>个行业中</w:t>
                  </w:r>
                  <w:r w:rsidRPr="00251686">
                    <w:rPr>
                      <w:rFonts w:hint="eastAsia"/>
                      <w:szCs w:val="21"/>
                    </w:rPr>
                    <w:t xml:space="preserve"> </w:t>
                  </w:r>
                  <w:r w:rsidRPr="00251686">
                    <w:rPr>
                      <w:szCs w:val="21"/>
                    </w:rPr>
                    <w:t>22</w:t>
                  </w:r>
                  <w:r w:rsidRPr="00251686">
                    <w:rPr>
                      <w:rFonts w:hint="eastAsia"/>
                      <w:szCs w:val="21"/>
                    </w:rPr>
                    <w:t>个细分行业高耗</w:t>
                  </w:r>
                  <w:r w:rsidRPr="00251686">
                    <w:rPr>
                      <w:rFonts w:hint="eastAsia"/>
                      <w:szCs w:val="21"/>
                    </w:rPr>
                    <w:lastRenderedPageBreak/>
                    <w:t>能高排放环节年综合能耗（等价值）</w:t>
                  </w:r>
                  <w:r w:rsidRPr="00251686">
                    <w:rPr>
                      <w:szCs w:val="21"/>
                    </w:rPr>
                    <w:t>1</w:t>
                  </w:r>
                  <w:r w:rsidRPr="00251686">
                    <w:rPr>
                      <w:rFonts w:hint="eastAsia"/>
                      <w:szCs w:val="21"/>
                    </w:rPr>
                    <w:t>万吨标准煤的项目，主要包括钢铁（长流程钢铁）、铁合金、氧化铝、电解铝、铝用碳素、铜铅锌硅冶炼（含原生和再生冶炼）、水泥、石灰、陶瓷、砖瓦（有烧结工序的）、耐火材料（有烧结工序的）、刚玉、平板玻璃、煤电、炼化、焦化（含兰炭）、甲醇、氮肥、醋酸、氯碱、电石、沥青防水材料等。其中，“十四五”新建“两高”项目按新增能耗量计算，改建、扩建“两高”项目（不含不涉及主体工程、未增加产能的技术改造项目）能耗量按改扩建后的年设计综合能耗计算。</w:t>
                  </w:r>
                </w:p>
              </w:tc>
              <w:tc>
                <w:tcPr>
                  <w:tcW w:w="1574" w:type="pct"/>
                  <w:tcBorders>
                    <w:top w:val="single" w:sz="4" w:space="0" w:color="auto"/>
                    <w:left w:val="single" w:sz="6" w:space="0" w:color="auto"/>
                    <w:bottom w:val="single" w:sz="6" w:space="0" w:color="auto"/>
                    <w:right w:val="single" w:sz="6" w:space="0" w:color="auto"/>
                  </w:tcBorders>
                  <w:vAlign w:val="center"/>
                </w:tcPr>
                <w:p w:rsidR="000875AA" w:rsidRPr="00251686" w:rsidRDefault="00995B02" w:rsidP="00BB1D15">
                  <w:pPr>
                    <w:autoSpaceDE w:val="0"/>
                    <w:autoSpaceDN w:val="0"/>
                    <w:adjustRightInd w:val="0"/>
                    <w:snapToGrid w:val="0"/>
                    <w:spacing w:line="360" w:lineRule="exact"/>
                    <w:ind w:leftChars="50" w:left="105" w:rightChars="50" w:right="105"/>
                    <w:rPr>
                      <w:szCs w:val="21"/>
                    </w:rPr>
                  </w:pPr>
                  <w:r w:rsidRPr="00251686">
                    <w:rPr>
                      <w:rFonts w:hint="eastAsia"/>
                      <w:szCs w:val="21"/>
                    </w:rPr>
                    <w:lastRenderedPageBreak/>
                    <w:t>本项目属于不增加产能的其他非金属矿物制品</w:t>
                  </w:r>
                  <w:r w:rsidR="00982834" w:rsidRPr="00251686">
                    <w:rPr>
                      <w:rFonts w:hint="eastAsia"/>
                      <w:szCs w:val="21"/>
                    </w:rPr>
                    <w:t>技术改造</w:t>
                  </w:r>
                  <w:r w:rsidRPr="00251686">
                    <w:rPr>
                      <w:rFonts w:hint="eastAsia"/>
                      <w:szCs w:val="21"/>
                    </w:rPr>
                    <w:t>项目，</w:t>
                  </w:r>
                  <w:r w:rsidR="00E7693E" w:rsidRPr="00251686">
                    <w:rPr>
                      <w:rFonts w:hint="eastAsia"/>
                      <w:szCs w:val="21"/>
                    </w:rPr>
                    <w:t>本次环评在现有刚玉项目的基础上进行</w:t>
                  </w:r>
                  <w:r w:rsidR="00BB1D15" w:rsidRPr="00251686">
                    <w:rPr>
                      <w:rFonts w:hint="eastAsia"/>
                      <w:szCs w:val="21"/>
                    </w:rPr>
                    <w:t>改建</w:t>
                  </w:r>
                  <w:r w:rsidR="00033173" w:rsidRPr="00251686">
                    <w:rPr>
                      <w:rFonts w:hint="eastAsia"/>
                      <w:szCs w:val="21"/>
                    </w:rPr>
                    <w:t>，</w:t>
                  </w:r>
                  <w:r w:rsidR="00BB1D15" w:rsidRPr="00251686">
                    <w:rPr>
                      <w:rFonts w:hint="eastAsia"/>
                      <w:szCs w:val="21"/>
                    </w:rPr>
                    <w:t>改建</w:t>
                  </w:r>
                  <w:r w:rsidR="00E7693E" w:rsidRPr="00251686">
                    <w:rPr>
                      <w:rFonts w:hint="eastAsia"/>
                      <w:szCs w:val="21"/>
                    </w:rPr>
                    <w:t>后综合能耗当量值为</w:t>
                  </w:r>
                  <w:r w:rsidR="00E7693E" w:rsidRPr="00251686">
                    <w:rPr>
                      <w:rFonts w:hint="eastAsia"/>
                      <w:szCs w:val="21"/>
                    </w:rPr>
                    <w:t>578.11tce</w:t>
                  </w:r>
                  <w:r w:rsidR="00E7693E" w:rsidRPr="00251686">
                    <w:rPr>
                      <w:rFonts w:hint="eastAsia"/>
                      <w:szCs w:val="21"/>
                    </w:rPr>
                    <w:t>，等价值为</w:t>
                  </w:r>
                  <w:r w:rsidR="00E7693E" w:rsidRPr="00251686">
                    <w:rPr>
                      <w:rFonts w:hint="eastAsia"/>
                      <w:szCs w:val="21"/>
                    </w:rPr>
                    <w:lastRenderedPageBreak/>
                    <w:t>1382.95tce</w:t>
                  </w:r>
                  <w:r w:rsidR="00E7693E" w:rsidRPr="00251686">
                    <w:rPr>
                      <w:rFonts w:hint="eastAsia"/>
                      <w:szCs w:val="21"/>
                    </w:rPr>
                    <w:t>，年综合能耗（等价值）小于</w:t>
                  </w:r>
                  <w:r w:rsidR="00E7693E" w:rsidRPr="00251686">
                    <w:rPr>
                      <w:szCs w:val="21"/>
                    </w:rPr>
                    <w:t>5</w:t>
                  </w:r>
                  <w:r w:rsidR="00E7693E" w:rsidRPr="00251686">
                    <w:rPr>
                      <w:rFonts w:hint="eastAsia"/>
                      <w:szCs w:val="21"/>
                    </w:rPr>
                    <w:t>万吨标准煤。</w:t>
                  </w:r>
                  <w:r w:rsidRPr="00251686">
                    <w:rPr>
                      <w:rFonts w:hint="eastAsia"/>
                      <w:szCs w:val="21"/>
                    </w:rPr>
                    <w:t>因此本项目不属于“两高”项目。</w:t>
                  </w:r>
                </w:p>
              </w:tc>
              <w:tc>
                <w:tcPr>
                  <w:tcW w:w="570" w:type="pct"/>
                  <w:tcBorders>
                    <w:top w:val="single" w:sz="4" w:space="0" w:color="auto"/>
                    <w:left w:val="single" w:sz="6" w:space="0" w:color="auto"/>
                    <w:bottom w:val="single" w:sz="6" w:space="0" w:color="auto"/>
                    <w:right w:val="single" w:sz="4"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jc w:val="center"/>
                    <w:rPr>
                      <w:szCs w:val="21"/>
                    </w:rPr>
                  </w:pPr>
                  <w:r w:rsidRPr="00251686">
                    <w:rPr>
                      <w:rFonts w:hint="eastAsia"/>
                      <w:szCs w:val="21"/>
                    </w:rPr>
                    <w:lastRenderedPageBreak/>
                    <w:t>符合</w:t>
                  </w:r>
                </w:p>
              </w:tc>
            </w:tr>
          </w:tbl>
          <w:p w:rsidR="003327BA" w:rsidRPr="00251686" w:rsidRDefault="00995B02" w:rsidP="009F7016">
            <w:pPr>
              <w:autoSpaceDE w:val="0"/>
              <w:autoSpaceDN w:val="0"/>
              <w:spacing w:line="360" w:lineRule="auto"/>
              <w:ind w:firstLineChars="200" w:firstLine="480"/>
              <w:rPr>
                <w:bCs/>
                <w:sz w:val="24"/>
              </w:rPr>
            </w:pPr>
            <w:r w:rsidRPr="00251686">
              <w:rPr>
                <w:rFonts w:hint="eastAsia"/>
                <w:bCs/>
                <w:sz w:val="24"/>
              </w:rPr>
              <w:lastRenderedPageBreak/>
              <w:t>对比《关于建立“两高”项目会商联审机制的通知》（豫发改环资〔</w:t>
            </w:r>
            <w:r w:rsidRPr="00251686">
              <w:rPr>
                <w:rFonts w:hint="eastAsia"/>
                <w:bCs/>
                <w:sz w:val="24"/>
              </w:rPr>
              <w:t>2021</w:t>
            </w:r>
            <w:r w:rsidRPr="00251686">
              <w:rPr>
                <w:rFonts w:hint="eastAsia"/>
                <w:bCs/>
                <w:sz w:val="24"/>
              </w:rPr>
              <w:t>〕</w:t>
            </w:r>
            <w:r w:rsidRPr="00251686">
              <w:rPr>
                <w:rFonts w:hint="eastAsia"/>
                <w:bCs/>
                <w:sz w:val="24"/>
              </w:rPr>
              <w:t>977</w:t>
            </w:r>
            <w:r w:rsidRPr="00251686">
              <w:rPr>
                <w:rFonts w:hint="eastAsia"/>
                <w:bCs/>
                <w:sz w:val="24"/>
              </w:rPr>
              <w:t>号）中“两高”项目管理目录可知，本项目不属于“两高”项目。</w:t>
            </w:r>
          </w:p>
          <w:p w:rsidR="003B6F13" w:rsidRPr="00251686" w:rsidRDefault="003B6F13" w:rsidP="003B6F13">
            <w:pPr>
              <w:spacing w:line="360" w:lineRule="auto"/>
              <w:outlineLvl w:val="2"/>
              <w:rPr>
                <w:rFonts w:eastAsia="黑体"/>
                <w:sz w:val="24"/>
              </w:rPr>
            </w:pPr>
            <w:bookmarkStart w:id="3" w:name="_Toc97301363"/>
            <w:bookmarkStart w:id="4" w:name="_Toc97302406"/>
            <w:r w:rsidRPr="00251686">
              <w:rPr>
                <w:rFonts w:eastAsia="黑体" w:hint="eastAsia"/>
                <w:sz w:val="24"/>
              </w:rPr>
              <w:t>9</w:t>
            </w:r>
            <w:r w:rsidRPr="00251686">
              <w:rPr>
                <w:rFonts w:eastAsia="黑体" w:hint="eastAsia"/>
                <w:sz w:val="24"/>
              </w:rPr>
              <w:t>、</w:t>
            </w:r>
            <w:r w:rsidRPr="00251686">
              <w:rPr>
                <w:rFonts w:eastAsia="黑体"/>
                <w:sz w:val="24"/>
              </w:rPr>
              <w:t>与《</w:t>
            </w:r>
            <w:r w:rsidRPr="00251686">
              <w:rPr>
                <w:rFonts w:eastAsia="黑体"/>
                <w:bCs/>
                <w:sz w:val="24"/>
              </w:rPr>
              <w:t>关于进一步加强重金属污染防控的意见</w:t>
            </w:r>
            <w:r w:rsidRPr="00251686">
              <w:rPr>
                <w:rFonts w:eastAsia="黑体"/>
                <w:sz w:val="24"/>
              </w:rPr>
              <w:t>》（</w:t>
            </w:r>
            <w:r w:rsidRPr="00251686">
              <w:rPr>
                <w:rFonts w:eastAsia="微软雅黑"/>
                <w:sz w:val="24"/>
                <w:shd w:val="clear" w:color="auto" w:fill="FFFFFF"/>
              </w:rPr>
              <w:t>环固体〔</w:t>
            </w:r>
            <w:r w:rsidRPr="00251686">
              <w:rPr>
                <w:rFonts w:eastAsia="微软雅黑"/>
                <w:sz w:val="24"/>
                <w:shd w:val="clear" w:color="auto" w:fill="FFFFFF"/>
              </w:rPr>
              <w:t>2022</w:t>
            </w:r>
            <w:r w:rsidRPr="00251686">
              <w:rPr>
                <w:rFonts w:eastAsia="微软雅黑"/>
                <w:sz w:val="24"/>
                <w:shd w:val="clear" w:color="auto" w:fill="FFFFFF"/>
              </w:rPr>
              <w:t>〕</w:t>
            </w:r>
            <w:r w:rsidRPr="00251686">
              <w:rPr>
                <w:rFonts w:eastAsia="微软雅黑"/>
                <w:sz w:val="24"/>
                <w:shd w:val="clear" w:color="auto" w:fill="FFFFFF"/>
              </w:rPr>
              <w:t>17</w:t>
            </w:r>
            <w:r w:rsidRPr="00251686">
              <w:rPr>
                <w:rFonts w:eastAsia="微软雅黑"/>
                <w:sz w:val="24"/>
                <w:shd w:val="clear" w:color="auto" w:fill="FFFFFF"/>
              </w:rPr>
              <w:t>号</w:t>
            </w:r>
            <w:r w:rsidRPr="00251686">
              <w:rPr>
                <w:rFonts w:eastAsia="黑体"/>
                <w:sz w:val="24"/>
              </w:rPr>
              <w:t>）相符性分析</w:t>
            </w:r>
            <w:bookmarkEnd w:id="3"/>
            <w:bookmarkEnd w:id="4"/>
          </w:p>
          <w:p w:rsidR="003B6F13" w:rsidRPr="00251686" w:rsidRDefault="003B6F13" w:rsidP="003B6F13">
            <w:pPr>
              <w:pStyle w:val="1"/>
              <w:numPr>
                <w:ilvl w:val="0"/>
                <w:numId w:val="0"/>
              </w:numPr>
              <w:adjustRightInd/>
              <w:snapToGrid/>
              <w:spacing w:line="360" w:lineRule="auto"/>
              <w:ind w:hanging="454"/>
              <w:rPr>
                <w:b w:val="0"/>
                <w:sz w:val="24"/>
                <w:szCs w:val="24"/>
              </w:rPr>
            </w:pPr>
            <w:r w:rsidRPr="00251686">
              <w:rPr>
                <w:rFonts w:ascii="黑体" w:eastAsia="黑体" w:hAnsi="黑体"/>
                <w:b w:val="0"/>
                <w:sz w:val="24"/>
                <w:szCs w:val="24"/>
              </w:rPr>
              <w:t>表</w:t>
            </w:r>
            <w:r w:rsidRPr="00251686">
              <w:rPr>
                <w:rFonts w:ascii="黑体" w:eastAsia="黑体" w:hAnsi="黑体" w:hint="eastAsia"/>
                <w:b w:val="0"/>
                <w:sz w:val="24"/>
                <w:szCs w:val="24"/>
              </w:rPr>
              <w:t>1-8</w:t>
            </w:r>
            <w:r w:rsidRPr="00251686">
              <w:rPr>
                <w:rFonts w:ascii="黑体" w:eastAsia="黑体" w:hAnsi="黑体"/>
                <w:b w:val="0"/>
                <w:sz w:val="24"/>
                <w:szCs w:val="24"/>
              </w:rPr>
              <w:t xml:space="preserve">    项目与环固体〔2022〕17号文相符性分析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5"/>
              <w:gridCol w:w="2386"/>
              <w:gridCol w:w="1270"/>
            </w:tblGrid>
            <w:tr w:rsidR="00251686" w:rsidRPr="00251686" w:rsidTr="003B6F13">
              <w:tc>
                <w:tcPr>
                  <w:tcW w:w="2847" w:type="pct"/>
                  <w:shd w:val="clear" w:color="auto" w:fill="auto"/>
                  <w:vAlign w:val="center"/>
                </w:tcPr>
                <w:p w:rsidR="003B6F13" w:rsidRPr="00251686" w:rsidRDefault="003B6F13" w:rsidP="003B6F13">
                  <w:pPr>
                    <w:pStyle w:val="5"/>
                    <w:numPr>
                      <w:ilvl w:val="0"/>
                      <w:numId w:val="0"/>
                    </w:numPr>
                    <w:spacing w:line="360" w:lineRule="exact"/>
                    <w:jc w:val="center"/>
                    <w:rPr>
                      <w:rFonts w:eastAsia="黑体"/>
                      <w:kern w:val="0"/>
                      <w:szCs w:val="21"/>
                    </w:rPr>
                  </w:pPr>
                  <w:r w:rsidRPr="00251686">
                    <w:rPr>
                      <w:rFonts w:eastAsia="黑体"/>
                      <w:kern w:val="0"/>
                      <w:szCs w:val="21"/>
                    </w:rPr>
                    <w:t>项目</w:t>
                  </w:r>
                </w:p>
              </w:tc>
              <w:tc>
                <w:tcPr>
                  <w:tcW w:w="1405" w:type="pct"/>
                  <w:shd w:val="clear" w:color="auto" w:fill="auto"/>
                  <w:vAlign w:val="center"/>
                </w:tcPr>
                <w:p w:rsidR="003B6F13" w:rsidRPr="00251686" w:rsidRDefault="003B6F13" w:rsidP="003B6F13">
                  <w:pPr>
                    <w:pStyle w:val="5"/>
                    <w:numPr>
                      <w:ilvl w:val="0"/>
                      <w:numId w:val="0"/>
                    </w:numPr>
                    <w:spacing w:line="360" w:lineRule="exact"/>
                    <w:jc w:val="center"/>
                    <w:rPr>
                      <w:rFonts w:eastAsia="黑体"/>
                      <w:kern w:val="0"/>
                      <w:szCs w:val="21"/>
                    </w:rPr>
                  </w:pPr>
                  <w:r w:rsidRPr="00251686">
                    <w:rPr>
                      <w:rFonts w:eastAsia="黑体"/>
                      <w:kern w:val="0"/>
                      <w:szCs w:val="21"/>
                    </w:rPr>
                    <w:t>本项目情况</w:t>
                  </w:r>
                </w:p>
              </w:tc>
              <w:tc>
                <w:tcPr>
                  <w:tcW w:w="748" w:type="pct"/>
                  <w:vAlign w:val="center"/>
                </w:tcPr>
                <w:p w:rsidR="003B6F13" w:rsidRPr="00251686" w:rsidRDefault="003B6F13" w:rsidP="003B6F13">
                  <w:pPr>
                    <w:pStyle w:val="5"/>
                    <w:numPr>
                      <w:ilvl w:val="0"/>
                      <w:numId w:val="0"/>
                    </w:numPr>
                    <w:spacing w:line="360" w:lineRule="exact"/>
                    <w:jc w:val="center"/>
                    <w:rPr>
                      <w:rFonts w:eastAsia="黑体"/>
                      <w:kern w:val="0"/>
                      <w:szCs w:val="21"/>
                    </w:rPr>
                  </w:pPr>
                  <w:r w:rsidRPr="00251686">
                    <w:rPr>
                      <w:rFonts w:eastAsia="黑体"/>
                      <w:kern w:val="0"/>
                      <w:szCs w:val="21"/>
                    </w:rPr>
                    <w:t>符合性分析</w:t>
                  </w:r>
                </w:p>
              </w:tc>
            </w:tr>
            <w:tr w:rsidR="00251686" w:rsidRPr="00251686" w:rsidTr="003B6F13">
              <w:tc>
                <w:tcPr>
                  <w:tcW w:w="2847" w:type="pct"/>
                  <w:shd w:val="clear" w:color="auto" w:fill="auto"/>
                  <w:vAlign w:val="center"/>
                </w:tcPr>
                <w:p w:rsidR="003B6F13" w:rsidRPr="00251686" w:rsidRDefault="003B6F13" w:rsidP="003B6F13">
                  <w:pPr>
                    <w:spacing w:line="360" w:lineRule="exact"/>
                    <w:jc w:val="left"/>
                    <w:rPr>
                      <w:bCs/>
                      <w:kern w:val="0"/>
                      <w:szCs w:val="21"/>
                    </w:rPr>
                  </w:pPr>
                  <w:r w:rsidRPr="00251686">
                    <w:rPr>
                      <w:bCs/>
                      <w:kern w:val="0"/>
                      <w:szCs w:val="21"/>
                    </w:rPr>
                    <w:t>五、严格准入，优化涉重金属产业结构和布局</w:t>
                  </w:r>
                </w:p>
                <w:p w:rsidR="003B6F13" w:rsidRPr="00251686" w:rsidRDefault="003B6F13" w:rsidP="003B6F13">
                  <w:pPr>
                    <w:spacing w:line="360" w:lineRule="exact"/>
                    <w:rPr>
                      <w:snapToGrid w:val="0"/>
                      <w:kern w:val="0"/>
                      <w:szCs w:val="21"/>
                    </w:rPr>
                  </w:pPr>
                  <w:r w:rsidRPr="00251686">
                    <w:rPr>
                      <w:snapToGrid w:val="0"/>
                      <w:kern w:val="0"/>
                      <w:szCs w:val="21"/>
                    </w:rPr>
                    <w:t>严格重点行业企业准入管理。新、改、扩建重点行业建设项目应符合</w:t>
                  </w:r>
                  <w:r w:rsidRPr="00251686">
                    <w:rPr>
                      <w:snapToGrid w:val="0"/>
                      <w:kern w:val="0"/>
                      <w:szCs w:val="21"/>
                    </w:rPr>
                    <w:t>“</w:t>
                  </w:r>
                  <w:r w:rsidRPr="00251686">
                    <w:rPr>
                      <w:snapToGrid w:val="0"/>
                      <w:kern w:val="0"/>
                      <w:szCs w:val="21"/>
                    </w:rPr>
                    <w:t>三线一单</w:t>
                  </w:r>
                  <w:r w:rsidRPr="00251686">
                    <w:rPr>
                      <w:snapToGrid w:val="0"/>
                      <w:kern w:val="0"/>
                      <w:szCs w:val="21"/>
                    </w:rPr>
                    <w:t>”</w:t>
                  </w:r>
                  <w:r w:rsidRPr="00251686">
                    <w:rPr>
                      <w:snapToGrid w:val="0"/>
                      <w:kern w:val="0"/>
                      <w:szCs w:val="21"/>
                    </w:rPr>
                    <w:t>、产业政策、区域环评、规划环评和行业环境准入管控要求。重点区域的新、改、扩建重点行业建设项目应遵循重点重金属污染物排放</w:t>
                  </w:r>
                  <w:r w:rsidRPr="00251686">
                    <w:rPr>
                      <w:snapToGrid w:val="0"/>
                      <w:kern w:val="0"/>
                      <w:szCs w:val="21"/>
                    </w:rPr>
                    <w:t>“</w:t>
                  </w:r>
                  <w:r w:rsidRPr="00251686">
                    <w:rPr>
                      <w:snapToGrid w:val="0"/>
                      <w:kern w:val="0"/>
                      <w:szCs w:val="21"/>
                    </w:rPr>
                    <w:t>减量替代</w:t>
                  </w:r>
                  <w:r w:rsidRPr="00251686">
                    <w:rPr>
                      <w:snapToGrid w:val="0"/>
                      <w:kern w:val="0"/>
                      <w:szCs w:val="21"/>
                    </w:rPr>
                    <w:t>”</w:t>
                  </w:r>
                  <w:r w:rsidRPr="00251686">
                    <w:rPr>
                      <w:snapToGrid w:val="0"/>
                      <w:kern w:val="0"/>
                      <w:szCs w:val="21"/>
                    </w:rPr>
                    <w:t>原则，减量替代比例不低于</w:t>
                  </w:r>
                  <w:r w:rsidRPr="00251686">
                    <w:rPr>
                      <w:snapToGrid w:val="0"/>
                      <w:kern w:val="0"/>
                      <w:szCs w:val="21"/>
                    </w:rPr>
                    <w:t>1.2:1</w:t>
                  </w:r>
                  <w:r w:rsidRPr="00251686">
                    <w:rPr>
                      <w:snapToGrid w:val="0"/>
                      <w:kern w:val="0"/>
                      <w:szCs w:val="21"/>
                    </w:rPr>
                    <w:t>；其他区域遵循</w:t>
                  </w:r>
                  <w:r w:rsidRPr="00251686">
                    <w:rPr>
                      <w:snapToGrid w:val="0"/>
                      <w:kern w:val="0"/>
                      <w:szCs w:val="21"/>
                    </w:rPr>
                    <w:t>“</w:t>
                  </w:r>
                  <w:r w:rsidRPr="00251686">
                    <w:rPr>
                      <w:snapToGrid w:val="0"/>
                      <w:kern w:val="0"/>
                      <w:szCs w:val="21"/>
                    </w:rPr>
                    <w:t>等量替代</w:t>
                  </w:r>
                  <w:r w:rsidRPr="00251686">
                    <w:rPr>
                      <w:snapToGrid w:val="0"/>
                      <w:kern w:val="0"/>
                      <w:szCs w:val="21"/>
                    </w:rPr>
                    <w:t>”</w:t>
                  </w:r>
                  <w:r w:rsidRPr="00251686">
                    <w:rPr>
                      <w:snapToGrid w:val="0"/>
                      <w:kern w:val="0"/>
                      <w:szCs w:val="21"/>
                    </w:rPr>
                    <w:t>原则。建设单位在提交环境影响评价文件时应明确重点重金属污染物排放总量及来源。无明确具体总量来源的，各级生态环境部门不得批准相关环境影响评价文件。总量来源原则上应是同一重点行业内企业削减的重点重金属污染物排放量，当同一重点行业内企业削减量无法满足时可从其他重点行业调剂。严格重点行业建设项目环境影响评价审批，审慎下放审批权限，不得以改革试点为名降低审批要求。</w:t>
                  </w:r>
                </w:p>
                <w:p w:rsidR="003B6F13" w:rsidRPr="00251686" w:rsidRDefault="003B6F13" w:rsidP="003B6F13">
                  <w:pPr>
                    <w:spacing w:line="360" w:lineRule="exact"/>
                    <w:jc w:val="left"/>
                    <w:rPr>
                      <w:snapToGrid w:val="0"/>
                      <w:kern w:val="0"/>
                      <w:szCs w:val="21"/>
                    </w:rPr>
                  </w:pPr>
                  <w:r w:rsidRPr="00251686">
                    <w:rPr>
                      <w:snapToGrid w:val="0"/>
                      <w:kern w:val="0"/>
                      <w:szCs w:val="21"/>
                    </w:rPr>
                    <w:t>依法推动落后产能退出。根据《产业结构调整指导目录》《限期淘汰产生严重污染环境的工业固体废物的落后生产工艺设备名录》等要求，推动依法淘汰涉重金属落后产能和化解过剩产能。严格执行生</w:t>
                  </w:r>
                  <w:r w:rsidRPr="00251686">
                    <w:rPr>
                      <w:snapToGrid w:val="0"/>
                      <w:kern w:val="0"/>
                      <w:szCs w:val="21"/>
                    </w:rPr>
                    <w:lastRenderedPageBreak/>
                    <w:t>态环境保护等相关法规标准，推动经整改仍达不到要求的产能依法依规关闭退出。</w:t>
                  </w:r>
                </w:p>
                <w:p w:rsidR="003B6F13" w:rsidRPr="00251686" w:rsidRDefault="003B6F13" w:rsidP="003B6F13">
                  <w:pPr>
                    <w:pStyle w:val="5"/>
                    <w:numPr>
                      <w:ilvl w:val="0"/>
                      <w:numId w:val="0"/>
                    </w:numPr>
                    <w:spacing w:line="360" w:lineRule="exact"/>
                    <w:jc w:val="left"/>
                    <w:rPr>
                      <w:kern w:val="0"/>
                      <w:szCs w:val="21"/>
                    </w:rPr>
                  </w:pPr>
                  <w:r w:rsidRPr="00251686">
                    <w:rPr>
                      <w:snapToGrid w:val="0"/>
                      <w:kern w:val="0"/>
                      <w:szCs w:val="21"/>
                    </w:rPr>
                    <w:t>优化重点行业企业布局。推动涉重金属产业集中优化发展，禁止低端落后产能向长江、黄河中上游地区转移。禁止新建用汞的电石法（聚）氯乙烯生产工艺。新建、扩建的重有色金属冶炼、电镀、制革企业优先选择布设在依法合规设立并经规划环评的产业园区。广东、江苏、辽宁、山东、河北等省份加快推进专业电镀企业入园，力争到</w:t>
                  </w:r>
                  <w:r w:rsidRPr="00251686">
                    <w:rPr>
                      <w:snapToGrid w:val="0"/>
                      <w:kern w:val="0"/>
                      <w:szCs w:val="21"/>
                    </w:rPr>
                    <w:t>2025</w:t>
                  </w:r>
                  <w:r w:rsidRPr="00251686">
                    <w:rPr>
                      <w:snapToGrid w:val="0"/>
                      <w:kern w:val="0"/>
                      <w:szCs w:val="21"/>
                    </w:rPr>
                    <w:t>年底专业电镀企业入园率达到</w:t>
                  </w:r>
                  <w:r w:rsidRPr="00251686">
                    <w:rPr>
                      <w:snapToGrid w:val="0"/>
                      <w:kern w:val="0"/>
                      <w:szCs w:val="21"/>
                    </w:rPr>
                    <w:t>75%</w:t>
                  </w:r>
                  <w:r w:rsidRPr="00251686">
                    <w:rPr>
                      <w:snapToGrid w:val="0"/>
                      <w:kern w:val="0"/>
                      <w:szCs w:val="21"/>
                    </w:rPr>
                    <w:t>。</w:t>
                  </w:r>
                </w:p>
              </w:tc>
              <w:tc>
                <w:tcPr>
                  <w:tcW w:w="1405" w:type="pct"/>
                  <w:shd w:val="clear" w:color="auto" w:fill="auto"/>
                  <w:vAlign w:val="center"/>
                </w:tcPr>
                <w:p w:rsidR="003B6F13" w:rsidRPr="00251686" w:rsidRDefault="003B6F13" w:rsidP="003B6F13">
                  <w:pPr>
                    <w:spacing w:line="360" w:lineRule="exact"/>
                    <w:rPr>
                      <w:bCs/>
                      <w:szCs w:val="21"/>
                    </w:rPr>
                  </w:pPr>
                  <w:r w:rsidRPr="00251686">
                    <w:rPr>
                      <w:szCs w:val="21"/>
                    </w:rPr>
                    <w:lastRenderedPageBreak/>
                    <w:t>本项目为</w:t>
                  </w:r>
                  <w:r w:rsidRPr="00251686">
                    <w:rPr>
                      <w:rFonts w:hint="eastAsia"/>
                      <w:szCs w:val="21"/>
                    </w:rPr>
                    <w:t>改</w:t>
                  </w:r>
                  <w:r w:rsidRPr="00251686">
                    <w:rPr>
                      <w:szCs w:val="21"/>
                    </w:rPr>
                    <w:t>建项目，符合洛阳市</w:t>
                  </w:r>
                  <w:r w:rsidRPr="00251686">
                    <w:rPr>
                      <w:szCs w:val="21"/>
                    </w:rPr>
                    <w:t>“</w:t>
                  </w:r>
                  <w:r w:rsidRPr="00251686">
                    <w:rPr>
                      <w:szCs w:val="21"/>
                    </w:rPr>
                    <w:t>三线一单</w:t>
                  </w:r>
                  <w:r w:rsidRPr="00251686">
                    <w:rPr>
                      <w:szCs w:val="21"/>
                    </w:rPr>
                    <w:t>”</w:t>
                  </w:r>
                  <w:r w:rsidRPr="00251686">
                    <w:rPr>
                      <w:szCs w:val="21"/>
                    </w:rPr>
                    <w:t>的要求、符合产业政策要求，并已在</w:t>
                  </w:r>
                  <w:r w:rsidR="00454BE9" w:rsidRPr="00251686">
                    <w:rPr>
                      <w:rFonts w:hint="eastAsia"/>
                      <w:szCs w:val="21"/>
                    </w:rPr>
                    <w:t>洛阳市</w:t>
                  </w:r>
                  <w:r w:rsidRPr="00251686">
                    <w:rPr>
                      <w:szCs w:val="21"/>
                    </w:rPr>
                    <w:t>孟津区发展和改革委员会备案</w:t>
                  </w:r>
                  <w:r w:rsidRPr="00251686">
                    <w:rPr>
                      <w:rFonts w:hint="eastAsia"/>
                      <w:bCs/>
                      <w:szCs w:val="21"/>
                    </w:rPr>
                    <w:t>；</w:t>
                  </w:r>
                </w:p>
                <w:p w:rsidR="003B6F13" w:rsidRPr="00251686" w:rsidRDefault="003B6F13" w:rsidP="003B6F13">
                  <w:pPr>
                    <w:pStyle w:val="2"/>
                    <w:spacing w:line="360" w:lineRule="exact"/>
                    <w:ind w:left="0"/>
                    <w:rPr>
                      <w:rFonts w:ascii="Times New Roman" w:hAnsi="Times New Roman" w:cs="Times New Roman"/>
                      <w:b w:val="0"/>
                      <w:bCs w:val="0"/>
                      <w:lang w:val="en-US" w:bidi="ar-SA"/>
                    </w:rPr>
                  </w:pPr>
                  <w:r w:rsidRPr="00251686">
                    <w:rPr>
                      <w:rFonts w:ascii="Times New Roman" w:hAnsi="Times New Roman" w:cs="Times New Roman" w:hint="eastAsia"/>
                      <w:b w:val="0"/>
                      <w:bCs w:val="0"/>
                      <w:lang w:val="en-US" w:bidi="ar-SA"/>
                    </w:rPr>
                    <w:t>本项目属于</w:t>
                  </w:r>
                  <w:r w:rsidR="0028393B" w:rsidRPr="00251686">
                    <w:rPr>
                      <w:rFonts w:ascii="Times New Roman" w:hAnsi="Times New Roman" w:cs="Times New Roman" w:hint="eastAsia"/>
                      <w:b w:val="0"/>
                      <w:bCs w:val="0"/>
                      <w:lang w:val="en-US" w:bidi="ar-SA"/>
                    </w:rPr>
                    <w:t>其他</w:t>
                  </w:r>
                  <w:r w:rsidRPr="00251686">
                    <w:rPr>
                      <w:rFonts w:ascii="Times New Roman" w:hAnsi="Times New Roman" w:cs="Times New Roman" w:hint="eastAsia"/>
                      <w:b w:val="0"/>
                      <w:bCs w:val="0"/>
                      <w:lang w:val="en-US" w:bidi="ar-SA"/>
                    </w:rPr>
                    <w:t>非金属矿物制品业，不属于重点行业，生产过程中涉及的铬（三价）不需要减量或等量替代。</w:t>
                  </w:r>
                </w:p>
                <w:p w:rsidR="003B6F13" w:rsidRPr="00251686" w:rsidRDefault="003B6F13" w:rsidP="003B6F13">
                  <w:pPr>
                    <w:spacing w:line="360" w:lineRule="exact"/>
                    <w:rPr>
                      <w:szCs w:val="21"/>
                    </w:rPr>
                  </w:pPr>
                  <w:r w:rsidRPr="00251686">
                    <w:rPr>
                      <w:rFonts w:hint="eastAsia"/>
                      <w:szCs w:val="21"/>
                    </w:rPr>
                    <w:t>朝阳镇人民政府出具相关证明，同意项目入驻。</w:t>
                  </w:r>
                </w:p>
              </w:tc>
              <w:tc>
                <w:tcPr>
                  <w:tcW w:w="748" w:type="pct"/>
                  <w:vAlign w:val="center"/>
                </w:tcPr>
                <w:p w:rsidR="003B6F13" w:rsidRPr="00251686" w:rsidRDefault="003B6F13" w:rsidP="003B6F13">
                  <w:pPr>
                    <w:spacing w:line="360" w:lineRule="exact"/>
                    <w:jc w:val="center"/>
                    <w:rPr>
                      <w:szCs w:val="21"/>
                    </w:rPr>
                  </w:pPr>
                  <w:r w:rsidRPr="00251686">
                    <w:rPr>
                      <w:szCs w:val="21"/>
                    </w:rPr>
                    <w:t>符合</w:t>
                  </w:r>
                </w:p>
              </w:tc>
            </w:tr>
          </w:tbl>
          <w:p w:rsidR="003B6F13" w:rsidRPr="00251686" w:rsidRDefault="003B6F13" w:rsidP="003B6F13">
            <w:pPr>
              <w:autoSpaceDE w:val="0"/>
              <w:autoSpaceDN w:val="0"/>
              <w:spacing w:line="360" w:lineRule="auto"/>
              <w:ind w:firstLineChars="200" w:firstLine="480"/>
              <w:jc w:val="left"/>
              <w:rPr>
                <w:rFonts w:asciiTheme="minorEastAsia" w:eastAsiaTheme="minorEastAsia" w:hAnsiTheme="minorEastAsia"/>
                <w:bCs/>
                <w:sz w:val="24"/>
              </w:rPr>
            </w:pPr>
            <w:r w:rsidRPr="00251686">
              <w:rPr>
                <w:rFonts w:asciiTheme="minorEastAsia" w:eastAsiaTheme="minorEastAsia" w:hAnsiTheme="minorEastAsia"/>
                <w:sz w:val="24"/>
              </w:rPr>
              <w:lastRenderedPageBreak/>
              <w:t>经分析，项目符合《</w:t>
            </w:r>
            <w:r w:rsidRPr="00251686">
              <w:rPr>
                <w:rFonts w:asciiTheme="minorEastAsia" w:eastAsiaTheme="minorEastAsia" w:hAnsiTheme="minorEastAsia"/>
                <w:bCs/>
                <w:sz w:val="24"/>
              </w:rPr>
              <w:t>关于进一步加强重金属污染防控的意见</w:t>
            </w:r>
            <w:r w:rsidRPr="00251686">
              <w:rPr>
                <w:rFonts w:asciiTheme="minorEastAsia" w:eastAsiaTheme="minorEastAsia" w:hAnsiTheme="minorEastAsia"/>
                <w:sz w:val="24"/>
              </w:rPr>
              <w:t>》（</w:t>
            </w:r>
            <w:r w:rsidRPr="00251686">
              <w:rPr>
                <w:rFonts w:asciiTheme="minorEastAsia" w:eastAsiaTheme="minorEastAsia" w:hAnsiTheme="minorEastAsia"/>
                <w:sz w:val="24"/>
                <w:shd w:val="clear" w:color="auto" w:fill="FFFFFF"/>
              </w:rPr>
              <w:t>环固体〔2022〕17号</w:t>
            </w:r>
            <w:r w:rsidRPr="00251686">
              <w:rPr>
                <w:rFonts w:asciiTheme="minorEastAsia" w:eastAsiaTheme="minorEastAsia" w:hAnsiTheme="minorEastAsia"/>
                <w:sz w:val="24"/>
              </w:rPr>
              <w:t>）的相关要求</w:t>
            </w:r>
            <w:r w:rsidRPr="00251686">
              <w:rPr>
                <w:rFonts w:asciiTheme="minorEastAsia" w:eastAsiaTheme="minorEastAsia" w:hAnsiTheme="minorEastAsia"/>
                <w:bCs/>
                <w:sz w:val="24"/>
              </w:rPr>
              <w:t>。</w:t>
            </w:r>
          </w:p>
          <w:p w:rsidR="0028393B" w:rsidRPr="00251686" w:rsidRDefault="0028393B" w:rsidP="0028393B">
            <w:pPr>
              <w:spacing w:line="360" w:lineRule="auto"/>
              <w:outlineLvl w:val="2"/>
              <w:rPr>
                <w:rFonts w:eastAsia="黑体"/>
                <w:sz w:val="24"/>
                <w:u w:val="single"/>
              </w:rPr>
            </w:pPr>
            <w:r w:rsidRPr="00251686">
              <w:rPr>
                <w:rFonts w:eastAsia="黑体"/>
                <w:sz w:val="24"/>
                <w:u w:val="single"/>
              </w:rPr>
              <w:t>1</w:t>
            </w:r>
            <w:r w:rsidRPr="00251686">
              <w:rPr>
                <w:rFonts w:eastAsia="黑体" w:hint="eastAsia"/>
                <w:sz w:val="24"/>
                <w:u w:val="single"/>
              </w:rPr>
              <w:t>0</w:t>
            </w:r>
            <w:r w:rsidRPr="00251686">
              <w:rPr>
                <w:rFonts w:eastAsia="黑体"/>
                <w:sz w:val="24"/>
                <w:u w:val="single"/>
              </w:rPr>
              <w:t xml:space="preserve"> </w:t>
            </w:r>
            <w:r w:rsidRPr="00251686">
              <w:rPr>
                <w:rFonts w:eastAsia="黑体"/>
                <w:sz w:val="24"/>
                <w:u w:val="single"/>
              </w:rPr>
              <w:t>与《</w:t>
            </w:r>
            <w:r w:rsidRPr="00251686">
              <w:rPr>
                <w:rFonts w:eastAsia="黑体" w:hint="eastAsia"/>
                <w:bCs/>
                <w:sz w:val="24"/>
                <w:u w:val="single"/>
              </w:rPr>
              <w:t>河南省进一步加强重金属污染防控工作方案</w:t>
            </w:r>
            <w:r w:rsidRPr="00251686">
              <w:rPr>
                <w:rFonts w:eastAsia="黑体"/>
                <w:sz w:val="24"/>
                <w:u w:val="single"/>
              </w:rPr>
              <w:t>》（</w:t>
            </w:r>
            <w:r w:rsidRPr="00251686">
              <w:rPr>
                <w:rFonts w:eastAsia="微软雅黑" w:hint="eastAsia"/>
                <w:sz w:val="24"/>
                <w:u w:val="single"/>
                <w:shd w:val="clear" w:color="auto" w:fill="FFFFFF"/>
              </w:rPr>
              <w:t>豫环文</w:t>
            </w:r>
            <w:r w:rsidRPr="00251686">
              <w:rPr>
                <w:rFonts w:eastAsia="微软雅黑"/>
                <w:sz w:val="24"/>
                <w:u w:val="single"/>
                <w:shd w:val="clear" w:color="auto" w:fill="FFFFFF"/>
              </w:rPr>
              <w:t>〔</w:t>
            </w:r>
            <w:r w:rsidRPr="00251686">
              <w:rPr>
                <w:rFonts w:eastAsia="微软雅黑"/>
                <w:sz w:val="24"/>
                <w:u w:val="single"/>
                <w:shd w:val="clear" w:color="auto" w:fill="FFFFFF"/>
              </w:rPr>
              <w:t>2022</w:t>
            </w:r>
            <w:r w:rsidRPr="00251686">
              <w:rPr>
                <w:rFonts w:eastAsia="微软雅黑"/>
                <w:sz w:val="24"/>
                <w:u w:val="single"/>
                <w:shd w:val="clear" w:color="auto" w:fill="FFFFFF"/>
              </w:rPr>
              <w:t>〕</w:t>
            </w:r>
            <w:r w:rsidRPr="00251686">
              <w:rPr>
                <w:rFonts w:eastAsia="微软雅黑" w:hint="eastAsia"/>
                <w:sz w:val="24"/>
                <w:u w:val="single"/>
                <w:shd w:val="clear" w:color="auto" w:fill="FFFFFF"/>
              </w:rPr>
              <w:t>90</w:t>
            </w:r>
            <w:r w:rsidRPr="00251686">
              <w:rPr>
                <w:rFonts w:eastAsia="微软雅黑"/>
                <w:sz w:val="24"/>
                <w:u w:val="single"/>
                <w:shd w:val="clear" w:color="auto" w:fill="FFFFFF"/>
              </w:rPr>
              <w:t>号</w:t>
            </w:r>
            <w:r w:rsidRPr="00251686">
              <w:rPr>
                <w:rFonts w:eastAsia="黑体"/>
                <w:sz w:val="24"/>
                <w:u w:val="single"/>
              </w:rPr>
              <w:t>）相符性分析</w:t>
            </w:r>
          </w:p>
          <w:p w:rsidR="0028393B" w:rsidRPr="00251686" w:rsidRDefault="0028393B" w:rsidP="0028393B">
            <w:pPr>
              <w:pStyle w:val="1"/>
              <w:numPr>
                <w:ilvl w:val="0"/>
                <w:numId w:val="0"/>
              </w:numPr>
              <w:adjustRightInd/>
              <w:snapToGrid/>
              <w:spacing w:line="360" w:lineRule="auto"/>
              <w:ind w:left="454" w:hanging="454"/>
              <w:rPr>
                <w:rFonts w:ascii="黑体" w:eastAsia="黑体" w:hAnsi="黑体"/>
                <w:b w:val="0"/>
                <w:sz w:val="24"/>
                <w:szCs w:val="24"/>
                <w:u w:val="single"/>
              </w:rPr>
            </w:pPr>
            <w:r w:rsidRPr="00251686">
              <w:rPr>
                <w:rFonts w:ascii="黑体" w:eastAsia="黑体" w:hAnsi="黑体"/>
                <w:b w:val="0"/>
                <w:sz w:val="24"/>
                <w:szCs w:val="24"/>
                <w:u w:val="single"/>
              </w:rPr>
              <w:t>表1-</w:t>
            </w:r>
            <w:r w:rsidRPr="00251686">
              <w:rPr>
                <w:rFonts w:ascii="黑体" w:eastAsia="黑体" w:hAnsi="黑体" w:hint="eastAsia"/>
                <w:b w:val="0"/>
                <w:sz w:val="24"/>
                <w:szCs w:val="24"/>
                <w:u w:val="single"/>
              </w:rPr>
              <w:t>9</w:t>
            </w:r>
            <w:r w:rsidRPr="00251686">
              <w:rPr>
                <w:rFonts w:ascii="黑体" w:eastAsia="黑体" w:hAnsi="黑体"/>
                <w:b w:val="0"/>
                <w:sz w:val="24"/>
                <w:szCs w:val="24"/>
                <w:u w:val="single"/>
              </w:rPr>
              <w:t xml:space="preserve">    项目与</w:t>
            </w:r>
            <w:r w:rsidRPr="00251686">
              <w:rPr>
                <w:rFonts w:ascii="黑体" w:eastAsia="黑体" w:hAnsi="黑体" w:hint="eastAsia"/>
                <w:b w:val="0"/>
                <w:sz w:val="24"/>
                <w:szCs w:val="24"/>
                <w:u w:val="single"/>
              </w:rPr>
              <w:t>豫环文</w:t>
            </w:r>
            <w:r w:rsidRPr="00251686">
              <w:rPr>
                <w:rFonts w:ascii="黑体" w:eastAsia="黑体" w:hAnsi="黑体"/>
                <w:b w:val="0"/>
                <w:sz w:val="24"/>
                <w:szCs w:val="24"/>
                <w:u w:val="single"/>
              </w:rPr>
              <w:t>〔2022〕</w:t>
            </w:r>
            <w:r w:rsidRPr="00251686">
              <w:rPr>
                <w:rFonts w:ascii="黑体" w:eastAsia="黑体" w:hAnsi="黑体" w:hint="eastAsia"/>
                <w:b w:val="0"/>
                <w:sz w:val="24"/>
                <w:szCs w:val="24"/>
                <w:u w:val="single"/>
              </w:rPr>
              <w:t>90</w:t>
            </w:r>
            <w:r w:rsidRPr="00251686">
              <w:rPr>
                <w:rFonts w:ascii="黑体" w:eastAsia="黑体" w:hAnsi="黑体"/>
                <w:b w:val="0"/>
                <w:sz w:val="24"/>
                <w:szCs w:val="24"/>
                <w:u w:val="single"/>
              </w:rPr>
              <w:t>号文相符性分析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03"/>
              <w:gridCol w:w="2744"/>
              <w:gridCol w:w="1544"/>
            </w:tblGrid>
            <w:tr w:rsidR="00251686" w:rsidRPr="00251686" w:rsidTr="001D00EF">
              <w:tc>
                <w:tcPr>
                  <w:tcW w:w="2475" w:type="pct"/>
                  <w:vAlign w:val="center"/>
                </w:tcPr>
                <w:p w:rsidR="0028393B" w:rsidRPr="00251686" w:rsidRDefault="0028393B" w:rsidP="001D00EF">
                  <w:pPr>
                    <w:pStyle w:val="5"/>
                    <w:numPr>
                      <w:ilvl w:val="0"/>
                      <w:numId w:val="0"/>
                    </w:numPr>
                    <w:spacing w:line="360" w:lineRule="exact"/>
                    <w:jc w:val="center"/>
                    <w:rPr>
                      <w:rFonts w:eastAsia="黑体"/>
                      <w:kern w:val="0"/>
                      <w:szCs w:val="21"/>
                      <w:u w:val="single"/>
                    </w:rPr>
                  </w:pPr>
                  <w:r w:rsidRPr="00251686">
                    <w:rPr>
                      <w:rFonts w:eastAsia="黑体" w:hint="eastAsia"/>
                      <w:kern w:val="0"/>
                      <w:szCs w:val="21"/>
                      <w:u w:val="single"/>
                    </w:rPr>
                    <w:t>政策要求</w:t>
                  </w:r>
                </w:p>
              </w:tc>
              <w:tc>
                <w:tcPr>
                  <w:tcW w:w="1616" w:type="pct"/>
                  <w:vAlign w:val="center"/>
                </w:tcPr>
                <w:p w:rsidR="0028393B" w:rsidRPr="00251686" w:rsidRDefault="0028393B" w:rsidP="001D00EF">
                  <w:pPr>
                    <w:pStyle w:val="5"/>
                    <w:numPr>
                      <w:ilvl w:val="0"/>
                      <w:numId w:val="0"/>
                    </w:numPr>
                    <w:spacing w:line="360" w:lineRule="exact"/>
                    <w:jc w:val="center"/>
                    <w:rPr>
                      <w:rFonts w:eastAsia="黑体"/>
                      <w:kern w:val="0"/>
                      <w:szCs w:val="21"/>
                      <w:u w:val="single"/>
                    </w:rPr>
                  </w:pPr>
                  <w:r w:rsidRPr="00251686">
                    <w:rPr>
                      <w:rFonts w:eastAsia="黑体"/>
                      <w:kern w:val="0"/>
                      <w:szCs w:val="21"/>
                      <w:u w:val="single"/>
                    </w:rPr>
                    <w:t>本项目情况</w:t>
                  </w:r>
                </w:p>
              </w:tc>
              <w:tc>
                <w:tcPr>
                  <w:tcW w:w="909" w:type="pct"/>
                  <w:vAlign w:val="center"/>
                </w:tcPr>
                <w:p w:rsidR="0028393B" w:rsidRPr="00251686" w:rsidRDefault="0028393B" w:rsidP="001D00EF">
                  <w:pPr>
                    <w:pStyle w:val="5"/>
                    <w:numPr>
                      <w:ilvl w:val="0"/>
                      <w:numId w:val="0"/>
                    </w:numPr>
                    <w:spacing w:line="360" w:lineRule="exact"/>
                    <w:jc w:val="center"/>
                    <w:rPr>
                      <w:rFonts w:eastAsia="黑体"/>
                      <w:kern w:val="0"/>
                      <w:szCs w:val="21"/>
                      <w:u w:val="single"/>
                    </w:rPr>
                  </w:pPr>
                  <w:r w:rsidRPr="00251686">
                    <w:rPr>
                      <w:rFonts w:eastAsia="黑体"/>
                      <w:kern w:val="0"/>
                      <w:szCs w:val="21"/>
                      <w:u w:val="single"/>
                    </w:rPr>
                    <w:t>符合性分析</w:t>
                  </w:r>
                </w:p>
              </w:tc>
            </w:tr>
            <w:tr w:rsidR="00251686" w:rsidRPr="00251686" w:rsidTr="001D00EF">
              <w:tc>
                <w:tcPr>
                  <w:tcW w:w="2475" w:type="pct"/>
                  <w:vAlign w:val="center"/>
                </w:tcPr>
                <w:p w:rsidR="0028393B" w:rsidRPr="00251686" w:rsidRDefault="0028393B" w:rsidP="001D00EF">
                  <w:pPr>
                    <w:spacing w:line="360" w:lineRule="exact"/>
                    <w:rPr>
                      <w:snapToGrid w:val="0"/>
                      <w:kern w:val="0"/>
                      <w:szCs w:val="21"/>
                      <w:u w:val="single"/>
                    </w:rPr>
                  </w:pPr>
                  <w:r w:rsidRPr="00251686">
                    <w:rPr>
                      <w:rFonts w:hint="eastAsia"/>
                      <w:snapToGrid w:val="0"/>
                      <w:kern w:val="0"/>
                      <w:szCs w:val="21"/>
                      <w:u w:val="single"/>
                    </w:rPr>
                    <w:t>(</w:t>
                  </w:r>
                  <w:r w:rsidRPr="00251686">
                    <w:rPr>
                      <w:rFonts w:hint="eastAsia"/>
                      <w:snapToGrid w:val="0"/>
                      <w:kern w:val="0"/>
                      <w:szCs w:val="21"/>
                      <w:u w:val="single"/>
                    </w:rPr>
                    <w:t>三</w:t>
                  </w:r>
                  <w:r w:rsidRPr="00251686">
                    <w:rPr>
                      <w:rFonts w:hint="eastAsia"/>
                      <w:snapToGrid w:val="0"/>
                      <w:kern w:val="0"/>
                      <w:szCs w:val="21"/>
                      <w:u w:val="single"/>
                    </w:rPr>
                    <w:t>)</w:t>
                  </w:r>
                  <w:r w:rsidRPr="00251686">
                    <w:rPr>
                      <w:rFonts w:hint="eastAsia"/>
                      <w:snapToGrid w:val="0"/>
                      <w:kern w:val="0"/>
                      <w:szCs w:val="21"/>
                      <w:u w:val="single"/>
                    </w:rPr>
                    <w:t>严格涉重金属重点行业项目环境准入管理</w:t>
                  </w:r>
                </w:p>
                <w:p w:rsidR="0028393B" w:rsidRPr="00251686" w:rsidRDefault="0028393B" w:rsidP="001D00EF">
                  <w:pPr>
                    <w:spacing w:line="360" w:lineRule="exact"/>
                    <w:rPr>
                      <w:snapToGrid w:val="0"/>
                      <w:kern w:val="0"/>
                      <w:szCs w:val="21"/>
                      <w:u w:val="single"/>
                    </w:rPr>
                  </w:pPr>
                  <w:r w:rsidRPr="00251686">
                    <w:rPr>
                      <w:rFonts w:hint="eastAsia"/>
                      <w:snapToGrid w:val="0"/>
                      <w:kern w:val="0"/>
                      <w:szCs w:val="21"/>
                      <w:u w:val="single"/>
                    </w:rPr>
                    <w:t>新、改、扩建涉重金属重点行业建设项目应符合“三线一单”产业政策、区域环评、规划环评和行业环境准入管控要求。新、改、扩建涉重金属重点行业建设项目应遵循重点重金属污染物排放“减量替代”原则，国家重点区域的减量替代比例不低于</w:t>
                  </w:r>
                  <w:r w:rsidRPr="00251686">
                    <w:rPr>
                      <w:rFonts w:hint="eastAsia"/>
                      <w:snapToGrid w:val="0"/>
                      <w:kern w:val="0"/>
                      <w:szCs w:val="21"/>
                      <w:u w:val="single"/>
                    </w:rPr>
                    <w:t>1</w:t>
                  </w:r>
                  <w:r w:rsidR="00F97305" w:rsidRPr="00251686">
                    <w:rPr>
                      <w:rFonts w:hint="eastAsia"/>
                      <w:snapToGrid w:val="0"/>
                      <w:kern w:val="0"/>
                      <w:szCs w:val="21"/>
                      <w:u w:val="single"/>
                    </w:rPr>
                    <w:t>.</w:t>
                  </w:r>
                  <w:r w:rsidRPr="00251686">
                    <w:rPr>
                      <w:rFonts w:hint="eastAsia"/>
                      <w:snapToGrid w:val="0"/>
                      <w:kern w:val="0"/>
                      <w:szCs w:val="21"/>
                      <w:u w:val="single"/>
                    </w:rPr>
                    <w:t>5:1</w:t>
                  </w:r>
                  <w:r w:rsidRPr="00251686">
                    <w:rPr>
                      <w:rFonts w:hint="eastAsia"/>
                      <w:snapToGrid w:val="0"/>
                      <w:kern w:val="0"/>
                      <w:szCs w:val="21"/>
                      <w:u w:val="single"/>
                    </w:rPr>
                    <w:t>，省级重点区域的减量替代比例不低于</w:t>
                  </w:r>
                  <w:r w:rsidRPr="00251686">
                    <w:rPr>
                      <w:rFonts w:hint="eastAsia"/>
                      <w:snapToGrid w:val="0"/>
                      <w:kern w:val="0"/>
                      <w:szCs w:val="21"/>
                      <w:u w:val="single"/>
                    </w:rPr>
                    <w:t>1</w:t>
                  </w:r>
                  <w:r w:rsidR="00F97305" w:rsidRPr="00251686">
                    <w:rPr>
                      <w:rFonts w:hint="eastAsia"/>
                      <w:snapToGrid w:val="0"/>
                      <w:kern w:val="0"/>
                      <w:szCs w:val="21"/>
                      <w:u w:val="single"/>
                    </w:rPr>
                    <w:t>.</w:t>
                  </w:r>
                  <w:r w:rsidRPr="00251686">
                    <w:rPr>
                      <w:rFonts w:hint="eastAsia"/>
                      <w:snapToGrid w:val="0"/>
                      <w:kern w:val="0"/>
                      <w:szCs w:val="21"/>
                      <w:u w:val="single"/>
                    </w:rPr>
                    <w:t>2</w:t>
                  </w:r>
                  <w:r w:rsidR="00F97305" w:rsidRPr="00251686">
                    <w:rPr>
                      <w:rFonts w:hint="eastAsia"/>
                      <w:snapToGrid w:val="0"/>
                      <w:kern w:val="0"/>
                      <w:szCs w:val="21"/>
                      <w:u w:val="single"/>
                    </w:rPr>
                    <w:t>:</w:t>
                  </w:r>
                  <w:r w:rsidRPr="00251686">
                    <w:rPr>
                      <w:rFonts w:hint="eastAsia"/>
                      <w:snapToGrid w:val="0"/>
                      <w:kern w:val="0"/>
                      <w:szCs w:val="21"/>
                      <w:u w:val="single"/>
                    </w:rPr>
                    <w:t>1</w:t>
                  </w:r>
                  <w:r w:rsidRPr="00251686">
                    <w:rPr>
                      <w:rFonts w:hint="eastAsia"/>
                      <w:snapToGrid w:val="0"/>
                      <w:kern w:val="0"/>
                      <w:szCs w:val="21"/>
                      <w:u w:val="single"/>
                    </w:rPr>
                    <w:t>，其他区域的减量替代比例不低于</w:t>
                  </w:r>
                  <w:r w:rsidRPr="00251686">
                    <w:rPr>
                      <w:rFonts w:hint="eastAsia"/>
                      <w:snapToGrid w:val="0"/>
                      <w:kern w:val="0"/>
                      <w:szCs w:val="21"/>
                      <w:u w:val="single"/>
                    </w:rPr>
                    <w:t>1.1:1</w:t>
                  </w:r>
                  <w:r w:rsidRPr="00251686">
                    <w:rPr>
                      <w:rFonts w:hint="eastAsia"/>
                      <w:snapToGrid w:val="0"/>
                      <w:kern w:val="0"/>
                      <w:szCs w:val="21"/>
                      <w:u w:val="single"/>
                    </w:rPr>
                    <w:t>。</w:t>
                  </w:r>
                </w:p>
                <w:p w:rsidR="0028393B" w:rsidRPr="00251686" w:rsidRDefault="0028393B" w:rsidP="001D00EF">
                  <w:pPr>
                    <w:pStyle w:val="afb"/>
                    <w:spacing w:before="0" w:after="0" w:line="360" w:lineRule="exact"/>
                    <w:ind w:right="0" w:firstLineChars="0" w:firstLine="0"/>
                    <w:rPr>
                      <w:snapToGrid w:val="0"/>
                      <w:sz w:val="21"/>
                      <w:szCs w:val="21"/>
                      <w:u w:val="single"/>
                    </w:rPr>
                  </w:pPr>
                  <w:r w:rsidRPr="00251686">
                    <w:rPr>
                      <w:rFonts w:hint="eastAsia"/>
                      <w:snapToGrid w:val="0"/>
                      <w:sz w:val="21"/>
                      <w:szCs w:val="21"/>
                      <w:u w:val="single"/>
                    </w:rPr>
                    <w:t>建设单位在提交环境影响评价文件时应明确重点重金属污染物排放总量及来源。无明确具体总量来源的，各级生态环境部门不得批准相关环境影响评价文件。总量来源原则上应是本省辖市内、同一重点行业内企业削减的重点重金属污染物排放量，当同一重点行业内企业削减量无法满足时可从其他重点行业调剂。严格涉重金属重点行业建设项目环境影响评价审批，审慎下放自批权限，不得以改革试点为名降低审批要求。建立环</w:t>
                  </w:r>
                  <w:r w:rsidRPr="00251686">
                    <w:rPr>
                      <w:rFonts w:hint="eastAsia"/>
                      <w:snapToGrid w:val="0"/>
                      <w:sz w:val="21"/>
                      <w:szCs w:val="21"/>
                      <w:u w:val="single"/>
                    </w:rPr>
                    <w:lastRenderedPageBreak/>
                    <w:t>评审批与重金属总量管理部门的会商机制。</w:t>
                  </w:r>
                </w:p>
              </w:tc>
              <w:tc>
                <w:tcPr>
                  <w:tcW w:w="1616" w:type="pct"/>
                  <w:vAlign w:val="center"/>
                </w:tcPr>
                <w:p w:rsidR="0028393B" w:rsidRPr="00251686" w:rsidRDefault="0028393B" w:rsidP="001D00EF">
                  <w:pPr>
                    <w:spacing w:line="360" w:lineRule="exact"/>
                    <w:rPr>
                      <w:bCs/>
                      <w:szCs w:val="21"/>
                      <w:u w:val="single"/>
                    </w:rPr>
                  </w:pPr>
                  <w:r w:rsidRPr="00251686">
                    <w:rPr>
                      <w:szCs w:val="21"/>
                      <w:u w:val="single"/>
                    </w:rPr>
                    <w:lastRenderedPageBreak/>
                    <w:t>本项目</w:t>
                  </w:r>
                  <w:r w:rsidR="00454BE9" w:rsidRPr="00251686">
                    <w:rPr>
                      <w:rFonts w:hint="eastAsia"/>
                      <w:szCs w:val="21"/>
                      <w:u w:val="single"/>
                    </w:rPr>
                    <w:t>建设性质为改建</w:t>
                  </w:r>
                  <w:r w:rsidRPr="00251686">
                    <w:rPr>
                      <w:szCs w:val="21"/>
                      <w:u w:val="single"/>
                    </w:rPr>
                    <w:t>，符合洛阳市</w:t>
                  </w:r>
                  <w:r w:rsidRPr="00251686">
                    <w:rPr>
                      <w:szCs w:val="21"/>
                      <w:u w:val="single"/>
                    </w:rPr>
                    <w:t>“</w:t>
                  </w:r>
                  <w:r w:rsidRPr="00251686">
                    <w:rPr>
                      <w:szCs w:val="21"/>
                      <w:u w:val="single"/>
                    </w:rPr>
                    <w:t>三线一单</w:t>
                  </w:r>
                  <w:r w:rsidRPr="00251686">
                    <w:rPr>
                      <w:szCs w:val="21"/>
                      <w:u w:val="single"/>
                    </w:rPr>
                    <w:t>”</w:t>
                  </w:r>
                  <w:r w:rsidRPr="00251686">
                    <w:rPr>
                      <w:szCs w:val="21"/>
                      <w:u w:val="single"/>
                    </w:rPr>
                    <w:t>的要求、符合产业政策要求，并已在</w:t>
                  </w:r>
                  <w:r w:rsidR="00454BE9" w:rsidRPr="00251686">
                    <w:rPr>
                      <w:rFonts w:hint="eastAsia"/>
                      <w:szCs w:val="21"/>
                      <w:u w:val="single"/>
                    </w:rPr>
                    <w:t>洛阳市</w:t>
                  </w:r>
                  <w:r w:rsidR="009D2C4D" w:rsidRPr="00251686">
                    <w:rPr>
                      <w:rFonts w:hint="eastAsia"/>
                      <w:szCs w:val="21"/>
                      <w:u w:val="single"/>
                    </w:rPr>
                    <w:t>孟津区</w:t>
                  </w:r>
                  <w:r w:rsidRPr="00251686">
                    <w:rPr>
                      <w:szCs w:val="21"/>
                      <w:u w:val="single"/>
                    </w:rPr>
                    <w:t>产业集聚区管委会备案</w:t>
                  </w:r>
                  <w:r w:rsidRPr="00251686">
                    <w:rPr>
                      <w:bCs/>
                      <w:szCs w:val="21"/>
                      <w:u w:val="single"/>
                    </w:rPr>
                    <w:t>；</w:t>
                  </w:r>
                </w:p>
                <w:p w:rsidR="0028393B" w:rsidRPr="00251686" w:rsidRDefault="0028393B" w:rsidP="0028393B">
                  <w:pPr>
                    <w:pStyle w:val="2"/>
                    <w:spacing w:line="360" w:lineRule="exact"/>
                    <w:ind w:left="0"/>
                    <w:rPr>
                      <w:rFonts w:ascii="Times New Roman" w:hAnsi="Times New Roman"/>
                      <w:b w:val="0"/>
                      <w:bCs w:val="0"/>
                      <w:u w:val="single"/>
                    </w:rPr>
                  </w:pPr>
                  <w:r w:rsidRPr="00251686">
                    <w:rPr>
                      <w:rFonts w:ascii="Times New Roman" w:hAnsi="Times New Roman"/>
                      <w:b w:val="0"/>
                      <w:bCs w:val="0"/>
                      <w:u w:val="single"/>
                    </w:rPr>
                    <w:t>本项目</w:t>
                  </w:r>
                  <w:r w:rsidRPr="00251686">
                    <w:rPr>
                      <w:rFonts w:ascii="Times New Roman" w:hAnsi="Times New Roman" w:hint="eastAsia"/>
                      <w:b w:val="0"/>
                      <w:bCs w:val="0"/>
                      <w:u w:val="single"/>
                    </w:rPr>
                    <w:t>行业类别为</w:t>
                  </w:r>
                  <w:r w:rsidR="009D2C4D" w:rsidRPr="00251686">
                    <w:rPr>
                      <w:rFonts w:ascii="Times New Roman" w:hAnsi="Times New Roman" w:hint="eastAsia"/>
                      <w:b w:val="0"/>
                      <w:bCs w:val="0"/>
                      <w:u w:val="single"/>
                    </w:rPr>
                    <w:t>其他非金属矿物制品业</w:t>
                  </w:r>
                  <w:r w:rsidRPr="00251686">
                    <w:rPr>
                      <w:rFonts w:ascii="Times New Roman" w:hAnsi="Times New Roman"/>
                      <w:b w:val="0"/>
                      <w:bCs w:val="0"/>
                      <w:u w:val="single"/>
                    </w:rPr>
                    <w:t>，</w:t>
                  </w:r>
                  <w:r w:rsidRPr="00251686">
                    <w:rPr>
                      <w:rFonts w:ascii="Times New Roman" w:hAnsi="Times New Roman" w:hint="eastAsia"/>
                      <w:b w:val="0"/>
                      <w:bCs w:val="0"/>
                      <w:u w:val="single"/>
                    </w:rPr>
                    <w:t>不</w:t>
                  </w:r>
                  <w:r w:rsidRPr="00251686">
                    <w:rPr>
                      <w:rFonts w:ascii="Times New Roman" w:hAnsi="Times New Roman"/>
                      <w:b w:val="0"/>
                      <w:bCs w:val="0"/>
                      <w:u w:val="single"/>
                    </w:rPr>
                    <w:t>属于重点行业</w:t>
                  </w:r>
                  <w:r w:rsidRPr="00251686">
                    <w:rPr>
                      <w:rFonts w:ascii="Times New Roman" w:hAnsi="Times New Roman" w:hint="eastAsia"/>
                      <w:b w:val="0"/>
                      <w:bCs w:val="0"/>
                      <w:u w:val="single"/>
                    </w:rPr>
                    <w:t>，所在区域不属于国家和省级重点区域。</w:t>
                  </w:r>
                </w:p>
                <w:p w:rsidR="0028393B" w:rsidRPr="00251686" w:rsidRDefault="0028393B" w:rsidP="0028393B">
                  <w:pPr>
                    <w:pStyle w:val="2"/>
                    <w:spacing w:line="360" w:lineRule="exact"/>
                    <w:ind w:left="0"/>
                    <w:rPr>
                      <w:b w:val="0"/>
                      <w:u w:val="single"/>
                    </w:rPr>
                  </w:pPr>
                  <w:r w:rsidRPr="00251686">
                    <w:rPr>
                      <w:b w:val="0"/>
                      <w:snapToGrid w:val="0"/>
                      <w:kern w:val="0"/>
                      <w:u w:val="single"/>
                    </w:rPr>
                    <w:t>依据《产业结构调整指导目录》《限期淘汰产生严重污染环境的工业固体废物的落后生产工艺设备名录》，不属于涉落后产能和过剩产能的项目，不涉及落后淘汰的工艺和设备。</w:t>
                  </w:r>
                </w:p>
              </w:tc>
              <w:tc>
                <w:tcPr>
                  <w:tcW w:w="909" w:type="pct"/>
                  <w:vAlign w:val="center"/>
                </w:tcPr>
                <w:p w:rsidR="0028393B" w:rsidRPr="00251686" w:rsidRDefault="0028393B" w:rsidP="001D00EF">
                  <w:pPr>
                    <w:spacing w:line="360" w:lineRule="exact"/>
                    <w:jc w:val="center"/>
                    <w:rPr>
                      <w:szCs w:val="21"/>
                      <w:u w:val="single"/>
                    </w:rPr>
                  </w:pPr>
                  <w:r w:rsidRPr="00251686">
                    <w:rPr>
                      <w:szCs w:val="21"/>
                      <w:u w:val="single"/>
                    </w:rPr>
                    <w:t>符合</w:t>
                  </w:r>
                </w:p>
              </w:tc>
            </w:tr>
            <w:tr w:rsidR="00251686" w:rsidRPr="00251686" w:rsidTr="001D00EF">
              <w:tc>
                <w:tcPr>
                  <w:tcW w:w="5000" w:type="pct"/>
                  <w:gridSpan w:val="3"/>
                  <w:vAlign w:val="center"/>
                </w:tcPr>
                <w:p w:rsidR="0028393B" w:rsidRPr="00251686" w:rsidRDefault="0028393B" w:rsidP="00E660A0">
                  <w:pPr>
                    <w:spacing w:line="360" w:lineRule="exact"/>
                    <w:rPr>
                      <w:szCs w:val="21"/>
                      <w:u w:val="single"/>
                    </w:rPr>
                  </w:pPr>
                  <w:r w:rsidRPr="00251686">
                    <w:rPr>
                      <w:rFonts w:hint="eastAsia"/>
                      <w:szCs w:val="21"/>
                      <w:u w:val="single"/>
                    </w:rPr>
                    <w:lastRenderedPageBreak/>
                    <w:t>文中相关定义：</w:t>
                  </w:r>
                </w:p>
                <w:p w:rsidR="0028393B" w:rsidRPr="00251686" w:rsidRDefault="0028393B" w:rsidP="00E660A0">
                  <w:pPr>
                    <w:spacing w:line="360" w:lineRule="exact"/>
                    <w:rPr>
                      <w:szCs w:val="21"/>
                      <w:u w:val="single"/>
                    </w:rPr>
                  </w:pPr>
                  <w:r w:rsidRPr="00251686">
                    <w:rPr>
                      <w:rFonts w:hint="eastAsia"/>
                      <w:szCs w:val="21"/>
                      <w:u w:val="single"/>
                    </w:rPr>
                    <w:t>重点重金属污染物。重点防控的重金属污染物是铅、汞、镉、铬、砷、铊和锑，并对铅、汞、镉、铬和砷五种重点重金属污染物排放量实施总量控制。</w:t>
                  </w:r>
                </w:p>
                <w:p w:rsidR="0028393B" w:rsidRPr="00251686" w:rsidRDefault="0028393B" w:rsidP="00E660A0">
                  <w:pPr>
                    <w:spacing w:line="360" w:lineRule="exact"/>
                    <w:rPr>
                      <w:szCs w:val="21"/>
                      <w:u w:val="single"/>
                    </w:rPr>
                  </w:pPr>
                  <w:r w:rsidRPr="00251686">
                    <w:rPr>
                      <w:rFonts w:hint="eastAsia"/>
                      <w:szCs w:val="21"/>
                      <w:u w:val="single"/>
                    </w:rPr>
                    <w:t>重点行业。包括重有色金属矿采选业（铜、铅锌、镍钴、锡、锑和汞矿采选），重有色金属冶炼业（铜、铅锌、镍钴、锡、锑和汞冶炼），铅蓄电池制造业，电镀行业，化学原料及化学制品制造业（电石法（聚）氯乙烯制造、铬盐制造、以工业固体废物为原料的锌无机化合物工业），皮革鞣制加工业等</w:t>
                  </w:r>
                  <w:r w:rsidRPr="00251686">
                    <w:rPr>
                      <w:szCs w:val="21"/>
                      <w:u w:val="single"/>
                    </w:rPr>
                    <w:t>6</w:t>
                  </w:r>
                  <w:r w:rsidRPr="00251686">
                    <w:rPr>
                      <w:rFonts w:hint="eastAsia"/>
                      <w:szCs w:val="21"/>
                      <w:u w:val="single"/>
                    </w:rPr>
                    <w:t>个行业。</w:t>
                  </w:r>
                </w:p>
                <w:p w:rsidR="0028393B" w:rsidRPr="00251686" w:rsidRDefault="0028393B" w:rsidP="00E660A0">
                  <w:pPr>
                    <w:spacing w:line="360" w:lineRule="exact"/>
                    <w:rPr>
                      <w:szCs w:val="21"/>
                      <w:u w:val="single"/>
                    </w:rPr>
                  </w:pPr>
                  <w:r w:rsidRPr="00251686">
                    <w:rPr>
                      <w:rFonts w:hint="eastAsia"/>
                      <w:szCs w:val="21"/>
                      <w:u w:val="single"/>
                    </w:rPr>
                    <w:t>重点区域。国家重金属污染防控重点区域：济源示范区、安阳龙安区和焦作沁阳市。</w:t>
                  </w:r>
                </w:p>
                <w:p w:rsidR="0028393B" w:rsidRPr="00251686" w:rsidRDefault="0028393B" w:rsidP="00E660A0">
                  <w:pPr>
                    <w:spacing w:line="360" w:lineRule="exact"/>
                    <w:rPr>
                      <w:szCs w:val="21"/>
                      <w:u w:val="single"/>
                    </w:rPr>
                  </w:pPr>
                  <w:r w:rsidRPr="00251686">
                    <w:rPr>
                      <w:rFonts w:hint="eastAsia"/>
                      <w:szCs w:val="21"/>
                      <w:u w:val="single"/>
                    </w:rPr>
                    <w:t>省重金属污染防控重点区域：三门峡灵宝市、洛阳洛宁县、洛阳栾川县、洛阳汝阳县、焦作修武县、许昌长葛市、新乡获嘉县、三门峡城乡一体化示范区、新乡凤泉区、平顶山汝州市。</w:t>
                  </w:r>
                </w:p>
              </w:tc>
            </w:tr>
          </w:tbl>
          <w:p w:rsidR="00454BE9" w:rsidRPr="00251686" w:rsidRDefault="0028393B" w:rsidP="009B62EB">
            <w:pPr>
              <w:pStyle w:val="afb"/>
              <w:adjustRightInd w:val="0"/>
              <w:spacing w:before="0" w:after="0" w:line="360" w:lineRule="auto"/>
              <w:ind w:right="0" w:firstLineChars="200" w:firstLine="480"/>
            </w:pPr>
            <w:r w:rsidRPr="00251686">
              <w:rPr>
                <w:sz w:val="24"/>
                <w:szCs w:val="24"/>
                <w:u w:val="single"/>
              </w:rPr>
              <w:t>经分析，项目符合《</w:t>
            </w:r>
            <w:r w:rsidRPr="00251686">
              <w:rPr>
                <w:rFonts w:hint="eastAsia"/>
                <w:bCs/>
                <w:sz w:val="24"/>
                <w:szCs w:val="24"/>
                <w:u w:val="single"/>
              </w:rPr>
              <w:t>河南省进一步加强重金属污染防控工作方案</w:t>
            </w:r>
            <w:r w:rsidRPr="00251686">
              <w:rPr>
                <w:sz w:val="24"/>
                <w:szCs w:val="24"/>
                <w:u w:val="single"/>
              </w:rPr>
              <w:t>》（</w:t>
            </w:r>
            <w:r w:rsidRPr="00251686">
              <w:rPr>
                <w:rFonts w:hint="eastAsia"/>
                <w:sz w:val="24"/>
                <w:szCs w:val="24"/>
                <w:u w:val="single"/>
              </w:rPr>
              <w:t>豫环文</w:t>
            </w:r>
            <w:r w:rsidRPr="00251686">
              <w:rPr>
                <w:sz w:val="24"/>
                <w:szCs w:val="24"/>
                <w:u w:val="single"/>
              </w:rPr>
              <w:t>〔</w:t>
            </w:r>
            <w:r w:rsidRPr="00251686">
              <w:rPr>
                <w:sz w:val="24"/>
                <w:szCs w:val="24"/>
                <w:u w:val="single"/>
              </w:rPr>
              <w:t>2022</w:t>
            </w:r>
            <w:r w:rsidRPr="00251686">
              <w:rPr>
                <w:sz w:val="24"/>
                <w:szCs w:val="24"/>
                <w:u w:val="single"/>
              </w:rPr>
              <w:t>〕</w:t>
            </w:r>
            <w:r w:rsidRPr="00251686">
              <w:rPr>
                <w:rFonts w:hint="eastAsia"/>
                <w:sz w:val="24"/>
                <w:szCs w:val="24"/>
                <w:u w:val="single"/>
              </w:rPr>
              <w:t>90</w:t>
            </w:r>
            <w:r w:rsidRPr="00251686">
              <w:rPr>
                <w:sz w:val="24"/>
                <w:szCs w:val="24"/>
                <w:u w:val="single"/>
              </w:rPr>
              <w:t>号</w:t>
            </w:r>
            <w:r w:rsidRPr="00251686">
              <w:rPr>
                <w:rFonts w:hint="eastAsia"/>
                <w:sz w:val="24"/>
                <w:szCs w:val="24"/>
                <w:u w:val="single"/>
              </w:rPr>
              <w:t>文</w:t>
            </w:r>
            <w:r w:rsidRPr="00251686">
              <w:rPr>
                <w:sz w:val="24"/>
                <w:szCs w:val="24"/>
                <w:u w:val="single"/>
              </w:rPr>
              <w:t>的相关要求</w:t>
            </w:r>
            <w:r w:rsidRPr="00251686">
              <w:rPr>
                <w:bCs/>
                <w:sz w:val="24"/>
                <w:szCs w:val="24"/>
                <w:u w:val="single"/>
              </w:rPr>
              <w:t>。</w:t>
            </w: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tc>
      </w:tr>
    </w:tbl>
    <w:p w:rsidR="000875AA" w:rsidRPr="00251686" w:rsidRDefault="000875AA">
      <w:pPr>
        <w:spacing w:line="360" w:lineRule="auto"/>
        <w:outlineLvl w:val="0"/>
        <w:rPr>
          <w:rFonts w:eastAsia="黑体"/>
          <w:sz w:val="30"/>
        </w:rPr>
        <w:sectPr w:rsidR="000875AA" w:rsidRPr="00251686" w:rsidSect="00995B02">
          <w:footerReference w:type="default" r:id="rId9"/>
          <w:pgSz w:w="11906" w:h="16838"/>
          <w:pgMar w:top="1418" w:right="1247" w:bottom="1418" w:left="1247" w:header="851" w:footer="1077" w:gutter="0"/>
          <w:pgNumType w:start="1"/>
          <w:cols w:space="720"/>
          <w:docGrid w:linePitch="312"/>
        </w:sectPr>
      </w:pPr>
    </w:p>
    <w:p w:rsidR="000875AA" w:rsidRPr="00251686" w:rsidRDefault="00995B02" w:rsidP="00E85121">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lastRenderedPageBreak/>
        <w:t>二、建设项目工程分析</w:t>
      </w:r>
    </w:p>
    <w:tbl>
      <w:tblPr>
        <w:tblStyle w:val="afc"/>
        <w:tblW w:w="5000" w:type="pct"/>
        <w:tblLook w:val="04A0" w:firstRow="1" w:lastRow="0" w:firstColumn="1" w:lastColumn="0" w:noHBand="0" w:noVBand="1"/>
      </w:tblPr>
      <w:tblGrid>
        <w:gridCol w:w="816"/>
        <w:gridCol w:w="8812"/>
      </w:tblGrid>
      <w:tr w:rsidR="00251686" w:rsidRPr="00251686" w:rsidTr="00E85121">
        <w:tc>
          <w:tcPr>
            <w:tcW w:w="424" w:type="pct"/>
            <w:vAlign w:val="center"/>
          </w:tcPr>
          <w:p w:rsidR="00296264" w:rsidRPr="00251686" w:rsidRDefault="00296264" w:rsidP="00296264">
            <w:pPr>
              <w:pStyle w:val="af7"/>
              <w:jc w:val="center"/>
              <w:outlineLvl w:val="0"/>
              <w:rPr>
                <w:snapToGrid w:val="0"/>
                <w:szCs w:val="24"/>
              </w:rPr>
            </w:pPr>
            <w:r w:rsidRPr="00251686">
              <w:rPr>
                <w:rFonts w:hint="eastAsia"/>
                <w:snapToGrid w:val="0"/>
                <w:szCs w:val="24"/>
              </w:rPr>
              <w:t>建设内容</w:t>
            </w:r>
          </w:p>
        </w:tc>
        <w:tc>
          <w:tcPr>
            <w:tcW w:w="4576" w:type="pct"/>
          </w:tcPr>
          <w:p w:rsidR="00296264" w:rsidRPr="00251686" w:rsidRDefault="00296264" w:rsidP="000E4DEC">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1、</w:t>
            </w:r>
            <w:r w:rsidRPr="00251686">
              <w:rPr>
                <w:rFonts w:ascii="黑体" w:eastAsia="黑体" w:hAnsi="黑体"/>
                <w:bCs/>
                <w:sz w:val="24"/>
                <w:lang w:bidi="zh-CN"/>
              </w:rPr>
              <w:t>项目由来</w:t>
            </w:r>
          </w:p>
          <w:p w:rsidR="000E4DEC" w:rsidRPr="00251686" w:rsidRDefault="00296264" w:rsidP="007271F7">
            <w:pPr>
              <w:spacing w:line="360" w:lineRule="auto"/>
              <w:ind w:firstLineChars="200" w:firstLine="480"/>
              <w:rPr>
                <w:sz w:val="24"/>
              </w:rPr>
            </w:pPr>
            <w:r w:rsidRPr="00251686">
              <w:rPr>
                <w:rFonts w:hint="eastAsia"/>
                <w:sz w:val="24"/>
              </w:rPr>
              <w:t>洛阳峥洁新材料科技有限公司（曾用名</w:t>
            </w:r>
            <w:r w:rsidRPr="00251686">
              <w:rPr>
                <w:rFonts w:hint="eastAsia"/>
                <w:sz w:val="24"/>
              </w:rPr>
              <w:t>/</w:t>
            </w:r>
            <w:r w:rsidRPr="00251686">
              <w:rPr>
                <w:rFonts w:hint="eastAsia"/>
                <w:sz w:val="24"/>
              </w:rPr>
              <w:t>别名：洛阳峥洁科工贸有限公司）</w:t>
            </w:r>
            <w:r w:rsidRPr="00251686">
              <w:rPr>
                <w:sz w:val="24"/>
              </w:rPr>
              <w:t>成立于</w:t>
            </w:r>
            <w:r w:rsidRPr="00251686">
              <w:rPr>
                <w:rFonts w:hint="eastAsia"/>
                <w:sz w:val="24"/>
              </w:rPr>
              <w:t>1999</w:t>
            </w:r>
            <w:r w:rsidRPr="00251686">
              <w:rPr>
                <w:sz w:val="24"/>
              </w:rPr>
              <w:t>年</w:t>
            </w:r>
            <w:r w:rsidRPr="00251686">
              <w:rPr>
                <w:rFonts w:hint="eastAsia"/>
                <w:sz w:val="24"/>
              </w:rPr>
              <w:t>3</w:t>
            </w:r>
            <w:r w:rsidRPr="00251686">
              <w:rPr>
                <w:sz w:val="24"/>
              </w:rPr>
              <w:t>月，统一社会信用代码</w:t>
            </w:r>
            <w:r w:rsidRPr="00251686">
              <w:rPr>
                <w:rFonts w:hint="eastAsia"/>
                <w:sz w:val="24"/>
              </w:rPr>
              <w:t>：</w:t>
            </w:r>
            <w:r w:rsidRPr="00251686">
              <w:rPr>
                <w:rFonts w:hint="eastAsia"/>
                <w:sz w:val="24"/>
              </w:rPr>
              <w:t>91410322706546275U</w:t>
            </w:r>
            <w:r w:rsidRPr="00251686">
              <w:rPr>
                <w:rFonts w:hint="eastAsia"/>
                <w:sz w:val="24"/>
              </w:rPr>
              <w:t>。</w:t>
            </w:r>
          </w:p>
          <w:p w:rsidR="000E4DEC" w:rsidRPr="00251686" w:rsidRDefault="000E4DEC" w:rsidP="007271F7">
            <w:pPr>
              <w:autoSpaceDE w:val="0"/>
              <w:autoSpaceDN w:val="0"/>
              <w:spacing w:line="360" w:lineRule="auto"/>
              <w:ind w:firstLineChars="200" w:firstLine="480"/>
              <w:rPr>
                <w:sz w:val="24"/>
              </w:rPr>
            </w:pPr>
            <w:r w:rsidRPr="00251686">
              <w:rPr>
                <w:rFonts w:hint="eastAsia"/>
                <w:sz w:val="24"/>
              </w:rPr>
              <w:t>2004</w:t>
            </w:r>
            <w:r w:rsidRPr="00251686">
              <w:rPr>
                <w:rFonts w:hint="eastAsia"/>
                <w:sz w:val="24"/>
              </w:rPr>
              <w:t>年委托中石化洛阳工程有限公司环境影响评价中心编制完成《洛阳峥洁科工贸有限公司氧化铬绿耐火材料添加剂项目环境影响报告表》，洛阳市环境保护局以洛环监〔</w:t>
            </w:r>
            <w:r w:rsidRPr="00251686">
              <w:rPr>
                <w:rFonts w:hint="eastAsia"/>
                <w:sz w:val="24"/>
              </w:rPr>
              <w:t>2004</w:t>
            </w:r>
            <w:r w:rsidRPr="00251686">
              <w:rPr>
                <w:rFonts w:hint="eastAsia"/>
                <w:sz w:val="24"/>
              </w:rPr>
              <w:t>〕</w:t>
            </w:r>
            <w:r w:rsidRPr="00251686">
              <w:rPr>
                <w:rFonts w:hint="eastAsia"/>
                <w:sz w:val="24"/>
              </w:rPr>
              <w:t>111</w:t>
            </w:r>
            <w:r w:rsidRPr="00251686">
              <w:rPr>
                <w:rFonts w:hint="eastAsia"/>
                <w:sz w:val="24"/>
              </w:rPr>
              <w:t>号对该项目进行了批复，洛阳市环境保护局以洛环监〔</w:t>
            </w:r>
            <w:r w:rsidRPr="00251686">
              <w:rPr>
                <w:rFonts w:hint="eastAsia"/>
                <w:sz w:val="24"/>
              </w:rPr>
              <w:t>2005</w:t>
            </w:r>
            <w:r w:rsidRPr="00251686">
              <w:rPr>
                <w:rFonts w:hint="eastAsia"/>
                <w:sz w:val="24"/>
              </w:rPr>
              <w:t>〕</w:t>
            </w:r>
            <w:r w:rsidRPr="00251686">
              <w:rPr>
                <w:rFonts w:hint="eastAsia"/>
                <w:sz w:val="24"/>
              </w:rPr>
              <w:t>13</w:t>
            </w:r>
            <w:r w:rsidRPr="00251686">
              <w:rPr>
                <w:rFonts w:hint="eastAsia"/>
                <w:sz w:val="24"/>
              </w:rPr>
              <w:t>号对该项目进行了验收；</w:t>
            </w:r>
            <w:r w:rsidRPr="00251686">
              <w:rPr>
                <w:rFonts w:hint="eastAsia"/>
                <w:sz w:val="24"/>
              </w:rPr>
              <w:t>2012</w:t>
            </w:r>
            <w:r w:rsidRPr="00251686">
              <w:rPr>
                <w:rFonts w:hint="eastAsia"/>
                <w:sz w:val="24"/>
              </w:rPr>
              <w:t>年</w:t>
            </w:r>
            <w:r w:rsidRPr="00251686">
              <w:rPr>
                <w:rFonts w:hint="eastAsia"/>
                <w:sz w:val="24"/>
              </w:rPr>
              <w:t>6</w:t>
            </w:r>
            <w:r w:rsidRPr="00251686">
              <w:rPr>
                <w:rFonts w:hint="eastAsia"/>
                <w:sz w:val="24"/>
              </w:rPr>
              <w:t>月洛阳市生态环境局孟津分局（原孟津县环境保护局）对该企业下达了工业无组织治理通知书，企业经整改后于</w:t>
            </w:r>
            <w:r w:rsidRPr="00251686">
              <w:rPr>
                <w:rFonts w:hint="eastAsia"/>
                <w:sz w:val="24"/>
              </w:rPr>
              <w:t>2012</w:t>
            </w:r>
            <w:r w:rsidRPr="00251686">
              <w:rPr>
                <w:rFonts w:hint="eastAsia"/>
                <w:sz w:val="24"/>
              </w:rPr>
              <w:t>年</w:t>
            </w:r>
            <w:r w:rsidRPr="00251686">
              <w:rPr>
                <w:rFonts w:hint="eastAsia"/>
                <w:sz w:val="24"/>
              </w:rPr>
              <w:t>12</w:t>
            </w:r>
            <w:r w:rsidRPr="00251686">
              <w:rPr>
                <w:rFonts w:hint="eastAsia"/>
                <w:sz w:val="24"/>
              </w:rPr>
              <w:t>月通过</w:t>
            </w:r>
            <w:r w:rsidR="000709EC" w:rsidRPr="00251686">
              <w:rPr>
                <w:rFonts w:hint="eastAsia"/>
                <w:sz w:val="24"/>
              </w:rPr>
              <w:t>洛阳市生态环境局孟津分局</w:t>
            </w:r>
            <w:r w:rsidRPr="00251686">
              <w:rPr>
                <w:rFonts w:hint="eastAsia"/>
                <w:sz w:val="24"/>
              </w:rPr>
              <w:t>验收（孟环限验〔</w:t>
            </w:r>
            <w:r w:rsidRPr="00251686">
              <w:rPr>
                <w:rFonts w:hint="eastAsia"/>
                <w:sz w:val="24"/>
              </w:rPr>
              <w:t>2012</w:t>
            </w:r>
            <w:r w:rsidRPr="00251686">
              <w:rPr>
                <w:rFonts w:hint="eastAsia"/>
                <w:sz w:val="24"/>
              </w:rPr>
              <w:t>〕</w:t>
            </w:r>
            <w:r w:rsidRPr="00251686">
              <w:rPr>
                <w:rFonts w:hint="eastAsia"/>
                <w:sz w:val="24"/>
              </w:rPr>
              <w:t>02</w:t>
            </w:r>
            <w:r w:rsidRPr="00251686">
              <w:rPr>
                <w:rFonts w:hint="eastAsia"/>
                <w:sz w:val="24"/>
              </w:rPr>
              <w:t>号）；</w:t>
            </w:r>
            <w:r w:rsidRPr="00251686">
              <w:rPr>
                <w:rFonts w:hint="eastAsia"/>
                <w:sz w:val="24"/>
              </w:rPr>
              <w:t>2018</w:t>
            </w:r>
            <w:r w:rsidRPr="00251686">
              <w:rPr>
                <w:rFonts w:hint="eastAsia"/>
                <w:sz w:val="24"/>
              </w:rPr>
              <w:t>年委托洛阳铭洁环保工程有限公司编制完成《洛阳峥洁科工贸有限公司年产</w:t>
            </w:r>
            <w:r w:rsidRPr="00251686">
              <w:rPr>
                <w:rFonts w:hint="eastAsia"/>
                <w:sz w:val="24"/>
              </w:rPr>
              <w:t>5000</w:t>
            </w:r>
            <w:r w:rsidRPr="00251686">
              <w:rPr>
                <w:rFonts w:hint="eastAsia"/>
                <w:sz w:val="24"/>
              </w:rPr>
              <w:t>吨纳米刚玉磨料项目》，</w:t>
            </w:r>
            <w:r w:rsidR="000709EC" w:rsidRPr="00251686">
              <w:rPr>
                <w:rFonts w:hint="eastAsia"/>
                <w:sz w:val="24"/>
              </w:rPr>
              <w:t>洛阳市生态环境局孟津分局</w:t>
            </w:r>
            <w:r w:rsidRPr="00251686">
              <w:rPr>
                <w:rFonts w:hint="eastAsia"/>
                <w:sz w:val="24"/>
              </w:rPr>
              <w:t>以孟环审〔</w:t>
            </w:r>
            <w:r w:rsidRPr="00251686">
              <w:rPr>
                <w:rFonts w:hint="eastAsia"/>
                <w:sz w:val="24"/>
              </w:rPr>
              <w:t>2018</w:t>
            </w:r>
            <w:r w:rsidRPr="00251686">
              <w:rPr>
                <w:rFonts w:hint="eastAsia"/>
                <w:sz w:val="24"/>
              </w:rPr>
              <w:t>〕</w:t>
            </w:r>
            <w:r w:rsidRPr="00251686">
              <w:rPr>
                <w:rFonts w:hint="eastAsia"/>
                <w:sz w:val="24"/>
              </w:rPr>
              <w:t>161</w:t>
            </w:r>
            <w:r w:rsidRPr="00251686">
              <w:rPr>
                <w:rFonts w:hint="eastAsia"/>
                <w:sz w:val="24"/>
              </w:rPr>
              <w:t>号对该项目进行了批复</w:t>
            </w:r>
            <w:r w:rsidR="00D16700" w:rsidRPr="00251686">
              <w:rPr>
                <w:rFonts w:hint="eastAsia"/>
                <w:sz w:val="24"/>
              </w:rPr>
              <w:t>，</w:t>
            </w:r>
            <w:r w:rsidR="00D16700" w:rsidRPr="00251686">
              <w:rPr>
                <w:rFonts w:hint="eastAsia"/>
                <w:sz w:val="24"/>
              </w:rPr>
              <w:t>2022</w:t>
            </w:r>
            <w:r w:rsidR="00D16700" w:rsidRPr="00251686">
              <w:rPr>
                <w:rFonts w:hint="eastAsia"/>
                <w:sz w:val="24"/>
              </w:rPr>
              <w:t>年</w:t>
            </w:r>
            <w:r w:rsidR="00D16700" w:rsidRPr="00251686">
              <w:rPr>
                <w:rFonts w:hint="eastAsia"/>
                <w:sz w:val="24"/>
              </w:rPr>
              <w:t>7</w:t>
            </w:r>
            <w:r w:rsidR="00D16700" w:rsidRPr="00251686">
              <w:rPr>
                <w:rFonts w:hint="eastAsia"/>
                <w:sz w:val="24"/>
              </w:rPr>
              <w:t>月完成环保竣工自主验收</w:t>
            </w:r>
            <w:r w:rsidRPr="00251686">
              <w:rPr>
                <w:rFonts w:hint="eastAsia"/>
                <w:sz w:val="24"/>
              </w:rPr>
              <w:t>；</w:t>
            </w:r>
            <w:r w:rsidRPr="00251686">
              <w:rPr>
                <w:rFonts w:hint="eastAsia"/>
                <w:sz w:val="24"/>
              </w:rPr>
              <w:t>2019</w:t>
            </w:r>
            <w:r w:rsidRPr="00251686">
              <w:rPr>
                <w:rFonts w:hint="eastAsia"/>
                <w:sz w:val="24"/>
              </w:rPr>
              <w:t>年，企业根据洛环攻坚〔</w:t>
            </w:r>
            <w:r w:rsidRPr="00251686">
              <w:rPr>
                <w:rFonts w:hint="eastAsia"/>
                <w:sz w:val="24"/>
              </w:rPr>
              <w:t>2019</w:t>
            </w:r>
            <w:r w:rsidRPr="00251686">
              <w:rPr>
                <w:rFonts w:hint="eastAsia"/>
                <w:sz w:val="24"/>
              </w:rPr>
              <w:t>〕</w:t>
            </w:r>
            <w:r w:rsidRPr="00251686">
              <w:rPr>
                <w:rFonts w:hint="eastAsia"/>
                <w:sz w:val="24"/>
              </w:rPr>
              <w:t>49</w:t>
            </w:r>
            <w:r w:rsidRPr="00251686">
              <w:rPr>
                <w:rFonts w:hint="eastAsia"/>
                <w:sz w:val="24"/>
              </w:rPr>
              <w:t>号文件要求，完成工业污染治理，并于</w:t>
            </w:r>
            <w:r w:rsidRPr="00251686">
              <w:rPr>
                <w:rFonts w:hint="eastAsia"/>
                <w:sz w:val="24"/>
              </w:rPr>
              <w:t>2019</w:t>
            </w:r>
            <w:r w:rsidRPr="00251686">
              <w:rPr>
                <w:rFonts w:hint="eastAsia"/>
                <w:sz w:val="24"/>
              </w:rPr>
              <w:t>年</w:t>
            </w:r>
            <w:r w:rsidRPr="00251686">
              <w:rPr>
                <w:rFonts w:hint="eastAsia"/>
                <w:sz w:val="24"/>
              </w:rPr>
              <w:t>12</w:t>
            </w:r>
            <w:r w:rsidRPr="00251686">
              <w:rPr>
                <w:rFonts w:hint="eastAsia"/>
                <w:sz w:val="24"/>
              </w:rPr>
              <w:t>月</w:t>
            </w:r>
            <w:r w:rsidRPr="00251686">
              <w:rPr>
                <w:rFonts w:hint="eastAsia"/>
                <w:sz w:val="24"/>
              </w:rPr>
              <w:t>25</w:t>
            </w:r>
            <w:r w:rsidRPr="00251686">
              <w:rPr>
                <w:rFonts w:hint="eastAsia"/>
                <w:sz w:val="24"/>
              </w:rPr>
              <w:t>日取得核查意见。企业根据环境管理要求，于</w:t>
            </w:r>
            <w:r w:rsidRPr="00251686">
              <w:rPr>
                <w:rFonts w:hint="eastAsia"/>
                <w:sz w:val="24"/>
              </w:rPr>
              <w:t>2020</w:t>
            </w:r>
            <w:r w:rsidRPr="00251686">
              <w:rPr>
                <w:rFonts w:hint="eastAsia"/>
                <w:sz w:val="24"/>
              </w:rPr>
              <w:t>年</w:t>
            </w:r>
            <w:r w:rsidRPr="00251686">
              <w:rPr>
                <w:rFonts w:hint="eastAsia"/>
                <w:sz w:val="24"/>
              </w:rPr>
              <w:t>4</w:t>
            </w:r>
            <w:r w:rsidRPr="00251686">
              <w:rPr>
                <w:rFonts w:hint="eastAsia"/>
                <w:sz w:val="24"/>
              </w:rPr>
              <w:t>月</w:t>
            </w:r>
            <w:r w:rsidRPr="00251686">
              <w:rPr>
                <w:rFonts w:hint="eastAsia"/>
                <w:sz w:val="24"/>
              </w:rPr>
              <w:t>7</w:t>
            </w:r>
            <w:r w:rsidRPr="00251686">
              <w:rPr>
                <w:rFonts w:hint="eastAsia"/>
                <w:sz w:val="24"/>
              </w:rPr>
              <w:t>日取得固定污染源排污许可登记回执，登记编号：</w:t>
            </w:r>
            <w:r w:rsidRPr="00251686">
              <w:rPr>
                <w:rFonts w:hint="eastAsia"/>
                <w:sz w:val="24"/>
              </w:rPr>
              <w:t>91410322706546275U001Z</w:t>
            </w:r>
            <w:r w:rsidRPr="00251686">
              <w:rPr>
                <w:rFonts w:hint="eastAsia"/>
                <w:sz w:val="24"/>
              </w:rPr>
              <w:t>，见附件</w:t>
            </w:r>
            <w:r w:rsidRPr="00251686">
              <w:rPr>
                <w:rFonts w:hint="eastAsia"/>
                <w:sz w:val="24"/>
              </w:rPr>
              <w:t>5</w:t>
            </w:r>
            <w:r w:rsidRPr="00251686">
              <w:rPr>
                <w:rFonts w:hint="eastAsia"/>
                <w:sz w:val="24"/>
              </w:rPr>
              <w:t>；</w:t>
            </w:r>
            <w:r w:rsidRPr="00251686">
              <w:rPr>
                <w:rFonts w:hint="eastAsia"/>
                <w:sz w:val="24"/>
              </w:rPr>
              <w:t>2021</w:t>
            </w:r>
            <w:r w:rsidRPr="00251686">
              <w:rPr>
                <w:rFonts w:hint="eastAsia"/>
                <w:sz w:val="24"/>
              </w:rPr>
              <w:t>年</w:t>
            </w:r>
            <w:r w:rsidRPr="00251686">
              <w:rPr>
                <w:rFonts w:hint="eastAsia"/>
                <w:sz w:val="24"/>
              </w:rPr>
              <w:t>12</w:t>
            </w:r>
            <w:r w:rsidRPr="00251686">
              <w:rPr>
                <w:rFonts w:hint="eastAsia"/>
                <w:sz w:val="24"/>
              </w:rPr>
              <w:t>月编制完成《洛阳峥洁科工贸有限公司氧化铬</w:t>
            </w:r>
            <w:r w:rsidR="00366027" w:rsidRPr="00251686">
              <w:rPr>
                <w:rFonts w:hint="eastAsia"/>
                <w:sz w:val="24"/>
              </w:rPr>
              <w:t>绿</w:t>
            </w:r>
            <w:r w:rsidRPr="00251686">
              <w:rPr>
                <w:rFonts w:hint="eastAsia"/>
                <w:sz w:val="24"/>
              </w:rPr>
              <w:t>耐火材料添加剂项目环境影响后评价》。</w:t>
            </w:r>
          </w:p>
          <w:p w:rsidR="007271F7" w:rsidRPr="00251686" w:rsidRDefault="007271F7" w:rsidP="004C4D68">
            <w:pPr>
              <w:spacing w:line="360" w:lineRule="auto"/>
              <w:ind w:firstLineChars="200" w:firstLine="480"/>
              <w:rPr>
                <w:sz w:val="24"/>
              </w:rPr>
            </w:pPr>
            <w:r w:rsidRPr="00251686">
              <w:rPr>
                <w:rFonts w:hint="eastAsia"/>
                <w:sz w:val="24"/>
              </w:rPr>
              <w:t>近年来，纳米刚玉磨料销售市场逐渐萎靡，企业</w:t>
            </w:r>
            <w:r w:rsidRPr="00251686">
              <w:rPr>
                <w:sz w:val="24"/>
              </w:rPr>
              <w:t>拟投资</w:t>
            </w:r>
            <w:r w:rsidRPr="00251686">
              <w:rPr>
                <w:rFonts w:hint="eastAsia"/>
                <w:sz w:val="24"/>
              </w:rPr>
              <w:t>10</w:t>
            </w:r>
            <w:r w:rsidRPr="00251686">
              <w:rPr>
                <w:sz w:val="24"/>
              </w:rPr>
              <w:t>00</w:t>
            </w:r>
            <w:r w:rsidRPr="00251686">
              <w:rPr>
                <w:sz w:val="24"/>
              </w:rPr>
              <w:t>万元</w:t>
            </w:r>
            <w:r w:rsidR="00D16700" w:rsidRPr="00251686">
              <w:rPr>
                <w:rFonts w:hint="eastAsia"/>
                <w:sz w:val="24"/>
              </w:rPr>
              <w:t>，</w:t>
            </w:r>
            <w:r w:rsidR="00BD2F54" w:rsidRPr="00251686">
              <w:rPr>
                <w:rFonts w:hint="eastAsia"/>
                <w:sz w:val="24"/>
                <w:u w:val="single"/>
              </w:rPr>
              <w:t>依托现有工程</w:t>
            </w:r>
            <w:r w:rsidR="00690300" w:rsidRPr="00251686">
              <w:rPr>
                <w:rFonts w:hint="eastAsia"/>
                <w:sz w:val="24"/>
                <w:u w:val="single"/>
              </w:rPr>
              <w:t>“洛阳峥洁科工贸有限公司年产</w:t>
            </w:r>
            <w:r w:rsidR="00690300" w:rsidRPr="00251686">
              <w:rPr>
                <w:rFonts w:hint="eastAsia"/>
                <w:sz w:val="24"/>
                <w:u w:val="single"/>
              </w:rPr>
              <w:t>5000</w:t>
            </w:r>
            <w:r w:rsidR="00690300" w:rsidRPr="00251686">
              <w:rPr>
                <w:rFonts w:hint="eastAsia"/>
                <w:sz w:val="24"/>
                <w:u w:val="single"/>
              </w:rPr>
              <w:t>吨纳米刚玉磨料项目”</w:t>
            </w:r>
            <w:r w:rsidR="006B318B" w:rsidRPr="00251686">
              <w:rPr>
                <w:rFonts w:hint="eastAsia"/>
                <w:sz w:val="24"/>
                <w:u w:val="single"/>
              </w:rPr>
              <w:t>生产设备</w:t>
            </w:r>
            <w:r w:rsidRPr="00251686">
              <w:rPr>
                <w:rFonts w:hint="eastAsia"/>
                <w:sz w:val="24"/>
                <w:u w:val="single"/>
              </w:rPr>
              <w:t>进行</w:t>
            </w:r>
            <w:r w:rsidR="006B318B" w:rsidRPr="00251686">
              <w:rPr>
                <w:rFonts w:hint="eastAsia"/>
                <w:sz w:val="24"/>
                <w:u w:val="single"/>
              </w:rPr>
              <w:t>改建</w:t>
            </w:r>
            <w:r w:rsidR="00D16700" w:rsidRPr="00251686">
              <w:rPr>
                <w:rFonts w:hint="eastAsia"/>
                <w:sz w:val="24"/>
                <w:u w:val="single"/>
              </w:rPr>
              <w:t>。</w:t>
            </w:r>
            <w:r w:rsidR="006B318B" w:rsidRPr="00251686">
              <w:rPr>
                <w:rFonts w:hint="eastAsia"/>
                <w:sz w:val="24"/>
                <w:u w:val="single"/>
              </w:rPr>
              <w:t>目前，</w:t>
            </w:r>
            <w:r w:rsidR="006B318B" w:rsidRPr="00251686">
              <w:rPr>
                <w:rFonts w:hint="eastAsia"/>
                <w:sz w:val="24"/>
                <w:u w:val="single"/>
              </w:rPr>
              <w:t>5000</w:t>
            </w:r>
            <w:r w:rsidR="006B318B" w:rsidRPr="00251686">
              <w:rPr>
                <w:rFonts w:hint="eastAsia"/>
                <w:sz w:val="24"/>
                <w:u w:val="single"/>
              </w:rPr>
              <w:t>吨刚玉磨料项目已完成一期工程的验收，验收产能为</w:t>
            </w:r>
            <w:r w:rsidR="006B318B" w:rsidRPr="00251686">
              <w:rPr>
                <w:rFonts w:hint="eastAsia"/>
                <w:sz w:val="24"/>
                <w:u w:val="single"/>
              </w:rPr>
              <w:t>2500t/a</w:t>
            </w:r>
            <w:r w:rsidR="006B318B" w:rsidRPr="00251686">
              <w:rPr>
                <w:rFonts w:hint="eastAsia"/>
                <w:sz w:val="24"/>
                <w:u w:val="single"/>
              </w:rPr>
              <w:t>刚玉磨料，二期工程设备已安装完成尚未投产，一期和二期工程均不涉及落后及淘汰设备。拟建项目产品与刚玉磨料生产工艺和所用设备大体相同，均为配料—加热—破碎—灌装等，在充分利用刚玉磨料项目已建成的所有设备（部分设备直接利旧、部分设备进行改造后使用）的基础上，根据本项目特点新增部分工艺设备。</w:t>
            </w:r>
            <w:r w:rsidR="006B318B" w:rsidRPr="00251686">
              <w:rPr>
                <w:rFonts w:hint="eastAsia"/>
                <w:sz w:val="24"/>
              </w:rPr>
              <w:t>改建</w:t>
            </w:r>
            <w:r w:rsidR="00D16700" w:rsidRPr="00251686">
              <w:rPr>
                <w:rFonts w:hint="eastAsia"/>
                <w:sz w:val="24"/>
              </w:rPr>
              <w:t>完成后，产品方案由</w:t>
            </w:r>
            <w:r w:rsidR="00D16700" w:rsidRPr="00251686">
              <w:rPr>
                <w:rFonts w:hint="eastAsia"/>
                <w:sz w:val="24"/>
              </w:rPr>
              <w:t>5000t/a</w:t>
            </w:r>
            <w:r w:rsidR="00D16700" w:rsidRPr="00251686">
              <w:rPr>
                <w:rFonts w:hint="eastAsia"/>
                <w:sz w:val="24"/>
              </w:rPr>
              <w:t>刚玉磨料改为</w:t>
            </w:r>
            <w:r w:rsidR="00D16700" w:rsidRPr="00251686">
              <w:rPr>
                <w:rFonts w:hint="eastAsia"/>
                <w:sz w:val="24"/>
              </w:rPr>
              <w:t>2800t/a</w:t>
            </w:r>
            <w:r w:rsidR="00D16700" w:rsidRPr="00251686">
              <w:rPr>
                <w:rFonts w:hint="eastAsia"/>
                <w:sz w:val="24"/>
              </w:rPr>
              <w:t>铝锆钛钇</w:t>
            </w:r>
            <w:r w:rsidR="00086BBB" w:rsidRPr="00251686">
              <w:rPr>
                <w:rFonts w:hint="eastAsia"/>
                <w:sz w:val="24"/>
              </w:rPr>
              <w:t>铬</w:t>
            </w:r>
            <w:r w:rsidR="00D16700" w:rsidRPr="00251686">
              <w:rPr>
                <w:rFonts w:hint="eastAsia"/>
                <w:sz w:val="24"/>
              </w:rPr>
              <w:t>镁复合新材料和</w:t>
            </w:r>
            <w:r w:rsidR="00D16700" w:rsidRPr="00251686">
              <w:rPr>
                <w:rFonts w:hint="eastAsia"/>
                <w:sz w:val="24"/>
              </w:rPr>
              <w:t>2200t/a</w:t>
            </w:r>
            <w:r w:rsidR="00D16700" w:rsidRPr="00251686">
              <w:rPr>
                <w:rFonts w:hint="eastAsia"/>
                <w:sz w:val="24"/>
              </w:rPr>
              <w:t>铝锆钛钇复合新材料，总产能维持</w:t>
            </w:r>
            <w:r w:rsidR="00D16700" w:rsidRPr="00251686">
              <w:rPr>
                <w:rFonts w:hint="eastAsia"/>
                <w:sz w:val="24"/>
              </w:rPr>
              <w:t>5000t/a</w:t>
            </w:r>
            <w:r w:rsidR="00D16700" w:rsidRPr="00251686">
              <w:rPr>
                <w:rFonts w:hint="eastAsia"/>
                <w:sz w:val="24"/>
              </w:rPr>
              <w:t>不变。</w:t>
            </w:r>
          </w:p>
          <w:p w:rsidR="00296264" w:rsidRPr="00251686" w:rsidRDefault="00296264" w:rsidP="00296264">
            <w:pPr>
              <w:autoSpaceDE w:val="0"/>
              <w:autoSpaceDN w:val="0"/>
              <w:adjustRightInd w:val="0"/>
              <w:snapToGrid w:val="0"/>
              <w:spacing w:line="360" w:lineRule="auto"/>
              <w:ind w:firstLineChars="200" w:firstLine="480"/>
              <w:rPr>
                <w:sz w:val="24"/>
              </w:rPr>
            </w:pPr>
            <w:r w:rsidRPr="00251686">
              <w:rPr>
                <w:sz w:val="24"/>
                <w:u w:val="single"/>
              </w:rPr>
              <w:t>经查《产业结构调整指导目录（</w:t>
            </w:r>
            <w:r w:rsidRPr="00251686">
              <w:rPr>
                <w:sz w:val="24"/>
                <w:u w:val="single"/>
              </w:rPr>
              <w:t>2019</w:t>
            </w:r>
            <w:r w:rsidRPr="00251686">
              <w:rPr>
                <w:sz w:val="24"/>
                <w:u w:val="single"/>
              </w:rPr>
              <w:t>年本）》，</w:t>
            </w:r>
            <w:r w:rsidR="0073164E" w:rsidRPr="00251686">
              <w:rPr>
                <w:rFonts w:hint="eastAsia"/>
                <w:sz w:val="24"/>
                <w:u w:val="single"/>
              </w:rPr>
              <w:t>本项目不属于淘汰和限制类项目，属于允许建设项目，项目建设符合国家产业政策</w:t>
            </w:r>
            <w:r w:rsidRPr="00251686">
              <w:rPr>
                <w:sz w:val="24"/>
                <w:u w:val="single"/>
              </w:rPr>
              <w:t>。</w:t>
            </w:r>
            <w:r w:rsidRPr="00251686">
              <w:rPr>
                <w:sz w:val="24"/>
              </w:rPr>
              <w:t>该项目已</w:t>
            </w:r>
            <w:r w:rsidRPr="00251686">
              <w:rPr>
                <w:rFonts w:hint="eastAsia"/>
                <w:sz w:val="24"/>
              </w:rPr>
              <w:t>在洛阳市孟津区发</w:t>
            </w:r>
            <w:r w:rsidRPr="00251686">
              <w:rPr>
                <w:rFonts w:hint="eastAsia"/>
                <w:sz w:val="24"/>
              </w:rPr>
              <w:lastRenderedPageBreak/>
              <w:t>展和改革委员会</w:t>
            </w:r>
            <w:r w:rsidRPr="00251686">
              <w:rPr>
                <w:sz w:val="24"/>
              </w:rPr>
              <w:t>备案，项目代码：</w:t>
            </w:r>
            <w:r w:rsidRPr="00251686">
              <w:rPr>
                <w:rFonts w:hint="eastAsia"/>
                <w:sz w:val="24"/>
              </w:rPr>
              <w:t>2203-410322-04-02-478180</w:t>
            </w:r>
            <w:r w:rsidRPr="00251686">
              <w:rPr>
                <w:sz w:val="24"/>
              </w:rPr>
              <w:t>。备案证明文件见附件</w:t>
            </w:r>
            <w:r w:rsidRPr="00251686">
              <w:rPr>
                <w:sz w:val="24"/>
              </w:rPr>
              <w:t>2</w:t>
            </w:r>
            <w:r w:rsidRPr="00251686">
              <w:rPr>
                <w:sz w:val="24"/>
              </w:rPr>
              <w:t>。</w:t>
            </w:r>
          </w:p>
          <w:p w:rsidR="00296264" w:rsidRPr="00251686" w:rsidRDefault="00296264" w:rsidP="00296264">
            <w:pPr>
              <w:autoSpaceDE w:val="0"/>
              <w:autoSpaceDN w:val="0"/>
              <w:adjustRightInd w:val="0"/>
              <w:snapToGrid w:val="0"/>
              <w:spacing w:line="360" w:lineRule="auto"/>
              <w:ind w:firstLineChars="200" w:firstLine="480"/>
              <w:jc w:val="left"/>
              <w:rPr>
                <w:sz w:val="24"/>
              </w:rPr>
            </w:pPr>
            <w:r w:rsidRPr="00251686">
              <w:rPr>
                <w:sz w:val="24"/>
              </w:rPr>
              <w:t>根据《中华人民共和国环境保护法》、《中华人民共和国环境影响评价法》以及《建设项目环境保护管理条例》中的有关规定，本项目应进行环境影响评价。根据《建设项目环境影响评价分类管理名录》（</w:t>
            </w:r>
            <w:r w:rsidRPr="00251686">
              <w:rPr>
                <w:sz w:val="24"/>
              </w:rPr>
              <w:t>2021</w:t>
            </w:r>
            <w:r w:rsidRPr="00251686">
              <w:rPr>
                <w:sz w:val="24"/>
              </w:rPr>
              <w:t>版），本项目属于</w:t>
            </w:r>
            <w:r w:rsidRPr="00251686">
              <w:rPr>
                <w:rFonts w:hint="eastAsia"/>
                <w:sz w:val="24"/>
              </w:rPr>
              <w:t>“</w:t>
            </w:r>
            <w:r w:rsidRPr="00251686">
              <w:rPr>
                <w:sz w:val="24"/>
              </w:rPr>
              <w:t>第</w:t>
            </w:r>
            <w:r w:rsidRPr="00251686">
              <w:rPr>
                <w:rFonts w:hint="eastAsia"/>
                <w:sz w:val="24"/>
              </w:rPr>
              <w:t>二十七</w:t>
            </w:r>
            <w:r w:rsidRPr="00251686">
              <w:rPr>
                <w:sz w:val="24"/>
              </w:rPr>
              <w:t>项、</w:t>
            </w:r>
            <w:r w:rsidRPr="00251686">
              <w:rPr>
                <w:rFonts w:hint="eastAsia"/>
                <w:sz w:val="24"/>
              </w:rPr>
              <w:t>非金属矿物制品业</w:t>
            </w:r>
            <w:r w:rsidRPr="00251686">
              <w:rPr>
                <w:rFonts w:hint="eastAsia"/>
                <w:sz w:val="24"/>
              </w:rPr>
              <w:t>30</w:t>
            </w:r>
            <w:r w:rsidRPr="00251686">
              <w:rPr>
                <w:rFonts w:hint="eastAsia"/>
                <w:sz w:val="24"/>
              </w:rPr>
              <w:t>”</w:t>
            </w:r>
            <w:r w:rsidRPr="00251686">
              <w:rPr>
                <w:sz w:val="24"/>
              </w:rPr>
              <w:t>--</w:t>
            </w:r>
            <w:r w:rsidRPr="00251686">
              <w:rPr>
                <w:rFonts w:hint="eastAsia"/>
                <w:sz w:val="24"/>
              </w:rPr>
              <w:t>“</w:t>
            </w:r>
            <w:r w:rsidRPr="00251686">
              <w:rPr>
                <w:rFonts w:hint="eastAsia"/>
                <w:sz w:val="24"/>
              </w:rPr>
              <w:t>60.</w:t>
            </w:r>
            <w:r w:rsidRPr="00251686">
              <w:rPr>
                <w:rFonts w:hint="eastAsia"/>
                <w:sz w:val="24"/>
              </w:rPr>
              <w:t>石墨及其他非金属矿物制品制造</w:t>
            </w:r>
            <w:r w:rsidRPr="00251686">
              <w:rPr>
                <w:rFonts w:hint="eastAsia"/>
                <w:sz w:val="24"/>
              </w:rPr>
              <w:t>309</w:t>
            </w:r>
            <w:r w:rsidRPr="00251686">
              <w:rPr>
                <w:rFonts w:hint="eastAsia"/>
                <w:sz w:val="24"/>
              </w:rPr>
              <w:t>”</w:t>
            </w:r>
            <w:r w:rsidRPr="00251686">
              <w:rPr>
                <w:sz w:val="24"/>
              </w:rPr>
              <w:t>；</w:t>
            </w:r>
            <w:r w:rsidRPr="00251686">
              <w:rPr>
                <w:rFonts w:hint="eastAsia"/>
                <w:sz w:val="24"/>
              </w:rPr>
              <w:t>本项目属于非金属矿物制品制造项目，</w:t>
            </w:r>
            <w:r w:rsidRPr="00251686">
              <w:rPr>
                <w:sz w:val="24"/>
              </w:rPr>
              <w:t>应编制环境影响报告表。</w:t>
            </w:r>
          </w:p>
          <w:p w:rsidR="00296264" w:rsidRPr="00251686" w:rsidRDefault="00296264" w:rsidP="00D16700">
            <w:pPr>
              <w:autoSpaceDE w:val="0"/>
              <w:autoSpaceDN w:val="0"/>
              <w:spacing w:line="360" w:lineRule="auto"/>
              <w:ind w:firstLineChars="200" w:firstLine="480"/>
              <w:rPr>
                <w:sz w:val="24"/>
              </w:rPr>
            </w:pPr>
            <w:r w:rsidRPr="00251686">
              <w:rPr>
                <w:rFonts w:hint="eastAsia"/>
                <w:sz w:val="24"/>
              </w:rPr>
              <w:t>受建设单位委托，我公司承担了该项目环境影响报告表的编制工作，环评委托书见附件</w:t>
            </w:r>
            <w:r w:rsidRPr="00251686">
              <w:rPr>
                <w:rFonts w:hint="eastAsia"/>
                <w:sz w:val="24"/>
              </w:rPr>
              <w:t>1</w:t>
            </w:r>
            <w:r w:rsidRPr="00251686">
              <w:rPr>
                <w:rFonts w:hint="eastAsia"/>
                <w:sz w:val="24"/>
              </w:rPr>
              <w:t>。我公司在接受委托后，立即组织进行现场调查、环境保护目标识别、资料收集等工作，并根据国家建设项目环境影响评价技术导则和规范的要求，本着“客观、公正、科学、规范”的精神，编制完成了该项目环境影响报告表。</w:t>
            </w:r>
          </w:p>
          <w:p w:rsidR="00296264" w:rsidRPr="00251686" w:rsidRDefault="00296264" w:rsidP="00296264">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2、</w:t>
            </w:r>
            <w:r w:rsidRPr="00251686">
              <w:rPr>
                <w:rFonts w:ascii="黑体" w:eastAsia="黑体" w:hAnsi="黑体"/>
                <w:bCs/>
                <w:sz w:val="24"/>
                <w:lang w:bidi="zh-CN"/>
              </w:rPr>
              <w:t>建设地点及周围环境概况</w:t>
            </w:r>
          </w:p>
          <w:p w:rsidR="00296264" w:rsidRPr="00251686" w:rsidRDefault="00296264" w:rsidP="00296264">
            <w:pPr>
              <w:autoSpaceDE w:val="0"/>
              <w:autoSpaceDN w:val="0"/>
              <w:spacing w:line="360" w:lineRule="auto"/>
              <w:ind w:firstLineChars="200" w:firstLine="480"/>
              <w:rPr>
                <w:sz w:val="24"/>
              </w:rPr>
            </w:pPr>
            <w:r w:rsidRPr="00251686">
              <w:rPr>
                <w:sz w:val="24"/>
              </w:rPr>
              <w:t>本项目建设地点为</w:t>
            </w:r>
            <w:r w:rsidRPr="00251686">
              <w:rPr>
                <w:rFonts w:hint="eastAsia"/>
                <w:sz w:val="24"/>
              </w:rPr>
              <w:t>河南省洛阳市孟津区朝阳镇卫坡村，本项目</w:t>
            </w:r>
            <w:r w:rsidR="00086BBB" w:rsidRPr="00251686">
              <w:rPr>
                <w:rFonts w:hint="eastAsia"/>
                <w:sz w:val="24"/>
              </w:rPr>
              <w:t>建设性质为改建</w:t>
            </w:r>
            <w:r w:rsidRPr="00251686">
              <w:rPr>
                <w:rFonts w:hint="eastAsia"/>
                <w:sz w:val="24"/>
              </w:rPr>
              <w:t>，</w:t>
            </w:r>
            <w:r w:rsidR="00D16700" w:rsidRPr="00251686">
              <w:rPr>
                <w:rFonts w:hint="eastAsia"/>
                <w:sz w:val="24"/>
              </w:rPr>
              <w:t>依托现有</w:t>
            </w:r>
            <w:r w:rsidR="00B70DFC" w:rsidRPr="00251686">
              <w:rPr>
                <w:rFonts w:hint="eastAsia"/>
                <w:sz w:val="24"/>
              </w:rPr>
              <w:t>生产设备</w:t>
            </w:r>
            <w:r w:rsidR="00D16700" w:rsidRPr="00251686">
              <w:rPr>
                <w:rFonts w:hint="eastAsia"/>
                <w:sz w:val="24"/>
              </w:rPr>
              <w:t>及厂房进行改建</w:t>
            </w:r>
            <w:r w:rsidRPr="00251686">
              <w:rPr>
                <w:rFonts w:hint="eastAsia"/>
                <w:sz w:val="24"/>
              </w:rPr>
              <w:t>，</w:t>
            </w:r>
            <w:r w:rsidRPr="00251686">
              <w:rPr>
                <w:sz w:val="24"/>
              </w:rPr>
              <w:t>项目</w:t>
            </w:r>
            <w:r w:rsidRPr="00251686">
              <w:rPr>
                <w:rFonts w:hint="eastAsia"/>
                <w:sz w:val="24"/>
              </w:rPr>
              <w:t>用地</w:t>
            </w:r>
            <w:r w:rsidRPr="00251686">
              <w:rPr>
                <w:sz w:val="24"/>
              </w:rPr>
              <w:t>属于</w:t>
            </w:r>
            <w:r w:rsidRPr="00251686">
              <w:rPr>
                <w:rFonts w:hint="eastAsia"/>
                <w:sz w:val="24"/>
              </w:rPr>
              <w:t>工业用地；项目</w:t>
            </w:r>
            <w:r w:rsidRPr="00251686">
              <w:rPr>
                <w:sz w:val="24"/>
              </w:rPr>
              <w:t>北侧</w:t>
            </w:r>
            <w:r w:rsidRPr="00251686">
              <w:rPr>
                <w:rFonts w:hint="eastAsia"/>
                <w:sz w:val="24"/>
              </w:rPr>
              <w:t>为洛阳大航商砼有限公司，南侧</w:t>
            </w:r>
            <w:r w:rsidRPr="00251686">
              <w:rPr>
                <w:sz w:val="24"/>
              </w:rPr>
              <w:t>为</w:t>
            </w:r>
            <w:r w:rsidRPr="00251686">
              <w:rPr>
                <w:rFonts w:hint="eastAsia"/>
                <w:sz w:val="24"/>
              </w:rPr>
              <w:t>洛阳旷达机械有限公司</w:t>
            </w:r>
            <w:r w:rsidRPr="00251686">
              <w:rPr>
                <w:sz w:val="24"/>
              </w:rPr>
              <w:t>，</w:t>
            </w:r>
            <w:r w:rsidRPr="00251686">
              <w:rPr>
                <w:rFonts w:hint="eastAsia"/>
                <w:sz w:val="24"/>
              </w:rPr>
              <w:t>东侧为洛阳斌达机械有限公司</w:t>
            </w:r>
            <w:r w:rsidRPr="00251686">
              <w:rPr>
                <w:sz w:val="24"/>
              </w:rPr>
              <w:t>，</w:t>
            </w:r>
            <w:r w:rsidRPr="00251686">
              <w:rPr>
                <w:rFonts w:hint="eastAsia"/>
                <w:sz w:val="24"/>
              </w:rPr>
              <w:t>西</w:t>
            </w:r>
            <w:r w:rsidRPr="00251686">
              <w:rPr>
                <w:sz w:val="24"/>
              </w:rPr>
              <w:t>侧为</w:t>
            </w:r>
            <w:r w:rsidRPr="00251686">
              <w:rPr>
                <w:rFonts w:hint="eastAsia"/>
                <w:sz w:val="24"/>
              </w:rPr>
              <w:t>洛孟邙线（又叫小浪底大道），</w:t>
            </w:r>
            <w:r w:rsidRPr="00251686">
              <w:rPr>
                <w:sz w:val="24"/>
              </w:rPr>
              <w:t>本项目区域地理位置见附图</w:t>
            </w:r>
            <w:r w:rsidRPr="00251686">
              <w:rPr>
                <w:rFonts w:hint="eastAsia"/>
                <w:sz w:val="24"/>
              </w:rPr>
              <w:t>1</w:t>
            </w:r>
            <w:r w:rsidRPr="00251686">
              <w:rPr>
                <w:rFonts w:hint="eastAsia"/>
                <w:sz w:val="24"/>
              </w:rPr>
              <w:t>。</w:t>
            </w:r>
          </w:p>
          <w:p w:rsidR="00296264" w:rsidRPr="00251686" w:rsidRDefault="00296264" w:rsidP="00296264">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3、项目主要建设内容</w:t>
            </w: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tc>
      </w:tr>
    </w:tbl>
    <w:p w:rsidR="00296264" w:rsidRPr="00251686" w:rsidRDefault="00296264" w:rsidP="00296264">
      <w:pPr>
        <w:pStyle w:val="af7"/>
        <w:jc w:val="center"/>
        <w:outlineLvl w:val="0"/>
        <w:rPr>
          <w:rFonts w:ascii="Times New Roman" w:eastAsia="黑体" w:hAnsi="Times New Roman"/>
          <w:snapToGrid w:val="0"/>
          <w:sz w:val="30"/>
          <w:szCs w:val="30"/>
        </w:rPr>
        <w:sectPr w:rsidR="00296264" w:rsidRPr="00251686" w:rsidSect="00F850A2">
          <w:pgSz w:w="11906" w:h="16838"/>
          <w:pgMar w:top="1418" w:right="1247" w:bottom="1418" w:left="1247" w:header="851" w:footer="851" w:gutter="0"/>
          <w:cols w:space="720"/>
          <w:docGrid w:linePitch="312"/>
        </w:sectPr>
      </w:pPr>
    </w:p>
    <w:p w:rsidR="00296264" w:rsidRPr="00251686" w:rsidRDefault="00296264" w:rsidP="00296264">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lastRenderedPageBreak/>
        <w:br w:type="page"/>
      </w:r>
    </w:p>
    <w:p w:rsidR="00296264" w:rsidRPr="00251686" w:rsidRDefault="00296264" w:rsidP="00296264">
      <w:pPr>
        <w:pStyle w:val="af7"/>
        <w:jc w:val="center"/>
        <w:outlineLvl w:val="0"/>
        <w:rPr>
          <w:rFonts w:ascii="Times New Roman" w:eastAsia="黑体" w:hAnsi="Times New Roman"/>
          <w:snapToGrid w:val="0"/>
          <w:sz w:val="30"/>
          <w:szCs w:val="30"/>
        </w:rPr>
        <w:sectPr w:rsidR="00296264" w:rsidRPr="00251686" w:rsidSect="00296264">
          <w:type w:val="continuous"/>
          <w:pgSz w:w="11906" w:h="16838"/>
          <w:pgMar w:top="1418" w:right="1247" w:bottom="1418" w:left="1247" w:header="851" w:footer="851" w:gutter="0"/>
          <w:cols w:space="720"/>
          <w:docGrid w:linePitch="312"/>
        </w:sectPr>
      </w:pPr>
    </w:p>
    <w:tbl>
      <w:tblPr>
        <w:tblStyle w:val="afc"/>
        <w:tblW w:w="0" w:type="auto"/>
        <w:tblLook w:val="04A0" w:firstRow="1" w:lastRow="0" w:firstColumn="1" w:lastColumn="0" w:noHBand="0" w:noVBand="1"/>
      </w:tblPr>
      <w:tblGrid>
        <w:gridCol w:w="817"/>
        <w:gridCol w:w="13743"/>
      </w:tblGrid>
      <w:tr w:rsidR="00296264" w:rsidRPr="00251686" w:rsidTr="00296264">
        <w:tc>
          <w:tcPr>
            <w:tcW w:w="817" w:type="dxa"/>
            <w:vAlign w:val="center"/>
          </w:tcPr>
          <w:p w:rsidR="00296264" w:rsidRPr="00251686" w:rsidRDefault="00296264" w:rsidP="00296264">
            <w:pPr>
              <w:pStyle w:val="af7"/>
              <w:jc w:val="center"/>
              <w:outlineLvl w:val="0"/>
              <w:rPr>
                <w:rFonts w:asciiTheme="minorEastAsia" w:eastAsiaTheme="minorEastAsia" w:hAnsiTheme="minorEastAsia"/>
                <w:snapToGrid w:val="0"/>
                <w:sz w:val="30"/>
                <w:szCs w:val="30"/>
              </w:rPr>
            </w:pPr>
            <w:r w:rsidRPr="00251686">
              <w:rPr>
                <w:rFonts w:asciiTheme="minorEastAsia" w:eastAsiaTheme="minorEastAsia" w:hAnsiTheme="minorEastAsia" w:hint="eastAsia"/>
                <w:snapToGrid w:val="0"/>
                <w:szCs w:val="24"/>
              </w:rPr>
              <w:lastRenderedPageBreak/>
              <w:t>建设内容</w:t>
            </w:r>
          </w:p>
        </w:tc>
        <w:tc>
          <w:tcPr>
            <w:tcW w:w="13743" w:type="dxa"/>
          </w:tcPr>
          <w:p w:rsidR="00296264" w:rsidRPr="00251686" w:rsidRDefault="00296264" w:rsidP="00296264">
            <w:pPr>
              <w:autoSpaceDE w:val="0"/>
              <w:autoSpaceDN w:val="0"/>
              <w:spacing w:line="360" w:lineRule="auto"/>
              <w:ind w:firstLineChars="200" w:firstLine="480"/>
              <w:jc w:val="left"/>
              <w:rPr>
                <w:sz w:val="24"/>
              </w:rPr>
            </w:pPr>
            <w:r w:rsidRPr="00251686">
              <w:rPr>
                <w:sz w:val="24"/>
              </w:rPr>
              <w:t>本项目主要建设内容见</w:t>
            </w:r>
            <w:r w:rsidRPr="00251686">
              <w:rPr>
                <w:rFonts w:hint="eastAsia"/>
                <w:sz w:val="24"/>
              </w:rPr>
              <w:t>下表</w:t>
            </w:r>
            <w:r w:rsidRPr="00251686">
              <w:rPr>
                <w:sz w:val="24"/>
              </w:rPr>
              <w:t>。</w:t>
            </w:r>
          </w:p>
          <w:p w:rsidR="00296264" w:rsidRPr="00251686" w:rsidRDefault="00296264" w:rsidP="00296264">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表2-1      </w:t>
            </w:r>
            <w:r w:rsidRPr="00251686">
              <w:rPr>
                <w:rFonts w:ascii="黑体" w:eastAsia="黑体" w:hAnsi="黑体"/>
                <w:bCs/>
                <w:szCs w:val="24"/>
              </w:rPr>
              <w:t xml:space="preserve">  本项目</w:t>
            </w:r>
            <w:r w:rsidR="006B318B" w:rsidRPr="00251686">
              <w:rPr>
                <w:rFonts w:ascii="黑体" w:eastAsia="黑体" w:hAnsi="黑体" w:hint="eastAsia"/>
                <w:bCs/>
                <w:szCs w:val="24"/>
              </w:rPr>
              <w:t>改建</w:t>
            </w:r>
            <w:r w:rsidRPr="00251686">
              <w:rPr>
                <w:rFonts w:ascii="黑体" w:eastAsia="黑体" w:hAnsi="黑体" w:hint="eastAsia"/>
                <w:bCs/>
                <w:szCs w:val="24"/>
              </w:rPr>
              <w:t>工程</w:t>
            </w:r>
            <w:r w:rsidRPr="00251686">
              <w:rPr>
                <w:rFonts w:ascii="黑体" w:eastAsia="黑体" w:hAnsi="黑体"/>
                <w:bCs/>
                <w:szCs w:val="24"/>
              </w:rPr>
              <w:t>建设内容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1417"/>
              <w:gridCol w:w="1844"/>
              <w:gridCol w:w="1700"/>
              <w:gridCol w:w="2409"/>
              <w:gridCol w:w="3971"/>
              <w:gridCol w:w="1438"/>
            </w:tblGrid>
            <w:tr w:rsidR="00251686" w:rsidRPr="00251686" w:rsidTr="00191243">
              <w:trPr>
                <w:trHeight w:val="454"/>
                <w:jc w:val="center"/>
              </w:trPr>
              <w:tc>
                <w:tcPr>
                  <w:tcW w:w="273" w:type="pct"/>
                  <w:vMerge w:val="restart"/>
                  <w:vAlign w:val="center"/>
                </w:tcPr>
                <w:p w:rsidR="00296264" w:rsidRPr="00251686" w:rsidRDefault="00296264" w:rsidP="00191243">
                  <w:pPr>
                    <w:spacing w:line="360" w:lineRule="exact"/>
                    <w:jc w:val="center"/>
                    <w:rPr>
                      <w:rFonts w:eastAsia="黑体"/>
                      <w:szCs w:val="21"/>
                    </w:rPr>
                  </w:pPr>
                  <w:r w:rsidRPr="00251686">
                    <w:rPr>
                      <w:rFonts w:eastAsia="黑体"/>
                      <w:szCs w:val="21"/>
                    </w:rPr>
                    <w:t>工程类别</w:t>
                  </w:r>
                </w:p>
              </w:tc>
              <w:tc>
                <w:tcPr>
                  <w:tcW w:w="1206" w:type="pct"/>
                  <w:gridSpan w:val="2"/>
                </w:tcPr>
                <w:p w:rsidR="00296264" w:rsidRPr="00251686" w:rsidRDefault="006B318B" w:rsidP="00191243">
                  <w:pPr>
                    <w:spacing w:line="360" w:lineRule="exact"/>
                    <w:jc w:val="center"/>
                    <w:rPr>
                      <w:rFonts w:eastAsia="黑体"/>
                      <w:szCs w:val="21"/>
                    </w:rPr>
                  </w:pPr>
                  <w:r w:rsidRPr="00251686">
                    <w:rPr>
                      <w:rFonts w:eastAsia="黑体" w:hint="eastAsia"/>
                      <w:szCs w:val="21"/>
                    </w:rPr>
                    <w:t>改建</w:t>
                  </w:r>
                  <w:r w:rsidR="00296264" w:rsidRPr="00251686">
                    <w:rPr>
                      <w:rFonts w:eastAsia="黑体"/>
                      <w:szCs w:val="21"/>
                    </w:rPr>
                    <w:t>前</w:t>
                  </w:r>
                </w:p>
              </w:tc>
              <w:tc>
                <w:tcPr>
                  <w:tcW w:w="2989" w:type="pct"/>
                  <w:gridSpan w:val="3"/>
                  <w:vAlign w:val="center"/>
                </w:tcPr>
                <w:p w:rsidR="00296264" w:rsidRPr="00251686" w:rsidRDefault="006B318B" w:rsidP="00191243">
                  <w:pPr>
                    <w:spacing w:line="360" w:lineRule="exact"/>
                    <w:jc w:val="center"/>
                    <w:rPr>
                      <w:rFonts w:eastAsia="黑体"/>
                      <w:szCs w:val="21"/>
                    </w:rPr>
                  </w:pPr>
                  <w:r w:rsidRPr="00251686">
                    <w:rPr>
                      <w:rFonts w:eastAsia="黑体" w:hint="eastAsia"/>
                      <w:szCs w:val="21"/>
                    </w:rPr>
                    <w:t>改建</w:t>
                  </w:r>
                  <w:r w:rsidR="00296264" w:rsidRPr="00251686">
                    <w:rPr>
                      <w:rFonts w:eastAsia="黑体"/>
                      <w:szCs w:val="21"/>
                    </w:rPr>
                    <w:t>后</w:t>
                  </w:r>
                </w:p>
              </w:tc>
              <w:tc>
                <w:tcPr>
                  <w:tcW w:w="532" w:type="pct"/>
                  <w:vMerge w:val="restart"/>
                  <w:vAlign w:val="center"/>
                </w:tcPr>
                <w:p w:rsidR="00296264" w:rsidRPr="00251686" w:rsidRDefault="00296264" w:rsidP="00191243">
                  <w:pPr>
                    <w:spacing w:line="360" w:lineRule="exact"/>
                    <w:jc w:val="center"/>
                    <w:rPr>
                      <w:rFonts w:eastAsia="黑体"/>
                      <w:szCs w:val="21"/>
                    </w:rPr>
                  </w:pPr>
                  <w:r w:rsidRPr="00251686">
                    <w:rPr>
                      <w:rFonts w:eastAsia="黑体"/>
                      <w:szCs w:val="21"/>
                    </w:rPr>
                    <w:t>备注</w:t>
                  </w:r>
                </w:p>
              </w:tc>
            </w:tr>
            <w:tr w:rsidR="00251686" w:rsidRPr="00251686" w:rsidTr="00191243">
              <w:trPr>
                <w:trHeight w:val="454"/>
                <w:jc w:val="center"/>
              </w:trPr>
              <w:tc>
                <w:tcPr>
                  <w:tcW w:w="273" w:type="pct"/>
                  <w:vMerge/>
                  <w:vAlign w:val="center"/>
                </w:tcPr>
                <w:p w:rsidR="00296264" w:rsidRPr="00251686" w:rsidRDefault="00296264" w:rsidP="00191243">
                  <w:pPr>
                    <w:spacing w:line="360" w:lineRule="exact"/>
                    <w:jc w:val="center"/>
                    <w:rPr>
                      <w:rFonts w:eastAsia="黑体"/>
                      <w:szCs w:val="21"/>
                    </w:rPr>
                  </w:pPr>
                </w:p>
              </w:tc>
              <w:tc>
                <w:tcPr>
                  <w:tcW w:w="524" w:type="pct"/>
                  <w:vAlign w:val="center"/>
                </w:tcPr>
                <w:p w:rsidR="00296264" w:rsidRPr="00251686" w:rsidRDefault="00296264" w:rsidP="00191243">
                  <w:pPr>
                    <w:spacing w:line="360" w:lineRule="exact"/>
                    <w:jc w:val="center"/>
                    <w:rPr>
                      <w:rFonts w:eastAsia="黑体"/>
                      <w:szCs w:val="21"/>
                    </w:rPr>
                  </w:pPr>
                  <w:r w:rsidRPr="00251686">
                    <w:rPr>
                      <w:rFonts w:eastAsia="黑体"/>
                      <w:szCs w:val="21"/>
                    </w:rPr>
                    <w:t>建设内容</w:t>
                  </w:r>
                </w:p>
              </w:tc>
              <w:tc>
                <w:tcPr>
                  <w:tcW w:w="682" w:type="pct"/>
                  <w:vAlign w:val="center"/>
                </w:tcPr>
                <w:p w:rsidR="00296264" w:rsidRPr="00251686" w:rsidRDefault="00296264" w:rsidP="00191243">
                  <w:pPr>
                    <w:spacing w:line="360" w:lineRule="exact"/>
                    <w:jc w:val="center"/>
                    <w:rPr>
                      <w:rFonts w:eastAsia="黑体"/>
                      <w:szCs w:val="21"/>
                    </w:rPr>
                  </w:pPr>
                  <w:r w:rsidRPr="00251686">
                    <w:rPr>
                      <w:rFonts w:eastAsia="黑体"/>
                      <w:szCs w:val="21"/>
                    </w:rPr>
                    <w:t>建设规模</w:t>
                  </w:r>
                </w:p>
              </w:tc>
              <w:tc>
                <w:tcPr>
                  <w:tcW w:w="1520" w:type="pct"/>
                  <w:gridSpan w:val="2"/>
                  <w:vAlign w:val="center"/>
                </w:tcPr>
                <w:p w:rsidR="00296264" w:rsidRPr="00251686" w:rsidRDefault="00296264" w:rsidP="00191243">
                  <w:pPr>
                    <w:spacing w:line="360" w:lineRule="exact"/>
                    <w:jc w:val="center"/>
                    <w:rPr>
                      <w:rFonts w:eastAsia="黑体"/>
                      <w:szCs w:val="21"/>
                    </w:rPr>
                  </w:pPr>
                  <w:r w:rsidRPr="00251686">
                    <w:rPr>
                      <w:rFonts w:eastAsia="黑体"/>
                      <w:szCs w:val="21"/>
                    </w:rPr>
                    <w:t>建设内容</w:t>
                  </w:r>
                </w:p>
              </w:tc>
              <w:tc>
                <w:tcPr>
                  <w:tcW w:w="1469" w:type="pct"/>
                  <w:vAlign w:val="center"/>
                </w:tcPr>
                <w:p w:rsidR="00296264" w:rsidRPr="00251686" w:rsidRDefault="00296264" w:rsidP="00191243">
                  <w:pPr>
                    <w:spacing w:line="360" w:lineRule="exact"/>
                    <w:jc w:val="center"/>
                    <w:rPr>
                      <w:rFonts w:eastAsia="黑体"/>
                      <w:szCs w:val="21"/>
                    </w:rPr>
                  </w:pPr>
                  <w:r w:rsidRPr="00251686">
                    <w:rPr>
                      <w:rFonts w:eastAsia="黑体"/>
                      <w:szCs w:val="21"/>
                    </w:rPr>
                    <w:t>建设规模</w:t>
                  </w:r>
                </w:p>
              </w:tc>
              <w:tc>
                <w:tcPr>
                  <w:tcW w:w="532" w:type="pct"/>
                  <w:vMerge/>
                  <w:vAlign w:val="center"/>
                </w:tcPr>
                <w:p w:rsidR="00296264" w:rsidRPr="00251686" w:rsidRDefault="00296264" w:rsidP="00191243">
                  <w:pPr>
                    <w:spacing w:line="360" w:lineRule="exact"/>
                    <w:jc w:val="center"/>
                    <w:rPr>
                      <w:rFonts w:eastAsia="黑体"/>
                      <w:szCs w:val="21"/>
                    </w:rPr>
                  </w:pPr>
                </w:p>
              </w:tc>
            </w:tr>
            <w:tr w:rsidR="00251686" w:rsidRPr="00251686" w:rsidTr="00191243">
              <w:trPr>
                <w:trHeight w:val="454"/>
                <w:jc w:val="center"/>
              </w:trPr>
              <w:tc>
                <w:tcPr>
                  <w:tcW w:w="273" w:type="pct"/>
                  <w:vMerge w:val="restart"/>
                  <w:vAlign w:val="center"/>
                </w:tcPr>
                <w:p w:rsidR="00366027" w:rsidRPr="00251686" w:rsidRDefault="00366027" w:rsidP="00191243">
                  <w:pPr>
                    <w:spacing w:line="360" w:lineRule="exact"/>
                    <w:jc w:val="center"/>
                    <w:rPr>
                      <w:rFonts w:eastAsia="黑体"/>
                      <w:szCs w:val="21"/>
                    </w:rPr>
                  </w:pPr>
                  <w:r w:rsidRPr="00251686">
                    <w:rPr>
                      <w:rFonts w:eastAsia="黑体"/>
                      <w:szCs w:val="21"/>
                    </w:rPr>
                    <w:t>主体工程</w:t>
                  </w:r>
                </w:p>
              </w:tc>
              <w:tc>
                <w:tcPr>
                  <w:tcW w:w="524" w:type="pct"/>
                  <w:vMerge w:val="restart"/>
                  <w:vAlign w:val="center"/>
                </w:tcPr>
                <w:p w:rsidR="00366027" w:rsidRPr="00251686" w:rsidRDefault="00366027" w:rsidP="00191243">
                  <w:pPr>
                    <w:spacing w:line="360" w:lineRule="exact"/>
                    <w:jc w:val="center"/>
                    <w:rPr>
                      <w:rFonts w:eastAsiaTheme="minorEastAsia"/>
                      <w:szCs w:val="21"/>
                    </w:rPr>
                  </w:pPr>
                  <w:r w:rsidRPr="00251686">
                    <w:rPr>
                      <w:rFonts w:eastAsiaTheme="minorEastAsia"/>
                      <w:bCs/>
                      <w:szCs w:val="21"/>
                    </w:rPr>
                    <w:t>刚玉磨料车间</w:t>
                  </w:r>
                </w:p>
              </w:tc>
              <w:tc>
                <w:tcPr>
                  <w:tcW w:w="682" w:type="pct"/>
                  <w:vMerge w:val="restart"/>
                  <w:vAlign w:val="center"/>
                </w:tcPr>
                <w:p w:rsidR="00366027" w:rsidRPr="00251686" w:rsidRDefault="00366027" w:rsidP="00191243">
                  <w:pPr>
                    <w:spacing w:line="360" w:lineRule="exact"/>
                    <w:rPr>
                      <w:rFonts w:eastAsiaTheme="minorEastAsia"/>
                      <w:szCs w:val="21"/>
                    </w:rPr>
                  </w:pPr>
                  <w:r w:rsidRPr="00251686">
                    <w:rPr>
                      <w:rFonts w:eastAsiaTheme="minorEastAsia"/>
                      <w:szCs w:val="21"/>
                    </w:rPr>
                    <w:t>1</w:t>
                  </w:r>
                  <w:r w:rsidRPr="00251686">
                    <w:rPr>
                      <w:rFonts w:eastAsiaTheme="minorEastAsia"/>
                      <w:szCs w:val="21"/>
                    </w:rPr>
                    <w:t>座，</w:t>
                  </w:r>
                  <w:r w:rsidRPr="00251686">
                    <w:rPr>
                      <w:rFonts w:eastAsiaTheme="minorEastAsia"/>
                      <w:bCs/>
                      <w:szCs w:val="21"/>
                    </w:rPr>
                    <w:t>建筑面积</w:t>
                  </w:r>
                  <w:r w:rsidRPr="00251686">
                    <w:rPr>
                      <w:rFonts w:eastAsiaTheme="minorEastAsia"/>
                      <w:bCs/>
                      <w:szCs w:val="21"/>
                    </w:rPr>
                    <w:t>324m</w:t>
                  </w:r>
                  <w:r w:rsidRPr="00251686">
                    <w:rPr>
                      <w:rFonts w:eastAsiaTheme="minorEastAsia"/>
                      <w:bCs/>
                      <w:szCs w:val="21"/>
                      <w:vertAlign w:val="superscript"/>
                    </w:rPr>
                    <w:t>2</w:t>
                  </w:r>
                  <w:r w:rsidRPr="00251686">
                    <w:rPr>
                      <w:rFonts w:eastAsiaTheme="minorEastAsia"/>
                      <w:bCs/>
                      <w:szCs w:val="21"/>
                    </w:rPr>
                    <w:t>，</w:t>
                  </w:r>
                  <w:r w:rsidRPr="00251686">
                    <w:rPr>
                      <w:rFonts w:eastAsiaTheme="minorEastAsia"/>
                      <w:szCs w:val="21"/>
                    </w:rPr>
                    <w:t>建设刚玉磨料生产线一条。</w:t>
                  </w:r>
                  <w:r w:rsidR="00F76FE7" w:rsidRPr="00251686">
                    <w:rPr>
                      <w:rFonts w:eastAsiaTheme="minorEastAsia" w:hint="eastAsia"/>
                      <w:szCs w:val="21"/>
                      <w:u w:val="single"/>
                    </w:rPr>
                    <w:t>已建及在建设备见现有工程章节。</w:t>
                  </w:r>
                </w:p>
              </w:tc>
              <w:tc>
                <w:tcPr>
                  <w:tcW w:w="629" w:type="pct"/>
                  <w:vMerge w:val="restart"/>
                  <w:vAlign w:val="center"/>
                </w:tcPr>
                <w:p w:rsidR="00366027" w:rsidRPr="00251686" w:rsidRDefault="00366027" w:rsidP="00191243">
                  <w:pPr>
                    <w:spacing w:line="360" w:lineRule="exact"/>
                    <w:jc w:val="center"/>
                    <w:rPr>
                      <w:rFonts w:eastAsia="黑体"/>
                      <w:szCs w:val="21"/>
                    </w:rPr>
                  </w:pPr>
                  <w:r w:rsidRPr="00251686">
                    <w:rPr>
                      <w:bCs/>
                      <w:szCs w:val="21"/>
                    </w:rPr>
                    <w:t>A</w:t>
                  </w:r>
                  <w:r w:rsidRPr="00251686">
                    <w:rPr>
                      <w:bCs/>
                      <w:szCs w:val="21"/>
                    </w:rPr>
                    <w:t>生产线</w:t>
                  </w:r>
                  <w:r w:rsidRPr="00251686">
                    <w:rPr>
                      <w:rFonts w:hint="eastAsia"/>
                      <w:bCs/>
                      <w:szCs w:val="21"/>
                    </w:rPr>
                    <w:t>（</w:t>
                  </w:r>
                  <w:r w:rsidRPr="00251686">
                    <w:rPr>
                      <w:rFonts w:hint="eastAsia"/>
                      <w:szCs w:val="21"/>
                    </w:rPr>
                    <w:t>铝锆钛钇</w:t>
                  </w:r>
                  <w:r w:rsidR="00086BBB" w:rsidRPr="00251686">
                    <w:rPr>
                      <w:rFonts w:hint="eastAsia"/>
                      <w:szCs w:val="21"/>
                    </w:rPr>
                    <w:t>铬</w:t>
                  </w:r>
                  <w:r w:rsidRPr="00251686">
                    <w:rPr>
                      <w:rFonts w:hint="eastAsia"/>
                      <w:szCs w:val="21"/>
                    </w:rPr>
                    <w:t>镁复合新材料</w:t>
                  </w:r>
                  <w:r w:rsidRPr="00251686">
                    <w:rPr>
                      <w:rFonts w:hint="eastAsia"/>
                      <w:bCs/>
                      <w:szCs w:val="21"/>
                    </w:rPr>
                    <w:t>）</w:t>
                  </w:r>
                  <w:r w:rsidRPr="00251686">
                    <w:rPr>
                      <w:bCs/>
                      <w:szCs w:val="21"/>
                    </w:rPr>
                    <w:t>生产车间</w:t>
                  </w:r>
                </w:p>
              </w:tc>
              <w:tc>
                <w:tcPr>
                  <w:tcW w:w="891" w:type="pct"/>
                  <w:vAlign w:val="center"/>
                </w:tcPr>
                <w:p w:rsidR="00366027" w:rsidRPr="00251686" w:rsidRDefault="00366027" w:rsidP="00191243">
                  <w:pPr>
                    <w:spacing w:line="360" w:lineRule="exact"/>
                    <w:jc w:val="center"/>
                    <w:rPr>
                      <w:bCs/>
                      <w:szCs w:val="21"/>
                    </w:rPr>
                  </w:pPr>
                  <w:r w:rsidRPr="00251686">
                    <w:rPr>
                      <w:bCs/>
                      <w:szCs w:val="21"/>
                    </w:rPr>
                    <w:t>造粒单元</w:t>
                  </w:r>
                </w:p>
              </w:tc>
              <w:tc>
                <w:tcPr>
                  <w:tcW w:w="1469" w:type="pct"/>
                  <w:vAlign w:val="center"/>
                </w:tcPr>
                <w:p w:rsidR="00366027" w:rsidRPr="00251686" w:rsidRDefault="00366027" w:rsidP="007A57BE">
                  <w:pPr>
                    <w:spacing w:line="360" w:lineRule="exact"/>
                    <w:jc w:val="left"/>
                    <w:rPr>
                      <w:bCs/>
                      <w:szCs w:val="21"/>
                    </w:rPr>
                  </w:pPr>
                  <w:r w:rsidRPr="00251686">
                    <w:rPr>
                      <w:bCs/>
                      <w:szCs w:val="21"/>
                    </w:rPr>
                    <w:t>布置在该车间</w:t>
                  </w:r>
                  <w:r w:rsidRPr="00251686">
                    <w:rPr>
                      <w:bCs/>
                      <w:szCs w:val="21"/>
                    </w:rPr>
                    <w:t>1</w:t>
                  </w:r>
                  <w:r w:rsidRPr="00251686">
                    <w:rPr>
                      <w:bCs/>
                      <w:szCs w:val="21"/>
                    </w:rPr>
                    <w:t>层，主要用于</w:t>
                  </w:r>
                  <w:r w:rsidRPr="00251686">
                    <w:rPr>
                      <w:bCs/>
                      <w:szCs w:val="21"/>
                    </w:rPr>
                    <w:t>A</w:t>
                  </w:r>
                  <w:r w:rsidRPr="00251686">
                    <w:rPr>
                      <w:bCs/>
                      <w:szCs w:val="21"/>
                    </w:rPr>
                    <w:t>生产线造粒工序生产，包括</w:t>
                  </w:r>
                  <w:r w:rsidR="006D20B1" w:rsidRPr="00251686">
                    <w:rPr>
                      <w:rFonts w:hint="eastAsia"/>
                      <w:bCs/>
                      <w:szCs w:val="21"/>
                      <w:u w:val="single"/>
                    </w:rPr>
                    <w:t>螺旋输送机</w:t>
                  </w:r>
                  <w:r w:rsidRPr="00251686">
                    <w:rPr>
                      <w:bCs/>
                      <w:szCs w:val="21"/>
                    </w:rPr>
                    <w:t>、混合机、造粒机</w:t>
                  </w:r>
                  <w:r w:rsidRPr="00251686">
                    <w:rPr>
                      <w:rFonts w:hint="eastAsia"/>
                      <w:bCs/>
                      <w:szCs w:val="21"/>
                    </w:rPr>
                    <w:t>、压块机</w:t>
                  </w:r>
                  <w:r w:rsidRPr="00251686">
                    <w:rPr>
                      <w:bCs/>
                      <w:szCs w:val="21"/>
                    </w:rPr>
                    <w:t>。</w:t>
                  </w:r>
                </w:p>
              </w:tc>
              <w:tc>
                <w:tcPr>
                  <w:tcW w:w="532" w:type="pct"/>
                  <w:vMerge w:val="restart"/>
                  <w:vAlign w:val="center"/>
                </w:tcPr>
                <w:p w:rsidR="00366027" w:rsidRPr="00251686" w:rsidRDefault="00366027" w:rsidP="00191243">
                  <w:pPr>
                    <w:spacing w:line="360" w:lineRule="exact"/>
                    <w:rPr>
                      <w:rFonts w:eastAsiaTheme="minorEastAsia"/>
                      <w:szCs w:val="21"/>
                    </w:rPr>
                  </w:pPr>
                  <w:r w:rsidRPr="00251686">
                    <w:rPr>
                      <w:rFonts w:eastAsiaTheme="minorEastAsia"/>
                      <w:szCs w:val="21"/>
                    </w:rPr>
                    <w:t>利用原刚玉磨料车间、仓库及厂内闲置车间安装</w:t>
                  </w:r>
                  <w:r w:rsidRPr="00251686">
                    <w:rPr>
                      <w:rFonts w:eastAsiaTheme="minorEastAsia"/>
                      <w:szCs w:val="21"/>
                    </w:rPr>
                    <w:t>A</w:t>
                  </w:r>
                  <w:r w:rsidRPr="00251686">
                    <w:rPr>
                      <w:rFonts w:eastAsiaTheme="minorEastAsia"/>
                      <w:szCs w:val="21"/>
                    </w:rPr>
                    <w:t>生产线生产设备</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rFonts w:eastAsia="黑体"/>
                      <w:szCs w:val="21"/>
                    </w:rPr>
                  </w:pPr>
                </w:p>
              </w:tc>
              <w:tc>
                <w:tcPr>
                  <w:tcW w:w="524" w:type="pct"/>
                  <w:vMerge/>
                  <w:vAlign w:val="center"/>
                </w:tcPr>
                <w:p w:rsidR="00366027" w:rsidRPr="00251686" w:rsidRDefault="00366027" w:rsidP="00191243">
                  <w:pPr>
                    <w:spacing w:line="360" w:lineRule="exact"/>
                    <w:jc w:val="center"/>
                    <w:rPr>
                      <w:rFonts w:eastAsiaTheme="minorEastAsia"/>
                      <w:bCs/>
                      <w:szCs w:val="21"/>
                    </w:rPr>
                  </w:pPr>
                </w:p>
              </w:tc>
              <w:tc>
                <w:tcPr>
                  <w:tcW w:w="682" w:type="pct"/>
                  <w:vMerge/>
                  <w:vAlign w:val="center"/>
                </w:tcPr>
                <w:p w:rsidR="00366027" w:rsidRPr="00251686" w:rsidRDefault="00366027" w:rsidP="00191243">
                  <w:pPr>
                    <w:spacing w:line="360" w:lineRule="exact"/>
                    <w:rPr>
                      <w:rFonts w:eastAsiaTheme="minorEastAsia"/>
                      <w:szCs w:val="21"/>
                    </w:rPr>
                  </w:pPr>
                </w:p>
              </w:tc>
              <w:tc>
                <w:tcPr>
                  <w:tcW w:w="629" w:type="pct"/>
                  <w:vMerge/>
                  <w:vAlign w:val="center"/>
                </w:tcPr>
                <w:p w:rsidR="00366027" w:rsidRPr="00251686" w:rsidRDefault="00366027" w:rsidP="00191243">
                  <w:pPr>
                    <w:spacing w:line="360" w:lineRule="exact"/>
                    <w:jc w:val="center"/>
                    <w:rPr>
                      <w:bCs/>
                      <w:szCs w:val="21"/>
                    </w:rPr>
                  </w:pPr>
                </w:p>
              </w:tc>
              <w:tc>
                <w:tcPr>
                  <w:tcW w:w="891" w:type="pct"/>
                  <w:vAlign w:val="center"/>
                </w:tcPr>
                <w:p w:rsidR="00366027" w:rsidRPr="00251686" w:rsidRDefault="00366027" w:rsidP="00191243">
                  <w:pPr>
                    <w:spacing w:line="360" w:lineRule="exact"/>
                    <w:jc w:val="center"/>
                    <w:rPr>
                      <w:bCs/>
                      <w:szCs w:val="21"/>
                    </w:rPr>
                  </w:pPr>
                  <w:r w:rsidRPr="00251686">
                    <w:rPr>
                      <w:bCs/>
                      <w:szCs w:val="21"/>
                    </w:rPr>
                    <w:t>精细加工单元</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层（局部区域内部分为</w:t>
                  </w:r>
                  <w:r w:rsidRPr="00251686">
                    <w:rPr>
                      <w:bCs/>
                      <w:szCs w:val="21"/>
                    </w:rPr>
                    <w:t>2</w:t>
                  </w:r>
                  <w:r w:rsidRPr="00251686">
                    <w:rPr>
                      <w:bCs/>
                      <w:szCs w:val="21"/>
                    </w:rPr>
                    <w:t>层），建筑面积</w:t>
                  </w:r>
                  <w:r w:rsidRPr="00251686">
                    <w:rPr>
                      <w:bCs/>
                      <w:szCs w:val="21"/>
                    </w:rPr>
                    <w:t>324m</w:t>
                  </w:r>
                  <w:r w:rsidRPr="00251686">
                    <w:rPr>
                      <w:bCs/>
                      <w:szCs w:val="21"/>
                      <w:vertAlign w:val="superscript"/>
                    </w:rPr>
                    <w:t>2</w:t>
                  </w:r>
                  <w:r w:rsidRPr="00251686">
                    <w:rPr>
                      <w:bCs/>
                      <w:szCs w:val="21"/>
                    </w:rPr>
                    <w:t>，主要用于</w:t>
                  </w:r>
                  <w:r w:rsidRPr="00251686">
                    <w:rPr>
                      <w:bCs/>
                      <w:szCs w:val="21"/>
                    </w:rPr>
                    <w:t>A</w:t>
                  </w:r>
                  <w:r w:rsidRPr="00251686">
                    <w:rPr>
                      <w:bCs/>
                      <w:szCs w:val="21"/>
                    </w:rPr>
                    <w:t>生产线的</w:t>
                  </w:r>
                  <w:r w:rsidRPr="00251686">
                    <w:rPr>
                      <w:szCs w:val="21"/>
                    </w:rPr>
                    <w:t>精细制粉工序生产，包括鄂破、涡流粉碎机、旋振筛、气流粉碎机、超声波振动筛、分级机、混合机、灌装机等</w:t>
                  </w:r>
                  <w:r w:rsidRPr="00251686">
                    <w:rPr>
                      <w:bCs/>
                      <w:szCs w:val="21"/>
                    </w:rPr>
                    <w:t>。</w:t>
                  </w:r>
                </w:p>
              </w:tc>
              <w:tc>
                <w:tcPr>
                  <w:tcW w:w="532" w:type="pct"/>
                  <w:vMerge/>
                  <w:vAlign w:val="center"/>
                </w:tcPr>
                <w:p w:rsidR="00366027" w:rsidRPr="00251686" w:rsidRDefault="00366027" w:rsidP="00191243">
                  <w:pPr>
                    <w:spacing w:line="360" w:lineRule="exact"/>
                    <w:rPr>
                      <w:rFonts w:eastAsiaTheme="minorEastAsia"/>
                      <w:szCs w:val="21"/>
                    </w:rPr>
                  </w:pP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rFonts w:eastAsia="黑体"/>
                      <w:szCs w:val="21"/>
                    </w:rPr>
                  </w:pPr>
                </w:p>
              </w:tc>
              <w:tc>
                <w:tcPr>
                  <w:tcW w:w="524" w:type="pct"/>
                  <w:vAlign w:val="center"/>
                </w:tcPr>
                <w:p w:rsidR="00366027" w:rsidRPr="00251686" w:rsidRDefault="00366027" w:rsidP="00191243">
                  <w:pPr>
                    <w:spacing w:line="360" w:lineRule="exact"/>
                    <w:jc w:val="center"/>
                    <w:rPr>
                      <w:rFonts w:eastAsiaTheme="minorEastAsia"/>
                      <w:szCs w:val="21"/>
                    </w:rPr>
                  </w:pPr>
                  <w:r w:rsidRPr="00251686">
                    <w:rPr>
                      <w:rFonts w:eastAsiaTheme="minorEastAsia"/>
                      <w:szCs w:val="21"/>
                    </w:rPr>
                    <w:t>闲置车间</w:t>
                  </w:r>
                </w:p>
              </w:tc>
              <w:tc>
                <w:tcPr>
                  <w:tcW w:w="682" w:type="pct"/>
                  <w:vAlign w:val="center"/>
                </w:tcPr>
                <w:p w:rsidR="00366027" w:rsidRPr="00251686" w:rsidRDefault="00366027" w:rsidP="00191243">
                  <w:pPr>
                    <w:spacing w:line="360" w:lineRule="exact"/>
                    <w:rPr>
                      <w:rFonts w:eastAsia="黑体"/>
                      <w:szCs w:val="21"/>
                    </w:rPr>
                  </w:pPr>
                  <w:r w:rsidRPr="00251686">
                    <w:rPr>
                      <w:bCs/>
                      <w:szCs w:val="21"/>
                    </w:rPr>
                    <w:t>1</w:t>
                  </w:r>
                  <w:r w:rsidRPr="00251686">
                    <w:rPr>
                      <w:bCs/>
                      <w:szCs w:val="21"/>
                    </w:rPr>
                    <w:t>座，钢结构，共</w:t>
                  </w:r>
                  <w:r w:rsidRPr="00251686">
                    <w:rPr>
                      <w:bCs/>
                      <w:szCs w:val="21"/>
                    </w:rPr>
                    <w:t>1</w:t>
                  </w:r>
                  <w:r w:rsidRPr="00251686">
                    <w:rPr>
                      <w:bCs/>
                      <w:szCs w:val="21"/>
                    </w:rPr>
                    <w:t>层</w:t>
                  </w:r>
                  <w:r w:rsidRPr="00251686">
                    <w:rPr>
                      <w:rFonts w:hint="eastAsia"/>
                      <w:bCs/>
                      <w:szCs w:val="21"/>
                    </w:rPr>
                    <w:t>。</w:t>
                  </w:r>
                </w:p>
              </w:tc>
              <w:tc>
                <w:tcPr>
                  <w:tcW w:w="629" w:type="pct"/>
                  <w:vMerge/>
                  <w:vAlign w:val="center"/>
                </w:tcPr>
                <w:p w:rsidR="00366027" w:rsidRPr="00251686" w:rsidRDefault="00366027" w:rsidP="00191243">
                  <w:pPr>
                    <w:spacing w:line="360" w:lineRule="exact"/>
                    <w:jc w:val="center"/>
                    <w:rPr>
                      <w:rFonts w:eastAsia="黑体"/>
                      <w:szCs w:val="21"/>
                    </w:rPr>
                  </w:pPr>
                </w:p>
              </w:tc>
              <w:tc>
                <w:tcPr>
                  <w:tcW w:w="891" w:type="pct"/>
                  <w:vAlign w:val="center"/>
                </w:tcPr>
                <w:p w:rsidR="00366027" w:rsidRPr="00251686" w:rsidRDefault="00366027" w:rsidP="00191243">
                  <w:pPr>
                    <w:spacing w:line="360" w:lineRule="exact"/>
                    <w:jc w:val="center"/>
                    <w:rPr>
                      <w:rFonts w:eastAsiaTheme="minorEastAsia"/>
                      <w:szCs w:val="21"/>
                    </w:rPr>
                  </w:pPr>
                  <w:r w:rsidRPr="00251686">
                    <w:rPr>
                      <w:rFonts w:eastAsiaTheme="minorEastAsia"/>
                      <w:szCs w:val="21"/>
                    </w:rPr>
                    <w:t>预烧结单元</w:t>
                  </w:r>
                </w:p>
              </w:tc>
              <w:tc>
                <w:tcPr>
                  <w:tcW w:w="1469" w:type="pct"/>
                  <w:vAlign w:val="center"/>
                </w:tcPr>
                <w:p w:rsidR="00366027" w:rsidRPr="00251686" w:rsidRDefault="00366027" w:rsidP="00191243">
                  <w:pPr>
                    <w:spacing w:line="360" w:lineRule="exact"/>
                    <w:jc w:val="left"/>
                    <w:rPr>
                      <w:rFonts w:eastAsia="黑体"/>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324m</w:t>
                  </w:r>
                  <w:r w:rsidRPr="00251686">
                    <w:rPr>
                      <w:bCs/>
                      <w:szCs w:val="21"/>
                      <w:vertAlign w:val="superscript"/>
                    </w:rPr>
                    <w:t>2</w:t>
                  </w:r>
                  <w:r w:rsidRPr="00251686">
                    <w:rPr>
                      <w:bCs/>
                      <w:szCs w:val="21"/>
                    </w:rPr>
                    <w:t>，主要用于</w:t>
                  </w:r>
                  <w:r w:rsidRPr="00251686">
                    <w:rPr>
                      <w:bCs/>
                      <w:szCs w:val="21"/>
                    </w:rPr>
                    <w:t>A</w:t>
                  </w:r>
                  <w:r w:rsidRPr="00251686">
                    <w:rPr>
                      <w:bCs/>
                      <w:szCs w:val="21"/>
                    </w:rPr>
                    <w:t>生产线</w:t>
                  </w:r>
                  <w:r w:rsidRPr="00251686">
                    <w:rPr>
                      <w:szCs w:val="21"/>
                    </w:rPr>
                    <w:t>预烧结工序生产</w:t>
                  </w:r>
                  <w:r w:rsidRPr="00251686">
                    <w:rPr>
                      <w:bCs/>
                      <w:szCs w:val="21"/>
                    </w:rPr>
                    <w:t>，包括箱式升降电炉。</w:t>
                  </w:r>
                </w:p>
              </w:tc>
              <w:tc>
                <w:tcPr>
                  <w:tcW w:w="532" w:type="pct"/>
                  <w:vMerge/>
                  <w:vAlign w:val="center"/>
                </w:tcPr>
                <w:p w:rsidR="00366027" w:rsidRPr="00251686" w:rsidRDefault="00366027" w:rsidP="00191243">
                  <w:pPr>
                    <w:spacing w:line="360" w:lineRule="exact"/>
                    <w:jc w:val="center"/>
                    <w:rPr>
                      <w:rFonts w:eastAsia="黑体"/>
                      <w:szCs w:val="21"/>
                    </w:rPr>
                  </w:pP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闲置</w:t>
                  </w:r>
                  <w:r w:rsidRPr="00251686">
                    <w:rPr>
                      <w:bCs/>
                      <w:szCs w:val="21"/>
                    </w:rPr>
                    <w:t>仓库</w:t>
                  </w:r>
                </w:p>
              </w:tc>
              <w:tc>
                <w:tcPr>
                  <w:tcW w:w="682" w:type="pct"/>
                  <w:vAlign w:val="center"/>
                </w:tcPr>
                <w:p w:rsidR="00366027" w:rsidRPr="00251686" w:rsidRDefault="00366027" w:rsidP="00191243">
                  <w:pPr>
                    <w:spacing w:line="360" w:lineRule="exac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324m</w:t>
                  </w:r>
                  <w:r w:rsidRPr="00251686">
                    <w:rPr>
                      <w:bCs/>
                      <w:szCs w:val="21"/>
                      <w:vertAlign w:val="superscript"/>
                    </w:rPr>
                    <w:t>2</w:t>
                  </w:r>
                  <w:r w:rsidRPr="00251686">
                    <w:rPr>
                      <w:rFonts w:hint="eastAsia"/>
                      <w:bCs/>
                      <w:szCs w:val="21"/>
                    </w:rPr>
                    <w:t>。</w:t>
                  </w:r>
                </w:p>
              </w:tc>
              <w:tc>
                <w:tcPr>
                  <w:tcW w:w="629" w:type="pct"/>
                  <w:vMerge/>
                  <w:vAlign w:val="center"/>
                </w:tcPr>
                <w:p w:rsidR="00366027" w:rsidRPr="00251686" w:rsidRDefault="00366027" w:rsidP="00191243">
                  <w:pPr>
                    <w:spacing w:line="360" w:lineRule="exact"/>
                    <w:jc w:val="center"/>
                    <w:rPr>
                      <w:bCs/>
                      <w:szCs w:val="21"/>
                    </w:rPr>
                  </w:pPr>
                </w:p>
              </w:tc>
              <w:tc>
                <w:tcPr>
                  <w:tcW w:w="891" w:type="pct"/>
                  <w:vAlign w:val="center"/>
                </w:tcPr>
                <w:p w:rsidR="00366027" w:rsidRPr="00251686" w:rsidRDefault="00366027" w:rsidP="00191243">
                  <w:pPr>
                    <w:spacing w:line="360" w:lineRule="exact"/>
                    <w:jc w:val="center"/>
                    <w:rPr>
                      <w:bCs/>
                      <w:szCs w:val="21"/>
                    </w:rPr>
                  </w:pPr>
                  <w:r w:rsidRPr="00251686">
                    <w:rPr>
                      <w:bCs/>
                      <w:szCs w:val="21"/>
                    </w:rPr>
                    <w:t>电熔致密单元</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324m</w:t>
                  </w:r>
                  <w:r w:rsidRPr="00251686">
                    <w:rPr>
                      <w:bCs/>
                      <w:szCs w:val="21"/>
                      <w:vertAlign w:val="superscript"/>
                    </w:rPr>
                    <w:t>2</w:t>
                  </w:r>
                  <w:r w:rsidRPr="00251686">
                    <w:rPr>
                      <w:bCs/>
                      <w:szCs w:val="21"/>
                    </w:rPr>
                    <w:t>，主要用于</w:t>
                  </w:r>
                  <w:r w:rsidRPr="00251686">
                    <w:rPr>
                      <w:bCs/>
                      <w:szCs w:val="21"/>
                    </w:rPr>
                    <w:t>A</w:t>
                  </w:r>
                  <w:r w:rsidRPr="00251686">
                    <w:rPr>
                      <w:bCs/>
                      <w:szCs w:val="21"/>
                    </w:rPr>
                    <w:t>生产线</w:t>
                  </w:r>
                  <w:r w:rsidRPr="00251686">
                    <w:rPr>
                      <w:szCs w:val="21"/>
                    </w:rPr>
                    <w:t>电熔致密工序生产</w:t>
                  </w:r>
                  <w:r w:rsidRPr="00251686">
                    <w:rPr>
                      <w:bCs/>
                      <w:szCs w:val="21"/>
                    </w:rPr>
                    <w:t>，包括</w:t>
                  </w:r>
                  <w:r w:rsidR="006D20B1" w:rsidRPr="00251686">
                    <w:rPr>
                      <w:rFonts w:hint="eastAsia"/>
                      <w:bCs/>
                      <w:szCs w:val="21"/>
                      <w:u w:val="single"/>
                    </w:rPr>
                    <w:t>螺旋输送机</w:t>
                  </w:r>
                  <w:r w:rsidRPr="00251686">
                    <w:rPr>
                      <w:bCs/>
                      <w:szCs w:val="21"/>
                    </w:rPr>
                    <w:t>、等离子电炉。</w:t>
                  </w:r>
                </w:p>
              </w:tc>
              <w:tc>
                <w:tcPr>
                  <w:tcW w:w="532" w:type="pct"/>
                  <w:vMerge/>
                  <w:vAlign w:val="center"/>
                </w:tcPr>
                <w:p w:rsidR="00366027" w:rsidRPr="00251686" w:rsidRDefault="00366027" w:rsidP="00191243">
                  <w:pPr>
                    <w:spacing w:line="360" w:lineRule="exact"/>
                    <w:jc w:val="center"/>
                    <w:rPr>
                      <w:bCs/>
                      <w:szCs w:val="21"/>
                    </w:rPr>
                  </w:pPr>
                </w:p>
              </w:tc>
            </w:tr>
            <w:tr w:rsidR="00251686" w:rsidRPr="00251686" w:rsidTr="00191243">
              <w:trPr>
                <w:trHeight w:val="190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szCs w:val="21"/>
                    </w:rPr>
                  </w:pPr>
                  <w:r w:rsidRPr="00251686">
                    <w:rPr>
                      <w:rFonts w:hint="eastAsia"/>
                      <w:szCs w:val="21"/>
                    </w:rPr>
                    <w:t>闲置</w:t>
                  </w:r>
                  <w:r w:rsidRPr="00251686">
                    <w:rPr>
                      <w:szCs w:val="21"/>
                    </w:rPr>
                    <w:t>仓库</w:t>
                  </w:r>
                </w:p>
              </w:tc>
              <w:tc>
                <w:tcPr>
                  <w:tcW w:w="682" w:type="pct"/>
                  <w:vAlign w:val="center"/>
                </w:tcPr>
                <w:p w:rsidR="00366027" w:rsidRPr="00251686" w:rsidRDefault="00366027" w:rsidP="00191243">
                  <w:pPr>
                    <w:spacing w:line="360" w:lineRule="exact"/>
                    <w:jc w:val="left"/>
                    <w:rPr>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486m</w:t>
                  </w:r>
                  <w:r w:rsidRPr="00251686">
                    <w:rPr>
                      <w:bCs/>
                      <w:szCs w:val="21"/>
                      <w:vertAlign w:val="superscript"/>
                    </w:rPr>
                    <w:t>2</w:t>
                  </w:r>
                  <w:r w:rsidRPr="00251686">
                    <w:rPr>
                      <w:rFonts w:hint="eastAsia"/>
                      <w:bCs/>
                      <w:szCs w:val="21"/>
                    </w:rPr>
                    <w:t>。</w:t>
                  </w:r>
                </w:p>
              </w:tc>
              <w:tc>
                <w:tcPr>
                  <w:tcW w:w="629" w:type="pct"/>
                  <w:vMerge/>
                  <w:vAlign w:val="center"/>
                </w:tcPr>
                <w:p w:rsidR="00366027" w:rsidRPr="00251686" w:rsidRDefault="00366027" w:rsidP="00191243">
                  <w:pPr>
                    <w:spacing w:line="360" w:lineRule="exact"/>
                    <w:jc w:val="center"/>
                    <w:rPr>
                      <w:szCs w:val="21"/>
                    </w:rPr>
                  </w:pPr>
                </w:p>
              </w:tc>
              <w:tc>
                <w:tcPr>
                  <w:tcW w:w="891" w:type="pct"/>
                  <w:vAlign w:val="center"/>
                </w:tcPr>
                <w:p w:rsidR="00366027" w:rsidRPr="00251686" w:rsidRDefault="00366027" w:rsidP="00191243">
                  <w:pPr>
                    <w:spacing w:line="360" w:lineRule="exact"/>
                    <w:jc w:val="center"/>
                    <w:rPr>
                      <w:bCs/>
                      <w:szCs w:val="21"/>
                    </w:rPr>
                  </w:pPr>
                  <w:r w:rsidRPr="00251686">
                    <w:rPr>
                      <w:bCs/>
                      <w:szCs w:val="21"/>
                    </w:rPr>
                    <w:t>破粉碎单元</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486m</w:t>
                  </w:r>
                  <w:r w:rsidRPr="00251686">
                    <w:rPr>
                      <w:bCs/>
                      <w:szCs w:val="21"/>
                      <w:vertAlign w:val="superscript"/>
                    </w:rPr>
                    <w:t>2</w:t>
                  </w:r>
                  <w:r w:rsidRPr="00251686">
                    <w:rPr>
                      <w:bCs/>
                      <w:szCs w:val="21"/>
                    </w:rPr>
                    <w:t>，主要用于</w:t>
                  </w:r>
                  <w:r w:rsidRPr="00251686">
                    <w:rPr>
                      <w:bCs/>
                      <w:szCs w:val="21"/>
                    </w:rPr>
                    <w:t>A</w:t>
                  </w:r>
                  <w:r w:rsidRPr="00251686">
                    <w:rPr>
                      <w:bCs/>
                      <w:szCs w:val="21"/>
                    </w:rPr>
                    <w:t>生产线</w:t>
                  </w:r>
                  <w:r w:rsidRPr="00251686">
                    <w:rPr>
                      <w:szCs w:val="21"/>
                    </w:rPr>
                    <w:t>破粉碎、筛分、灌装</w:t>
                  </w:r>
                  <w:r w:rsidRPr="00251686">
                    <w:rPr>
                      <w:bCs/>
                      <w:szCs w:val="21"/>
                    </w:rPr>
                    <w:t>工序生产，包括鄂破、巴马克、振动筛、灌装机、立式磨等。</w:t>
                  </w:r>
                </w:p>
              </w:tc>
              <w:tc>
                <w:tcPr>
                  <w:tcW w:w="532" w:type="pct"/>
                  <w:vMerge/>
                  <w:vAlign w:val="center"/>
                </w:tcPr>
                <w:p w:rsidR="00366027" w:rsidRPr="00251686" w:rsidRDefault="00366027" w:rsidP="00191243">
                  <w:pPr>
                    <w:spacing w:line="360" w:lineRule="exact"/>
                    <w:jc w:val="center"/>
                    <w:rPr>
                      <w:bCs/>
                      <w:szCs w:val="21"/>
                    </w:rPr>
                  </w:pP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Merge w:val="restart"/>
                  <w:vAlign w:val="center"/>
                </w:tcPr>
                <w:p w:rsidR="00366027" w:rsidRPr="00251686" w:rsidRDefault="00366027" w:rsidP="00191243">
                  <w:pPr>
                    <w:spacing w:line="360" w:lineRule="exact"/>
                    <w:jc w:val="center"/>
                    <w:rPr>
                      <w:bCs/>
                      <w:szCs w:val="21"/>
                    </w:rPr>
                  </w:pPr>
                  <w:r w:rsidRPr="00251686">
                    <w:rPr>
                      <w:bCs/>
                      <w:szCs w:val="21"/>
                    </w:rPr>
                    <w:t>备件库</w:t>
                  </w:r>
                </w:p>
              </w:tc>
              <w:tc>
                <w:tcPr>
                  <w:tcW w:w="682" w:type="pct"/>
                  <w:vMerge w:val="restart"/>
                </w:tcPr>
                <w:p w:rsidR="00366027" w:rsidRPr="00251686" w:rsidRDefault="00366027" w:rsidP="00191243">
                  <w:pPr>
                    <w:spacing w:line="360" w:lineRule="exact"/>
                    <w:rPr>
                      <w:bCs/>
                      <w:szCs w:val="21"/>
                    </w:rPr>
                  </w:pPr>
                  <w:r w:rsidRPr="00251686">
                    <w:rPr>
                      <w:bCs/>
                      <w:szCs w:val="21"/>
                    </w:rPr>
                    <w:t>1</w:t>
                  </w:r>
                  <w:r w:rsidRPr="00251686">
                    <w:rPr>
                      <w:bCs/>
                      <w:szCs w:val="21"/>
                    </w:rPr>
                    <w:t>座，</w:t>
                  </w:r>
                  <w:r w:rsidR="00203942" w:rsidRPr="00251686">
                    <w:rPr>
                      <w:rFonts w:hint="eastAsia"/>
                      <w:bCs/>
                      <w:szCs w:val="21"/>
                    </w:rPr>
                    <w:t>共</w:t>
                  </w:r>
                  <w:r w:rsidRPr="00251686">
                    <w:rPr>
                      <w:bCs/>
                      <w:szCs w:val="21"/>
                    </w:rPr>
                    <w:t>1</w:t>
                  </w:r>
                  <w:r w:rsidRPr="00251686">
                    <w:rPr>
                      <w:bCs/>
                      <w:szCs w:val="21"/>
                    </w:rPr>
                    <w:t>层，建筑面积</w:t>
                  </w:r>
                  <w:r w:rsidRPr="00251686">
                    <w:rPr>
                      <w:bCs/>
                      <w:szCs w:val="21"/>
                    </w:rPr>
                    <w:t>546m</w:t>
                  </w:r>
                  <w:r w:rsidRPr="00251686">
                    <w:rPr>
                      <w:bCs/>
                      <w:szCs w:val="21"/>
                      <w:vertAlign w:val="superscript"/>
                    </w:rPr>
                    <w:t>2</w:t>
                  </w:r>
                  <w:r w:rsidRPr="00251686">
                    <w:rPr>
                      <w:bCs/>
                      <w:szCs w:val="21"/>
                    </w:rPr>
                    <w:t>。</w:t>
                  </w:r>
                </w:p>
              </w:tc>
              <w:tc>
                <w:tcPr>
                  <w:tcW w:w="629" w:type="pct"/>
                  <w:vMerge w:val="restart"/>
                  <w:vAlign w:val="center"/>
                </w:tcPr>
                <w:p w:rsidR="00366027" w:rsidRPr="00251686" w:rsidRDefault="00366027" w:rsidP="00191243">
                  <w:pPr>
                    <w:spacing w:line="360" w:lineRule="exact"/>
                    <w:jc w:val="center"/>
                    <w:rPr>
                      <w:bCs/>
                      <w:szCs w:val="21"/>
                    </w:rPr>
                  </w:pPr>
                  <w:r w:rsidRPr="00251686">
                    <w:rPr>
                      <w:bCs/>
                      <w:szCs w:val="21"/>
                    </w:rPr>
                    <w:t>B</w:t>
                  </w:r>
                  <w:r w:rsidRPr="00251686">
                    <w:rPr>
                      <w:bCs/>
                      <w:szCs w:val="21"/>
                    </w:rPr>
                    <w:t>生产线</w:t>
                  </w:r>
                  <w:r w:rsidRPr="00251686">
                    <w:rPr>
                      <w:rFonts w:hint="eastAsia"/>
                      <w:bCs/>
                      <w:szCs w:val="21"/>
                    </w:rPr>
                    <w:t>（</w:t>
                  </w:r>
                  <w:r w:rsidRPr="00251686">
                    <w:rPr>
                      <w:rFonts w:hint="eastAsia"/>
                      <w:szCs w:val="21"/>
                    </w:rPr>
                    <w:t>铝锆钛钇复合新材料</w:t>
                  </w:r>
                  <w:r w:rsidRPr="00251686">
                    <w:rPr>
                      <w:rFonts w:hint="eastAsia"/>
                      <w:bCs/>
                      <w:szCs w:val="21"/>
                    </w:rPr>
                    <w:t>）</w:t>
                  </w:r>
                  <w:r w:rsidRPr="00251686">
                    <w:rPr>
                      <w:bCs/>
                      <w:szCs w:val="21"/>
                    </w:rPr>
                    <w:t>生产车间</w:t>
                  </w:r>
                </w:p>
              </w:tc>
              <w:tc>
                <w:tcPr>
                  <w:tcW w:w="891" w:type="pct"/>
                  <w:vAlign w:val="center"/>
                </w:tcPr>
                <w:p w:rsidR="00366027" w:rsidRPr="00251686" w:rsidRDefault="00366027" w:rsidP="00191243">
                  <w:pPr>
                    <w:spacing w:line="360" w:lineRule="exact"/>
                    <w:jc w:val="center"/>
                    <w:rPr>
                      <w:bCs/>
                      <w:szCs w:val="21"/>
                    </w:rPr>
                  </w:pPr>
                  <w:r w:rsidRPr="00251686">
                    <w:rPr>
                      <w:bCs/>
                      <w:szCs w:val="21"/>
                    </w:rPr>
                    <w:t>造粒单元</w:t>
                  </w:r>
                </w:p>
              </w:tc>
              <w:tc>
                <w:tcPr>
                  <w:tcW w:w="1469" w:type="pct"/>
                  <w:vAlign w:val="center"/>
                </w:tcPr>
                <w:p w:rsidR="00366027" w:rsidRPr="00251686" w:rsidRDefault="00366027" w:rsidP="007A57BE">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546m</w:t>
                  </w:r>
                  <w:r w:rsidRPr="00251686">
                    <w:rPr>
                      <w:bCs/>
                      <w:szCs w:val="21"/>
                      <w:vertAlign w:val="superscript"/>
                    </w:rPr>
                    <w:t>2</w:t>
                  </w:r>
                  <w:r w:rsidRPr="00251686">
                    <w:rPr>
                      <w:bCs/>
                      <w:szCs w:val="21"/>
                    </w:rPr>
                    <w:t>，主要用于</w:t>
                  </w:r>
                  <w:r w:rsidRPr="00251686">
                    <w:rPr>
                      <w:bCs/>
                      <w:szCs w:val="21"/>
                    </w:rPr>
                    <w:t>B</w:t>
                  </w:r>
                  <w:r w:rsidRPr="00251686">
                    <w:rPr>
                      <w:bCs/>
                      <w:szCs w:val="21"/>
                    </w:rPr>
                    <w:t>生产线造粒工序生产，包括</w:t>
                  </w:r>
                  <w:r w:rsidR="006D20B1" w:rsidRPr="00251686">
                    <w:rPr>
                      <w:rFonts w:hint="eastAsia"/>
                      <w:bCs/>
                      <w:szCs w:val="21"/>
                      <w:u w:val="single"/>
                    </w:rPr>
                    <w:t>螺旋输送机</w:t>
                  </w:r>
                  <w:r w:rsidRPr="00251686">
                    <w:rPr>
                      <w:bCs/>
                      <w:szCs w:val="21"/>
                    </w:rPr>
                    <w:t>、混合机、造粒机。</w:t>
                  </w:r>
                </w:p>
              </w:tc>
              <w:tc>
                <w:tcPr>
                  <w:tcW w:w="532" w:type="pct"/>
                  <w:vMerge w:val="restart"/>
                  <w:vAlign w:val="center"/>
                </w:tcPr>
                <w:p w:rsidR="00366027" w:rsidRPr="00251686" w:rsidRDefault="00366027" w:rsidP="005E7090">
                  <w:pPr>
                    <w:spacing w:line="360" w:lineRule="exact"/>
                    <w:jc w:val="left"/>
                    <w:rPr>
                      <w:bCs/>
                      <w:szCs w:val="21"/>
                    </w:rPr>
                  </w:pPr>
                  <w:r w:rsidRPr="00251686">
                    <w:rPr>
                      <w:bCs/>
                      <w:szCs w:val="21"/>
                    </w:rPr>
                    <w:t>均在现有备件库内安装设备</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Merge/>
                  <w:vAlign w:val="center"/>
                </w:tcPr>
                <w:p w:rsidR="00366027" w:rsidRPr="00251686" w:rsidRDefault="00366027" w:rsidP="00191243">
                  <w:pPr>
                    <w:spacing w:line="360" w:lineRule="exact"/>
                    <w:jc w:val="center"/>
                    <w:rPr>
                      <w:bCs/>
                      <w:szCs w:val="21"/>
                    </w:rPr>
                  </w:pPr>
                </w:p>
              </w:tc>
              <w:tc>
                <w:tcPr>
                  <w:tcW w:w="682" w:type="pct"/>
                  <w:vMerge/>
                </w:tcPr>
                <w:p w:rsidR="00366027" w:rsidRPr="00251686" w:rsidRDefault="00366027" w:rsidP="00191243">
                  <w:pPr>
                    <w:spacing w:line="360" w:lineRule="exact"/>
                    <w:rPr>
                      <w:bCs/>
                      <w:szCs w:val="21"/>
                    </w:rPr>
                  </w:pPr>
                </w:p>
              </w:tc>
              <w:tc>
                <w:tcPr>
                  <w:tcW w:w="629" w:type="pct"/>
                  <w:vMerge/>
                  <w:vAlign w:val="center"/>
                </w:tcPr>
                <w:p w:rsidR="00366027" w:rsidRPr="00251686" w:rsidRDefault="00366027" w:rsidP="00191243">
                  <w:pPr>
                    <w:spacing w:line="360" w:lineRule="exact"/>
                    <w:jc w:val="center"/>
                    <w:rPr>
                      <w:bCs/>
                      <w:szCs w:val="21"/>
                    </w:rPr>
                  </w:pPr>
                </w:p>
              </w:tc>
              <w:tc>
                <w:tcPr>
                  <w:tcW w:w="891" w:type="pct"/>
                  <w:vAlign w:val="center"/>
                </w:tcPr>
                <w:p w:rsidR="00366027" w:rsidRPr="00251686" w:rsidRDefault="00366027" w:rsidP="00191243">
                  <w:pPr>
                    <w:spacing w:line="360" w:lineRule="exact"/>
                    <w:jc w:val="center"/>
                    <w:rPr>
                      <w:bCs/>
                      <w:szCs w:val="21"/>
                    </w:rPr>
                  </w:pPr>
                  <w:r w:rsidRPr="00251686">
                    <w:rPr>
                      <w:bCs/>
                      <w:szCs w:val="21"/>
                    </w:rPr>
                    <w:t>电熔致密单元</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546m</w:t>
                  </w:r>
                  <w:r w:rsidRPr="00251686">
                    <w:rPr>
                      <w:bCs/>
                      <w:szCs w:val="21"/>
                      <w:vertAlign w:val="superscript"/>
                    </w:rPr>
                    <w:t>2</w:t>
                  </w:r>
                  <w:r w:rsidRPr="00251686">
                    <w:rPr>
                      <w:bCs/>
                      <w:szCs w:val="21"/>
                    </w:rPr>
                    <w:t>，主要用于</w:t>
                  </w:r>
                  <w:r w:rsidRPr="00251686">
                    <w:rPr>
                      <w:bCs/>
                      <w:szCs w:val="21"/>
                    </w:rPr>
                    <w:t>B</w:t>
                  </w:r>
                  <w:r w:rsidRPr="00251686">
                    <w:rPr>
                      <w:bCs/>
                      <w:szCs w:val="21"/>
                    </w:rPr>
                    <w:t>生产线</w:t>
                  </w:r>
                  <w:r w:rsidRPr="00251686">
                    <w:rPr>
                      <w:szCs w:val="21"/>
                    </w:rPr>
                    <w:t>电熔致密工序生产</w:t>
                  </w:r>
                  <w:r w:rsidRPr="00251686">
                    <w:rPr>
                      <w:bCs/>
                      <w:szCs w:val="21"/>
                    </w:rPr>
                    <w:t>，包括</w:t>
                  </w:r>
                  <w:r w:rsidR="006D20B1" w:rsidRPr="00251686">
                    <w:rPr>
                      <w:rFonts w:hint="eastAsia"/>
                      <w:bCs/>
                      <w:szCs w:val="21"/>
                      <w:u w:val="single"/>
                    </w:rPr>
                    <w:t>螺旋输送机</w:t>
                  </w:r>
                  <w:r w:rsidRPr="00251686">
                    <w:rPr>
                      <w:bCs/>
                      <w:szCs w:val="21"/>
                    </w:rPr>
                    <w:t>、等离子电炉。</w:t>
                  </w:r>
                </w:p>
              </w:tc>
              <w:tc>
                <w:tcPr>
                  <w:tcW w:w="532" w:type="pct"/>
                  <w:vMerge/>
                  <w:vAlign w:val="center"/>
                </w:tcPr>
                <w:p w:rsidR="00366027" w:rsidRPr="00251686" w:rsidRDefault="00366027" w:rsidP="00191243">
                  <w:pPr>
                    <w:spacing w:line="360" w:lineRule="exact"/>
                    <w:jc w:val="center"/>
                    <w:rPr>
                      <w:bCs/>
                      <w:szCs w:val="21"/>
                    </w:rPr>
                  </w:pP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bCs/>
                      <w:szCs w:val="21"/>
                    </w:rPr>
                    <w:t>闲置车间</w:t>
                  </w:r>
                </w:p>
              </w:tc>
              <w:tc>
                <w:tcPr>
                  <w:tcW w:w="682" w:type="pct"/>
                  <w:vAlign w:val="center"/>
                </w:tcPr>
                <w:p w:rsidR="00366027" w:rsidRPr="00251686" w:rsidRDefault="00366027" w:rsidP="00191243">
                  <w:pPr>
                    <w:spacing w:line="360" w:lineRule="exact"/>
                    <w:jc w:val="left"/>
                    <w:rPr>
                      <w:bCs/>
                      <w:szCs w:val="21"/>
                    </w:rPr>
                  </w:pPr>
                  <w:r w:rsidRPr="00251686">
                    <w:rPr>
                      <w:bCs/>
                      <w:szCs w:val="21"/>
                    </w:rPr>
                    <w:t>2</w:t>
                  </w:r>
                  <w:r w:rsidRPr="00251686">
                    <w:rPr>
                      <w:bCs/>
                      <w:szCs w:val="21"/>
                    </w:rPr>
                    <w:t>座，</w:t>
                  </w:r>
                  <w:r w:rsidRPr="00251686">
                    <w:rPr>
                      <w:rFonts w:hint="eastAsia"/>
                      <w:bCs/>
                      <w:szCs w:val="21"/>
                    </w:rPr>
                    <w:t>均</w:t>
                  </w:r>
                  <w:r w:rsidRPr="00251686">
                    <w:rPr>
                      <w:bCs/>
                      <w:szCs w:val="21"/>
                    </w:rPr>
                    <w:t>为</w:t>
                  </w:r>
                  <w:r w:rsidRPr="00251686">
                    <w:rPr>
                      <w:bCs/>
                      <w:szCs w:val="21"/>
                    </w:rPr>
                    <w:t>1</w:t>
                  </w:r>
                  <w:r w:rsidRPr="00251686">
                    <w:rPr>
                      <w:bCs/>
                      <w:szCs w:val="21"/>
                    </w:rPr>
                    <w:t>层，建筑面积</w:t>
                  </w:r>
                  <w:r w:rsidRPr="00251686">
                    <w:rPr>
                      <w:bCs/>
                      <w:szCs w:val="21"/>
                    </w:rPr>
                    <w:t>546m</w:t>
                  </w:r>
                  <w:r w:rsidRPr="00251686">
                    <w:rPr>
                      <w:bCs/>
                      <w:szCs w:val="21"/>
                      <w:vertAlign w:val="superscript"/>
                    </w:rPr>
                    <w:t>2</w:t>
                  </w:r>
                  <w:r w:rsidRPr="00251686">
                    <w:rPr>
                      <w:bCs/>
                      <w:szCs w:val="21"/>
                    </w:rPr>
                    <w:t>。</w:t>
                  </w:r>
                </w:p>
              </w:tc>
              <w:tc>
                <w:tcPr>
                  <w:tcW w:w="629" w:type="pct"/>
                  <w:vMerge/>
                  <w:vAlign w:val="center"/>
                </w:tcPr>
                <w:p w:rsidR="00366027" w:rsidRPr="00251686" w:rsidRDefault="00366027" w:rsidP="00191243">
                  <w:pPr>
                    <w:spacing w:line="360" w:lineRule="exact"/>
                    <w:jc w:val="center"/>
                    <w:rPr>
                      <w:bCs/>
                      <w:szCs w:val="21"/>
                    </w:rPr>
                  </w:pPr>
                </w:p>
              </w:tc>
              <w:tc>
                <w:tcPr>
                  <w:tcW w:w="891" w:type="pct"/>
                  <w:vAlign w:val="center"/>
                </w:tcPr>
                <w:p w:rsidR="00366027" w:rsidRPr="00251686" w:rsidRDefault="00366027" w:rsidP="00191243">
                  <w:pPr>
                    <w:spacing w:line="360" w:lineRule="exact"/>
                    <w:jc w:val="center"/>
                    <w:rPr>
                      <w:bCs/>
                      <w:szCs w:val="21"/>
                    </w:rPr>
                  </w:pPr>
                  <w:r w:rsidRPr="00251686">
                    <w:rPr>
                      <w:bCs/>
                      <w:szCs w:val="21"/>
                    </w:rPr>
                    <w:t>破粉碎单元</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546m</w:t>
                  </w:r>
                  <w:r w:rsidRPr="00251686">
                    <w:rPr>
                      <w:bCs/>
                      <w:szCs w:val="21"/>
                      <w:vertAlign w:val="superscript"/>
                    </w:rPr>
                    <w:t>2</w:t>
                  </w:r>
                  <w:r w:rsidRPr="00251686">
                    <w:rPr>
                      <w:bCs/>
                      <w:szCs w:val="21"/>
                    </w:rPr>
                    <w:t>，主要用于</w:t>
                  </w:r>
                  <w:r w:rsidRPr="00251686">
                    <w:rPr>
                      <w:bCs/>
                      <w:szCs w:val="21"/>
                    </w:rPr>
                    <w:t>B</w:t>
                  </w:r>
                  <w:r w:rsidRPr="00251686">
                    <w:rPr>
                      <w:bCs/>
                      <w:szCs w:val="21"/>
                    </w:rPr>
                    <w:t>生产线</w:t>
                  </w:r>
                  <w:r w:rsidRPr="00251686">
                    <w:rPr>
                      <w:szCs w:val="21"/>
                    </w:rPr>
                    <w:t>破粉碎、筛分、灌装</w:t>
                  </w:r>
                  <w:r w:rsidRPr="00251686">
                    <w:rPr>
                      <w:bCs/>
                      <w:szCs w:val="21"/>
                    </w:rPr>
                    <w:t>工序生产，包括鄂破、巴马克、振动筛、灌装机、立式磨等。</w:t>
                  </w:r>
                </w:p>
              </w:tc>
              <w:tc>
                <w:tcPr>
                  <w:tcW w:w="532" w:type="pct"/>
                  <w:vAlign w:val="center"/>
                </w:tcPr>
                <w:p w:rsidR="00366027" w:rsidRPr="00251686" w:rsidRDefault="00366027" w:rsidP="00191243">
                  <w:pPr>
                    <w:spacing w:line="360" w:lineRule="exact"/>
                    <w:jc w:val="left"/>
                    <w:rPr>
                      <w:bCs/>
                      <w:szCs w:val="21"/>
                    </w:rPr>
                  </w:pPr>
                  <w:r w:rsidRPr="00251686">
                    <w:rPr>
                      <w:bCs/>
                      <w:szCs w:val="21"/>
                    </w:rPr>
                    <w:t>在现有</w:t>
                  </w:r>
                  <w:r w:rsidRPr="00251686">
                    <w:rPr>
                      <w:bCs/>
                      <w:szCs w:val="21"/>
                    </w:rPr>
                    <w:t>2</w:t>
                  </w:r>
                  <w:r w:rsidRPr="00251686">
                    <w:rPr>
                      <w:bCs/>
                      <w:szCs w:val="21"/>
                    </w:rPr>
                    <w:t>间闲置车间内安装设备</w:t>
                  </w:r>
                </w:p>
              </w:tc>
            </w:tr>
            <w:tr w:rsidR="00251686" w:rsidRPr="00251686" w:rsidTr="00191243">
              <w:trPr>
                <w:trHeight w:val="454"/>
                <w:jc w:val="center"/>
              </w:trPr>
              <w:tc>
                <w:tcPr>
                  <w:tcW w:w="273" w:type="pct"/>
                  <w:vMerge w:val="restart"/>
                  <w:vAlign w:val="center"/>
                </w:tcPr>
                <w:p w:rsidR="00366027" w:rsidRPr="00251686" w:rsidRDefault="00366027" w:rsidP="00191243">
                  <w:pPr>
                    <w:spacing w:line="360" w:lineRule="exact"/>
                    <w:jc w:val="center"/>
                    <w:rPr>
                      <w:szCs w:val="21"/>
                    </w:rPr>
                  </w:pPr>
                  <w:r w:rsidRPr="00251686">
                    <w:rPr>
                      <w:szCs w:val="21"/>
                    </w:rPr>
                    <w:t>环保工程</w:t>
                  </w: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29" w:type="pct"/>
                  <w:vMerge w:val="restart"/>
                  <w:tcBorders>
                    <w:right w:val="single" w:sz="4" w:space="0" w:color="auto"/>
                  </w:tcBorders>
                  <w:vAlign w:val="center"/>
                </w:tcPr>
                <w:p w:rsidR="00366027" w:rsidRPr="00251686" w:rsidRDefault="00366027" w:rsidP="00191243">
                  <w:pPr>
                    <w:spacing w:line="360" w:lineRule="exact"/>
                    <w:jc w:val="center"/>
                    <w:rPr>
                      <w:bCs/>
                      <w:szCs w:val="21"/>
                    </w:rPr>
                  </w:pPr>
                  <w:r w:rsidRPr="00251686">
                    <w:rPr>
                      <w:bCs/>
                      <w:szCs w:val="21"/>
                    </w:rPr>
                    <w:t>A</w:t>
                  </w:r>
                  <w:r w:rsidRPr="00251686">
                    <w:rPr>
                      <w:bCs/>
                      <w:szCs w:val="21"/>
                    </w:rPr>
                    <w:t>生产线废气</w:t>
                  </w:r>
                </w:p>
              </w:tc>
              <w:tc>
                <w:tcPr>
                  <w:tcW w:w="891" w:type="pct"/>
                  <w:tcBorders>
                    <w:left w:val="single" w:sz="4" w:space="0" w:color="auto"/>
                  </w:tcBorders>
                  <w:vAlign w:val="center"/>
                </w:tcPr>
                <w:p w:rsidR="00366027" w:rsidRPr="00251686" w:rsidRDefault="00366027" w:rsidP="006D20B1">
                  <w:pPr>
                    <w:spacing w:line="360" w:lineRule="exact"/>
                    <w:jc w:val="left"/>
                    <w:rPr>
                      <w:bCs/>
                      <w:szCs w:val="21"/>
                    </w:rPr>
                  </w:pPr>
                  <w:r w:rsidRPr="00251686">
                    <w:rPr>
                      <w:rFonts w:ascii="黑体" w:eastAsia="黑体" w:hAnsi="黑体"/>
                      <w:bCs/>
                      <w:szCs w:val="21"/>
                    </w:rPr>
                    <w:t>造粒单元</w:t>
                  </w:r>
                  <w:r w:rsidRPr="00251686">
                    <w:rPr>
                      <w:rFonts w:hint="eastAsia"/>
                      <w:bCs/>
                      <w:szCs w:val="21"/>
                    </w:rPr>
                    <w:t>（混合机、造粒机、压块机）、</w:t>
                  </w:r>
                  <w:r w:rsidRPr="00251686">
                    <w:rPr>
                      <w:rFonts w:ascii="黑体" w:eastAsia="黑体" w:hAnsi="黑体"/>
                      <w:bCs/>
                      <w:szCs w:val="21"/>
                    </w:rPr>
                    <w:t>精细加工单元</w:t>
                  </w:r>
                  <w:r w:rsidRPr="00251686">
                    <w:rPr>
                      <w:rFonts w:hint="eastAsia"/>
                      <w:bCs/>
                      <w:szCs w:val="21"/>
                    </w:rPr>
                    <w:t>（</w:t>
                  </w:r>
                  <w:r w:rsidRPr="00251686">
                    <w:rPr>
                      <w:szCs w:val="21"/>
                    </w:rPr>
                    <w:t>鄂破、涡流粉碎机、旋振筛、气流粉碎机、超声波振动筛、</w:t>
                  </w:r>
                  <w:r w:rsidRPr="00251686">
                    <w:rPr>
                      <w:rFonts w:hint="eastAsia"/>
                      <w:szCs w:val="21"/>
                    </w:rPr>
                    <w:t>气流</w:t>
                  </w:r>
                  <w:r w:rsidRPr="00251686">
                    <w:rPr>
                      <w:szCs w:val="21"/>
                    </w:rPr>
                    <w:t>分级机、</w:t>
                  </w:r>
                  <w:r w:rsidRPr="00251686">
                    <w:rPr>
                      <w:rFonts w:hint="eastAsia"/>
                      <w:szCs w:val="21"/>
                    </w:rPr>
                    <w:t>料仓、</w:t>
                  </w:r>
                  <w:r w:rsidRPr="00251686">
                    <w:rPr>
                      <w:szCs w:val="21"/>
                    </w:rPr>
                    <w:t>混合机、灌装机</w:t>
                  </w:r>
                  <w:r w:rsidRPr="00251686">
                    <w:rPr>
                      <w:rFonts w:hint="eastAsia"/>
                      <w:bCs/>
                      <w:szCs w:val="21"/>
                    </w:rPr>
                    <w:t>）</w:t>
                  </w:r>
                </w:p>
              </w:tc>
              <w:tc>
                <w:tcPr>
                  <w:tcW w:w="1469" w:type="pct"/>
                  <w:vAlign w:val="center"/>
                </w:tcPr>
                <w:p w:rsidR="00366027" w:rsidRPr="00251686" w:rsidRDefault="00086BBB" w:rsidP="00191243">
                  <w:pPr>
                    <w:pStyle w:val="aff9"/>
                    <w:spacing w:line="360" w:lineRule="exact"/>
                    <w:ind w:firstLineChars="0" w:firstLine="0"/>
                    <w:contextualSpacing/>
                    <w:jc w:val="center"/>
                    <w:rPr>
                      <w:bCs/>
                      <w:sz w:val="21"/>
                      <w:szCs w:val="21"/>
                    </w:rPr>
                  </w:pPr>
                  <w:r w:rsidRPr="00251686">
                    <w:rPr>
                      <w:rFonts w:hint="eastAsia"/>
                      <w:sz w:val="21"/>
                      <w:szCs w:val="21"/>
                      <w:u w:val="single"/>
                    </w:rPr>
                    <w:t>覆膜</w:t>
                  </w:r>
                  <w:r w:rsidR="00366027" w:rsidRPr="00251686">
                    <w:rPr>
                      <w:rFonts w:hint="eastAsia"/>
                      <w:sz w:val="21"/>
                      <w:szCs w:val="21"/>
                    </w:rPr>
                    <w:t>布袋除尘器（</w:t>
                  </w:r>
                  <w:r w:rsidR="00366027" w:rsidRPr="00251686">
                    <w:rPr>
                      <w:rFonts w:hint="eastAsia"/>
                      <w:sz w:val="21"/>
                      <w:szCs w:val="21"/>
                    </w:rPr>
                    <w:t>TA001</w:t>
                  </w:r>
                  <w:r w:rsidR="00366027" w:rsidRPr="00251686">
                    <w:rPr>
                      <w:rFonts w:hint="eastAsia"/>
                      <w:sz w:val="21"/>
                      <w:szCs w:val="21"/>
                    </w:rPr>
                    <w:t>）</w:t>
                  </w:r>
                  <w:r w:rsidR="00366027" w:rsidRPr="00251686">
                    <w:rPr>
                      <w:rFonts w:hint="eastAsia"/>
                      <w:sz w:val="21"/>
                      <w:szCs w:val="21"/>
                    </w:rPr>
                    <w:t>+</w:t>
                  </w:r>
                  <w:r w:rsidR="00366027" w:rsidRPr="00251686">
                    <w:rPr>
                      <w:sz w:val="21"/>
                      <w:szCs w:val="21"/>
                    </w:rPr>
                    <w:t>18m</w:t>
                  </w:r>
                  <w:r w:rsidR="00366027" w:rsidRPr="00251686">
                    <w:rPr>
                      <w:sz w:val="21"/>
                      <w:szCs w:val="21"/>
                    </w:rPr>
                    <w:t>排气筒（</w:t>
                  </w:r>
                  <w:r w:rsidR="00366027" w:rsidRPr="00251686">
                    <w:rPr>
                      <w:sz w:val="21"/>
                      <w:szCs w:val="21"/>
                    </w:rPr>
                    <w:t>DA00</w:t>
                  </w:r>
                  <w:r w:rsidR="00366027" w:rsidRPr="00251686">
                    <w:rPr>
                      <w:rFonts w:hint="eastAsia"/>
                      <w:sz w:val="21"/>
                      <w:szCs w:val="21"/>
                    </w:rPr>
                    <w:t>3</w:t>
                  </w:r>
                  <w:r w:rsidR="00366027" w:rsidRPr="00251686">
                    <w:rPr>
                      <w:sz w:val="21"/>
                      <w:szCs w:val="21"/>
                    </w:rPr>
                    <w:t>）</w:t>
                  </w:r>
                </w:p>
              </w:tc>
              <w:tc>
                <w:tcPr>
                  <w:tcW w:w="532" w:type="pct"/>
                  <w:vAlign w:val="center"/>
                </w:tcPr>
                <w:p w:rsidR="00366027" w:rsidRPr="00251686" w:rsidRDefault="00366027" w:rsidP="00191243">
                  <w:pPr>
                    <w:spacing w:line="360" w:lineRule="exact"/>
                    <w:jc w:val="center"/>
                    <w:rPr>
                      <w:szCs w:val="21"/>
                    </w:rPr>
                  </w:pPr>
                  <w:r w:rsidRPr="00251686">
                    <w:rPr>
                      <w:rFonts w:hint="eastAsia"/>
                      <w:szCs w:val="21"/>
                    </w:rPr>
                    <w:t>新建</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29" w:type="pct"/>
                  <w:vMerge/>
                  <w:tcBorders>
                    <w:right w:val="single" w:sz="4" w:space="0" w:color="auto"/>
                  </w:tcBorders>
                  <w:vAlign w:val="center"/>
                </w:tcPr>
                <w:p w:rsidR="00366027" w:rsidRPr="00251686" w:rsidRDefault="00366027" w:rsidP="00191243">
                  <w:pPr>
                    <w:spacing w:line="360" w:lineRule="exact"/>
                    <w:jc w:val="center"/>
                    <w:rPr>
                      <w:bCs/>
                      <w:szCs w:val="21"/>
                    </w:rPr>
                  </w:pPr>
                </w:p>
              </w:tc>
              <w:tc>
                <w:tcPr>
                  <w:tcW w:w="891" w:type="pct"/>
                  <w:tcBorders>
                    <w:left w:val="single" w:sz="4" w:space="0" w:color="auto"/>
                  </w:tcBorders>
                  <w:vAlign w:val="center"/>
                </w:tcPr>
                <w:p w:rsidR="00366027" w:rsidRPr="00251686" w:rsidRDefault="00366027" w:rsidP="00191243">
                  <w:pPr>
                    <w:pStyle w:val="aff9"/>
                    <w:spacing w:line="360" w:lineRule="exact"/>
                    <w:ind w:firstLineChars="0" w:firstLine="0"/>
                    <w:contextualSpacing/>
                    <w:jc w:val="left"/>
                    <w:rPr>
                      <w:sz w:val="21"/>
                      <w:szCs w:val="21"/>
                    </w:rPr>
                  </w:pPr>
                  <w:r w:rsidRPr="00251686">
                    <w:rPr>
                      <w:rFonts w:ascii="黑体" w:eastAsia="黑体" w:hAnsi="黑体" w:hint="eastAsia"/>
                      <w:sz w:val="21"/>
                      <w:szCs w:val="21"/>
                    </w:rPr>
                    <w:t>电熔致密</w:t>
                  </w:r>
                  <w:r w:rsidRPr="00251686">
                    <w:rPr>
                      <w:rFonts w:ascii="黑体" w:eastAsia="黑体" w:hAnsi="黑体"/>
                      <w:sz w:val="21"/>
                      <w:szCs w:val="21"/>
                    </w:rPr>
                    <w:t>单元</w:t>
                  </w:r>
                  <w:r w:rsidRPr="00251686">
                    <w:rPr>
                      <w:rFonts w:eastAsiaTheme="minorEastAsia" w:hint="eastAsia"/>
                      <w:sz w:val="21"/>
                      <w:szCs w:val="21"/>
                    </w:rPr>
                    <w:t>（等离子电炉、自然冷却、暂存料仓）</w:t>
                  </w:r>
                </w:p>
              </w:tc>
              <w:tc>
                <w:tcPr>
                  <w:tcW w:w="1469" w:type="pct"/>
                  <w:vAlign w:val="center"/>
                </w:tcPr>
                <w:p w:rsidR="00366027" w:rsidRPr="00251686" w:rsidRDefault="00086BBB" w:rsidP="00191243">
                  <w:pPr>
                    <w:pStyle w:val="aff9"/>
                    <w:spacing w:line="360" w:lineRule="exact"/>
                    <w:ind w:firstLineChars="0" w:firstLine="0"/>
                    <w:contextualSpacing/>
                    <w:jc w:val="center"/>
                    <w:rPr>
                      <w:sz w:val="21"/>
                      <w:szCs w:val="21"/>
                    </w:rPr>
                  </w:pPr>
                  <w:r w:rsidRPr="00251686">
                    <w:rPr>
                      <w:rFonts w:hint="eastAsia"/>
                      <w:sz w:val="21"/>
                      <w:szCs w:val="21"/>
                      <w:u w:val="single"/>
                    </w:rPr>
                    <w:t>覆膜</w:t>
                  </w:r>
                  <w:r w:rsidR="00366027" w:rsidRPr="00251686">
                    <w:rPr>
                      <w:rFonts w:hint="eastAsia"/>
                      <w:sz w:val="21"/>
                      <w:szCs w:val="21"/>
                    </w:rPr>
                    <w:t>布袋除尘器（</w:t>
                  </w:r>
                  <w:r w:rsidR="00366027" w:rsidRPr="00251686">
                    <w:rPr>
                      <w:rFonts w:hint="eastAsia"/>
                      <w:sz w:val="21"/>
                      <w:szCs w:val="21"/>
                    </w:rPr>
                    <w:t>TA002</w:t>
                  </w:r>
                  <w:r w:rsidR="00366027" w:rsidRPr="00251686">
                    <w:rPr>
                      <w:rFonts w:hint="eastAsia"/>
                      <w:sz w:val="21"/>
                      <w:szCs w:val="21"/>
                    </w:rPr>
                    <w:t>）</w:t>
                  </w:r>
                  <w:r w:rsidR="00366027" w:rsidRPr="00251686">
                    <w:rPr>
                      <w:rFonts w:hint="eastAsia"/>
                      <w:sz w:val="21"/>
                      <w:szCs w:val="21"/>
                    </w:rPr>
                    <w:t>+</w:t>
                  </w:r>
                  <w:r w:rsidR="00366027" w:rsidRPr="00251686">
                    <w:rPr>
                      <w:sz w:val="21"/>
                      <w:szCs w:val="21"/>
                    </w:rPr>
                    <w:t>18m</w:t>
                  </w:r>
                  <w:r w:rsidR="00366027" w:rsidRPr="00251686">
                    <w:rPr>
                      <w:sz w:val="21"/>
                      <w:szCs w:val="21"/>
                    </w:rPr>
                    <w:t>排气筒（</w:t>
                  </w:r>
                  <w:r w:rsidR="00366027" w:rsidRPr="00251686">
                    <w:rPr>
                      <w:sz w:val="21"/>
                      <w:szCs w:val="21"/>
                    </w:rPr>
                    <w:t>DA00</w:t>
                  </w:r>
                  <w:r w:rsidR="00366027" w:rsidRPr="00251686">
                    <w:rPr>
                      <w:rFonts w:hint="eastAsia"/>
                      <w:sz w:val="21"/>
                      <w:szCs w:val="21"/>
                    </w:rPr>
                    <w:t>4</w:t>
                  </w:r>
                  <w:r w:rsidR="00366027" w:rsidRPr="00251686">
                    <w:rPr>
                      <w:sz w:val="21"/>
                      <w:szCs w:val="21"/>
                    </w:rPr>
                    <w:t>）</w:t>
                  </w:r>
                </w:p>
              </w:tc>
              <w:tc>
                <w:tcPr>
                  <w:tcW w:w="532" w:type="pct"/>
                  <w:vAlign w:val="center"/>
                </w:tcPr>
                <w:p w:rsidR="00366027" w:rsidRPr="00251686" w:rsidRDefault="00366027" w:rsidP="00191243">
                  <w:pPr>
                    <w:spacing w:line="360" w:lineRule="exact"/>
                    <w:jc w:val="center"/>
                    <w:rPr>
                      <w:szCs w:val="21"/>
                    </w:rPr>
                  </w:pPr>
                  <w:r w:rsidRPr="00251686">
                    <w:rPr>
                      <w:rFonts w:hint="eastAsia"/>
                      <w:szCs w:val="21"/>
                    </w:rPr>
                    <w:t>新建</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29" w:type="pct"/>
                  <w:vMerge/>
                  <w:tcBorders>
                    <w:right w:val="single" w:sz="4" w:space="0" w:color="auto"/>
                  </w:tcBorders>
                  <w:vAlign w:val="center"/>
                </w:tcPr>
                <w:p w:rsidR="00366027" w:rsidRPr="00251686" w:rsidRDefault="00366027" w:rsidP="00191243">
                  <w:pPr>
                    <w:spacing w:line="360" w:lineRule="exact"/>
                    <w:jc w:val="center"/>
                    <w:rPr>
                      <w:bCs/>
                      <w:szCs w:val="21"/>
                    </w:rPr>
                  </w:pPr>
                </w:p>
              </w:tc>
              <w:tc>
                <w:tcPr>
                  <w:tcW w:w="891" w:type="pct"/>
                  <w:tcBorders>
                    <w:left w:val="single" w:sz="4" w:space="0" w:color="auto"/>
                  </w:tcBorders>
                  <w:vAlign w:val="center"/>
                </w:tcPr>
                <w:p w:rsidR="00366027" w:rsidRPr="00251686" w:rsidRDefault="00366027" w:rsidP="00191243">
                  <w:pPr>
                    <w:pStyle w:val="aff9"/>
                    <w:spacing w:line="360" w:lineRule="exact"/>
                    <w:ind w:firstLineChars="0" w:firstLine="0"/>
                    <w:contextualSpacing/>
                    <w:jc w:val="left"/>
                    <w:rPr>
                      <w:sz w:val="21"/>
                      <w:szCs w:val="21"/>
                    </w:rPr>
                  </w:pPr>
                  <w:r w:rsidRPr="00251686">
                    <w:rPr>
                      <w:rFonts w:ascii="黑体" w:eastAsia="黑体" w:hAnsi="黑体"/>
                      <w:bCs/>
                      <w:sz w:val="21"/>
                      <w:szCs w:val="21"/>
                    </w:rPr>
                    <w:t>破粉碎单元</w:t>
                  </w:r>
                  <w:r w:rsidRPr="00251686">
                    <w:rPr>
                      <w:rFonts w:hint="eastAsia"/>
                      <w:bCs/>
                      <w:sz w:val="21"/>
                      <w:szCs w:val="21"/>
                    </w:rPr>
                    <w:t>（</w:t>
                  </w:r>
                  <w:r w:rsidRPr="00251686">
                    <w:rPr>
                      <w:bCs/>
                      <w:sz w:val="21"/>
                      <w:szCs w:val="21"/>
                    </w:rPr>
                    <w:t>鄂破、巴马克、振动筛、</w:t>
                  </w:r>
                  <w:r w:rsidRPr="00251686">
                    <w:rPr>
                      <w:rFonts w:hint="eastAsia"/>
                      <w:bCs/>
                      <w:sz w:val="21"/>
                      <w:szCs w:val="21"/>
                    </w:rPr>
                    <w:t>筛下料仓、</w:t>
                  </w:r>
                  <w:r w:rsidRPr="00251686">
                    <w:rPr>
                      <w:bCs/>
                      <w:sz w:val="21"/>
                      <w:szCs w:val="21"/>
                    </w:rPr>
                    <w:t>灌装机、立式磨</w:t>
                  </w:r>
                  <w:r w:rsidRPr="00251686">
                    <w:rPr>
                      <w:rFonts w:hint="eastAsia"/>
                      <w:bCs/>
                      <w:sz w:val="21"/>
                      <w:szCs w:val="21"/>
                    </w:rPr>
                    <w:t>）</w:t>
                  </w:r>
                </w:p>
              </w:tc>
              <w:tc>
                <w:tcPr>
                  <w:tcW w:w="1469" w:type="pct"/>
                  <w:vAlign w:val="center"/>
                </w:tcPr>
                <w:p w:rsidR="00366027" w:rsidRPr="00251686" w:rsidRDefault="00086BBB" w:rsidP="00191243">
                  <w:pPr>
                    <w:pStyle w:val="aff9"/>
                    <w:spacing w:line="360" w:lineRule="exact"/>
                    <w:ind w:firstLineChars="0" w:firstLine="0"/>
                    <w:contextualSpacing/>
                    <w:jc w:val="center"/>
                    <w:rPr>
                      <w:sz w:val="21"/>
                      <w:szCs w:val="21"/>
                    </w:rPr>
                  </w:pPr>
                  <w:r w:rsidRPr="00251686">
                    <w:rPr>
                      <w:rFonts w:hint="eastAsia"/>
                      <w:sz w:val="21"/>
                      <w:szCs w:val="21"/>
                      <w:u w:val="single"/>
                    </w:rPr>
                    <w:t>覆膜</w:t>
                  </w:r>
                  <w:r w:rsidR="00366027" w:rsidRPr="00251686">
                    <w:rPr>
                      <w:rFonts w:hint="eastAsia"/>
                      <w:sz w:val="21"/>
                      <w:szCs w:val="21"/>
                    </w:rPr>
                    <w:t>布袋除尘器（</w:t>
                  </w:r>
                  <w:r w:rsidR="00366027" w:rsidRPr="00251686">
                    <w:rPr>
                      <w:rFonts w:hint="eastAsia"/>
                      <w:sz w:val="21"/>
                      <w:szCs w:val="21"/>
                    </w:rPr>
                    <w:t>TA003</w:t>
                  </w:r>
                  <w:r w:rsidR="00366027" w:rsidRPr="00251686">
                    <w:rPr>
                      <w:rFonts w:hint="eastAsia"/>
                      <w:sz w:val="21"/>
                      <w:szCs w:val="21"/>
                    </w:rPr>
                    <w:t>）</w:t>
                  </w:r>
                  <w:r w:rsidR="00366027" w:rsidRPr="00251686">
                    <w:rPr>
                      <w:rFonts w:hint="eastAsia"/>
                      <w:sz w:val="21"/>
                      <w:szCs w:val="21"/>
                    </w:rPr>
                    <w:t>+</w:t>
                  </w:r>
                  <w:r w:rsidR="00366027" w:rsidRPr="00251686">
                    <w:rPr>
                      <w:sz w:val="21"/>
                      <w:szCs w:val="21"/>
                    </w:rPr>
                    <w:t>18m</w:t>
                  </w:r>
                  <w:r w:rsidR="00366027" w:rsidRPr="00251686">
                    <w:rPr>
                      <w:sz w:val="21"/>
                      <w:szCs w:val="21"/>
                    </w:rPr>
                    <w:t>排气筒（</w:t>
                  </w:r>
                  <w:r w:rsidR="00366027" w:rsidRPr="00251686">
                    <w:rPr>
                      <w:sz w:val="21"/>
                      <w:szCs w:val="21"/>
                    </w:rPr>
                    <w:t>DA00</w:t>
                  </w:r>
                  <w:r w:rsidR="00366027" w:rsidRPr="00251686">
                    <w:rPr>
                      <w:rFonts w:hint="eastAsia"/>
                      <w:sz w:val="21"/>
                      <w:szCs w:val="21"/>
                    </w:rPr>
                    <w:t>5</w:t>
                  </w:r>
                  <w:r w:rsidR="00366027" w:rsidRPr="00251686">
                    <w:rPr>
                      <w:sz w:val="21"/>
                      <w:szCs w:val="21"/>
                    </w:rPr>
                    <w:t>）</w:t>
                  </w:r>
                </w:p>
              </w:tc>
              <w:tc>
                <w:tcPr>
                  <w:tcW w:w="532" w:type="pct"/>
                  <w:vAlign w:val="center"/>
                </w:tcPr>
                <w:p w:rsidR="00366027" w:rsidRPr="00251686" w:rsidRDefault="00366027" w:rsidP="00191243">
                  <w:pPr>
                    <w:spacing w:line="360" w:lineRule="exact"/>
                    <w:jc w:val="center"/>
                    <w:rPr>
                      <w:szCs w:val="21"/>
                    </w:rPr>
                  </w:pPr>
                  <w:r w:rsidRPr="00251686">
                    <w:rPr>
                      <w:rFonts w:hint="eastAsia"/>
                      <w:szCs w:val="21"/>
                    </w:rPr>
                    <w:t>新建</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29" w:type="pct"/>
                  <w:vMerge w:val="restart"/>
                  <w:tcBorders>
                    <w:right w:val="single" w:sz="4" w:space="0" w:color="auto"/>
                  </w:tcBorders>
                  <w:vAlign w:val="center"/>
                </w:tcPr>
                <w:p w:rsidR="00366027" w:rsidRPr="00251686" w:rsidRDefault="00366027" w:rsidP="00191243">
                  <w:pPr>
                    <w:spacing w:line="360" w:lineRule="exact"/>
                    <w:jc w:val="center"/>
                    <w:rPr>
                      <w:bCs/>
                      <w:szCs w:val="21"/>
                    </w:rPr>
                  </w:pPr>
                  <w:r w:rsidRPr="00251686">
                    <w:rPr>
                      <w:bCs/>
                      <w:szCs w:val="21"/>
                    </w:rPr>
                    <w:t>B</w:t>
                  </w:r>
                  <w:r w:rsidRPr="00251686">
                    <w:rPr>
                      <w:bCs/>
                      <w:szCs w:val="21"/>
                    </w:rPr>
                    <w:t>生产线废气</w:t>
                  </w:r>
                </w:p>
              </w:tc>
              <w:tc>
                <w:tcPr>
                  <w:tcW w:w="891" w:type="pct"/>
                  <w:tcBorders>
                    <w:left w:val="single" w:sz="4" w:space="0" w:color="auto"/>
                  </w:tcBorders>
                  <w:vAlign w:val="center"/>
                </w:tcPr>
                <w:p w:rsidR="00366027" w:rsidRPr="00251686" w:rsidRDefault="00366027" w:rsidP="006D20B1">
                  <w:pPr>
                    <w:spacing w:line="360" w:lineRule="exact"/>
                    <w:jc w:val="left"/>
                    <w:rPr>
                      <w:bCs/>
                      <w:szCs w:val="21"/>
                    </w:rPr>
                  </w:pPr>
                  <w:r w:rsidRPr="00251686">
                    <w:rPr>
                      <w:rFonts w:ascii="黑体" w:eastAsia="黑体" w:hAnsi="黑体"/>
                      <w:bCs/>
                      <w:szCs w:val="21"/>
                    </w:rPr>
                    <w:t>造粒单元</w:t>
                  </w:r>
                  <w:r w:rsidRPr="00251686">
                    <w:rPr>
                      <w:rFonts w:hint="eastAsia"/>
                      <w:bCs/>
                      <w:szCs w:val="21"/>
                    </w:rPr>
                    <w:t>（混合机、造</w:t>
                  </w:r>
                  <w:r w:rsidRPr="00251686">
                    <w:rPr>
                      <w:rFonts w:hint="eastAsia"/>
                      <w:bCs/>
                      <w:szCs w:val="21"/>
                    </w:rPr>
                    <w:lastRenderedPageBreak/>
                    <w:t>粒机）、</w:t>
                  </w:r>
                  <w:r w:rsidRPr="00251686">
                    <w:rPr>
                      <w:rFonts w:ascii="黑体" w:eastAsia="黑体" w:hAnsi="黑体"/>
                      <w:bCs/>
                      <w:szCs w:val="21"/>
                    </w:rPr>
                    <w:t>破粉碎单元</w:t>
                  </w:r>
                  <w:r w:rsidRPr="00251686">
                    <w:rPr>
                      <w:rFonts w:hint="eastAsia"/>
                      <w:bCs/>
                      <w:szCs w:val="21"/>
                    </w:rPr>
                    <w:t>（</w:t>
                  </w:r>
                  <w:r w:rsidRPr="00251686">
                    <w:rPr>
                      <w:bCs/>
                      <w:szCs w:val="21"/>
                    </w:rPr>
                    <w:t>鄂破、巴马克、振动筛、</w:t>
                  </w:r>
                  <w:r w:rsidRPr="00251686">
                    <w:rPr>
                      <w:rFonts w:hint="eastAsia"/>
                      <w:bCs/>
                      <w:szCs w:val="21"/>
                    </w:rPr>
                    <w:t>筛下料仓、</w:t>
                  </w:r>
                  <w:r w:rsidRPr="00251686">
                    <w:rPr>
                      <w:bCs/>
                      <w:szCs w:val="21"/>
                    </w:rPr>
                    <w:t>灌装机、立式磨</w:t>
                  </w:r>
                  <w:r w:rsidRPr="00251686">
                    <w:rPr>
                      <w:rFonts w:hint="eastAsia"/>
                      <w:bCs/>
                      <w:szCs w:val="21"/>
                    </w:rPr>
                    <w:t>）</w:t>
                  </w:r>
                </w:p>
              </w:tc>
              <w:tc>
                <w:tcPr>
                  <w:tcW w:w="1469" w:type="pct"/>
                  <w:vAlign w:val="center"/>
                </w:tcPr>
                <w:p w:rsidR="00366027" w:rsidRPr="00251686" w:rsidRDefault="00086BBB" w:rsidP="00191243">
                  <w:pPr>
                    <w:spacing w:line="360" w:lineRule="exact"/>
                    <w:jc w:val="center"/>
                    <w:rPr>
                      <w:szCs w:val="21"/>
                    </w:rPr>
                  </w:pPr>
                  <w:r w:rsidRPr="00251686">
                    <w:rPr>
                      <w:rFonts w:hint="eastAsia"/>
                      <w:szCs w:val="21"/>
                      <w:u w:val="single"/>
                    </w:rPr>
                    <w:lastRenderedPageBreak/>
                    <w:t>覆膜</w:t>
                  </w:r>
                  <w:r w:rsidR="00366027" w:rsidRPr="00251686">
                    <w:rPr>
                      <w:szCs w:val="21"/>
                    </w:rPr>
                    <w:t>布袋除尘器</w:t>
                  </w:r>
                  <w:r w:rsidR="00366027" w:rsidRPr="00251686">
                    <w:rPr>
                      <w:rFonts w:hint="eastAsia"/>
                      <w:szCs w:val="21"/>
                    </w:rPr>
                    <w:t>（</w:t>
                  </w:r>
                  <w:r w:rsidR="00366027" w:rsidRPr="00251686">
                    <w:rPr>
                      <w:rFonts w:hint="eastAsia"/>
                      <w:szCs w:val="21"/>
                    </w:rPr>
                    <w:t>TA004</w:t>
                  </w:r>
                  <w:r w:rsidR="00366027" w:rsidRPr="00251686">
                    <w:rPr>
                      <w:rFonts w:hint="eastAsia"/>
                      <w:szCs w:val="21"/>
                    </w:rPr>
                    <w:t>）</w:t>
                  </w:r>
                  <w:r w:rsidR="00366027" w:rsidRPr="00251686">
                    <w:rPr>
                      <w:szCs w:val="21"/>
                    </w:rPr>
                    <w:t>+18m</w:t>
                  </w:r>
                  <w:r w:rsidR="00366027" w:rsidRPr="00251686">
                    <w:rPr>
                      <w:szCs w:val="21"/>
                    </w:rPr>
                    <w:t>高排气筒</w:t>
                  </w:r>
                  <w:r w:rsidR="00366027" w:rsidRPr="00251686">
                    <w:rPr>
                      <w:rFonts w:hint="eastAsia"/>
                      <w:szCs w:val="21"/>
                    </w:rPr>
                    <w:lastRenderedPageBreak/>
                    <w:t>（</w:t>
                  </w:r>
                  <w:r w:rsidR="00366027" w:rsidRPr="00251686">
                    <w:rPr>
                      <w:szCs w:val="21"/>
                    </w:rPr>
                    <w:t>DA006</w:t>
                  </w:r>
                  <w:r w:rsidR="00366027" w:rsidRPr="00251686">
                    <w:rPr>
                      <w:rFonts w:hint="eastAsia"/>
                      <w:szCs w:val="21"/>
                    </w:rPr>
                    <w:t>）</w:t>
                  </w:r>
                </w:p>
              </w:tc>
              <w:tc>
                <w:tcPr>
                  <w:tcW w:w="532" w:type="pct"/>
                  <w:vAlign w:val="center"/>
                </w:tcPr>
                <w:p w:rsidR="00366027" w:rsidRPr="00251686" w:rsidRDefault="00366027" w:rsidP="00191243">
                  <w:pPr>
                    <w:spacing w:line="360" w:lineRule="exact"/>
                    <w:jc w:val="center"/>
                    <w:rPr>
                      <w:szCs w:val="21"/>
                    </w:rPr>
                  </w:pPr>
                  <w:r w:rsidRPr="00251686">
                    <w:rPr>
                      <w:szCs w:val="21"/>
                    </w:rPr>
                    <w:lastRenderedPageBreak/>
                    <w:t>新建</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29" w:type="pct"/>
                  <w:vMerge/>
                  <w:tcBorders>
                    <w:right w:val="single" w:sz="4" w:space="0" w:color="auto"/>
                  </w:tcBorders>
                  <w:vAlign w:val="center"/>
                </w:tcPr>
                <w:p w:rsidR="00366027" w:rsidRPr="00251686" w:rsidRDefault="00366027" w:rsidP="00191243">
                  <w:pPr>
                    <w:spacing w:line="360" w:lineRule="exact"/>
                    <w:jc w:val="center"/>
                    <w:rPr>
                      <w:bCs/>
                      <w:szCs w:val="21"/>
                    </w:rPr>
                  </w:pPr>
                </w:p>
              </w:tc>
              <w:tc>
                <w:tcPr>
                  <w:tcW w:w="891" w:type="pct"/>
                  <w:tcBorders>
                    <w:left w:val="single" w:sz="4" w:space="0" w:color="auto"/>
                  </w:tcBorders>
                  <w:vAlign w:val="center"/>
                </w:tcPr>
                <w:p w:rsidR="00366027" w:rsidRPr="00251686" w:rsidRDefault="00366027" w:rsidP="00191243">
                  <w:pPr>
                    <w:spacing w:line="360" w:lineRule="exact"/>
                    <w:jc w:val="left"/>
                    <w:rPr>
                      <w:szCs w:val="21"/>
                    </w:rPr>
                  </w:pPr>
                  <w:r w:rsidRPr="00251686">
                    <w:rPr>
                      <w:rFonts w:ascii="黑体" w:eastAsia="黑体" w:hAnsi="黑体"/>
                      <w:bCs/>
                      <w:szCs w:val="21"/>
                    </w:rPr>
                    <w:t>电熔致密单元</w:t>
                  </w:r>
                  <w:r w:rsidRPr="00251686">
                    <w:rPr>
                      <w:rFonts w:hint="eastAsia"/>
                      <w:bCs/>
                      <w:szCs w:val="21"/>
                    </w:rPr>
                    <w:t>（</w:t>
                  </w:r>
                  <w:r w:rsidRPr="00251686">
                    <w:rPr>
                      <w:bCs/>
                      <w:szCs w:val="21"/>
                    </w:rPr>
                    <w:t>等离子电炉</w:t>
                  </w:r>
                  <w:r w:rsidRPr="00251686">
                    <w:rPr>
                      <w:rFonts w:hint="eastAsia"/>
                      <w:bCs/>
                      <w:szCs w:val="21"/>
                    </w:rPr>
                    <w:t>、自然冷却）</w:t>
                  </w:r>
                </w:p>
              </w:tc>
              <w:tc>
                <w:tcPr>
                  <w:tcW w:w="1469" w:type="pct"/>
                  <w:vAlign w:val="center"/>
                </w:tcPr>
                <w:p w:rsidR="00366027" w:rsidRPr="00251686" w:rsidRDefault="00086BBB" w:rsidP="00191243">
                  <w:pPr>
                    <w:spacing w:line="360" w:lineRule="exact"/>
                    <w:jc w:val="center"/>
                    <w:rPr>
                      <w:szCs w:val="21"/>
                    </w:rPr>
                  </w:pPr>
                  <w:r w:rsidRPr="00251686">
                    <w:rPr>
                      <w:rFonts w:hint="eastAsia"/>
                      <w:szCs w:val="21"/>
                      <w:u w:val="single"/>
                    </w:rPr>
                    <w:t>覆膜</w:t>
                  </w:r>
                  <w:r w:rsidR="00366027" w:rsidRPr="00251686">
                    <w:rPr>
                      <w:szCs w:val="21"/>
                    </w:rPr>
                    <w:t>布袋除尘器</w:t>
                  </w:r>
                  <w:r w:rsidR="00366027" w:rsidRPr="00251686">
                    <w:rPr>
                      <w:rFonts w:hint="eastAsia"/>
                      <w:szCs w:val="21"/>
                    </w:rPr>
                    <w:t>（</w:t>
                  </w:r>
                  <w:r w:rsidR="00366027" w:rsidRPr="00251686">
                    <w:rPr>
                      <w:rFonts w:hint="eastAsia"/>
                      <w:szCs w:val="21"/>
                    </w:rPr>
                    <w:t>TA005</w:t>
                  </w:r>
                  <w:r w:rsidR="00366027" w:rsidRPr="00251686">
                    <w:rPr>
                      <w:rFonts w:hint="eastAsia"/>
                      <w:szCs w:val="21"/>
                    </w:rPr>
                    <w:t>）</w:t>
                  </w:r>
                  <w:r w:rsidR="00366027" w:rsidRPr="00251686">
                    <w:rPr>
                      <w:szCs w:val="21"/>
                    </w:rPr>
                    <w:t>+18m</w:t>
                  </w:r>
                  <w:r w:rsidR="00366027" w:rsidRPr="00251686">
                    <w:rPr>
                      <w:szCs w:val="21"/>
                    </w:rPr>
                    <w:t>高排气筒</w:t>
                  </w:r>
                  <w:r w:rsidR="00366027" w:rsidRPr="00251686">
                    <w:rPr>
                      <w:rFonts w:hint="eastAsia"/>
                      <w:szCs w:val="21"/>
                    </w:rPr>
                    <w:t>（</w:t>
                  </w:r>
                  <w:r w:rsidR="00366027" w:rsidRPr="00251686">
                    <w:rPr>
                      <w:szCs w:val="21"/>
                    </w:rPr>
                    <w:t>DA007</w:t>
                  </w:r>
                  <w:r w:rsidR="00366027" w:rsidRPr="00251686">
                    <w:rPr>
                      <w:rFonts w:hint="eastAsia"/>
                      <w:szCs w:val="21"/>
                    </w:rPr>
                    <w:t>）</w:t>
                  </w:r>
                </w:p>
              </w:tc>
              <w:tc>
                <w:tcPr>
                  <w:tcW w:w="532" w:type="pct"/>
                  <w:vAlign w:val="center"/>
                </w:tcPr>
                <w:p w:rsidR="00366027" w:rsidRPr="00251686" w:rsidRDefault="00366027" w:rsidP="00191243">
                  <w:pPr>
                    <w:spacing w:line="360" w:lineRule="exact"/>
                    <w:jc w:val="center"/>
                    <w:rPr>
                      <w:szCs w:val="21"/>
                    </w:rPr>
                  </w:pPr>
                  <w:r w:rsidRPr="00251686">
                    <w:rPr>
                      <w:szCs w:val="21"/>
                    </w:rPr>
                    <w:t>新建</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szCs w:val="21"/>
                    </w:rPr>
                  </w:pPr>
                  <w:r w:rsidRPr="00251686">
                    <w:rPr>
                      <w:rFonts w:hint="eastAsia"/>
                      <w:bCs/>
                      <w:szCs w:val="21"/>
                    </w:rPr>
                    <w:t>/</w:t>
                  </w:r>
                </w:p>
              </w:tc>
              <w:tc>
                <w:tcPr>
                  <w:tcW w:w="1520" w:type="pct"/>
                  <w:gridSpan w:val="2"/>
                  <w:vAlign w:val="center"/>
                </w:tcPr>
                <w:p w:rsidR="00366027" w:rsidRPr="00251686" w:rsidRDefault="00366027" w:rsidP="00191243">
                  <w:pPr>
                    <w:spacing w:line="360" w:lineRule="exact"/>
                    <w:jc w:val="center"/>
                    <w:rPr>
                      <w:szCs w:val="21"/>
                    </w:rPr>
                  </w:pPr>
                  <w:r w:rsidRPr="00251686">
                    <w:rPr>
                      <w:szCs w:val="21"/>
                    </w:rPr>
                    <w:t>危废暂存间</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处；占地面积</w:t>
                  </w:r>
                  <w:r w:rsidRPr="00251686">
                    <w:rPr>
                      <w:bCs/>
                      <w:szCs w:val="21"/>
                    </w:rPr>
                    <w:t>5m</w:t>
                  </w:r>
                  <w:r w:rsidRPr="00251686">
                    <w:rPr>
                      <w:bCs/>
                      <w:szCs w:val="21"/>
                      <w:vertAlign w:val="superscript"/>
                    </w:rPr>
                    <w:t>2</w:t>
                  </w:r>
                  <w:r w:rsidRPr="00251686">
                    <w:rPr>
                      <w:bCs/>
                      <w:szCs w:val="21"/>
                    </w:rPr>
                    <w:t>，用于危险废物的收集和临时储存</w:t>
                  </w:r>
                  <w:r w:rsidR="003F06A5" w:rsidRPr="00251686">
                    <w:rPr>
                      <w:rFonts w:hint="eastAsia"/>
                      <w:bCs/>
                      <w:szCs w:val="21"/>
                    </w:rPr>
                    <w:t>。</w:t>
                  </w:r>
                </w:p>
              </w:tc>
              <w:tc>
                <w:tcPr>
                  <w:tcW w:w="532" w:type="pct"/>
                  <w:vAlign w:val="center"/>
                </w:tcPr>
                <w:p w:rsidR="00366027" w:rsidRPr="00251686" w:rsidRDefault="00366027" w:rsidP="00086BBB">
                  <w:pPr>
                    <w:pStyle w:val="a8"/>
                    <w:spacing w:line="360" w:lineRule="exact"/>
                    <w:jc w:val="both"/>
                    <w:rPr>
                      <w:bCs/>
                      <w:szCs w:val="21"/>
                    </w:rPr>
                  </w:pPr>
                  <w:r w:rsidRPr="00251686">
                    <w:rPr>
                      <w:sz w:val="21"/>
                      <w:szCs w:val="21"/>
                    </w:rPr>
                    <w:t>新建（</w:t>
                  </w:r>
                  <w:r w:rsidR="00191243" w:rsidRPr="00251686">
                    <w:rPr>
                      <w:sz w:val="21"/>
                      <w:szCs w:val="21"/>
                    </w:rPr>
                    <w:t>厂区现有危废暂存间</w:t>
                  </w:r>
                  <w:r w:rsidR="00191243" w:rsidRPr="00251686">
                    <w:rPr>
                      <w:rFonts w:hint="eastAsia"/>
                      <w:sz w:val="21"/>
                      <w:szCs w:val="21"/>
                    </w:rPr>
                    <w:t>所在车间</w:t>
                  </w:r>
                  <w:r w:rsidRPr="00251686">
                    <w:rPr>
                      <w:sz w:val="21"/>
                      <w:szCs w:val="21"/>
                    </w:rPr>
                    <w:t>改为</w:t>
                  </w:r>
                  <w:r w:rsidRPr="00251686">
                    <w:rPr>
                      <w:sz w:val="21"/>
                      <w:szCs w:val="21"/>
                    </w:rPr>
                    <w:t>B</w:t>
                  </w:r>
                  <w:r w:rsidRPr="00251686">
                    <w:rPr>
                      <w:sz w:val="21"/>
                      <w:szCs w:val="21"/>
                    </w:rPr>
                    <w:t>生产线车间）</w:t>
                  </w:r>
                </w:p>
              </w:tc>
            </w:tr>
          </w:tbl>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tc>
      </w:tr>
    </w:tbl>
    <w:p w:rsidR="00296264" w:rsidRPr="00251686" w:rsidRDefault="00296264" w:rsidP="00296264">
      <w:pPr>
        <w:pStyle w:val="af7"/>
        <w:jc w:val="center"/>
        <w:outlineLvl w:val="0"/>
        <w:rPr>
          <w:rFonts w:ascii="Times New Roman" w:eastAsia="黑体" w:hAnsi="Times New Roman"/>
          <w:snapToGrid w:val="0"/>
          <w:sz w:val="30"/>
          <w:szCs w:val="30"/>
        </w:rPr>
      </w:pPr>
    </w:p>
    <w:p w:rsidR="00296264" w:rsidRPr="00251686" w:rsidRDefault="00296264" w:rsidP="00296264">
      <w:pPr>
        <w:pStyle w:val="af7"/>
        <w:jc w:val="center"/>
        <w:outlineLvl w:val="0"/>
        <w:rPr>
          <w:rFonts w:ascii="Times New Roman" w:eastAsia="黑体" w:hAnsi="Times New Roman"/>
          <w:snapToGrid w:val="0"/>
          <w:sz w:val="30"/>
          <w:szCs w:val="30"/>
        </w:rPr>
        <w:sectPr w:rsidR="00296264" w:rsidRPr="00251686" w:rsidSect="00296264">
          <w:pgSz w:w="16838" w:h="11906" w:orient="landscape"/>
          <w:pgMar w:top="1418" w:right="1247" w:bottom="1418" w:left="1247" w:header="851" w:footer="851" w:gutter="0"/>
          <w:cols w:space="720"/>
          <w:docGrid w:linePitch="312"/>
        </w:sectPr>
      </w:pP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80"/>
        <w:gridCol w:w="8748"/>
      </w:tblGrid>
      <w:tr w:rsidR="00251686" w:rsidRPr="00251686" w:rsidTr="00F850A2">
        <w:trPr>
          <w:trHeight w:val="573"/>
          <w:jc w:val="center"/>
        </w:trPr>
        <w:tc>
          <w:tcPr>
            <w:tcW w:w="457" w:type="pct"/>
            <w:vAlign w:val="center"/>
          </w:tcPr>
          <w:p w:rsidR="000875AA" w:rsidRPr="00251686" w:rsidRDefault="00995B02">
            <w:pPr>
              <w:pStyle w:val="af7"/>
              <w:adjustRightInd w:val="0"/>
              <w:snapToGrid w:val="0"/>
              <w:spacing w:before="0" w:beforeAutospacing="0" w:after="0" w:afterAutospacing="0"/>
              <w:jc w:val="center"/>
              <w:rPr>
                <w:szCs w:val="24"/>
              </w:rPr>
            </w:pPr>
            <w:r w:rsidRPr="00251686">
              <w:rPr>
                <w:bCs/>
                <w:szCs w:val="24"/>
              </w:rPr>
              <w:lastRenderedPageBreak/>
              <w:t>建设内容</w:t>
            </w:r>
          </w:p>
        </w:tc>
        <w:tc>
          <w:tcPr>
            <w:tcW w:w="4543" w:type="pct"/>
          </w:tcPr>
          <w:p w:rsidR="00465E16" w:rsidRPr="00251686" w:rsidRDefault="00465E16" w:rsidP="00465E16">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表2-2     </w:t>
            </w:r>
            <w:r w:rsidRPr="00251686">
              <w:rPr>
                <w:rFonts w:ascii="黑体" w:eastAsia="黑体" w:hAnsi="黑体"/>
                <w:bCs/>
                <w:szCs w:val="24"/>
              </w:rPr>
              <w:t xml:space="preserve">  本项目</w:t>
            </w:r>
            <w:r w:rsidRPr="00251686">
              <w:rPr>
                <w:rFonts w:ascii="黑体" w:eastAsia="黑体" w:hAnsi="黑体" w:hint="eastAsia"/>
                <w:bCs/>
                <w:szCs w:val="24"/>
              </w:rPr>
              <w:t>依托工程</w:t>
            </w:r>
            <w:r w:rsidRPr="00251686">
              <w:rPr>
                <w:rFonts w:ascii="黑体" w:eastAsia="黑体" w:hAnsi="黑体"/>
                <w:bCs/>
                <w:szCs w:val="24"/>
              </w:rPr>
              <w:t>建设内容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9"/>
              <w:gridCol w:w="1703"/>
              <w:gridCol w:w="5720"/>
            </w:tblGrid>
            <w:tr w:rsidR="00251686" w:rsidRPr="00251686" w:rsidTr="004C4D68">
              <w:trPr>
                <w:trHeight w:val="454"/>
                <w:jc w:val="center"/>
              </w:trPr>
              <w:tc>
                <w:tcPr>
                  <w:tcW w:w="645" w:type="pct"/>
                  <w:vAlign w:val="center"/>
                </w:tcPr>
                <w:p w:rsidR="00465E16" w:rsidRPr="00251686" w:rsidRDefault="00465E16" w:rsidP="00F850A2">
                  <w:pPr>
                    <w:spacing w:line="360" w:lineRule="exact"/>
                    <w:jc w:val="center"/>
                    <w:rPr>
                      <w:rFonts w:ascii="黑体" w:eastAsia="黑体" w:hAnsi="黑体"/>
                      <w:szCs w:val="21"/>
                    </w:rPr>
                  </w:pPr>
                  <w:r w:rsidRPr="00251686">
                    <w:rPr>
                      <w:rFonts w:ascii="黑体" w:eastAsia="黑体" w:hAnsi="黑体"/>
                      <w:szCs w:val="21"/>
                    </w:rPr>
                    <w:t>工程类别</w:t>
                  </w:r>
                </w:p>
              </w:tc>
              <w:tc>
                <w:tcPr>
                  <w:tcW w:w="999" w:type="pct"/>
                  <w:vAlign w:val="center"/>
                </w:tcPr>
                <w:p w:rsidR="00465E16" w:rsidRPr="00251686" w:rsidRDefault="00465E16" w:rsidP="00F850A2">
                  <w:pPr>
                    <w:spacing w:line="360" w:lineRule="exact"/>
                    <w:jc w:val="center"/>
                    <w:rPr>
                      <w:rFonts w:ascii="黑体" w:eastAsia="黑体" w:hAnsi="黑体"/>
                      <w:szCs w:val="21"/>
                    </w:rPr>
                  </w:pPr>
                  <w:r w:rsidRPr="00251686">
                    <w:rPr>
                      <w:rFonts w:ascii="黑体" w:eastAsia="黑体" w:hAnsi="黑体"/>
                      <w:szCs w:val="21"/>
                    </w:rPr>
                    <w:t>建设内容</w:t>
                  </w:r>
                </w:p>
              </w:tc>
              <w:tc>
                <w:tcPr>
                  <w:tcW w:w="3357" w:type="pct"/>
                  <w:vAlign w:val="center"/>
                </w:tcPr>
                <w:p w:rsidR="00465E16" w:rsidRPr="00251686" w:rsidRDefault="00465E16" w:rsidP="00F850A2">
                  <w:pPr>
                    <w:spacing w:line="360" w:lineRule="exact"/>
                    <w:jc w:val="center"/>
                    <w:rPr>
                      <w:rFonts w:ascii="黑体" w:eastAsia="黑体" w:hAnsi="黑体"/>
                      <w:szCs w:val="21"/>
                    </w:rPr>
                  </w:pPr>
                  <w:r w:rsidRPr="00251686">
                    <w:rPr>
                      <w:rFonts w:ascii="黑体" w:eastAsia="黑体" w:hAnsi="黑体"/>
                      <w:szCs w:val="21"/>
                    </w:rPr>
                    <w:t>建设规模</w:t>
                  </w:r>
                </w:p>
              </w:tc>
            </w:tr>
            <w:tr w:rsidR="00251686" w:rsidRPr="00251686" w:rsidTr="004C4D68">
              <w:trPr>
                <w:trHeight w:val="454"/>
                <w:jc w:val="center"/>
              </w:trPr>
              <w:tc>
                <w:tcPr>
                  <w:tcW w:w="645" w:type="pct"/>
                  <w:vMerge w:val="restart"/>
                  <w:vAlign w:val="center"/>
                </w:tcPr>
                <w:p w:rsidR="00465E16" w:rsidRPr="00251686" w:rsidRDefault="00465E16" w:rsidP="00F850A2">
                  <w:pPr>
                    <w:spacing w:line="360" w:lineRule="exact"/>
                    <w:jc w:val="center"/>
                    <w:rPr>
                      <w:szCs w:val="21"/>
                    </w:rPr>
                  </w:pPr>
                  <w:r w:rsidRPr="00251686">
                    <w:rPr>
                      <w:rFonts w:hint="eastAsia"/>
                      <w:szCs w:val="21"/>
                    </w:rPr>
                    <w:t>辅助工程</w:t>
                  </w:r>
                </w:p>
              </w:tc>
              <w:tc>
                <w:tcPr>
                  <w:tcW w:w="999" w:type="pct"/>
                  <w:vAlign w:val="center"/>
                </w:tcPr>
                <w:p w:rsidR="00465E16" w:rsidRPr="00251686" w:rsidRDefault="00465E16" w:rsidP="00F850A2">
                  <w:pPr>
                    <w:spacing w:line="360" w:lineRule="exact"/>
                    <w:jc w:val="center"/>
                    <w:rPr>
                      <w:bCs/>
                      <w:szCs w:val="21"/>
                    </w:rPr>
                  </w:pPr>
                  <w:r w:rsidRPr="00251686">
                    <w:rPr>
                      <w:rFonts w:hint="eastAsia"/>
                      <w:bCs/>
                      <w:szCs w:val="21"/>
                    </w:rPr>
                    <w:t>办公楼</w:t>
                  </w:r>
                </w:p>
              </w:tc>
              <w:tc>
                <w:tcPr>
                  <w:tcW w:w="3357" w:type="pct"/>
                  <w:vAlign w:val="center"/>
                </w:tcPr>
                <w:p w:rsidR="00465E16" w:rsidRPr="00251686" w:rsidRDefault="00465E16" w:rsidP="00F850A2">
                  <w:pPr>
                    <w:spacing w:line="360" w:lineRule="exact"/>
                    <w:jc w:val="center"/>
                    <w:rPr>
                      <w:bCs/>
                      <w:szCs w:val="21"/>
                    </w:rPr>
                  </w:pPr>
                  <w:r w:rsidRPr="00251686">
                    <w:rPr>
                      <w:bCs/>
                      <w:szCs w:val="21"/>
                    </w:rPr>
                    <w:t>1</w:t>
                  </w:r>
                  <w:r w:rsidRPr="00251686">
                    <w:rPr>
                      <w:bCs/>
                      <w:szCs w:val="21"/>
                    </w:rPr>
                    <w:t>座</w:t>
                  </w:r>
                  <w:r w:rsidRPr="00251686">
                    <w:rPr>
                      <w:rFonts w:hint="eastAsia"/>
                      <w:bCs/>
                      <w:szCs w:val="21"/>
                    </w:rPr>
                    <w:t>，砖混结构，共</w:t>
                  </w:r>
                  <w:r w:rsidRPr="00251686">
                    <w:rPr>
                      <w:bCs/>
                      <w:szCs w:val="21"/>
                    </w:rPr>
                    <w:t>3</w:t>
                  </w:r>
                  <w:r w:rsidRPr="00251686">
                    <w:rPr>
                      <w:bCs/>
                      <w:szCs w:val="21"/>
                    </w:rPr>
                    <w:t>层，建筑面积</w:t>
                  </w:r>
                  <w:r w:rsidRPr="00251686">
                    <w:rPr>
                      <w:rFonts w:hint="eastAsia"/>
                      <w:bCs/>
                      <w:szCs w:val="21"/>
                    </w:rPr>
                    <w:t>1239</w:t>
                  </w:r>
                  <w:bookmarkStart w:id="5" w:name="OLE_LINK3"/>
                  <w:bookmarkStart w:id="6" w:name="OLE_LINK4"/>
                  <w:r w:rsidRPr="00251686">
                    <w:rPr>
                      <w:bCs/>
                      <w:szCs w:val="21"/>
                    </w:rPr>
                    <w:t>m</w:t>
                  </w:r>
                  <w:r w:rsidRPr="00251686">
                    <w:rPr>
                      <w:bCs/>
                      <w:szCs w:val="21"/>
                      <w:vertAlign w:val="superscript"/>
                    </w:rPr>
                    <w:t>2</w:t>
                  </w:r>
                  <w:bookmarkEnd w:id="5"/>
                  <w:bookmarkEnd w:id="6"/>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jc w:val="center"/>
                    <w:rPr>
                      <w:szCs w:val="21"/>
                    </w:rPr>
                  </w:pPr>
                </w:p>
              </w:tc>
              <w:tc>
                <w:tcPr>
                  <w:tcW w:w="999" w:type="pct"/>
                  <w:vAlign w:val="center"/>
                </w:tcPr>
                <w:p w:rsidR="00465E16" w:rsidRPr="00251686" w:rsidRDefault="00465E16" w:rsidP="00F850A2">
                  <w:pPr>
                    <w:spacing w:line="360" w:lineRule="exact"/>
                    <w:jc w:val="center"/>
                    <w:rPr>
                      <w:bCs/>
                      <w:szCs w:val="21"/>
                    </w:rPr>
                  </w:pPr>
                  <w:r w:rsidRPr="00251686">
                    <w:rPr>
                      <w:rFonts w:hint="eastAsia"/>
                      <w:bCs/>
                      <w:szCs w:val="21"/>
                    </w:rPr>
                    <w:t>A</w:t>
                  </w:r>
                  <w:r w:rsidRPr="00251686">
                    <w:rPr>
                      <w:rFonts w:hint="eastAsia"/>
                      <w:bCs/>
                      <w:szCs w:val="21"/>
                    </w:rPr>
                    <w:t>号原料库</w:t>
                  </w:r>
                </w:p>
              </w:tc>
              <w:tc>
                <w:tcPr>
                  <w:tcW w:w="3357" w:type="pct"/>
                  <w:vAlign w:val="center"/>
                </w:tcPr>
                <w:p w:rsidR="00465E16" w:rsidRPr="00251686" w:rsidRDefault="00465E16" w:rsidP="00296264">
                  <w:pPr>
                    <w:spacing w:line="360" w:lineRule="exact"/>
                    <w:jc w:val="left"/>
                    <w:rPr>
                      <w:bCs/>
                      <w:szCs w:val="21"/>
                    </w:rPr>
                  </w:pPr>
                  <w:r w:rsidRPr="00251686">
                    <w:rPr>
                      <w:rFonts w:hint="eastAsia"/>
                      <w:bCs/>
                      <w:szCs w:val="21"/>
                    </w:rPr>
                    <w:t>1</w:t>
                  </w:r>
                  <w:r w:rsidRPr="00251686">
                    <w:rPr>
                      <w:rFonts w:hint="eastAsia"/>
                      <w:bCs/>
                      <w:szCs w:val="21"/>
                    </w:rPr>
                    <w:t>座，钢结构，共</w:t>
                  </w:r>
                  <w:r w:rsidRPr="00251686">
                    <w:rPr>
                      <w:rFonts w:hint="eastAsia"/>
                      <w:bCs/>
                      <w:szCs w:val="21"/>
                    </w:rPr>
                    <w:t>1</w:t>
                  </w:r>
                  <w:r w:rsidRPr="00251686">
                    <w:rPr>
                      <w:rFonts w:hint="eastAsia"/>
                      <w:bCs/>
                      <w:szCs w:val="21"/>
                    </w:rPr>
                    <w:t>层，建筑面积</w:t>
                  </w:r>
                  <w:r w:rsidRPr="00251686">
                    <w:rPr>
                      <w:rFonts w:hint="eastAsia"/>
                      <w:bCs/>
                      <w:szCs w:val="21"/>
                    </w:rPr>
                    <w:t>252</w:t>
                  </w:r>
                  <w:r w:rsidR="00636E84" w:rsidRPr="00251686">
                    <w:rPr>
                      <w:bCs/>
                      <w:szCs w:val="21"/>
                    </w:rPr>
                    <w:t>m</w:t>
                  </w:r>
                  <w:r w:rsidR="00636E84" w:rsidRPr="00251686">
                    <w:rPr>
                      <w:bCs/>
                      <w:szCs w:val="21"/>
                      <w:vertAlign w:val="superscript"/>
                    </w:rPr>
                    <w:t>2</w:t>
                  </w:r>
                  <w:r w:rsidRPr="00251686">
                    <w:rPr>
                      <w:rFonts w:hint="eastAsia"/>
                      <w:bCs/>
                      <w:szCs w:val="21"/>
                    </w:rPr>
                    <w:t>，主要用于</w:t>
                  </w:r>
                  <w:r w:rsidRPr="00251686">
                    <w:rPr>
                      <w:rFonts w:hint="eastAsia"/>
                      <w:bCs/>
                      <w:szCs w:val="21"/>
                    </w:rPr>
                    <w:t>A</w:t>
                  </w:r>
                  <w:r w:rsidRPr="00251686">
                    <w:rPr>
                      <w:rFonts w:hint="eastAsia"/>
                      <w:bCs/>
                      <w:szCs w:val="21"/>
                    </w:rPr>
                    <w:t>号生产线原料的暂存。</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jc w:val="center"/>
                    <w:rPr>
                      <w:szCs w:val="21"/>
                    </w:rPr>
                  </w:pPr>
                </w:p>
              </w:tc>
              <w:tc>
                <w:tcPr>
                  <w:tcW w:w="999" w:type="pct"/>
                  <w:vAlign w:val="center"/>
                </w:tcPr>
                <w:p w:rsidR="00465E16" w:rsidRPr="00251686" w:rsidRDefault="00465E16" w:rsidP="00F850A2">
                  <w:pPr>
                    <w:spacing w:line="360" w:lineRule="exact"/>
                    <w:jc w:val="center"/>
                    <w:rPr>
                      <w:bCs/>
                      <w:szCs w:val="21"/>
                    </w:rPr>
                  </w:pPr>
                  <w:r w:rsidRPr="00251686">
                    <w:rPr>
                      <w:rFonts w:hint="eastAsia"/>
                      <w:bCs/>
                      <w:szCs w:val="21"/>
                    </w:rPr>
                    <w:t>A</w:t>
                  </w:r>
                  <w:r w:rsidRPr="00251686">
                    <w:rPr>
                      <w:rFonts w:hint="eastAsia"/>
                      <w:bCs/>
                      <w:szCs w:val="21"/>
                    </w:rPr>
                    <w:t>号成品库</w:t>
                  </w:r>
                </w:p>
              </w:tc>
              <w:tc>
                <w:tcPr>
                  <w:tcW w:w="3357" w:type="pct"/>
                  <w:vAlign w:val="center"/>
                </w:tcPr>
                <w:p w:rsidR="00465E16" w:rsidRPr="00251686" w:rsidRDefault="00465E16" w:rsidP="00296264">
                  <w:pPr>
                    <w:spacing w:line="360" w:lineRule="exact"/>
                    <w:jc w:val="left"/>
                    <w:rPr>
                      <w:bCs/>
                      <w:szCs w:val="21"/>
                    </w:rPr>
                  </w:pPr>
                  <w:r w:rsidRPr="00251686">
                    <w:rPr>
                      <w:rFonts w:hint="eastAsia"/>
                      <w:bCs/>
                      <w:szCs w:val="21"/>
                    </w:rPr>
                    <w:t>1</w:t>
                  </w:r>
                  <w:r w:rsidRPr="00251686">
                    <w:rPr>
                      <w:rFonts w:hint="eastAsia"/>
                      <w:bCs/>
                      <w:szCs w:val="21"/>
                    </w:rPr>
                    <w:t>座，钢结构，共</w:t>
                  </w:r>
                  <w:r w:rsidRPr="00251686">
                    <w:rPr>
                      <w:rFonts w:hint="eastAsia"/>
                      <w:bCs/>
                      <w:szCs w:val="21"/>
                    </w:rPr>
                    <w:t>1</w:t>
                  </w:r>
                  <w:r w:rsidRPr="00251686">
                    <w:rPr>
                      <w:rFonts w:hint="eastAsia"/>
                      <w:bCs/>
                      <w:szCs w:val="21"/>
                    </w:rPr>
                    <w:t>层，建筑面积</w:t>
                  </w:r>
                  <w:r w:rsidRPr="00251686">
                    <w:rPr>
                      <w:rFonts w:hint="eastAsia"/>
                      <w:bCs/>
                      <w:szCs w:val="21"/>
                    </w:rPr>
                    <w:t>294</w:t>
                  </w:r>
                  <w:r w:rsidR="00636E84" w:rsidRPr="00251686">
                    <w:rPr>
                      <w:bCs/>
                      <w:szCs w:val="21"/>
                    </w:rPr>
                    <w:t>m</w:t>
                  </w:r>
                  <w:r w:rsidR="00636E84" w:rsidRPr="00251686">
                    <w:rPr>
                      <w:bCs/>
                      <w:szCs w:val="21"/>
                      <w:vertAlign w:val="superscript"/>
                    </w:rPr>
                    <w:t>2</w:t>
                  </w:r>
                  <w:r w:rsidRPr="00251686">
                    <w:rPr>
                      <w:rFonts w:hint="eastAsia"/>
                      <w:bCs/>
                      <w:szCs w:val="21"/>
                    </w:rPr>
                    <w:t>，主要用于</w:t>
                  </w:r>
                  <w:r w:rsidRPr="00251686">
                    <w:rPr>
                      <w:rFonts w:hint="eastAsia"/>
                      <w:bCs/>
                      <w:szCs w:val="21"/>
                    </w:rPr>
                    <w:t>A</w:t>
                  </w:r>
                  <w:r w:rsidRPr="00251686">
                    <w:rPr>
                      <w:rFonts w:hint="eastAsia"/>
                      <w:bCs/>
                      <w:szCs w:val="21"/>
                    </w:rPr>
                    <w:t>号生产线成品的暂存。</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jc w:val="center"/>
                    <w:rPr>
                      <w:szCs w:val="21"/>
                    </w:rPr>
                  </w:pPr>
                </w:p>
              </w:tc>
              <w:tc>
                <w:tcPr>
                  <w:tcW w:w="999" w:type="pct"/>
                  <w:vAlign w:val="center"/>
                </w:tcPr>
                <w:p w:rsidR="00465E16" w:rsidRPr="00251686" w:rsidRDefault="00465E16" w:rsidP="00F850A2">
                  <w:pPr>
                    <w:spacing w:line="360" w:lineRule="exact"/>
                    <w:jc w:val="center"/>
                    <w:rPr>
                      <w:bCs/>
                      <w:szCs w:val="21"/>
                    </w:rPr>
                  </w:pPr>
                  <w:r w:rsidRPr="00251686">
                    <w:rPr>
                      <w:rFonts w:hint="eastAsia"/>
                      <w:bCs/>
                      <w:szCs w:val="21"/>
                    </w:rPr>
                    <w:t>B</w:t>
                  </w:r>
                  <w:r w:rsidRPr="00251686">
                    <w:rPr>
                      <w:rFonts w:hint="eastAsia"/>
                      <w:bCs/>
                      <w:szCs w:val="21"/>
                    </w:rPr>
                    <w:t>号原料库</w:t>
                  </w:r>
                </w:p>
              </w:tc>
              <w:tc>
                <w:tcPr>
                  <w:tcW w:w="3357" w:type="pct"/>
                  <w:vAlign w:val="center"/>
                </w:tcPr>
                <w:p w:rsidR="00465E16" w:rsidRPr="00251686" w:rsidRDefault="00465E16" w:rsidP="00296264">
                  <w:pPr>
                    <w:spacing w:line="360" w:lineRule="exact"/>
                    <w:jc w:val="left"/>
                    <w:rPr>
                      <w:bCs/>
                      <w:szCs w:val="21"/>
                    </w:rPr>
                  </w:pPr>
                  <w:r w:rsidRPr="00251686">
                    <w:rPr>
                      <w:rFonts w:hint="eastAsia"/>
                      <w:bCs/>
                      <w:szCs w:val="21"/>
                    </w:rPr>
                    <w:t>1</w:t>
                  </w:r>
                  <w:r w:rsidRPr="00251686">
                    <w:rPr>
                      <w:rFonts w:hint="eastAsia"/>
                      <w:bCs/>
                      <w:szCs w:val="21"/>
                    </w:rPr>
                    <w:t>座，钢结构，共</w:t>
                  </w:r>
                  <w:r w:rsidRPr="00251686">
                    <w:rPr>
                      <w:rFonts w:hint="eastAsia"/>
                      <w:bCs/>
                      <w:szCs w:val="21"/>
                    </w:rPr>
                    <w:t>1</w:t>
                  </w:r>
                  <w:r w:rsidRPr="00251686">
                    <w:rPr>
                      <w:rFonts w:hint="eastAsia"/>
                      <w:bCs/>
                      <w:szCs w:val="21"/>
                    </w:rPr>
                    <w:t>层，建筑面积</w:t>
                  </w:r>
                  <w:r w:rsidRPr="00251686">
                    <w:rPr>
                      <w:rFonts w:hint="eastAsia"/>
                      <w:bCs/>
                      <w:szCs w:val="21"/>
                    </w:rPr>
                    <w:t>420</w:t>
                  </w:r>
                  <w:r w:rsidR="00636E84" w:rsidRPr="00251686">
                    <w:rPr>
                      <w:bCs/>
                      <w:szCs w:val="21"/>
                    </w:rPr>
                    <w:t>m</w:t>
                  </w:r>
                  <w:r w:rsidR="00636E84" w:rsidRPr="00251686">
                    <w:rPr>
                      <w:bCs/>
                      <w:szCs w:val="21"/>
                      <w:vertAlign w:val="superscript"/>
                    </w:rPr>
                    <w:t>2</w:t>
                  </w:r>
                  <w:r w:rsidRPr="00251686">
                    <w:rPr>
                      <w:rFonts w:hint="eastAsia"/>
                      <w:bCs/>
                      <w:szCs w:val="21"/>
                    </w:rPr>
                    <w:t>，主要用于</w:t>
                  </w:r>
                  <w:r w:rsidRPr="00251686">
                    <w:rPr>
                      <w:rFonts w:hint="eastAsia"/>
                      <w:bCs/>
                      <w:szCs w:val="21"/>
                    </w:rPr>
                    <w:t>B</w:t>
                  </w:r>
                  <w:r w:rsidRPr="00251686">
                    <w:rPr>
                      <w:rFonts w:hint="eastAsia"/>
                      <w:bCs/>
                      <w:szCs w:val="21"/>
                    </w:rPr>
                    <w:t>号生产线原料的暂存。</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jc w:val="center"/>
                    <w:rPr>
                      <w:szCs w:val="21"/>
                    </w:rPr>
                  </w:pPr>
                </w:p>
              </w:tc>
              <w:tc>
                <w:tcPr>
                  <w:tcW w:w="999" w:type="pct"/>
                  <w:vAlign w:val="center"/>
                </w:tcPr>
                <w:p w:rsidR="00465E16" w:rsidRPr="00251686" w:rsidRDefault="00465E16" w:rsidP="00F850A2">
                  <w:pPr>
                    <w:spacing w:line="360" w:lineRule="exact"/>
                    <w:jc w:val="center"/>
                    <w:rPr>
                      <w:bCs/>
                      <w:szCs w:val="21"/>
                    </w:rPr>
                  </w:pPr>
                  <w:r w:rsidRPr="00251686">
                    <w:rPr>
                      <w:rFonts w:hint="eastAsia"/>
                      <w:bCs/>
                      <w:szCs w:val="21"/>
                    </w:rPr>
                    <w:t>B</w:t>
                  </w:r>
                  <w:r w:rsidRPr="00251686">
                    <w:rPr>
                      <w:rFonts w:hint="eastAsia"/>
                      <w:bCs/>
                      <w:szCs w:val="21"/>
                    </w:rPr>
                    <w:t>号成品库</w:t>
                  </w:r>
                </w:p>
              </w:tc>
              <w:tc>
                <w:tcPr>
                  <w:tcW w:w="3357" w:type="pct"/>
                  <w:vAlign w:val="center"/>
                </w:tcPr>
                <w:p w:rsidR="00465E16" w:rsidRPr="00251686" w:rsidRDefault="00465E16" w:rsidP="00296264">
                  <w:pPr>
                    <w:spacing w:line="360" w:lineRule="exact"/>
                    <w:jc w:val="left"/>
                    <w:rPr>
                      <w:bCs/>
                      <w:szCs w:val="21"/>
                    </w:rPr>
                  </w:pPr>
                  <w:r w:rsidRPr="00251686">
                    <w:rPr>
                      <w:rFonts w:hint="eastAsia"/>
                      <w:bCs/>
                      <w:szCs w:val="21"/>
                    </w:rPr>
                    <w:t>1</w:t>
                  </w:r>
                  <w:r w:rsidRPr="00251686">
                    <w:rPr>
                      <w:rFonts w:hint="eastAsia"/>
                      <w:bCs/>
                      <w:szCs w:val="21"/>
                    </w:rPr>
                    <w:t>座，钢结构，共</w:t>
                  </w:r>
                  <w:r w:rsidRPr="00251686">
                    <w:rPr>
                      <w:rFonts w:hint="eastAsia"/>
                      <w:bCs/>
                      <w:szCs w:val="21"/>
                    </w:rPr>
                    <w:t>1</w:t>
                  </w:r>
                  <w:r w:rsidRPr="00251686">
                    <w:rPr>
                      <w:rFonts w:hint="eastAsia"/>
                      <w:bCs/>
                      <w:szCs w:val="21"/>
                    </w:rPr>
                    <w:t>层，建筑面积</w:t>
                  </w:r>
                  <w:r w:rsidRPr="00251686">
                    <w:rPr>
                      <w:rFonts w:hint="eastAsia"/>
                      <w:bCs/>
                      <w:szCs w:val="21"/>
                    </w:rPr>
                    <w:t>252</w:t>
                  </w:r>
                  <w:r w:rsidR="00636E84" w:rsidRPr="00251686">
                    <w:rPr>
                      <w:bCs/>
                      <w:szCs w:val="21"/>
                    </w:rPr>
                    <w:t>m</w:t>
                  </w:r>
                  <w:r w:rsidR="00636E84" w:rsidRPr="00251686">
                    <w:rPr>
                      <w:bCs/>
                      <w:szCs w:val="21"/>
                      <w:vertAlign w:val="superscript"/>
                    </w:rPr>
                    <w:t>2</w:t>
                  </w:r>
                  <w:r w:rsidRPr="00251686">
                    <w:rPr>
                      <w:rFonts w:hint="eastAsia"/>
                      <w:bCs/>
                      <w:szCs w:val="21"/>
                    </w:rPr>
                    <w:t>，主要用于</w:t>
                  </w:r>
                  <w:r w:rsidRPr="00251686">
                    <w:rPr>
                      <w:rFonts w:hint="eastAsia"/>
                      <w:bCs/>
                      <w:szCs w:val="21"/>
                    </w:rPr>
                    <w:t>B</w:t>
                  </w:r>
                  <w:r w:rsidRPr="00251686">
                    <w:rPr>
                      <w:rFonts w:hint="eastAsia"/>
                      <w:bCs/>
                      <w:szCs w:val="21"/>
                    </w:rPr>
                    <w:t>号生产线成品的暂存。</w:t>
                  </w:r>
                </w:p>
              </w:tc>
            </w:tr>
            <w:tr w:rsidR="00251686" w:rsidRPr="00251686" w:rsidTr="004C4D68">
              <w:trPr>
                <w:trHeight w:val="454"/>
                <w:jc w:val="center"/>
              </w:trPr>
              <w:tc>
                <w:tcPr>
                  <w:tcW w:w="645" w:type="pct"/>
                  <w:vMerge w:val="restart"/>
                  <w:vAlign w:val="center"/>
                </w:tcPr>
                <w:p w:rsidR="00465E16" w:rsidRPr="00251686" w:rsidRDefault="00465E16" w:rsidP="00F850A2">
                  <w:pPr>
                    <w:spacing w:line="360" w:lineRule="exact"/>
                    <w:jc w:val="center"/>
                    <w:rPr>
                      <w:szCs w:val="21"/>
                    </w:rPr>
                  </w:pPr>
                  <w:r w:rsidRPr="00251686">
                    <w:rPr>
                      <w:szCs w:val="21"/>
                    </w:rPr>
                    <w:t>公用工程</w:t>
                  </w:r>
                </w:p>
              </w:tc>
              <w:tc>
                <w:tcPr>
                  <w:tcW w:w="999" w:type="pct"/>
                  <w:vAlign w:val="center"/>
                </w:tcPr>
                <w:p w:rsidR="00465E16" w:rsidRPr="00251686" w:rsidRDefault="00465E16" w:rsidP="00F850A2">
                  <w:pPr>
                    <w:spacing w:line="360" w:lineRule="exact"/>
                    <w:jc w:val="center"/>
                    <w:rPr>
                      <w:szCs w:val="21"/>
                    </w:rPr>
                  </w:pPr>
                  <w:r w:rsidRPr="00251686">
                    <w:rPr>
                      <w:szCs w:val="21"/>
                    </w:rPr>
                    <w:t>供电</w:t>
                  </w:r>
                </w:p>
              </w:tc>
              <w:tc>
                <w:tcPr>
                  <w:tcW w:w="3357" w:type="pct"/>
                  <w:vAlign w:val="center"/>
                </w:tcPr>
                <w:p w:rsidR="00465E16" w:rsidRPr="00251686" w:rsidRDefault="00465E16" w:rsidP="00F850A2">
                  <w:pPr>
                    <w:spacing w:line="360" w:lineRule="exact"/>
                    <w:jc w:val="center"/>
                    <w:rPr>
                      <w:szCs w:val="21"/>
                    </w:rPr>
                  </w:pPr>
                  <w:r w:rsidRPr="00251686">
                    <w:rPr>
                      <w:szCs w:val="21"/>
                    </w:rPr>
                    <w:t>来自市政电网。</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rPr>
                      <w:szCs w:val="21"/>
                    </w:rPr>
                  </w:pPr>
                </w:p>
              </w:tc>
              <w:tc>
                <w:tcPr>
                  <w:tcW w:w="999" w:type="pct"/>
                  <w:vAlign w:val="center"/>
                </w:tcPr>
                <w:p w:rsidR="00465E16" w:rsidRPr="00251686" w:rsidRDefault="00465E16" w:rsidP="00F850A2">
                  <w:pPr>
                    <w:spacing w:line="360" w:lineRule="exact"/>
                    <w:jc w:val="center"/>
                    <w:rPr>
                      <w:szCs w:val="21"/>
                    </w:rPr>
                  </w:pPr>
                  <w:r w:rsidRPr="00251686">
                    <w:rPr>
                      <w:szCs w:val="21"/>
                    </w:rPr>
                    <w:t>供水</w:t>
                  </w:r>
                </w:p>
              </w:tc>
              <w:tc>
                <w:tcPr>
                  <w:tcW w:w="3357" w:type="pct"/>
                  <w:vAlign w:val="center"/>
                </w:tcPr>
                <w:p w:rsidR="00465E16" w:rsidRPr="00251686" w:rsidRDefault="00465E16" w:rsidP="00F850A2">
                  <w:pPr>
                    <w:spacing w:line="360" w:lineRule="exact"/>
                    <w:jc w:val="center"/>
                    <w:rPr>
                      <w:szCs w:val="21"/>
                    </w:rPr>
                  </w:pPr>
                  <w:r w:rsidRPr="00251686">
                    <w:rPr>
                      <w:szCs w:val="21"/>
                    </w:rPr>
                    <w:t>来自市政自来水管网。</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rPr>
                      <w:szCs w:val="21"/>
                    </w:rPr>
                  </w:pPr>
                </w:p>
              </w:tc>
              <w:tc>
                <w:tcPr>
                  <w:tcW w:w="999" w:type="pct"/>
                  <w:vAlign w:val="center"/>
                </w:tcPr>
                <w:p w:rsidR="00465E16" w:rsidRPr="00251686" w:rsidRDefault="00465E16" w:rsidP="00F850A2">
                  <w:pPr>
                    <w:spacing w:line="360" w:lineRule="exact"/>
                    <w:jc w:val="center"/>
                    <w:rPr>
                      <w:szCs w:val="21"/>
                    </w:rPr>
                  </w:pPr>
                  <w:r w:rsidRPr="00251686">
                    <w:rPr>
                      <w:szCs w:val="21"/>
                    </w:rPr>
                    <w:t>排水</w:t>
                  </w:r>
                </w:p>
              </w:tc>
              <w:tc>
                <w:tcPr>
                  <w:tcW w:w="3357" w:type="pct"/>
                  <w:vAlign w:val="center"/>
                </w:tcPr>
                <w:p w:rsidR="00465E16" w:rsidRPr="00251686" w:rsidRDefault="00465E16" w:rsidP="00296264">
                  <w:pPr>
                    <w:spacing w:line="360" w:lineRule="exact"/>
                    <w:jc w:val="left"/>
                    <w:rPr>
                      <w:szCs w:val="21"/>
                    </w:rPr>
                  </w:pPr>
                  <w:r w:rsidRPr="00251686">
                    <w:rPr>
                      <w:szCs w:val="21"/>
                    </w:rPr>
                    <w:t>雨污分流；雨水</w:t>
                  </w:r>
                  <w:r w:rsidRPr="00251686">
                    <w:rPr>
                      <w:rFonts w:hint="eastAsia"/>
                      <w:szCs w:val="21"/>
                    </w:rPr>
                    <w:t>排至</w:t>
                  </w:r>
                  <w:r w:rsidRPr="00251686">
                    <w:rPr>
                      <w:szCs w:val="21"/>
                    </w:rPr>
                    <w:t>雨水管网。</w:t>
                  </w:r>
                  <w:r w:rsidRPr="00251686">
                    <w:rPr>
                      <w:rFonts w:hint="eastAsia"/>
                      <w:szCs w:val="21"/>
                    </w:rPr>
                    <w:t>生活污水依托厂区现有化粪池处理后，定期清掏肥田</w:t>
                  </w:r>
                  <w:r w:rsidRPr="00251686">
                    <w:rPr>
                      <w:szCs w:val="21"/>
                    </w:rPr>
                    <w:t>。</w:t>
                  </w:r>
                </w:p>
              </w:tc>
            </w:tr>
            <w:tr w:rsidR="00251686" w:rsidRPr="00251686" w:rsidTr="004C4D68">
              <w:trPr>
                <w:trHeight w:val="514"/>
                <w:jc w:val="center"/>
              </w:trPr>
              <w:tc>
                <w:tcPr>
                  <w:tcW w:w="645" w:type="pct"/>
                  <w:vMerge w:val="restart"/>
                  <w:vAlign w:val="center"/>
                </w:tcPr>
                <w:p w:rsidR="00465E16" w:rsidRPr="00251686" w:rsidRDefault="00465E16" w:rsidP="00F850A2">
                  <w:pPr>
                    <w:spacing w:line="360" w:lineRule="exact"/>
                    <w:jc w:val="center"/>
                    <w:rPr>
                      <w:szCs w:val="21"/>
                    </w:rPr>
                  </w:pPr>
                  <w:r w:rsidRPr="00251686">
                    <w:rPr>
                      <w:szCs w:val="21"/>
                    </w:rPr>
                    <w:t>环保工程</w:t>
                  </w:r>
                </w:p>
              </w:tc>
              <w:tc>
                <w:tcPr>
                  <w:tcW w:w="999" w:type="pct"/>
                  <w:vAlign w:val="center"/>
                </w:tcPr>
                <w:p w:rsidR="00465E16" w:rsidRPr="00251686" w:rsidRDefault="00465E16" w:rsidP="00F850A2">
                  <w:pPr>
                    <w:spacing w:line="360" w:lineRule="exact"/>
                    <w:jc w:val="center"/>
                    <w:rPr>
                      <w:bCs/>
                      <w:szCs w:val="21"/>
                    </w:rPr>
                  </w:pPr>
                  <w:r w:rsidRPr="00251686">
                    <w:rPr>
                      <w:rFonts w:hint="eastAsia"/>
                      <w:szCs w:val="21"/>
                    </w:rPr>
                    <w:t>生活污水</w:t>
                  </w:r>
                </w:p>
              </w:tc>
              <w:tc>
                <w:tcPr>
                  <w:tcW w:w="3357" w:type="pct"/>
                  <w:vAlign w:val="center"/>
                </w:tcPr>
                <w:p w:rsidR="00465E16" w:rsidRPr="00251686" w:rsidRDefault="00465E16" w:rsidP="00F850A2">
                  <w:pPr>
                    <w:spacing w:line="360" w:lineRule="exact"/>
                    <w:jc w:val="center"/>
                    <w:rPr>
                      <w:bCs/>
                      <w:szCs w:val="21"/>
                    </w:rPr>
                  </w:pPr>
                  <w:r w:rsidRPr="00251686">
                    <w:rPr>
                      <w:rFonts w:hint="eastAsia"/>
                      <w:szCs w:val="21"/>
                    </w:rPr>
                    <w:t>1</w:t>
                  </w:r>
                  <w:r w:rsidRPr="00251686">
                    <w:rPr>
                      <w:rFonts w:hint="eastAsia"/>
                      <w:szCs w:val="21"/>
                    </w:rPr>
                    <w:t>座化粪池，</w:t>
                  </w:r>
                  <w:r w:rsidRPr="00251686">
                    <w:rPr>
                      <w:rFonts w:hint="eastAsia"/>
                      <w:szCs w:val="21"/>
                    </w:rPr>
                    <w:t>5m</w:t>
                  </w:r>
                  <w:r w:rsidRPr="00251686">
                    <w:rPr>
                      <w:rFonts w:hint="eastAsia"/>
                      <w:szCs w:val="21"/>
                      <w:vertAlign w:val="superscript"/>
                    </w:rPr>
                    <w:t>3</w:t>
                  </w:r>
                  <w:r w:rsidRPr="00251686">
                    <w:rPr>
                      <w:rFonts w:hint="eastAsia"/>
                      <w:bCs/>
                      <w:szCs w:val="21"/>
                    </w:rPr>
                    <w:t>。</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jc w:val="center"/>
                    <w:rPr>
                      <w:szCs w:val="21"/>
                    </w:rPr>
                  </w:pPr>
                </w:p>
              </w:tc>
              <w:tc>
                <w:tcPr>
                  <w:tcW w:w="999" w:type="pct"/>
                  <w:vAlign w:val="center"/>
                </w:tcPr>
                <w:p w:rsidR="00465E16" w:rsidRPr="00251686" w:rsidRDefault="00465E16" w:rsidP="008A223B">
                  <w:pPr>
                    <w:spacing w:line="360" w:lineRule="exact"/>
                    <w:jc w:val="center"/>
                    <w:rPr>
                      <w:szCs w:val="21"/>
                    </w:rPr>
                  </w:pPr>
                  <w:r w:rsidRPr="00251686">
                    <w:rPr>
                      <w:rFonts w:hint="eastAsia"/>
                      <w:szCs w:val="21"/>
                    </w:rPr>
                    <w:t>一般固废暂存区</w:t>
                  </w:r>
                </w:p>
              </w:tc>
              <w:tc>
                <w:tcPr>
                  <w:tcW w:w="3357" w:type="pct"/>
                  <w:vAlign w:val="center"/>
                </w:tcPr>
                <w:p w:rsidR="00465E16" w:rsidRPr="00251686" w:rsidRDefault="00465E16" w:rsidP="008E2550">
                  <w:pPr>
                    <w:spacing w:line="360" w:lineRule="exact"/>
                    <w:jc w:val="left"/>
                    <w:rPr>
                      <w:bCs/>
                      <w:szCs w:val="21"/>
                    </w:rPr>
                  </w:pPr>
                  <w:r w:rsidRPr="00251686">
                    <w:rPr>
                      <w:rFonts w:hint="eastAsia"/>
                      <w:bCs/>
                      <w:szCs w:val="21"/>
                    </w:rPr>
                    <w:t>1</w:t>
                  </w:r>
                  <w:r w:rsidRPr="00251686">
                    <w:rPr>
                      <w:bCs/>
                      <w:szCs w:val="21"/>
                    </w:rPr>
                    <w:t>处</w:t>
                  </w:r>
                  <w:r w:rsidRPr="00251686">
                    <w:rPr>
                      <w:rFonts w:hint="eastAsia"/>
                      <w:bCs/>
                      <w:szCs w:val="21"/>
                    </w:rPr>
                    <w:t>；</w:t>
                  </w:r>
                  <w:r w:rsidRPr="00251686">
                    <w:rPr>
                      <w:bCs/>
                      <w:szCs w:val="21"/>
                    </w:rPr>
                    <w:t>占地面积</w:t>
                  </w:r>
                  <w:r w:rsidRPr="00251686">
                    <w:rPr>
                      <w:rFonts w:hint="eastAsia"/>
                      <w:bCs/>
                      <w:szCs w:val="21"/>
                    </w:rPr>
                    <w:t>1</w:t>
                  </w:r>
                  <w:r w:rsidR="008E2550" w:rsidRPr="00251686">
                    <w:rPr>
                      <w:rFonts w:hint="eastAsia"/>
                      <w:bCs/>
                      <w:szCs w:val="21"/>
                    </w:rPr>
                    <w:t>0</w:t>
                  </w:r>
                  <w:r w:rsidRPr="00251686">
                    <w:rPr>
                      <w:rFonts w:hint="eastAsia"/>
                      <w:bCs/>
                      <w:szCs w:val="21"/>
                    </w:rPr>
                    <w:t>0</w:t>
                  </w:r>
                  <w:r w:rsidRPr="00251686">
                    <w:rPr>
                      <w:bCs/>
                      <w:szCs w:val="21"/>
                    </w:rPr>
                    <w:t>m</w:t>
                  </w:r>
                  <w:r w:rsidRPr="00251686">
                    <w:rPr>
                      <w:bCs/>
                      <w:szCs w:val="21"/>
                      <w:vertAlign w:val="superscript"/>
                    </w:rPr>
                    <w:t>2</w:t>
                  </w:r>
                  <w:r w:rsidRPr="00251686">
                    <w:rPr>
                      <w:bCs/>
                      <w:szCs w:val="21"/>
                    </w:rPr>
                    <w:t>，用于一般固体废物的收集和临时储存。</w:t>
                  </w:r>
                </w:p>
              </w:tc>
            </w:tr>
          </w:tbl>
          <w:p w:rsidR="000875AA" w:rsidRPr="00251686" w:rsidRDefault="00995B02" w:rsidP="00296264">
            <w:pPr>
              <w:numPr>
                <w:ilvl w:val="0"/>
                <w:numId w:val="7"/>
              </w:num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主要产品及产能</w:t>
            </w:r>
          </w:p>
          <w:p w:rsidR="001C3816" w:rsidRPr="00251686" w:rsidRDefault="001C3816" w:rsidP="00296264">
            <w:pPr>
              <w:spacing w:line="360" w:lineRule="auto"/>
              <w:ind w:firstLineChars="200" w:firstLine="480"/>
              <w:rPr>
                <w:sz w:val="24"/>
              </w:rPr>
            </w:pPr>
            <w:r w:rsidRPr="00251686">
              <w:rPr>
                <w:rFonts w:hint="eastAsia"/>
                <w:sz w:val="24"/>
                <w:u w:val="single"/>
              </w:rPr>
              <w:t>本次环评</w:t>
            </w:r>
            <w:r w:rsidR="001F124D" w:rsidRPr="00251686">
              <w:rPr>
                <w:rFonts w:hint="eastAsia"/>
                <w:sz w:val="24"/>
                <w:u w:val="single"/>
              </w:rPr>
              <w:t>依托</w:t>
            </w:r>
            <w:r w:rsidR="005D351A" w:rsidRPr="00251686">
              <w:rPr>
                <w:rFonts w:hint="eastAsia"/>
                <w:sz w:val="24"/>
                <w:u w:val="single"/>
              </w:rPr>
              <w:t>现有工程</w:t>
            </w:r>
            <w:r w:rsidRPr="00251686">
              <w:rPr>
                <w:rFonts w:hint="eastAsia"/>
                <w:sz w:val="24"/>
                <w:u w:val="single"/>
              </w:rPr>
              <w:t>5000t/a</w:t>
            </w:r>
            <w:r w:rsidRPr="00251686">
              <w:rPr>
                <w:rFonts w:hint="eastAsia"/>
                <w:sz w:val="24"/>
                <w:u w:val="single"/>
              </w:rPr>
              <w:t>刚玉磨料</w:t>
            </w:r>
            <w:r w:rsidR="005D351A" w:rsidRPr="00251686">
              <w:rPr>
                <w:rFonts w:hint="eastAsia"/>
                <w:sz w:val="24"/>
                <w:u w:val="single"/>
              </w:rPr>
              <w:t>生产设备</w:t>
            </w:r>
            <w:r w:rsidRPr="00251686">
              <w:rPr>
                <w:rFonts w:hint="eastAsia"/>
                <w:sz w:val="24"/>
                <w:u w:val="single"/>
              </w:rPr>
              <w:t>进行</w:t>
            </w:r>
            <w:r w:rsidR="006B318B" w:rsidRPr="00251686">
              <w:rPr>
                <w:rFonts w:hint="eastAsia"/>
                <w:sz w:val="24"/>
                <w:u w:val="single"/>
              </w:rPr>
              <w:t>改建</w:t>
            </w:r>
            <w:r w:rsidRPr="00251686">
              <w:rPr>
                <w:rFonts w:hint="eastAsia"/>
                <w:sz w:val="24"/>
              </w:rPr>
              <w:t>，产品种类由</w:t>
            </w:r>
            <w:r w:rsidRPr="00251686">
              <w:rPr>
                <w:rFonts w:hint="eastAsia"/>
                <w:sz w:val="24"/>
              </w:rPr>
              <w:t>5000t/a</w:t>
            </w:r>
            <w:r w:rsidRPr="00251686">
              <w:rPr>
                <w:rFonts w:hint="eastAsia"/>
                <w:sz w:val="24"/>
              </w:rPr>
              <w:t>刚玉磨料</w:t>
            </w:r>
            <w:r w:rsidR="006B318B" w:rsidRPr="00251686">
              <w:rPr>
                <w:rFonts w:hint="eastAsia"/>
                <w:sz w:val="24"/>
              </w:rPr>
              <w:t>改建</w:t>
            </w:r>
            <w:r w:rsidRPr="00251686">
              <w:rPr>
                <w:rFonts w:hint="eastAsia"/>
                <w:sz w:val="24"/>
              </w:rPr>
              <w:t>为</w:t>
            </w:r>
            <w:r w:rsidRPr="00251686">
              <w:rPr>
                <w:rFonts w:hint="eastAsia"/>
                <w:sz w:val="24"/>
              </w:rPr>
              <w:t>2800t/a</w:t>
            </w:r>
            <w:r w:rsidRPr="00251686">
              <w:rPr>
                <w:rFonts w:hint="eastAsia"/>
                <w:sz w:val="24"/>
              </w:rPr>
              <w:t>铝锆钛钇</w:t>
            </w:r>
            <w:r w:rsidR="003E494A" w:rsidRPr="00251686">
              <w:rPr>
                <w:rFonts w:hint="eastAsia"/>
                <w:sz w:val="24"/>
              </w:rPr>
              <w:t>铬</w:t>
            </w:r>
            <w:r w:rsidRPr="00251686">
              <w:rPr>
                <w:rFonts w:hint="eastAsia"/>
                <w:sz w:val="24"/>
              </w:rPr>
              <w:t>镁复合新材料和</w:t>
            </w:r>
            <w:r w:rsidRPr="00251686">
              <w:rPr>
                <w:rFonts w:hint="eastAsia"/>
                <w:sz w:val="24"/>
              </w:rPr>
              <w:t>2200t/a</w:t>
            </w:r>
            <w:r w:rsidRPr="00251686">
              <w:rPr>
                <w:rFonts w:hint="eastAsia"/>
                <w:sz w:val="24"/>
              </w:rPr>
              <w:t>铝锆钛钇复合新材料</w:t>
            </w:r>
            <w:r w:rsidR="004C4D68" w:rsidRPr="00251686">
              <w:rPr>
                <w:rFonts w:hint="eastAsia"/>
                <w:sz w:val="24"/>
              </w:rPr>
              <w:t>，</w:t>
            </w:r>
            <w:r w:rsidR="006B318B" w:rsidRPr="00251686">
              <w:rPr>
                <w:rFonts w:hint="eastAsia"/>
                <w:sz w:val="24"/>
              </w:rPr>
              <w:t>改建</w:t>
            </w:r>
            <w:r w:rsidR="004C4D68" w:rsidRPr="00251686">
              <w:rPr>
                <w:rFonts w:hint="eastAsia"/>
                <w:sz w:val="24"/>
              </w:rPr>
              <w:t>完成后总产能维持</w:t>
            </w:r>
            <w:r w:rsidR="00B472EB" w:rsidRPr="00251686">
              <w:rPr>
                <w:rFonts w:hint="eastAsia"/>
                <w:sz w:val="24"/>
              </w:rPr>
              <w:t>5</w:t>
            </w:r>
            <w:r w:rsidR="004C4D68" w:rsidRPr="00251686">
              <w:rPr>
                <w:rFonts w:hint="eastAsia"/>
                <w:sz w:val="24"/>
              </w:rPr>
              <w:t>000t/a</w:t>
            </w:r>
            <w:r w:rsidR="004C4D68" w:rsidRPr="00251686">
              <w:rPr>
                <w:rFonts w:hint="eastAsia"/>
                <w:sz w:val="24"/>
              </w:rPr>
              <w:t>不变。</w:t>
            </w:r>
          </w:p>
          <w:p w:rsidR="000875AA" w:rsidRPr="00251686" w:rsidRDefault="00995B02" w:rsidP="00296264">
            <w:pPr>
              <w:spacing w:line="360" w:lineRule="auto"/>
              <w:ind w:firstLineChars="200" w:firstLine="480"/>
              <w:rPr>
                <w:sz w:val="24"/>
              </w:rPr>
            </w:pPr>
            <w:r w:rsidRPr="00251686">
              <w:rPr>
                <w:rFonts w:hint="eastAsia"/>
                <w:sz w:val="24"/>
              </w:rPr>
              <w:t>本项目改建前后主要产品及产能见下表。</w:t>
            </w:r>
          </w:p>
          <w:p w:rsidR="000875AA" w:rsidRPr="00251686" w:rsidRDefault="00296264" w:rsidP="00296264">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表2-3    </w:t>
            </w:r>
            <w:r w:rsidR="00995B02" w:rsidRPr="00251686">
              <w:rPr>
                <w:rFonts w:ascii="黑体" w:eastAsia="黑体" w:hAnsi="黑体"/>
                <w:bCs/>
                <w:szCs w:val="24"/>
              </w:rPr>
              <w:t>本项目</w:t>
            </w:r>
            <w:r w:rsidR="00995B02" w:rsidRPr="00251686">
              <w:rPr>
                <w:rFonts w:ascii="黑体" w:eastAsia="黑体" w:hAnsi="黑体" w:hint="eastAsia"/>
                <w:bCs/>
                <w:szCs w:val="24"/>
              </w:rPr>
              <w:t>改建前后</w:t>
            </w:r>
            <w:r w:rsidR="00995B02" w:rsidRPr="00251686">
              <w:rPr>
                <w:rFonts w:ascii="黑体" w:eastAsia="黑体" w:hAnsi="黑体"/>
                <w:bCs/>
                <w:szCs w:val="24"/>
              </w:rPr>
              <w:t>主要产品及产能</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4"/>
              <w:gridCol w:w="1282"/>
              <w:gridCol w:w="852"/>
              <w:gridCol w:w="849"/>
              <w:gridCol w:w="849"/>
              <w:gridCol w:w="1984"/>
              <w:gridCol w:w="1752"/>
            </w:tblGrid>
            <w:tr w:rsidR="00251686" w:rsidRPr="00251686" w:rsidTr="004D3BEB">
              <w:trPr>
                <w:trHeight w:val="454"/>
                <w:jc w:val="center"/>
              </w:trPr>
              <w:tc>
                <w:tcPr>
                  <w:tcW w:w="1312" w:type="pct"/>
                  <w:gridSpan w:val="2"/>
                  <w:vMerge w:val="restart"/>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szCs w:val="21"/>
                    </w:rPr>
                    <w:t>产品</w:t>
                  </w:r>
                  <w:r w:rsidRPr="00251686">
                    <w:rPr>
                      <w:rFonts w:ascii="黑体" w:eastAsia="黑体" w:hAnsi="黑体" w:hint="eastAsia"/>
                      <w:szCs w:val="21"/>
                    </w:rPr>
                    <w:t>名称</w:t>
                  </w:r>
                </w:p>
              </w:tc>
              <w:tc>
                <w:tcPr>
                  <w:tcW w:w="1496" w:type="pct"/>
                  <w:gridSpan w:val="3"/>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规模</w:t>
                  </w:r>
                </w:p>
              </w:tc>
              <w:tc>
                <w:tcPr>
                  <w:tcW w:w="1164" w:type="pct"/>
                  <w:vMerge w:val="restart"/>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产品用途</w:t>
                  </w:r>
                </w:p>
              </w:tc>
              <w:tc>
                <w:tcPr>
                  <w:tcW w:w="1028" w:type="pct"/>
                  <w:vMerge w:val="restart"/>
                  <w:vAlign w:val="center"/>
                </w:tcPr>
                <w:p w:rsidR="00241403" w:rsidRPr="00251686" w:rsidRDefault="00241403" w:rsidP="00241403">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备注</w:t>
                  </w:r>
                </w:p>
              </w:tc>
            </w:tr>
            <w:tr w:rsidR="00251686" w:rsidRPr="00251686" w:rsidTr="004D3BEB">
              <w:trPr>
                <w:trHeight w:val="454"/>
                <w:jc w:val="center"/>
              </w:trPr>
              <w:tc>
                <w:tcPr>
                  <w:tcW w:w="1312" w:type="pct"/>
                  <w:gridSpan w:val="2"/>
                  <w:vMerge/>
                  <w:vAlign w:val="center"/>
                </w:tcPr>
                <w:p w:rsidR="00241403" w:rsidRPr="00251686" w:rsidRDefault="00241403" w:rsidP="00296264">
                  <w:pPr>
                    <w:adjustRightInd w:val="0"/>
                    <w:snapToGrid w:val="0"/>
                    <w:spacing w:line="360" w:lineRule="exact"/>
                    <w:jc w:val="center"/>
                    <w:rPr>
                      <w:rFonts w:ascii="黑体" w:eastAsia="黑体" w:hAnsi="黑体"/>
                      <w:szCs w:val="21"/>
                    </w:rPr>
                  </w:pPr>
                </w:p>
              </w:tc>
              <w:tc>
                <w:tcPr>
                  <w:tcW w:w="500" w:type="pct"/>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改建前</w:t>
                  </w:r>
                </w:p>
              </w:tc>
              <w:tc>
                <w:tcPr>
                  <w:tcW w:w="498" w:type="pct"/>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本项目</w:t>
                  </w:r>
                </w:p>
              </w:tc>
              <w:tc>
                <w:tcPr>
                  <w:tcW w:w="498" w:type="pct"/>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改建后</w:t>
                  </w:r>
                </w:p>
              </w:tc>
              <w:tc>
                <w:tcPr>
                  <w:tcW w:w="1164" w:type="pct"/>
                  <w:vMerge/>
                  <w:vAlign w:val="center"/>
                </w:tcPr>
                <w:p w:rsidR="00241403" w:rsidRPr="00251686" w:rsidRDefault="00241403" w:rsidP="00296264">
                  <w:pPr>
                    <w:adjustRightInd w:val="0"/>
                    <w:snapToGrid w:val="0"/>
                    <w:spacing w:line="360" w:lineRule="exact"/>
                    <w:jc w:val="center"/>
                    <w:rPr>
                      <w:b/>
                      <w:szCs w:val="21"/>
                    </w:rPr>
                  </w:pPr>
                </w:p>
              </w:tc>
              <w:tc>
                <w:tcPr>
                  <w:tcW w:w="1028" w:type="pct"/>
                  <w:vMerge/>
                  <w:vAlign w:val="center"/>
                </w:tcPr>
                <w:p w:rsidR="00241403" w:rsidRPr="00251686" w:rsidRDefault="00241403" w:rsidP="00241403">
                  <w:pPr>
                    <w:adjustRightInd w:val="0"/>
                    <w:snapToGrid w:val="0"/>
                    <w:spacing w:line="360" w:lineRule="exact"/>
                    <w:jc w:val="center"/>
                    <w:rPr>
                      <w:b/>
                      <w:szCs w:val="21"/>
                    </w:rPr>
                  </w:pPr>
                </w:p>
              </w:tc>
            </w:tr>
            <w:tr w:rsidR="00251686" w:rsidRPr="00251686" w:rsidTr="004D3BEB">
              <w:trPr>
                <w:trHeight w:val="454"/>
                <w:jc w:val="center"/>
              </w:trPr>
              <w:tc>
                <w:tcPr>
                  <w:tcW w:w="1312" w:type="pct"/>
                  <w:gridSpan w:val="2"/>
                  <w:vAlign w:val="center"/>
                </w:tcPr>
                <w:p w:rsidR="00241403" w:rsidRPr="00251686" w:rsidRDefault="00241403" w:rsidP="00296264">
                  <w:pPr>
                    <w:adjustRightInd w:val="0"/>
                    <w:snapToGrid w:val="0"/>
                    <w:spacing w:line="360" w:lineRule="exact"/>
                    <w:jc w:val="center"/>
                    <w:rPr>
                      <w:szCs w:val="21"/>
                    </w:rPr>
                  </w:pPr>
                  <w:r w:rsidRPr="00251686">
                    <w:rPr>
                      <w:rFonts w:hint="eastAsia"/>
                      <w:szCs w:val="21"/>
                    </w:rPr>
                    <w:t>刚玉磨料</w:t>
                  </w:r>
                </w:p>
              </w:tc>
              <w:tc>
                <w:tcPr>
                  <w:tcW w:w="500" w:type="pct"/>
                  <w:vAlign w:val="center"/>
                </w:tcPr>
                <w:p w:rsidR="00241403" w:rsidRPr="00251686" w:rsidRDefault="00241403" w:rsidP="00296264">
                  <w:pPr>
                    <w:adjustRightInd w:val="0"/>
                    <w:snapToGrid w:val="0"/>
                    <w:spacing w:line="360" w:lineRule="exact"/>
                    <w:jc w:val="center"/>
                    <w:rPr>
                      <w:szCs w:val="21"/>
                    </w:rPr>
                  </w:pPr>
                  <w:r w:rsidRPr="00251686">
                    <w:rPr>
                      <w:rFonts w:hint="eastAsia"/>
                      <w:szCs w:val="21"/>
                    </w:rPr>
                    <w:t>5000t/a</w:t>
                  </w:r>
                </w:p>
              </w:tc>
              <w:tc>
                <w:tcPr>
                  <w:tcW w:w="498" w:type="pct"/>
                  <w:vAlign w:val="center"/>
                </w:tcPr>
                <w:p w:rsidR="00241403" w:rsidRPr="00251686" w:rsidRDefault="00241403" w:rsidP="00296264">
                  <w:pPr>
                    <w:adjustRightInd w:val="0"/>
                    <w:snapToGrid w:val="0"/>
                    <w:spacing w:line="360" w:lineRule="exact"/>
                    <w:jc w:val="center"/>
                    <w:rPr>
                      <w:szCs w:val="21"/>
                    </w:rPr>
                  </w:pPr>
                  <w:r w:rsidRPr="00251686">
                    <w:rPr>
                      <w:rFonts w:hint="eastAsia"/>
                      <w:szCs w:val="21"/>
                    </w:rPr>
                    <w:t>0t/a</w:t>
                  </w: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0t/a</w:t>
                  </w:r>
                </w:p>
              </w:tc>
              <w:tc>
                <w:tcPr>
                  <w:tcW w:w="1164" w:type="pct"/>
                  <w:vAlign w:val="center"/>
                </w:tcPr>
                <w:p w:rsidR="00241403" w:rsidRPr="00251686" w:rsidRDefault="00241403" w:rsidP="00296264">
                  <w:pPr>
                    <w:adjustRightInd w:val="0"/>
                    <w:snapToGrid w:val="0"/>
                    <w:spacing w:line="360" w:lineRule="exact"/>
                    <w:jc w:val="center"/>
                  </w:pPr>
                  <w:r w:rsidRPr="00251686">
                    <w:rPr>
                      <w:rFonts w:hint="eastAsia"/>
                    </w:rPr>
                    <w:t>/</w:t>
                  </w:r>
                </w:p>
              </w:tc>
              <w:tc>
                <w:tcPr>
                  <w:tcW w:w="1028" w:type="pct"/>
                  <w:vAlign w:val="center"/>
                </w:tcPr>
                <w:p w:rsidR="00241403" w:rsidRPr="00251686" w:rsidRDefault="004D3BEB" w:rsidP="006B318B">
                  <w:pPr>
                    <w:adjustRightInd w:val="0"/>
                    <w:snapToGrid w:val="0"/>
                    <w:spacing w:line="360" w:lineRule="exact"/>
                    <w:jc w:val="left"/>
                    <w:rPr>
                      <w:u w:val="single"/>
                    </w:rPr>
                  </w:pPr>
                  <w:bookmarkStart w:id="7" w:name="OLE_LINK8"/>
                  <w:bookmarkStart w:id="8" w:name="OLE_LINK9"/>
                  <w:r w:rsidRPr="00251686">
                    <w:rPr>
                      <w:rFonts w:hint="eastAsia"/>
                      <w:u w:val="single"/>
                    </w:rPr>
                    <w:t>依托该项目生产设备</w:t>
                  </w:r>
                  <w:r w:rsidR="006B318B" w:rsidRPr="00251686">
                    <w:rPr>
                      <w:rFonts w:hint="eastAsia"/>
                      <w:u w:val="single"/>
                    </w:rPr>
                    <w:t>改建</w:t>
                  </w:r>
                  <w:r w:rsidRPr="00251686">
                    <w:rPr>
                      <w:rFonts w:hint="eastAsia"/>
                      <w:u w:val="single"/>
                    </w:rPr>
                    <w:t>，</w:t>
                  </w:r>
                  <w:r w:rsidR="006B318B" w:rsidRPr="00251686">
                    <w:rPr>
                      <w:rFonts w:hint="eastAsia"/>
                      <w:u w:val="single"/>
                    </w:rPr>
                    <w:t>改建</w:t>
                  </w:r>
                  <w:r w:rsidRPr="00251686">
                    <w:rPr>
                      <w:rFonts w:hint="eastAsia"/>
                      <w:u w:val="single"/>
                    </w:rPr>
                    <w:t>后产品为复合粉末材料</w:t>
                  </w:r>
                  <w:bookmarkEnd w:id="7"/>
                  <w:bookmarkEnd w:id="8"/>
                </w:p>
              </w:tc>
            </w:tr>
            <w:tr w:rsidR="00251686" w:rsidRPr="00251686" w:rsidTr="004D3BEB">
              <w:trPr>
                <w:trHeight w:val="454"/>
                <w:jc w:val="center"/>
              </w:trPr>
              <w:tc>
                <w:tcPr>
                  <w:tcW w:w="560" w:type="pct"/>
                  <w:vMerge w:val="restart"/>
                  <w:vAlign w:val="center"/>
                </w:tcPr>
                <w:p w:rsidR="00241403" w:rsidRPr="00251686" w:rsidRDefault="005E7090" w:rsidP="00296264">
                  <w:pPr>
                    <w:adjustRightInd w:val="0"/>
                    <w:snapToGrid w:val="0"/>
                    <w:spacing w:line="360" w:lineRule="exact"/>
                    <w:jc w:val="center"/>
                    <w:rPr>
                      <w:szCs w:val="21"/>
                      <w:u w:val="single"/>
                    </w:rPr>
                  </w:pPr>
                  <w:r w:rsidRPr="00251686">
                    <w:rPr>
                      <w:rFonts w:hint="eastAsia"/>
                      <w:szCs w:val="21"/>
                      <w:u w:val="single"/>
                    </w:rPr>
                    <w:t>新型复合粉末材料</w:t>
                  </w:r>
                </w:p>
              </w:tc>
              <w:tc>
                <w:tcPr>
                  <w:tcW w:w="752" w:type="pct"/>
                  <w:vAlign w:val="center"/>
                </w:tcPr>
                <w:p w:rsidR="00241403" w:rsidRPr="00251686" w:rsidRDefault="00241403" w:rsidP="00296264">
                  <w:pPr>
                    <w:adjustRightInd w:val="0"/>
                    <w:snapToGrid w:val="0"/>
                    <w:spacing w:line="360" w:lineRule="exact"/>
                    <w:jc w:val="left"/>
                    <w:rPr>
                      <w:szCs w:val="21"/>
                    </w:rPr>
                  </w:pPr>
                  <w:r w:rsidRPr="00251686">
                    <w:rPr>
                      <w:rFonts w:hint="eastAsia"/>
                    </w:rPr>
                    <w:t>铝锆钛钇铬镁复合新材料</w:t>
                  </w:r>
                </w:p>
              </w:tc>
              <w:tc>
                <w:tcPr>
                  <w:tcW w:w="500" w:type="pct"/>
                  <w:vMerge w:val="restart"/>
                  <w:vAlign w:val="center"/>
                </w:tcPr>
                <w:p w:rsidR="00241403" w:rsidRPr="00251686" w:rsidRDefault="00241403" w:rsidP="00296264">
                  <w:pPr>
                    <w:adjustRightInd w:val="0"/>
                    <w:snapToGrid w:val="0"/>
                    <w:spacing w:line="360" w:lineRule="exact"/>
                    <w:jc w:val="center"/>
                    <w:rPr>
                      <w:szCs w:val="21"/>
                    </w:rPr>
                  </w:pPr>
                  <w:r w:rsidRPr="00251686">
                    <w:rPr>
                      <w:rFonts w:hint="eastAsia"/>
                      <w:szCs w:val="21"/>
                    </w:rPr>
                    <w:t>0t/a</w:t>
                  </w:r>
                </w:p>
              </w:tc>
              <w:tc>
                <w:tcPr>
                  <w:tcW w:w="498" w:type="pct"/>
                  <w:vAlign w:val="center"/>
                </w:tcPr>
                <w:p w:rsidR="00241403" w:rsidRPr="00251686" w:rsidRDefault="00241403" w:rsidP="00296264">
                  <w:pPr>
                    <w:adjustRightInd w:val="0"/>
                    <w:snapToGrid w:val="0"/>
                    <w:spacing w:line="360" w:lineRule="exact"/>
                    <w:jc w:val="center"/>
                    <w:rPr>
                      <w:szCs w:val="21"/>
                    </w:rPr>
                  </w:pPr>
                  <w:r w:rsidRPr="00251686">
                    <w:rPr>
                      <w:rFonts w:hint="eastAsia"/>
                      <w:szCs w:val="21"/>
                    </w:rPr>
                    <w:t>2800t/a</w:t>
                  </w: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2800t/a</w:t>
                  </w:r>
                </w:p>
              </w:tc>
              <w:tc>
                <w:tcPr>
                  <w:tcW w:w="1164" w:type="pct"/>
                  <w:vMerge w:val="restart"/>
                  <w:vAlign w:val="center"/>
                </w:tcPr>
                <w:p w:rsidR="00241403" w:rsidRPr="00251686" w:rsidRDefault="007575FF" w:rsidP="00113483">
                  <w:pPr>
                    <w:adjustRightInd w:val="0"/>
                    <w:snapToGrid w:val="0"/>
                    <w:spacing w:line="360" w:lineRule="exact"/>
                  </w:pPr>
                  <w:r w:rsidRPr="00251686">
                    <w:rPr>
                      <w:rFonts w:hint="eastAsia"/>
                    </w:rPr>
                    <w:t>作为一种晶体镀膜材料，</w:t>
                  </w:r>
                  <w:r w:rsidR="00113483" w:rsidRPr="00251686">
                    <w:rPr>
                      <w:rFonts w:hint="eastAsia"/>
                    </w:rPr>
                    <w:t>以很高的速度喷射到工件表面，形成增材涂层，</w:t>
                  </w:r>
                  <w:r w:rsidR="00113483" w:rsidRPr="00251686">
                    <w:rPr>
                      <w:rFonts w:hint="eastAsia"/>
                    </w:rPr>
                    <w:lastRenderedPageBreak/>
                    <w:t>使其达到防腐、耐磨、减摩、抗高温、抗氧化、隔热、绝缘、导电、防微波辐射等功能。</w:t>
                  </w:r>
                </w:p>
              </w:tc>
              <w:tc>
                <w:tcPr>
                  <w:tcW w:w="1028" w:type="pct"/>
                  <w:vAlign w:val="center"/>
                </w:tcPr>
                <w:p w:rsidR="00241403" w:rsidRPr="00251686" w:rsidRDefault="00241403" w:rsidP="00241403">
                  <w:pPr>
                    <w:adjustRightInd w:val="0"/>
                    <w:snapToGrid w:val="0"/>
                    <w:spacing w:line="360" w:lineRule="exact"/>
                    <w:jc w:val="center"/>
                  </w:pPr>
                  <w:r w:rsidRPr="00251686">
                    <w:rPr>
                      <w:rFonts w:hint="eastAsia"/>
                    </w:rPr>
                    <w:lastRenderedPageBreak/>
                    <w:t>A</w:t>
                  </w:r>
                  <w:r w:rsidRPr="00251686">
                    <w:rPr>
                      <w:rFonts w:hint="eastAsia"/>
                    </w:rPr>
                    <w:t>生产线产品</w:t>
                  </w:r>
                </w:p>
              </w:tc>
            </w:tr>
            <w:tr w:rsidR="00251686" w:rsidRPr="00251686" w:rsidTr="004D3BEB">
              <w:trPr>
                <w:trHeight w:val="454"/>
                <w:jc w:val="center"/>
              </w:trPr>
              <w:tc>
                <w:tcPr>
                  <w:tcW w:w="560" w:type="pct"/>
                  <w:vMerge/>
                  <w:vAlign w:val="center"/>
                </w:tcPr>
                <w:p w:rsidR="00241403" w:rsidRPr="00251686" w:rsidRDefault="00241403" w:rsidP="00296264">
                  <w:pPr>
                    <w:adjustRightInd w:val="0"/>
                    <w:snapToGrid w:val="0"/>
                    <w:spacing w:line="360" w:lineRule="exact"/>
                    <w:jc w:val="center"/>
                  </w:pPr>
                </w:p>
              </w:tc>
              <w:tc>
                <w:tcPr>
                  <w:tcW w:w="752" w:type="pct"/>
                  <w:vAlign w:val="center"/>
                </w:tcPr>
                <w:p w:rsidR="00241403" w:rsidRPr="00251686" w:rsidRDefault="00241403" w:rsidP="00296264">
                  <w:pPr>
                    <w:adjustRightInd w:val="0"/>
                    <w:snapToGrid w:val="0"/>
                    <w:spacing w:line="360" w:lineRule="exact"/>
                    <w:jc w:val="left"/>
                  </w:pPr>
                  <w:r w:rsidRPr="00251686">
                    <w:rPr>
                      <w:rFonts w:hint="eastAsia"/>
                    </w:rPr>
                    <w:t>铝锆钛钇复</w:t>
                  </w:r>
                  <w:r w:rsidRPr="00251686">
                    <w:rPr>
                      <w:rFonts w:hint="eastAsia"/>
                    </w:rPr>
                    <w:lastRenderedPageBreak/>
                    <w:t>合新材料</w:t>
                  </w:r>
                </w:p>
              </w:tc>
              <w:tc>
                <w:tcPr>
                  <w:tcW w:w="500" w:type="pct"/>
                  <w:vMerge/>
                  <w:vAlign w:val="center"/>
                </w:tcPr>
                <w:p w:rsidR="00241403" w:rsidRPr="00251686" w:rsidRDefault="00241403" w:rsidP="00296264">
                  <w:pPr>
                    <w:adjustRightInd w:val="0"/>
                    <w:snapToGrid w:val="0"/>
                    <w:spacing w:line="360" w:lineRule="exact"/>
                    <w:jc w:val="center"/>
                  </w:pP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2200t/a</w:t>
                  </w: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2200t/a</w:t>
                  </w:r>
                </w:p>
              </w:tc>
              <w:tc>
                <w:tcPr>
                  <w:tcW w:w="1164" w:type="pct"/>
                  <w:vMerge/>
                  <w:vAlign w:val="center"/>
                </w:tcPr>
                <w:p w:rsidR="00241403" w:rsidRPr="00251686" w:rsidRDefault="00241403" w:rsidP="00296264">
                  <w:pPr>
                    <w:adjustRightInd w:val="0"/>
                    <w:snapToGrid w:val="0"/>
                    <w:spacing w:line="360" w:lineRule="exact"/>
                    <w:jc w:val="center"/>
                  </w:pPr>
                </w:p>
              </w:tc>
              <w:tc>
                <w:tcPr>
                  <w:tcW w:w="1028" w:type="pct"/>
                  <w:vAlign w:val="center"/>
                </w:tcPr>
                <w:p w:rsidR="00241403" w:rsidRPr="00251686" w:rsidRDefault="00241403" w:rsidP="00241403">
                  <w:pPr>
                    <w:adjustRightInd w:val="0"/>
                    <w:snapToGrid w:val="0"/>
                    <w:spacing w:line="360" w:lineRule="exact"/>
                    <w:jc w:val="center"/>
                  </w:pPr>
                  <w:r w:rsidRPr="00251686">
                    <w:rPr>
                      <w:rFonts w:hint="eastAsia"/>
                    </w:rPr>
                    <w:t>B</w:t>
                  </w:r>
                  <w:r w:rsidRPr="00251686">
                    <w:rPr>
                      <w:rFonts w:hint="eastAsia"/>
                    </w:rPr>
                    <w:t>生产线产品</w:t>
                  </w:r>
                </w:p>
              </w:tc>
            </w:tr>
            <w:tr w:rsidR="00251686" w:rsidRPr="00251686" w:rsidTr="004D3BEB">
              <w:trPr>
                <w:trHeight w:val="454"/>
                <w:jc w:val="center"/>
              </w:trPr>
              <w:tc>
                <w:tcPr>
                  <w:tcW w:w="1312" w:type="pct"/>
                  <w:gridSpan w:val="2"/>
                  <w:vAlign w:val="center"/>
                </w:tcPr>
                <w:p w:rsidR="00241403" w:rsidRPr="00251686" w:rsidRDefault="00241403" w:rsidP="00296264">
                  <w:pPr>
                    <w:adjustRightInd w:val="0"/>
                    <w:snapToGrid w:val="0"/>
                    <w:spacing w:line="360" w:lineRule="exact"/>
                    <w:jc w:val="center"/>
                  </w:pPr>
                  <w:r w:rsidRPr="00251686">
                    <w:rPr>
                      <w:rFonts w:hint="eastAsia"/>
                    </w:rPr>
                    <w:lastRenderedPageBreak/>
                    <w:t>合计</w:t>
                  </w:r>
                </w:p>
              </w:tc>
              <w:tc>
                <w:tcPr>
                  <w:tcW w:w="500" w:type="pct"/>
                  <w:vAlign w:val="center"/>
                </w:tcPr>
                <w:p w:rsidR="00241403" w:rsidRPr="00251686" w:rsidRDefault="00241403" w:rsidP="00296264">
                  <w:pPr>
                    <w:adjustRightInd w:val="0"/>
                    <w:snapToGrid w:val="0"/>
                    <w:spacing w:line="360" w:lineRule="exact"/>
                    <w:jc w:val="center"/>
                  </w:pPr>
                  <w:r w:rsidRPr="00251686">
                    <w:rPr>
                      <w:rFonts w:hint="eastAsia"/>
                    </w:rPr>
                    <w:t>5000t/a</w:t>
                  </w: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w:t>
                  </w: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5000t/a</w:t>
                  </w:r>
                </w:p>
              </w:tc>
              <w:tc>
                <w:tcPr>
                  <w:tcW w:w="1164" w:type="pct"/>
                  <w:vAlign w:val="center"/>
                </w:tcPr>
                <w:p w:rsidR="00241403" w:rsidRPr="00251686" w:rsidRDefault="00241403" w:rsidP="001C3816">
                  <w:pPr>
                    <w:adjustRightInd w:val="0"/>
                    <w:snapToGrid w:val="0"/>
                    <w:spacing w:line="360" w:lineRule="exact"/>
                    <w:jc w:val="center"/>
                  </w:pPr>
                  <w:r w:rsidRPr="00251686">
                    <w:rPr>
                      <w:rFonts w:hint="eastAsia"/>
                    </w:rPr>
                    <w:t>/</w:t>
                  </w:r>
                </w:p>
              </w:tc>
              <w:tc>
                <w:tcPr>
                  <w:tcW w:w="1028" w:type="pct"/>
                  <w:vAlign w:val="center"/>
                </w:tcPr>
                <w:p w:rsidR="00241403" w:rsidRPr="00251686" w:rsidRDefault="00241403" w:rsidP="00241403">
                  <w:pPr>
                    <w:adjustRightInd w:val="0"/>
                    <w:snapToGrid w:val="0"/>
                    <w:spacing w:line="360" w:lineRule="exact"/>
                    <w:jc w:val="center"/>
                  </w:pPr>
                  <w:r w:rsidRPr="00251686">
                    <w:rPr>
                      <w:rFonts w:hint="eastAsia"/>
                    </w:rPr>
                    <w:t>总产能不变</w:t>
                  </w:r>
                </w:p>
              </w:tc>
            </w:tr>
          </w:tbl>
          <w:p w:rsidR="000875AA" w:rsidRPr="00251686" w:rsidRDefault="00995B02" w:rsidP="001C3816">
            <w:pPr>
              <w:numPr>
                <w:ilvl w:val="0"/>
                <w:numId w:val="7"/>
              </w:numPr>
              <w:spacing w:line="360" w:lineRule="auto"/>
              <w:rPr>
                <w:rFonts w:ascii="黑体" w:eastAsia="黑体" w:hAnsi="黑体"/>
                <w:bCs/>
                <w:sz w:val="24"/>
                <w:lang w:bidi="zh-CN"/>
              </w:rPr>
            </w:pPr>
            <w:r w:rsidRPr="00251686">
              <w:rPr>
                <w:rFonts w:ascii="黑体" w:eastAsia="黑体" w:hAnsi="黑体"/>
                <w:bCs/>
                <w:sz w:val="24"/>
                <w:lang w:bidi="zh-CN"/>
              </w:rPr>
              <w:t>主要生产设备</w:t>
            </w:r>
          </w:p>
          <w:p w:rsidR="000875AA" w:rsidRPr="00251686" w:rsidRDefault="00995B02" w:rsidP="001C3816">
            <w:pPr>
              <w:spacing w:line="360" w:lineRule="auto"/>
              <w:ind w:firstLineChars="200" w:firstLine="480"/>
              <w:rPr>
                <w:sz w:val="24"/>
              </w:rPr>
            </w:pPr>
            <w:r w:rsidRPr="00251686">
              <w:rPr>
                <w:rFonts w:hint="eastAsia"/>
                <w:sz w:val="24"/>
              </w:rPr>
              <w:t>本项目改建前后主要生产设备见下表。</w:t>
            </w:r>
          </w:p>
          <w:p w:rsidR="000875AA" w:rsidRPr="00251686" w:rsidRDefault="001C3816" w:rsidP="001C3816">
            <w:pPr>
              <w:pStyle w:val="af7"/>
              <w:widowControl w:val="0"/>
              <w:tabs>
                <w:tab w:val="left" w:pos="420"/>
              </w:tabs>
              <w:spacing w:before="0" w:beforeAutospacing="0" w:after="0" w:afterAutospacing="0" w:line="360" w:lineRule="auto"/>
              <w:ind w:left="181"/>
              <w:jc w:val="center"/>
              <w:rPr>
                <w:rFonts w:ascii="黑体" w:eastAsia="黑体" w:hAnsi="黑体"/>
                <w:bCs/>
                <w:szCs w:val="24"/>
              </w:rPr>
            </w:pPr>
            <w:r w:rsidRPr="00251686">
              <w:rPr>
                <w:rFonts w:ascii="黑体" w:eastAsia="黑体" w:hAnsi="黑体" w:hint="eastAsia"/>
                <w:bCs/>
                <w:szCs w:val="24"/>
              </w:rPr>
              <w:t xml:space="preserve">表2-4 </w:t>
            </w:r>
            <w:r w:rsidR="00995B02" w:rsidRPr="00251686">
              <w:rPr>
                <w:rFonts w:ascii="黑体" w:eastAsia="黑体" w:hAnsi="黑体"/>
                <w:bCs/>
                <w:szCs w:val="24"/>
              </w:rPr>
              <w:t xml:space="preserve">    </w:t>
            </w:r>
            <w:r w:rsidR="00995B02" w:rsidRPr="00251686">
              <w:rPr>
                <w:rFonts w:ascii="黑体" w:eastAsia="黑体" w:hAnsi="黑体" w:hint="eastAsia"/>
                <w:bCs/>
                <w:szCs w:val="24"/>
              </w:rPr>
              <w:t>改建前后</w:t>
            </w:r>
            <w:r w:rsidR="00B472EB" w:rsidRPr="00251686">
              <w:rPr>
                <w:rFonts w:ascii="黑体" w:eastAsia="黑体" w:hAnsi="黑体"/>
                <w:bCs/>
                <w:szCs w:val="24"/>
              </w:rPr>
              <w:t>主要</w:t>
            </w:r>
            <w:r w:rsidR="00995B02" w:rsidRPr="00251686">
              <w:rPr>
                <w:rFonts w:ascii="黑体" w:eastAsia="黑体" w:hAnsi="黑体"/>
                <w:bCs/>
                <w:szCs w:val="24"/>
              </w:rPr>
              <w:t>生产设备一览表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840"/>
              <w:gridCol w:w="847"/>
              <w:gridCol w:w="1268"/>
              <w:gridCol w:w="1082"/>
              <w:gridCol w:w="849"/>
              <w:gridCol w:w="852"/>
              <w:gridCol w:w="849"/>
              <w:gridCol w:w="1469"/>
            </w:tblGrid>
            <w:tr w:rsidR="00251686" w:rsidRPr="00251686" w:rsidTr="00120FE2">
              <w:trPr>
                <w:trHeight w:val="454"/>
                <w:jc w:val="center"/>
              </w:trPr>
              <w:tc>
                <w:tcPr>
                  <w:tcW w:w="273"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序号</w:t>
                  </w:r>
                </w:p>
              </w:tc>
              <w:tc>
                <w:tcPr>
                  <w:tcW w:w="493"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hint="eastAsia"/>
                      <w:bCs/>
                      <w:szCs w:val="21"/>
                    </w:rPr>
                    <w:t>生产线</w:t>
                  </w:r>
                </w:p>
              </w:tc>
              <w:tc>
                <w:tcPr>
                  <w:tcW w:w="497"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hint="eastAsia"/>
                      <w:bCs/>
                      <w:szCs w:val="21"/>
                    </w:rPr>
                    <w:t>生产单元</w:t>
                  </w:r>
                </w:p>
              </w:tc>
              <w:tc>
                <w:tcPr>
                  <w:tcW w:w="744"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hint="eastAsia"/>
                      <w:bCs/>
                      <w:szCs w:val="21"/>
                    </w:rPr>
                    <w:t>生产设备</w:t>
                  </w:r>
                </w:p>
              </w:tc>
              <w:tc>
                <w:tcPr>
                  <w:tcW w:w="635"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规格型号</w:t>
                  </w:r>
                </w:p>
              </w:tc>
              <w:tc>
                <w:tcPr>
                  <w:tcW w:w="1496" w:type="pct"/>
                  <w:gridSpan w:val="3"/>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数量</w:t>
                  </w:r>
                </w:p>
              </w:tc>
              <w:tc>
                <w:tcPr>
                  <w:tcW w:w="862"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备注</w:t>
                  </w:r>
                </w:p>
              </w:tc>
            </w:tr>
            <w:tr w:rsidR="00251686" w:rsidRPr="00251686" w:rsidTr="00120FE2">
              <w:trPr>
                <w:trHeight w:val="454"/>
                <w:jc w:val="center"/>
              </w:trPr>
              <w:tc>
                <w:tcPr>
                  <w:tcW w:w="273" w:type="pct"/>
                  <w:vMerge/>
                  <w:vAlign w:val="center"/>
                </w:tcPr>
                <w:p w:rsidR="00180398" w:rsidRPr="00251686" w:rsidRDefault="00180398" w:rsidP="004C4D68">
                  <w:pPr>
                    <w:spacing w:line="360" w:lineRule="exact"/>
                    <w:jc w:val="center"/>
                    <w:rPr>
                      <w:rFonts w:ascii="黑体" w:eastAsia="黑体" w:hAnsi="黑体"/>
                      <w:bCs/>
                      <w:szCs w:val="21"/>
                    </w:rPr>
                  </w:pPr>
                </w:p>
              </w:tc>
              <w:tc>
                <w:tcPr>
                  <w:tcW w:w="493" w:type="pct"/>
                  <w:vMerge/>
                  <w:vAlign w:val="center"/>
                </w:tcPr>
                <w:p w:rsidR="00180398" w:rsidRPr="00251686" w:rsidRDefault="00180398" w:rsidP="004C4D68">
                  <w:pPr>
                    <w:spacing w:line="360" w:lineRule="exact"/>
                    <w:jc w:val="center"/>
                    <w:rPr>
                      <w:rFonts w:ascii="黑体" w:eastAsia="黑体" w:hAnsi="黑体"/>
                      <w:bCs/>
                      <w:szCs w:val="21"/>
                    </w:rPr>
                  </w:pPr>
                </w:p>
              </w:tc>
              <w:tc>
                <w:tcPr>
                  <w:tcW w:w="497" w:type="pct"/>
                  <w:vMerge/>
                  <w:vAlign w:val="center"/>
                </w:tcPr>
                <w:p w:rsidR="00180398" w:rsidRPr="00251686" w:rsidRDefault="00180398" w:rsidP="004C4D68">
                  <w:pPr>
                    <w:spacing w:line="360" w:lineRule="exact"/>
                    <w:jc w:val="center"/>
                    <w:rPr>
                      <w:rFonts w:ascii="黑体" w:eastAsia="黑体" w:hAnsi="黑体"/>
                      <w:bCs/>
                      <w:szCs w:val="21"/>
                    </w:rPr>
                  </w:pPr>
                </w:p>
              </w:tc>
              <w:tc>
                <w:tcPr>
                  <w:tcW w:w="744" w:type="pct"/>
                  <w:vMerge/>
                  <w:vAlign w:val="center"/>
                </w:tcPr>
                <w:p w:rsidR="00180398" w:rsidRPr="00251686" w:rsidRDefault="00180398" w:rsidP="004C4D68">
                  <w:pPr>
                    <w:spacing w:line="360" w:lineRule="exact"/>
                    <w:jc w:val="center"/>
                    <w:rPr>
                      <w:rFonts w:ascii="黑体" w:eastAsia="黑体" w:hAnsi="黑体"/>
                      <w:bCs/>
                      <w:szCs w:val="21"/>
                    </w:rPr>
                  </w:pPr>
                </w:p>
              </w:tc>
              <w:tc>
                <w:tcPr>
                  <w:tcW w:w="635" w:type="pct"/>
                  <w:vMerge/>
                  <w:vAlign w:val="center"/>
                </w:tcPr>
                <w:p w:rsidR="00180398" w:rsidRPr="00251686" w:rsidRDefault="00180398" w:rsidP="004C4D68">
                  <w:pPr>
                    <w:spacing w:line="360" w:lineRule="exact"/>
                    <w:jc w:val="center"/>
                    <w:rPr>
                      <w:rFonts w:ascii="黑体" w:eastAsia="黑体" w:hAnsi="黑体"/>
                      <w:bCs/>
                      <w:szCs w:val="21"/>
                    </w:rPr>
                  </w:pPr>
                </w:p>
              </w:tc>
              <w:tc>
                <w:tcPr>
                  <w:tcW w:w="498" w:type="pc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改建前</w:t>
                  </w:r>
                </w:p>
              </w:tc>
              <w:tc>
                <w:tcPr>
                  <w:tcW w:w="500" w:type="pc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本项目</w:t>
                  </w:r>
                </w:p>
              </w:tc>
              <w:tc>
                <w:tcPr>
                  <w:tcW w:w="498" w:type="pc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改建后</w:t>
                  </w:r>
                </w:p>
              </w:tc>
              <w:tc>
                <w:tcPr>
                  <w:tcW w:w="862" w:type="pct"/>
                  <w:vMerge/>
                  <w:vAlign w:val="center"/>
                </w:tcPr>
                <w:p w:rsidR="00180398" w:rsidRPr="00251686" w:rsidRDefault="00180398" w:rsidP="004C4D68">
                  <w:pPr>
                    <w:spacing w:line="360" w:lineRule="exact"/>
                    <w:jc w:val="center"/>
                    <w:rPr>
                      <w:b/>
                      <w:bCs/>
                      <w:szCs w:val="21"/>
                    </w:rPr>
                  </w:pPr>
                </w:p>
              </w:tc>
            </w:tr>
            <w:tr w:rsidR="00251686" w:rsidRPr="00251686" w:rsidTr="00120FE2">
              <w:trPr>
                <w:trHeight w:val="454"/>
                <w:jc w:val="center"/>
              </w:trPr>
              <w:tc>
                <w:tcPr>
                  <w:tcW w:w="273" w:type="pct"/>
                  <w:vAlign w:val="center"/>
                </w:tcPr>
                <w:p w:rsidR="004C4D68" w:rsidRPr="00251686" w:rsidRDefault="00CA4505" w:rsidP="004C4D68">
                  <w:pPr>
                    <w:spacing w:line="360" w:lineRule="exact"/>
                    <w:jc w:val="center"/>
                    <w:rPr>
                      <w:rFonts w:ascii="黑体" w:eastAsia="黑体" w:hAnsi="黑体"/>
                      <w:bCs/>
                      <w:szCs w:val="21"/>
                    </w:rPr>
                  </w:pPr>
                  <w:r w:rsidRPr="00251686">
                    <w:rPr>
                      <w:rFonts w:ascii="黑体" w:eastAsia="黑体" w:hAnsi="黑体" w:hint="eastAsia"/>
                      <w:bCs/>
                      <w:szCs w:val="21"/>
                    </w:rPr>
                    <w:t>1</w:t>
                  </w:r>
                </w:p>
              </w:tc>
              <w:tc>
                <w:tcPr>
                  <w:tcW w:w="493" w:type="pct"/>
                  <w:vMerge w:val="restart"/>
                  <w:vAlign w:val="center"/>
                </w:tcPr>
                <w:p w:rsidR="004C4D68" w:rsidRPr="00251686" w:rsidRDefault="004C4D68" w:rsidP="004C4D68">
                  <w:pPr>
                    <w:spacing w:line="360" w:lineRule="exact"/>
                    <w:jc w:val="center"/>
                    <w:rPr>
                      <w:rFonts w:ascii="黑体" w:eastAsia="黑体" w:hAnsi="黑体"/>
                      <w:bCs/>
                      <w:szCs w:val="21"/>
                    </w:rPr>
                  </w:pPr>
                  <w:r w:rsidRPr="00251686">
                    <w:rPr>
                      <w:rFonts w:hint="eastAsia"/>
                      <w:kern w:val="0"/>
                      <w:szCs w:val="21"/>
                    </w:rPr>
                    <w:t>A</w:t>
                  </w:r>
                  <w:r w:rsidRPr="00251686">
                    <w:rPr>
                      <w:rFonts w:hint="eastAsia"/>
                      <w:kern w:val="0"/>
                      <w:szCs w:val="21"/>
                    </w:rPr>
                    <w:t>生产线</w:t>
                  </w:r>
                </w:p>
              </w:tc>
              <w:tc>
                <w:tcPr>
                  <w:tcW w:w="497" w:type="pct"/>
                  <w:vMerge w:val="restart"/>
                  <w:vAlign w:val="center"/>
                </w:tcPr>
                <w:p w:rsidR="004C4D68" w:rsidRPr="00251686" w:rsidRDefault="004C4D68" w:rsidP="004C4D68">
                  <w:pPr>
                    <w:spacing w:line="360" w:lineRule="exact"/>
                    <w:jc w:val="center"/>
                    <w:rPr>
                      <w:rFonts w:ascii="黑体" w:eastAsia="黑体" w:hAnsi="黑体"/>
                      <w:bCs/>
                      <w:szCs w:val="21"/>
                    </w:rPr>
                  </w:pPr>
                  <w:r w:rsidRPr="00251686">
                    <w:rPr>
                      <w:rFonts w:hint="eastAsia"/>
                      <w:kern w:val="0"/>
                      <w:szCs w:val="21"/>
                    </w:rPr>
                    <w:t>造粒单元</w:t>
                  </w:r>
                </w:p>
              </w:tc>
              <w:tc>
                <w:tcPr>
                  <w:tcW w:w="744" w:type="pct"/>
                  <w:vAlign w:val="center"/>
                </w:tcPr>
                <w:p w:rsidR="004C4D68" w:rsidRPr="00251686" w:rsidRDefault="00E07E13" w:rsidP="00E07E13">
                  <w:pPr>
                    <w:widowControl/>
                    <w:spacing w:line="360" w:lineRule="exact"/>
                    <w:jc w:val="center"/>
                    <w:rPr>
                      <w:kern w:val="0"/>
                      <w:szCs w:val="21"/>
                      <w:u w:val="single"/>
                    </w:rPr>
                  </w:pPr>
                  <w:r w:rsidRPr="00251686">
                    <w:rPr>
                      <w:rFonts w:hint="eastAsia"/>
                      <w:kern w:val="0"/>
                      <w:szCs w:val="21"/>
                      <w:u w:val="single"/>
                    </w:rPr>
                    <w:t>螺旋输送机</w:t>
                  </w:r>
                </w:p>
              </w:tc>
              <w:tc>
                <w:tcPr>
                  <w:tcW w:w="635" w:type="pct"/>
                  <w:vAlign w:val="center"/>
                </w:tcPr>
                <w:p w:rsidR="004C4D68" w:rsidRPr="00251686" w:rsidRDefault="004C4D68" w:rsidP="004C4D68">
                  <w:pPr>
                    <w:widowControl/>
                    <w:spacing w:line="360" w:lineRule="exact"/>
                    <w:jc w:val="center"/>
                    <w:rPr>
                      <w:kern w:val="0"/>
                      <w:szCs w:val="21"/>
                      <w:u w:val="single"/>
                    </w:rPr>
                  </w:pPr>
                  <w:r w:rsidRPr="00251686">
                    <w:rPr>
                      <w:rFonts w:hint="eastAsia"/>
                      <w:kern w:val="0"/>
                      <w:szCs w:val="21"/>
                      <w:u w:val="single"/>
                    </w:rPr>
                    <w:t>/</w:t>
                  </w:r>
                </w:p>
              </w:tc>
              <w:tc>
                <w:tcPr>
                  <w:tcW w:w="498" w:type="pct"/>
                  <w:vAlign w:val="center"/>
                </w:tcPr>
                <w:p w:rsidR="004C4D68" w:rsidRPr="00251686" w:rsidRDefault="0030609C" w:rsidP="004C4D68">
                  <w:pPr>
                    <w:widowControl/>
                    <w:spacing w:line="360" w:lineRule="exact"/>
                    <w:jc w:val="center"/>
                    <w:rPr>
                      <w:kern w:val="0"/>
                      <w:szCs w:val="21"/>
                      <w:u w:val="single"/>
                    </w:rPr>
                  </w:pPr>
                  <w:r w:rsidRPr="00251686">
                    <w:rPr>
                      <w:rFonts w:hint="eastAsia"/>
                      <w:kern w:val="0"/>
                      <w:szCs w:val="21"/>
                      <w:u w:val="single"/>
                    </w:rPr>
                    <w:t>4</w:t>
                  </w:r>
                  <w:r w:rsidR="00E07E13" w:rsidRPr="00251686">
                    <w:rPr>
                      <w:rFonts w:hint="eastAsia"/>
                      <w:kern w:val="0"/>
                      <w:szCs w:val="21"/>
                      <w:u w:val="single"/>
                    </w:rPr>
                    <w:t>套</w:t>
                  </w:r>
                </w:p>
              </w:tc>
              <w:tc>
                <w:tcPr>
                  <w:tcW w:w="500" w:type="pct"/>
                  <w:vAlign w:val="center"/>
                </w:tcPr>
                <w:p w:rsidR="004C4D68" w:rsidRPr="00251686" w:rsidRDefault="00E07E13" w:rsidP="004C4D68">
                  <w:pPr>
                    <w:widowControl/>
                    <w:spacing w:line="360" w:lineRule="exact"/>
                    <w:jc w:val="center"/>
                    <w:rPr>
                      <w:kern w:val="0"/>
                      <w:szCs w:val="21"/>
                      <w:u w:val="single"/>
                    </w:rPr>
                  </w:pPr>
                  <w:r w:rsidRPr="00251686">
                    <w:rPr>
                      <w:rFonts w:hint="eastAsia"/>
                      <w:kern w:val="0"/>
                      <w:szCs w:val="21"/>
                      <w:u w:val="single"/>
                    </w:rPr>
                    <w:t>0</w:t>
                  </w:r>
                  <w:r w:rsidRPr="00251686">
                    <w:rPr>
                      <w:rFonts w:hint="eastAsia"/>
                      <w:kern w:val="0"/>
                      <w:szCs w:val="21"/>
                      <w:u w:val="single"/>
                    </w:rPr>
                    <w:t>套</w:t>
                  </w:r>
                </w:p>
              </w:tc>
              <w:tc>
                <w:tcPr>
                  <w:tcW w:w="498" w:type="pct"/>
                  <w:vAlign w:val="center"/>
                </w:tcPr>
                <w:p w:rsidR="004C4D68" w:rsidRPr="00251686" w:rsidRDefault="0030609C" w:rsidP="004C4D68">
                  <w:pPr>
                    <w:widowControl/>
                    <w:spacing w:line="360" w:lineRule="exact"/>
                    <w:jc w:val="center"/>
                    <w:rPr>
                      <w:kern w:val="0"/>
                      <w:szCs w:val="21"/>
                      <w:u w:val="single"/>
                    </w:rPr>
                  </w:pPr>
                  <w:r w:rsidRPr="00251686">
                    <w:rPr>
                      <w:rFonts w:hint="eastAsia"/>
                      <w:kern w:val="0"/>
                      <w:szCs w:val="21"/>
                      <w:u w:val="single"/>
                    </w:rPr>
                    <w:t>4</w:t>
                  </w:r>
                  <w:r w:rsidR="00E07E13" w:rsidRPr="00251686">
                    <w:rPr>
                      <w:rFonts w:hint="eastAsia"/>
                      <w:kern w:val="0"/>
                      <w:szCs w:val="21"/>
                      <w:u w:val="single"/>
                    </w:rPr>
                    <w:t>套</w:t>
                  </w:r>
                </w:p>
              </w:tc>
              <w:tc>
                <w:tcPr>
                  <w:tcW w:w="862" w:type="pct"/>
                  <w:vAlign w:val="center"/>
                </w:tcPr>
                <w:p w:rsidR="004C4D68" w:rsidRPr="00251686" w:rsidRDefault="00E07E13" w:rsidP="004C4D68">
                  <w:pPr>
                    <w:widowControl/>
                    <w:spacing w:line="360" w:lineRule="exact"/>
                    <w:jc w:val="center"/>
                    <w:rPr>
                      <w:kern w:val="0"/>
                      <w:szCs w:val="21"/>
                      <w:u w:val="single"/>
                    </w:rPr>
                  </w:pPr>
                  <w:r w:rsidRPr="00251686">
                    <w:rPr>
                      <w:rFonts w:hint="eastAsia"/>
                      <w:kern w:val="0"/>
                      <w:szCs w:val="21"/>
                      <w:u w:val="single"/>
                    </w:rPr>
                    <w:t>利旧</w:t>
                  </w:r>
                </w:p>
              </w:tc>
            </w:tr>
            <w:tr w:rsidR="00251686" w:rsidRPr="00251686" w:rsidTr="00120FE2">
              <w:trPr>
                <w:trHeight w:val="454"/>
                <w:jc w:val="center"/>
              </w:trPr>
              <w:tc>
                <w:tcPr>
                  <w:tcW w:w="273" w:type="pct"/>
                  <w:vAlign w:val="center"/>
                </w:tcPr>
                <w:p w:rsidR="004C4D68" w:rsidRPr="00251686" w:rsidRDefault="00CA4505" w:rsidP="004C4D68">
                  <w:pPr>
                    <w:spacing w:line="360" w:lineRule="exact"/>
                    <w:jc w:val="center"/>
                    <w:rPr>
                      <w:rFonts w:ascii="黑体" w:eastAsia="黑体" w:hAnsi="黑体"/>
                      <w:bCs/>
                      <w:szCs w:val="21"/>
                    </w:rPr>
                  </w:pPr>
                  <w:r w:rsidRPr="00251686">
                    <w:rPr>
                      <w:rFonts w:ascii="黑体" w:eastAsia="黑体" w:hAnsi="黑体" w:hint="eastAsia"/>
                      <w:bCs/>
                      <w:szCs w:val="21"/>
                    </w:rPr>
                    <w:t>2</w:t>
                  </w:r>
                </w:p>
              </w:tc>
              <w:tc>
                <w:tcPr>
                  <w:tcW w:w="493" w:type="pct"/>
                  <w:vMerge/>
                  <w:vAlign w:val="center"/>
                </w:tcPr>
                <w:p w:rsidR="004C4D68" w:rsidRPr="00251686" w:rsidRDefault="004C4D68" w:rsidP="004C4D68">
                  <w:pPr>
                    <w:spacing w:line="360" w:lineRule="exact"/>
                    <w:jc w:val="center"/>
                    <w:rPr>
                      <w:rFonts w:ascii="黑体" w:eastAsia="黑体" w:hAnsi="黑体"/>
                      <w:bCs/>
                      <w:szCs w:val="21"/>
                    </w:rPr>
                  </w:pPr>
                </w:p>
              </w:tc>
              <w:tc>
                <w:tcPr>
                  <w:tcW w:w="497" w:type="pct"/>
                  <w:vMerge/>
                  <w:vAlign w:val="center"/>
                </w:tcPr>
                <w:p w:rsidR="004C4D68" w:rsidRPr="00251686" w:rsidRDefault="004C4D68" w:rsidP="004C4D68">
                  <w:pPr>
                    <w:spacing w:line="360" w:lineRule="exact"/>
                    <w:jc w:val="center"/>
                    <w:rPr>
                      <w:rFonts w:ascii="黑体" w:eastAsia="黑体" w:hAnsi="黑体"/>
                      <w:bCs/>
                      <w:szCs w:val="21"/>
                    </w:rPr>
                  </w:pPr>
                </w:p>
              </w:tc>
              <w:tc>
                <w:tcPr>
                  <w:tcW w:w="744" w:type="pct"/>
                  <w:vAlign w:val="center"/>
                </w:tcPr>
                <w:p w:rsidR="004C4D68" w:rsidRPr="00251686" w:rsidRDefault="004C4D68" w:rsidP="004C4D68">
                  <w:pPr>
                    <w:widowControl/>
                    <w:spacing w:line="360" w:lineRule="exact"/>
                    <w:jc w:val="center"/>
                    <w:rPr>
                      <w:kern w:val="0"/>
                      <w:szCs w:val="21"/>
                    </w:rPr>
                  </w:pPr>
                  <w:r w:rsidRPr="00251686">
                    <w:rPr>
                      <w:kern w:val="0"/>
                      <w:szCs w:val="21"/>
                    </w:rPr>
                    <w:t>混</w:t>
                  </w:r>
                  <w:r w:rsidRPr="00251686">
                    <w:rPr>
                      <w:rFonts w:hint="eastAsia"/>
                      <w:kern w:val="0"/>
                      <w:szCs w:val="21"/>
                    </w:rPr>
                    <w:t>合</w:t>
                  </w:r>
                  <w:r w:rsidRPr="00251686">
                    <w:rPr>
                      <w:kern w:val="0"/>
                      <w:szCs w:val="21"/>
                    </w:rPr>
                    <w:t>机</w:t>
                  </w:r>
                </w:p>
              </w:tc>
              <w:tc>
                <w:tcPr>
                  <w:tcW w:w="635" w:type="pct"/>
                  <w:vAlign w:val="center"/>
                </w:tcPr>
                <w:p w:rsidR="004C4D68" w:rsidRPr="00251686" w:rsidRDefault="004C4D68" w:rsidP="004C4D68">
                  <w:pPr>
                    <w:widowControl/>
                    <w:spacing w:line="360" w:lineRule="exact"/>
                    <w:jc w:val="center"/>
                    <w:rPr>
                      <w:kern w:val="0"/>
                      <w:szCs w:val="21"/>
                    </w:rPr>
                  </w:pPr>
                  <w:r w:rsidRPr="00251686">
                    <w:rPr>
                      <w:kern w:val="0"/>
                      <w:szCs w:val="21"/>
                    </w:rPr>
                    <w:t>N1200</w:t>
                  </w:r>
                  <w:r w:rsidRPr="00251686">
                    <w:rPr>
                      <w:rFonts w:hint="eastAsia"/>
                      <w:kern w:val="0"/>
                      <w:szCs w:val="21"/>
                    </w:rPr>
                    <w:t>L</w:t>
                  </w:r>
                </w:p>
              </w:tc>
              <w:tc>
                <w:tcPr>
                  <w:tcW w:w="498"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500"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0</w:t>
                  </w:r>
                  <w:r w:rsidRPr="00251686">
                    <w:rPr>
                      <w:kern w:val="0"/>
                      <w:szCs w:val="21"/>
                    </w:rPr>
                    <w:t>台</w:t>
                  </w:r>
                </w:p>
              </w:tc>
              <w:tc>
                <w:tcPr>
                  <w:tcW w:w="498"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862" w:type="pct"/>
                  <w:vAlign w:val="center"/>
                </w:tcPr>
                <w:p w:rsidR="004C4D68" w:rsidRPr="00251686" w:rsidRDefault="005224EF" w:rsidP="00B70DFC">
                  <w:pPr>
                    <w:widowControl/>
                    <w:spacing w:line="360" w:lineRule="exact"/>
                    <w:jc w:val="center"/>
                    <w:rPr>
                      <w:kern w:val="0"/>
                      <w:szCs w:val="21"/>
                      <w:u w:val="single"/>
                    </w:rPr>
                  </w:pPr>
                  <w:r w:rsidRPr="00251686">
                    <w:rPr>
                      <w:rFonts w:hint="eastAsia"/>
                      <w:kern w:val="0"/>
                      <w:szCs w:val="21"/>
                      <w:u w:val="single"/>
                    </w:rPr>
                    <w:t>利用混合捏合机</w:t>
                  </w:r>
                  <w:r w:rsidR="00B70DFC" w:rsidRPr="00251686">
                    <w:rPr>
                      <w:rFonts w:hint="eastAsia"/>
                      <w:kern w:val="0"/>
                      <w:szCs w:val="21"/>
                      <w:u w:val="single"/>
                    </w:rPr>
                    <w:t>改建</w:t>
                  </w:r>
                </w:p>
              </w:tc>
            </w:tr>
            <w:tr w:rsidR="00251686" w:rsidRPr="00251686" w:rsidTr="00120FE2">
              <w:trPr>
                <w:trHeight w:val="454"/>
                <w:jc w:val="center"/>
              </w:trPr>
              <w:tc>
                <w:tcPr>
                  <w:tcW w:w="273" w:type="pct"/>
                  <w:vAlign w:val="center"/>
                </w:tcPr>
                <w:p w:rsidR="004C4D68" w:rsidRPr="00251686" w:rsidRDefault="00CA4505" w:rsidP="004C4D68">
                  <w:pPr>
                    <w:spacing w:line="360" w:lineRule="exact"/>
                    <w:jc w:val="center"/>
                    <w:rPr>
                      <w:rFonts w:ascii="黑体" w:eastAsia="黑体" w:hAnsi="黑体"/>
                      <w:bCs/>
                      <w:szCs w:val="21"/>
                    </w:rPr>
                  </w:pPr>
                  <w:r w:rsidRPr="00251686">
                    <w:rPr>
                      <w:rFonts w:ascii="黑体" w:eastAsia="黑体" w:hAnsi="黑体" w:hint="eastAsia"/>
                      <w:bCs/>
                      <w:szCs w:val="21"/>
                    </w:rPr>
                    <w:t>3</w:t>
                  </w:r>
                </w:p>
              </w:tc>
              <w:tc>
                <w:tcPr>
                  <w:tcW w:w="493" w:type="pct"/>
                  <w:vMerge/>
                  <w:vAlign w:val="center"/>
                </w:tcPr>
                <w:p w:rsidR="004C4D68" w:rsidRPr="00251686" w:rsidRDefault="004C4D68" w:rsidP="004C4D68">
                  <w:pPr>
                    <w:spacing w:line="360" w:lineRule="exact"/>
                    <w:jc w:val="center"/>
                    <w:rPr>
                      <w:rFonts w:ascii="黑体" w:eastAsia="黑体" w:hAnsi="黑体"/>
                      <w:bCs/>
                      <w:szCs w:val="21"/>
                    </w:rPr>
                  </w:pPr>
                </w:p>
              </w:tc>
              <w:tc>
                <w:tcPr>
                  <w:tcW w:w="497" w:type="pct"/>
                  <w:vMerge/>
                  <w:vAlign w:val="center"/>
                </w:tcPr>
                <w:p w:rsidR="004C4D68" w:rsidRPr="00251686" w:rsidRDefault="004C4D68" w:rsidP="004C4D68">
                  <w:pPr>
                    <w:spacing w:line="360" w:lineRule="exact"/>
                    <w:jc w:val="center"/>
                    <w:rPr>
                      <w:rFonts w:ascii="黑体" w:eastAsia="黑体" w:hAnsi="黑体"/>
                      <w:bCs/>
                      <w:szCs w:val="21"/>
                    </w:rPr>
                  </w:pPr>
                </w:p>
              </w:tc>
              <w:tc>
                <w:tcPr>
                  <w:tcW w:w="744" w:type="pct"/>
                  <w:vAlign w:val="center"/>
                </w:tcPr>
                <w:p w:rsidR="004C4D68" w:rsidRPr="00251686" w:rsidRDefault="004C4D68" w:rsidP="004C4D68">
                  <w:pPr>
                    <w:widowControl/>
                    <w:spacing w:line="360" w:lineRule="exact"/>
                    <w:jc w:val="center"/>
                    <w:rPr>
                      <w:kern w:val="0"/>
                      <w:szCs w:val="21"/>
                    </w:rPr>
                  </w:pPr>
                  <w:r w:rsidRPr="00251686">
                    <w:rPr>
                      <w:kern w:val="0"/>
                      <w:szCs w:val="21"/>
                    </w:rPr>
                    <w:t>造粒机</w:t>
                  </w:r>
                </w:p>
              </w:tc>
              <w:tc>
                <w:tcPr>
                  <w:tcW w:w="635" w:type="pct"/>
                  <w:vAlign w:val="center"/>
                </w:tcPr>
                <w:p w:rsidR="004C4D68" w:rsidRPr="00251686" w:rsidRDefault="004C4D68" w:rsidP="004C4D68">
                  <w:pPr>
                    <w:widowControl/>
                    <w:spacing w:line="360" w:lineRule="exact"/>
                    <w:jc w:val="center"/>
                    <w:rPr>
                      <w:kern w:val="0"/>
                      <w:szCs w:val="21"/>
                    </w:rPr>
                  </w:pPr>
                  <w:r w:rsidRPr="00251686">
                    <w:rPr>
                      <w:kern w:val="0"/>
                      <w:szCs w:val="21"/>
                    </w:rPr>
                    <w:t>/</w:t>
                  </w:r>
                </w:p>
              </w:tc>
              <w:tc>
                <w:tcPr>
                  <w:tcW w:w="498" w:type="pct"/>
                  <w:vAlign w:val="center"/>
                </w:tcPr>
                <w:p w:rsidR="004C4D68" w:rsidRPr="00251686" w:rsidRDefault="004C4D68" w:rsidP="004C4D68">
                  <w:pPr>
                    <w:widowControl/>
                    <w:spacing w:line="360" w:lineRule="exact"/>
                    <w:jc w:val="center"/>
                    <w:rPr>
                      <w:kern w:val="0"/>
                      <w:szCs w:val="21"/>
                    </w:rPr>
                  </w:pPr>
                  <w:r w:rsidRPr="00251686">
                    <w:rPr>
                      <w:kern w:val="0"/>
                      <w:szCs w:val="21"/>
                    </w:rPr>
                    <w:t>0</w:t>
                  </w:r>
                  <w:r w:rsidRPr="00251686">
                    <w:rPr>
                      <w:kern w:val="0"/>
                      <w:szCs w:val="21"/>
                    </w:rPr>
                    <w:t>台</w:t>
                  </w:r>
                </w:p>
              </w:tc>
              <w:tc>
                <w:tcPr>
                  <w:tcW w:w="500"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498"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862"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454"/>
                <w:jc w:val="center"/>
              </w:trPr>
              <w:tc>
                <w:tcPr>
                  <w:tcW w:w="273" w:type="pct"/>
                  <w:vAlign w:val="center"/>
                </w:tcPr>
                <w:p w:rsidR="004C4D68" w:rsidRPr="00251686" w:rsidRDefault="00CA4505" w:rsidP="004C4D68">
                  <w:pPr>
                    <w:spacing w:line="360" w:lineRule="exact"/>
                    <w:jc w:val="center"/>
                    <w:rPr>
                      <w:szCs w:val="21"/>
                    </w:rPr>
                  </w:pPr>
                  <w:r w:rsidRPr="00251686">
                    <w:rPr>
                      <w:rFonts w:hint="eastAsia"/>
                      <w:szCs w:val="21"/>
                    </w:rPr>
                    <w:t>4</w:t>
                  </w:r>
                </w:p>
              </w:tc>
              <w:tc>
                <w:tcPr>
                  <w:tcW w:w="493" w:type="pct"/>
                  <w:vMerge/>
                  <w:vAlign w:val="center"/>
                </w:tcPr>
                <w:p w:rsidR="004C4D68" w:rsidRPr="00251686" w:rsidRDefault="004C4D68" w:rsidP="004C4D68">
                  <w:pPr>
                    <w:widowControl/>
                    <w:spacing w:line="360" w:lineRule="exact"/>
                    <w:jc w:val="center"/>
                    <w:rPr>
                      <w:kern w:val="0"/>
                      <w:szCs w:val="21"/>
                    </w:rPr>
                  </w:pPr>
                </w:p>
              </w:tc>
              <w:tc>
                <w:tcPr>
                  <w:tcW w:w="497" w:type="pct"/>
                  <w:vMerge/>
                  <w:vAlign w:val="center"/>
                </w:tcPr>
                <w:p w:rsidR="004C4D68" w:rsidRPr="00251686" w:rsidRDefault="004C4D68" w:rsidP="004C4D68">
                  <w:pPr>
                    <w:widowControl/>
                    <w:spacing w:line="360" w:lineRule="exact"/>
                    <w:jc w:val="center"/>
                    <w:rPr>
                      <w:kern w:val="0"/>
                      <w:szCs w:val="21"/>
                    </w:rPr>
                  </w:pPr>
                </w:p>
              </w:tc>
              <w:tc>
                <w:tcPr>
                  <w:tcW w:w="744"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压块机</w:t>
                  </w:r>
                </w:p>
              </w:tc>
              <w:tc>
                <w:tcPr>
                  <w:tcW w:w="635" w:type="pct"/>
                  <w:vAlign w:val="center"/>
                </w:tcPr>
                <w:p w:rsidR="004C4D68" w:rsidRPr="00251686" w:rsidRDefault="004C4D68" w:rsidP="004C4D68">
                  <w:pPr>
                    <w:widowControl/>
                    <w:spacing w:line="360" w:lineRule="exact"/>
                    <w:jc w:val="center"/>
                    <w:rPr>
                      <w:kern w:val="0"/>
                      <w:szCs w:val="21"/>
                    </w:rPr>
                  </w:pPr>
                  <w:r w:rsidRPr="00251686">
                    <w:rPr>
                      <w:kern w:val="0"/>
                      <w:szCs w:val="21"/>
                    </w:rPr>
                    <w:t>/</w:t>
                  </w:r>
                </w:p>
              </w:tc>
              <w:tc>
                <w:tcPr>
                  <w:tcW w:w="498" w:type="pct"/>
                  <w:vAlign w:val="center"/>
                </w:tcPr>
                <w:p w:rsidR="004C4D68" w:rsidRPr="00251686" w:rsidRDefault="004C4D68" w:rsidP="004C4D68">
                  <w:pPr>
                    <w:widowControl/>
                    <w:spacing w:line="360" w:lineRule="exact"/>
                    <w:jc w:val="center"/>
                    <w:rPr>
                      <w:kern w:val="0"/>
                      <w:szCs w:val="21"/>
                    </w:rPr>
                  </w:pPr>
                  <w:r w:rsidRPr="00251686">
                    <w:rPr>
                      <w:kern w:val="0"/>
                      <w:szCs w:val="21"/>
                    </w:rPr>
                    <w:t>0</w:t>
                  </w:r>
                  <w:r w:rsidRPr="00251686">
                    <w:rPr>
                      <w:kern w:val="0"/>
                      <w:szCs w:val="21"/>
                    </w:rPr>
                    <w:t>台</w:t>
                  </w:r>
                </w:p>
              </w:tc>
              <w:tc>
                <w:tcPr>
                  <w:tcW w:w="500" w:type="pct"/>
                  <w:vAlign w:val="center"/>
                </w:tcPr>
                <w:p w:rsidR="004C4D68" w:rsidRPr="00251686" w:rsidRDefault="00280D2E" w:rsidP="004C4D68">
                  <w:pPr>
                    <w:widowControl/>
                    <w:spacing w:line="360" w:lineRule="exact"/>
                    <w:jc w:val="center"/>
                    <w:rPr>
                      <w:kern w:val="0"/>
                      <w:szCs w:val="21"/>
                    </w:rPr>
                  </w:pPr>
                  <w:r w:rsidRPr="00251686">
                    <w:rPr>
                      <w:rFonts w:hint="eastAsia"/>
                      <w:kern w:val="0"/>
                      <w:szCs w:val="21"/>
                    </w:rPr>
                    <w:t>2</w:t>
                  </w:r>
                  <w:r w:rsidR="004C4D68" w:rsidRPr="00251686">
                    <w:rPr>
                      <w:kern w:val="0"/>
                      <w:szCs w:val="21"/>
                    </w:rPr>
                    <w:t>台</w:t>
                  </w:r>
                </w:p>
              </w:tc>
              <w:tc>
                <w:tcPr>
                  <w:tcW w:w="498" w:type="pct"/>
                  <w:vAlign w:val="center"/>
                </w:tcPr>
                <w:p w:rsidR="004C4D68" w:rsidRPr="00251686" w:rsidRDefault="00280D2E" w:rsidP="004C4D68">
                  <w:pPr>
                    <w:widowControl/>
                    <w:spacing w:line="360" w:lineRule="exact"/>
                    <w:jc w:val="center"/>
                    <w:rPr>
                      <w:kern w:val="0"/>
                      <w:szCs w:val="21"/>
                    </w:rPr>
                  </w:pPr>
                  <w:r w:rsidRPr="00251686">
                    <w:rPr>
                      <w:rFonts w:hint="eastAsia"/>
                      <w:kern w:val="0"/>
                      <w:szCs w:val="21"/>
                    </w:rPr>
                    <w:t>2</w:t>
                  </w:r>
                  <w:r w:rsidR="004C4D68" w:rsidRPr="00251686">
                    <w:rPr>
                      <w:kern w:val="0"/>
                      <w:szCs w:val="21"/>
                    </w:rPr>
                    <w:t>台</w:t>
                  </w:r>
                </w:p>
              </w:tc>
              <w:tc>
                <w:tcPr>
                  <w:tcW w:w="862"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454"/>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5</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预烧结单元</w:t>
                  </w:r>
                </w:p>
              </w:tc>
              <w:tc>
                <w:tcPr>
                  <w:tcW w:w="744" w:type="pct"/>
                  <w:vMerge w:val="restar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箱式升降</w:t>
                  </w:r>
                  <w:r w:rsidRPr="00251686">
                    <w:rPr>
                      <w:kern w:val="0"/>
                      <w:szCs w:val="21"/>
                      <w:u w:val="single"/>
                    </w:rPr>
                    <w:t>电炉</w:t>
                  </w:r>
                </w:p>
              </w:tc>
              <w:tc>
                <w:tcPr>
                  <w:tcW w:w="635" w:type="pct"/>
                  <w:vMerge w:val="restar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w:t>
                  </w:r>
                </w:p>
              </w:tc>
              <w:tc>
                <w:tcPr>
                  <w:tcW w:w="498" w:type="pct"/>
                  <w:vMerge w:val="restar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2</w:t>
                  </w:r>
                  <w:r w:rsidRPr="00251686">
                    <w:rPr>
                      <w:rFonts w:hint="eastAsia"/>
                      <w:kern w:val="0"/>
                      <w:szCs w:val="21"/>
                      <w:u w:val="single"/>
                    </w:rPr>
                    <w:t>台</w:t>
                  </w:r>
                </w:p>
              </w:tc>
              <w:tc>
                <w:tcPr>
                  <w:tcW w:w="500" w:type="pct"/>
                  <w:vMerge w:val="restar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0</w:t>
                  </w:r>
                  <w:r w:rsidRPr="00251686">
                    <w:rPr>
                      <w:kern w:val="0"/>
                      <w:szCs w:val="21"/>
                      <w:u w:val="single"/>
                    </w:rPr>
                    <w:t>台</w:t>
                  </w:r>
                </w:p>
              </w:tc>
              <w:tc>
                <w:tcPr>
                  <w:tcW w:w="498" w:type="pct"/>
                  <w:vMerge w:val="restar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2</w:t>
                  </w:r>
                  <w:r w:rsidRPr="00251686">
                    <w:rPr>
                      <w:kern w:val="0"/>
                      <w:szCs w:val="21"/>
                      <w:u w:val="single"/>
                    </w:rPr>
                    <w:t>台</w:t>
                  </w:r>
                </w:p>
              </w:tc>
              <w:tc>
                <w:tcPr>
                  <w:tcW w:w="862" w:type="pct"/>
                  <w:vMerge w:val="restart"/>
                  <w:vAlign w:val="center"/>
                </w:tcPr>
                <w:p w:rsidR="00E07E13" w:rsidRPr="00251686" w:rsidRDefault="00E07E13" w:rsidP="005224EF">
                  <w:pPr>
                    <w:widowControl/>
                    <w:spacing w:line="360" w:lineRule="exact"/>
                    <w:jc w:val="left"/>
                    <w:rPr>
                      <w:kern w:val="0"/>
                      <w:szCs w:val="21"/>
                      <w:u w:val="single"/>
                    </w:rPr>
                  </w:pPr>
                  <w:r w:rsidRPr="00251686">
                    <w:rPr>
                      <w:rFonts w:hint="eastAsia"/>
                      <w:kern w:val="0"/>
                      <w:szCs w:val="21"/>
                      <w:u w:val="single"/>
                    </w:rPr>
                    <w:t>利用闪蒸干燥机</w:t>
                  </w:r>
                  <w:r w:rsidR="006B318B" w:rsidRPr="00251686">
                    <w:rPr>
                      <w:rFonts w:hint="eastAsia"/>
                      <w:kern w:val="0"/>
                      <w:szCs w:val="21"/>
                      <w:u w:val="single"/>
                    </w:rPr>
                    <w:t>改建</w:t>
                  </w:r>
                  <w:r w:rsidRPr="00251686">
                    <w:rPr>
                      <w:kern w:val="0"/>
                      <w:szCs w:val="21"/>
                      <w:u w:val="single"/>
                    </w:rPr>
                    <w:t>，用电</w:t>
                  </w:r>
                </w:p>
              </w:tc>
            </w:tr>
            <w:tr w:rsidR="00251686" w:rsidRPr="00251686" w:rsidTr="00120FE2">
              <w:trPr>
                <w:trHeight w:val="454"/>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6</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Merge/>
                  <w:vAlign w:val="center"/>
                </w:tcPr>
                <w:p w:rsidR="00E07E13" w:rsidRPr="00251686" w:rsidRDefault="00E07E13" w:rsidP="004C4D68">
                  <w:pPr>
                    <w:widowControl/>
                    <w:spacing w:line="360" w:lineRule="exact"/>
                    <w:jc w:val="center"/>
                    <w:rPr>
                      <w:kern w:val="0"/>
                      <w:szCs w:val="21"/>
                    </w:rPr>
                  </w:pPr>
                </w:p>
              </w:tc>
              <w:tc>
                <w:tcPr>
                  <w:tcW w:w="635" w:type="pct"/>
                  <w:vMerge/>
                  <w:vAlign w:val="center"/>
                </w:tcPr>
                <w:p w:rsidR="00E07E13" w:rsidRPr="00251686" w:rsidRDefault="00E07E13" w:rsidP="004C4D68">
                  <w:pPr>
                    <w:widowControl/>
                    <w:spacing w:line="360" w:lineRule="exact"/>
                    <w:jc w:val="center"/>
                    <w:rPr>
                      <w:kern w:val="0"/>
                      <w:szCs w:val="21"/>
                    </w:rPr>
                  </w:pPr>
                </w:p>
              </w:tc>
              <w:tc>
                <w:tcPr>
                  <w:tcW w:w="498" w:type="pct"/>
                  <w:vMerge/>
                  <w:vAlign w:val="center"/>
                </w:tcPr>
                <w:p w:rsidR="00E07E13" w:rsidRPr="00251686" w:rsidRDefault="00E07E13" w:rsidP="004D3BEB">
                  <w:pPr>
                    <w:widowControl/>
                    <w:spacing w:line="360" w:lineRule="exact"/>
                    <w:jc w:val="center"/>
                    <w:rPr>
                      <w:kern w:val="0"/>
                      <w:szCs w:val="21"/>
                    </w:rPr>
                  </w:pPr>
                </w:p>
              </w:tc>
              <w:tc>
                <w:tcPr>
                  <w:tcW w:w="500" w:type="pct"/>
                  <w:vMerge/>
                  <w:vAlign w:val="center"/>
                </w:tcPr>
                <w:p w:rsidR="00E07E13" w:rsidRPr="00251686" w:rsidRDefault="00E07E13" w:rsidP="004D3BEB">
                  <w:pPr>
                    <w:widowControl/>
                    <w:spacing w:line="360" w:lineRule="exact"/>
                    <w:jc w:val="center"/>
                    <w:rPr>
                      <w:kern w:val="0"/>
                      <w:szCs w:val="21"/>
                    </w:rPr>
                  </w:pPr>
                </w:p>
              </w:tc>
              <w:tc>
                <w:tcPr>
                  <w:tcW w:w="498" w:type="pct"/>
                  <w:vMerge/>
                  <w:vAlign w:val="center"/>
                </w:tcPr>
                <w:p w:rsidR="00E07E13" w:rsidRPr="00251686" w:rsidRDefault="00E07E13" w:rsidP="004D3BEB">
                  <w:pPr>
                    <w:widowControl/>
                    <w:spacing w:line="360" w:lineRule="exact"/>
                    <w:jc w:val="center"/>
                    <w:rPr>
                      <w:kern w:val="0"/>
                      <w:szCs w:val="21"/>
                    </w:rPr>
                  </w:pPr>
                </w:p>
              </w:tc>
              <w:tc>
                <w:tcPr>
                  <w:tcW w:w="862" w:type="pct"/>
                  <w:vMerge/>
                  <w:vAlign w:val="center"/>
                </w:tcPr>
                <w:p w:rsidR="00E07E13" w:rsidRPr="00251686" w:rsidRDefault="00E07E13" w:rsidP="004D3BEB">
                  <w:pPr>
                    <w:widowControl/>
                    <w:spacing w:line="360" w:lineRule="exact"/>
                    <w:jc w:val="center"/>
                    <w:rPr>
                      <w:kern w:val="0"/>
                      <w:szCs w:val="21"/>
                    </w:rPr>
                  </w:pPr>
                </w:p>
              </w:tc>
            </w:tr>
            <w:tr w:rsidR="00251686" w:rsidRPr="00251686" w:rsidTr="00120FE2">
              <w:trPr>
                <w:trHeight w:val="454"/>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7</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rFonts w:eastAsiaTheme="minorEastAsia" w:hint="eastAsia"/>
                      <w:szCs w:val="21"/>
                    </w:rPr>
                    <w:t>电熔致密</w:t>
                  </w:r>
                  <w:r w:rsidRPr="00251686">
                    <w:rPr>
                      <w:rFonts w:eastAsiaTheme="minorEastAsia"/>
                      <w:szCs w:val="21"/>
                    </w:rPr>
                    <w:t>单元</w:t>
                  </w:r>
                </w:p>
              </w:tc>
              <w:tc>
                <w:tcPr>
                  <w:tcW w:w="744" w:type="pct"/>
                  <w:vMerge w:val="restart"/>
                  <w:vAlign w:val="center"/>
                </w:tcPr>
                <w:p w:rsidR="00E07E13" w:rsidRPr="00251686" w:rsidRDefault="00E07E13" w:rsidP="004C4D68">
                  <w:pPr>
                    <w:spacing w:line="360" w:lineRule="exact"/>
                    <w:jc w:val="center"/>
                    <w:rPr>
                      <w:kern w:val="0"/>
                      <w:szCs w:val="21"/>
                    </w:rPr>
                  </w:pPr>
                  <w:r w:rsidRPr="00251686">
                    <w:rPr>
                      <w:kern w:val="0"/>
                      <w:szCs w:val="21"/>
                    </w:rPr>
                    <w:t>等离子电弧炉</w:t>
                  </w:r>
                </w:p>
              </w:tc>
              <w:tc>
                <w:tcPr>
                  <w:tcW w:w="635" w:type="pct"/>
                  <w:vMerge w:val="restart"/>
                  <w:vAlign w:val="center"/>
                </w:tcPr>
                <w:p w:rsidR="00E07E13" w:rsidRPr="00251686" w:rsidRDefault="00E07E13" w:rsidP="004C4D68">
                  <w:pPr>
                    <w:spacing w:line="360" w:lineRule="exact"/>
                    <w:jc w:val="center"/>
                    <w:textAlignment w:val="center"/>
                    <w:rPr>
                      <w:kern w:val="0"/>
                      <w:szCs w:val="21"/>
                    </w:rPr>
                  </w:pPr>
                  <w:r w:rsidRPr="00251686">
                    <w:rPr>
                      <w:kern w:val="0"/>
                      <w:szCs w:val="21"/>
                      <w:lang w:bidi="ar"/>
                    </w:rPr>
                    <w:t>800KVA</w:t>
                  </w:r>
                </w:p>
              </w:tc>
              <w:tc>
                <w:tcPr>
                  <w:tcW w:w="498" w:type="pct"/>
                  <w:vMerge w:val="restart"/>
                  <w:vAlign w:val="center"/>
                </w:tcPr>
                <w:p w:rsidR="00E07E13" w:rsidRPr="00251686" w:rsidRDefault="00E07E13" w:rsidP="004C4D68">
                  <w:pPr>
                    <w:spacing w:line="360" w:lineRule="exact"/>
                    <w:jc w:val="center"/>
                    <w:rPr>
                      <w:kern w:val="0"/>
                      <w:szCs w:val="21"/>
                    </w:rPr>
                  </w:pPr>
                  <w:r w:rsidRPr="00251686">
                    <w:rPr>
                      <w:kern w:val="0"/>
                      <w:szCs w:val="21"/>
                    </w:rPr>
                    <w:t>0</w:t>
                  </w:r>
                  <w:r w:rsidRPr="00251686">
                    <w:rPr>
                      <w:kern w:val="0"/>
                      <w:szCs w:val="21"/>
                    </w:rPr>
                    <w:t>套</w:t>
                  </w:r>
                </w:p>
              </w:tc>
              <w:tc>
                <w:tcPr>
                  <w:tcW w:w="500" w:type="pct"/>
                  <w:vMerge w:val="restart"/>
                  <w:vAlign w:val="center"/>
                </w:tcPr>
                <w:p w:rsidR="00E07E13" w:rsidRPr="00251686" w:rsidRDefault="00E07E13" w:rsidP="004C4D68">
                  <w:pPr>
                    <w:spacing w:line="360" w:lineRule="exact"/>
                    <w:jc w:val="center"/>
                    <w:rPr>
                      <w:kern w:val="0"/>
                      <w:szCs w:val="21"/>
                    </w:rPr>
                  </w:pPr>
                  <w:r w:rsidRPr="00251686">
                    <w:rPr>
                      <w:kern w:val="0"/>
                      <w:szCs w:val="21"/>
                    </w:rPr>
                    <w:t>1</w:t>
                  </w:r>
                  <w:r w:rsidRPr="00251686">
                    <w:rPr>
                      <w:kern w:val="0"/>
                      <w:szCs w:val="21"/>
                    </w:rPr>
                    <w:t>套</w:t>
                  </w:r>
                </w:p>
              </w:tc>
              <w:tc>
                <w:tcPr>
                  <w:tcW w:w="498" w:type="pct"/>
                  <w:vMerge w:val="restart"/>
                  <w:vAlign w:val="center"/>
                </w:tcPr>
                <w:p w:rsidR="00E07E13" w:rsidRPr="00251686" w:rsidRDefault="00E07E13" w:rsidP="004C4D68">
                  <w:pPr>
                    <w:spacing w:line="360" w:lineRule="exact"/>
                    <w:jc w:val="center"/>
                    <w:rPr>
                      <w:kern w:val="0"/>
                      <w:szCs w:val="21"/>
                    </w:rPr>
                  </w:pPr>
                  <w:r w:rsidRPr="00251686">
                    <w:rPr>
                      <w:kern w:val="0"/>
                      <w:szCs w:val="21"/>
                    </w:rPr>
                    <w:t>1</w:t>
                  </w:r>
                  <w:r w:rsidRPr="00251686">
                    <w:rPr>
                      <w:kern w:val="0"/>
                      <w:szCs w:val="21"/>
                    </w:rPr>
                    <w:t>套</w:t>
                  </w:r>
                </w:p>
              </w:tc>
              <w:tc>
                <w:tcPr>
                  <w:tcW w:w="862" w:type="pct"/>
                  <w:vMerge w:val="restart"/>
                  <w:vAlign w:val="center"/>
                </w:tcPr>
                <w:p w:rsidR="00E07E13" w:rsidRPr="00251686" w:rsidRDefault="00E07E13" w:rsidP="004C4D68">
                  <w:pPr>
                    <w:spacing w:line="360" w:lineRule="exact"/>
                    <w:jc w:val="center"/>
                    <w:rPr>
                      <w:kern w:val="0"/>
                      <w:szCs w:val="21"/>
                    </w:rPr>
                  </w:pPr>
                  <w:r w:rsidRPr="00251686">
                    <w:rPr>
                      <w:rFonts w:hint="eastAsia"/>
                      <w:kern w:val="0"/>
                      <w:szCs w:val="21"/>
                    </w:rPr>
                    <w:t>新建，用电</w:t>
                  </w:r>
                </w:p>
              </w:tc>
            </w:tr>
            <w:tr w:rsidR="00251686" w:rsidRPr="00251686" w:rsidTr="00120FE2">
              <w:trPr>
                <w:trHeight w:val="335"/>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8</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Merge/>
                  <w:vAlign w:val="center"/>
                </w:tcPr>
                <w:p w:rsidR="00E07E13" w:rsidRPr="00251686" w:rsidRDefault="00E07E13" w:rsidP="004C4D68">
                  <w:pPr>
                    <w:widowControl/>
                    <w:spacing w:line="360" w:lineRule="exact"/>
                    <w:jc w:val="center"/>
                    <w:rPr>
                      <w:kern w:val="0"/>
                      <w:szCs w:val="21"/>
                    </w:rPr>
                  </w:pPr>
                </w:p>
              </w:tc>
              <w:tc>
                <w:tcPr>
                  <w:tcW w:w="635" w:type="pct"/>
                  <w:vMerge/>
                  <w:vAlign w:val="center"/>
                </w:tcPr>
                <w:p w:rsidR="00E07E13" w:rsidRPr="00251686" w:rsidRDefault="00E07E13" w:rsidP="004C4D68">
                  <w:pPr>
                    <w:widowControl/>
                    <w:spacing w:line="360" w:lineRule="exact"/>
                    <w:jc w:val="center"/>
                    <w:textAlignment w:val="center"/>
                    <w:rPr>
                      <w:kern w:val="0"/>
                      <w:szCs w:val="21"/>
                    </w:rPr>
                  </w:pPr>
                </w:p>
              </w:tc>
              <w:tc>
                <w:tcPr>
                  <w:tcW w:w="498" w:type="pct"/>
                  <w:vMerge/>
                  <w:vAlign w:val="center"/>
                </w:tcPr>
                <w:p w:rsidR="00E07E13" w:rsidRPr="00251686" w:rsidRDefault="00E07E13" w:rsidP="004C4D68">
                  <w:pPr>
                    <w:widowControl/>
                    <w:spacing w:line="360" w:lineRule="exact"/>
                    <w:jc w:val="center"/>
                    <w:rPr>
                      <w:kern w:val="0"/>
                      <w:szCs w:val="21"/>
                    </w:rPr>
                  </w:pPr>
                </w:p>
              </w:tc>
              <w:tc>
                <w:tcPr>
                  <w:tcW w:w="500" w:type="pct"/>
                  <w:vMerge/>
                  <w:vAlign w:val="center"/>
                </w:tcPr>
                <w:p w:rsidR="00E07E13" w:rsidRPr="00251686" w:rsidRDefault="00E07E13" w:rsidP="004C4D68">
                  <w:pPr>
                    <w:widowControl/>
                    <w:spacing w:line="360" w:lineRule="exact"/>
                    <w:jc w:val="center"/>
                    <w:rPr>
                      <w:kern w:val="0"/>
                      <w:szCs w:val="21"/>
                    </w:rPr>
                  </w:pPr>
                </w:p>
              </w:tc>
              <w:tc>
                <w:tcPr>
                  <w:tcW w:w="498" w:type="pct"/>
                  <w:vMerge/>
                  <w:vAlign w:val="center"/>
                </w:tcPr>
                <w:p w:rsidR="00E07E13" w:rsidRPr="00251686" w:rsidRDefault="00E07E13" w:rsidP="004C4D68">
                  <w:pPr>
                    <w:widowControl/>
                    <w:spacing w:line="360" w:lineRule="exact"/>
                    <w:jc w:val="center"/>
                    <w:rPr>
                      <w:kern w:val="0"/>
                      <w:szCs w:val="21"/>
                    </w:rPr>
                  </w:pPr>
                </w:p>
              </w:tc>
              <w:tc>
                <w:tcPr>
                  <w:tcW w:w="862" w:type="pct"/>
                  <w:vMerge/>
                  <w:vAlign w:val="center"/>
                </w:tcPr>
                <w:p w:rsidR="00E07E13" w:rsidRPr="00251686" w:rsidRDefault="00E07E13" w:rsidP="004C4D68">
                  <w:pPr>
                    <w:widowControl/>
                    <w:spacing w:line="360" w:lineRule="exact"/>
                    <w:jc w:val="center"/>
                    <w:rPr>
                      <w:kern w:val="0"/>
                      <w:szCs w:val="21"/>
                    </w:rPr>
                  </w:pPr>
                </w:p>
              </w:tc>
            </w:tr>
            <w:tr w:rsidR="00251686" w:rsidRPr="00251686" w:rsidTr="00120FE2">
              <w:trPr>
                <w:trHeight w:val="454"/>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9</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炉壳循环水水池</w:t>
                  </w:r>
                </w:p>
              </w:tc>
              <w:tc>
                <w:tcPr>
                  <w:tcW w:w="635" w:type="pct"/>
                  <w:vAlign w:val="center"/>
                </w:tcPr>
                <w:p w:rsidR="00E07E13" w:rsidRPr="00251686" w:rsidRDefault="00E07E13" w:rsidP="004C4D68">
                  <w:pPr>
                    <w:widowControl/>
                    <w:spacing w:line="360" w:lineRule="exact"/>
                    <w:jc w:val="center"/>
                    <w:rPr>
                      <w:kern w:val="0"/>
                      <w:szCs w:val="21"/>
                    </w:rPr>
                  </w:pPr>
                  <w:r w:rsidRPr="00251686">
                    <w:rPr>
                      <w:kern w:val="0"/>
                      <w:szCs w:val="21"/>
                    </w:rPr>
                    <w:t>18m</w:t>
                  </w:r>
                  <w:r w:rsidRPr="00251686">
                    <w:rPr>
                      <w:kern w:val="0"/>
                      <w:szCs w:val="21"/>
                      <w:vertAlign w:val="superscript"/>
                    </w:rPr>
                    <w:t>3</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0</w:t>
                  </w:r>
                  <w:r w:rsidRPr="00251686">
                    <w:rPr>
                      <w:kern w:val="0"/>
                      <w:szCs w:val="21"/>
                    </w:rPr>
                    <w:t>座</w:t>
                  </w:r>
                </w:p>
              </w:tc>
              <w:tc>
                <w:tcPr>
                  <w:tcW w:w="500"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座</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座</w:t>
                  </w:r>
                </w:p>
              </w:tc>
              <w:tc>
                <w:tcPr>
                  <w:tcW w:w="862" w:type="pct"/>
                  <w:vAlign w:val="center"/>
                </w:tcPr>
                <w:p w:rsidR="00E07E13" w:rsidRPr="00251686" w:rsidRDefault="00E07E13" w:rsidP="004C4D68">
                  <w:pPr>
                    <w:widowControl/>
                    <w:spacing w:line="360" w:lineRule="exact"/>
                    <w:jc w:val="center"/>
                    <w:rPr>
                      <w:kern w:val="0"/>
                      <w:szCs w:val="21"/>
                    </w:rPr>
                  </w:pPr>
                  <w:r w:rsidRPr="00251686">
                    <w:rPr>
                      <w:kern w:val="0"/>
                      <w:szCs w:val="21"/>
                    </w:rPr>
                    <w:t>用于周转炉壳冷却，循环水为自来水</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10</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bCs/>
                      <w:szCs w:val="21"/>
                    </w:rPr>
                    <w:t>破粉碎单元</w:t>
                  </w: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鄂式破碎机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250</w:t>
                  </w:r>
                  <w:r w:rsidRPr="00251686">
                    <w:rPr>
                      <w:rFonts w:hint="eastAsia"/>
                      <w:kern w:val="0"/>
                      <w:szCs w:val="21"/>
                      <w:lang w:bidi="ar"/>
                    </w:rPr>
                    <w:t>×</w:t>
                  </w:r>
                  <w:r w:rsidRPr="00251686">
                    <w:rPr>
                      <w:rFonts w:hint="eastAsia"/>
                      <w:kern w:val="0"/>
                      <w:szCs w:val="21"/>
                      <w:lang w:bidi="ar"/>
                    </w:rPr>
                    <w:t>400</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11</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巴马克粉碎机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550</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12</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振动筛</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13</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筛下料仓</w:t>
                  </w:r>
                </w:p>
              </w:tc>
              <w:tc>
                <w:tcPr>
                  <w:tcW w:w="635" w:type="pct"/>
                  <w:vAlign w:val="center"/>
                </w:tcPr>
                <w:p w:rsidR="00E07E13" w:rsidRPr="00251686" w:rsidRDefault="00E07E13" w:rsidP="004C4D68">
                  <w:pPr>
                    <w:widowControl/>
                    <w:spacing w:line="360" w:lineRule="exact"/>
                    <w:jc w:val="center"/>
                    <w:textAlignment w:val="center"/>
                    <w:rPr>
                      <w:kern w:val="0"/>
                      <w:szCs w:val="21"/>
                      <w:u w:val="single"/>
                      <w:lang w:bidi="ar"/>
                    </w:rPr>
                  </w:pPr>
                  <w:r w:rsidRPr="00251686">
                    <w:rPr>
                      <w:rFonts w:hint="eastAsia"/>
                      <w:kern w:val="0"/>
                      <w:szCs w:val="21"/>
                      <w:u w:val="single"/>
                      <w:lang w:bidi="ar"/>
                    </w:rPr>
                    <w:t>/</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1</w:t>
                  </w:r>
                  <w:r w:rsidRPr="00251686">
                    <w:rPr>
                      <w:rFonts w:hint="eastAsia"/>
                      <w:kern w:val="0"/>
                      <w:szCs w:val="21"/>
                      <w:u w:val="single"/>
                    </w:rPr>
                    <w:t>套</w:t>
                  </w:r>
                </w:p>
              </w:tc>
              <w:tc>
                <w:tcPr>
                  <w:tcW w:w="500"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0</w:t>
                  </w:r>
                  <w:r w:rsidRPr="00251686">
                    <w:rPr>
                      <w:rFonts w:hint="eastAsia"/>
                      <w:kern w:val="0"/>
                      <w:szCs w:val="21"/>
                      <w:u w:val="single"/>
                    </w:rPr>
                    <w:t>套</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1</w:t>
                  </w:r>
                  <w:r w:rsidRPr="00251686">
                    <w:rPr>
                      <w:rFonts w:hint="eastAsia"/>
                      <w:kern w:val="0"/>
                      <w:szCs w:val="21"/>
                      <w:u w:val="single"/>
                    </w:rPr>
                    <w:t>套</w:t>
                  </w:r>
                </w:p>
              </w:tc>
              <w:tc>
                <w:tcPr>
                  <w:tcW w:w="862" w:type="pct"/>
                  <w:vAlign w:val="center"/>
                </w:tcPr>
                <w:p w:rsidR="00E07E13" w:rsidRPr="00251686" w:rsidRDefault="00E07E13" w:rsidP="006B318B">
                  <w:pPr>
                    <w:widowControl/>
                    <w:spacing w:line="360" w:lineRule="exact"/>
                    <w:jc w:val="left"/>
                    <w:rPr>
                      <w:kern w:val="0"/>
                      <w:szCs w:val="21"/>
                      <w:u w:val="single"/>
                    </w:rPr>
                  </w:pPr>
                  <w:r w:rsidRPr="00251686">
                    <w:rPr>
                      <w:rFonts w:hint="eastAsia"/>
                      <w:kern w:val="0"/>
                      <w:szCs w:val="21"/>
                      <w:u w:val="single"/>
                    </w:rPr>
                    <w:t>利</w:t>
                  </w:r>
                  <w:r w:rsidR="00CA4505" w:rsidRPr="00251686">
                    <w:rPr>
                      <w:rFonts w:hint="eastAsia"/>
                      <w:kern w:val="0"/>
                      <w:szCs w:val="21"/>
                      <w:u w:val="single"/>
                    </w:rPr>
                    <w:t>用现有的中转料仓</w:t>
                  </w:r>
                  <w:r w:rsidR="006B318B" w:rsidRPr="00251686">
                    <w:rPr>
                      <w:rFonts w:hint="eastAsia"/>
                      <w:kern w:val="0"/>
                      <w:szCs w:val="21"/>
                      <w:u w:val="single"/>
                    </w:rPr>
                    <w:t>改建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lastRenderedPageBreak/>
                    <w:t>14</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灌装机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lastRenderedPageBreak/>
                    <w:t>15</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立式磨</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16</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bCs/>
                      <w:szCs w:val="21"/>
                    </w:rPr>
                    <w:t>精细加工单元</w:t>
                  </w: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小型鄂破机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17</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涡流粉碎机</w:t>
                  </w:r>
                </w:p>
              </w:tc>
              <w:tc>
                <w:tcPr>
                  <w:tcW w:w="635" w:type="pct"/>
                  <w:vAlign w:val="center"/>
                </w:tcPr>
                <w:p w:rsidR="00E07E13" w:rsidRPr="00251686" w:rsidRDefault="00E07E13" w:rsidP="004C4D68">
                  <w:pPr>
                    <w:widowControl/>
                    <w:spacing w:line="360" w:lineRule="exact"/>
                    <w:jc w:val="center"/>
                    <w:textAlignment w:val="center"/>
                    <w:rPr>
                      <w:kern w:val="0"/>
                      <w:szCs w:val="21"/>
                      <w:u w:val="single"/>
                      <w:lang w:bidi="ar"/>
                    </w:rPr>
                  </w:pPr>
                  <w:r w:rsidRPr="00251686">
                    <w:rPr>
                      <w:rFonts w:hint="eastAsia"/>
                      <w:kern w:val="0"/>
                      <w:szCs w:val="21"/>
                      <w:u w:val="single"/>
                      <w:lang w:bidi="ar"/>
                    </w:rPr>
                    <w:t>30kW</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2</w:t>
                  </w:r>
                  <w:r w:rsidRPr="00251686">
                    <w:rPr>
                      <w:rFonts w:hint="eastAsia"/>
                      <w:kern w:val="0"/>
                      <w:szCs w:val="21"/>
                      <w:u w:val="single"/>
                    </w:rPr>
                    <w:t>台</w:t>
                  </w:r>
                </w:p>
              </w:tc>
              <w:tc>
                <w:tcPr>
                  <w:tcW w:w="500"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0</w:t>
                  </w:r>
                  <w:r w:rsidRPr="00251686">
                    <w:rPr>
                      <w:rFonts w:hint="eastAsia"/>
                      <w:kern w:val="0"/>
                      <w:szCs w:val="21"/>
                      <w:u w:val="single"/>
                    </w:rPr>
                    <w:t>台</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2</w:t>
                  </w:r>
                  <w:r w:rsidRPr="00251686">
                    <w:rPr>
                      <w:rFonts w:hint="eastAsia"/>
                      <w:kern w:val="0"/>
                      <w:szCs w:val="21"/>
                      <w:u w:val="single"/>
                    </w:rPr>
                    <w:t>台</w:t>
                  </w:r>
                </w:p>
              </w:tc>
              <w:tc>
                <w:tcPr>
                  <w:tcW w:w="862" w:type="pct"/>
                  <w:vAlign w:val="center"/>
                </w:tcPr>
                <w:p w:rsidR="00E07E13" w:rsidRPr="00251686" w:rsidRDefault="00E07E13" w:rsidP="00E07E13">
                  <w:pPr>
                    <w:widowControl/>
                    <w:spacing w:line="360" w:lineRule="exact"/>
                    <w:jc w:val="center"/>
                    <w:rPr>
                      <w:kern w:val="0"/>
                      <w:szCs w:val="21"/>
                      <w:u w:val="single"/>
                    </w:rPr>
                  </w:pPr>
                  <w:r w:rsidRPr="00251686">
                    <w:rPr>
                      <w:rFonts w:hint="eastAsia"/>
                      <w:kern w:val="0"/>
                      <w:szCs w:val="21"/>
                      <w:u w:val="single"/>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18</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旋振筛</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1500</w:t>
                  </w:r>
                  <w:r w:rsidRPr="00251686">
                    <w:rPr>
                      <w:rFonts w:hint="eastAsia"/>
                      <w:kern w:val="0"/>
                      <w:szCs w:val="21"/>
                      <w:lang w:bidi="ar"/>
                    </w:rPr>
                    <w:t>型</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19</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移动料仓</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1m</w:t>
                  </w:r>
                  <w:r w:rsidRPr="00251686">
                    <w:rPr>
                      <w:rFonts w:hint="eastAsia"/>
                      <w:kern w:val="0"/>
                      <w:szCs w:val="21"/>
                      <w:vertAlign w:val="superscript"/>
                      <w:lang w:bidi="ar"/>
                    </w:rPr>
                    <w:t>3</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个</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个</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个</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20</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气流粉碎机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120FE2" w:rsidP="004C4D68">
                  <w:pPr>
                    <w:widowControl/>
                    <w:spacing w:line="360" w:lineRule="exact"/>
                    <w:jc w:val="center"/>
                    <w:rPr>
                      <w:kern w:val="0"/>
                      <w:szCs w:val="21"/>
                    </w:rPr>
                  </w:pPr>
                  <w:r w:rsidRPr="00251686">
                    <w:rPr>
                      <w:rFonts w:hint="eastAsia"/>
                      <w:kern w:val="0"/>
                      <w:szCs w:val="21"/>
                    </w:rPr>
                    <w:t>0</w:t>
                  </w:r>
                  <w:r w:rsidR="00E07E13" w:rsidRPr="00251686">
                    <w:rPr>
                      <w:rFonts w:hint="eastAsia"/>
                      <w:kern w:val="0"/>
                      <w:szCs w:val="21"/>
                    </w:rPr>
                    <w:t>台</w:t>
                  </w:r>
                </w:p>
              </w:tc>
              <w:tc>
                <w:tcPr>
                  <w:tcW w:w="500" w:type="pct"/>
                  <w:vAlign w:val="center"/>
                </w:tcPr>
                <w:p w:rsidR="00E07E13" w:rsidRPr="00251686" w:rsidRDefault="00120FE2" w:rsidP="004C4D68">
                  <w:pPr>
                    <w:widowControl/>
                    <w:spacing w:line="360" w:lineRule="exact"/>
                    <w:jc w:val="center"/>
                    <w:rPr>
                      <w:kern w:val="0"/>
                      <w:szCs w:val="21"/>
                    </w:rPr>
                  </w:pPr>
                  <w:r w:rsidRPr="00251686">
                    <w:rPr>
                      <w:rFonts w:hint="eastAsia"/>
                      <w:kern w:val="0"/>
                      <w:szCs w:val="21"/>
                    </w:rPr>
                    <w:t>2</w:t>
                  </w:r>
                  <w:r w:rsidR="00E07E13"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862" w:type="pct"/>
                  <w:vAlign w:val="center"/>
                </w:tcPr>
                <w:p w:rsidR="00E07E13" w:rsidRPr="00251686" w:rsidRDefault="00120FE2"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21</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超声波振动筛</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1000</w:t>
                  </w:r>
                  <w:r w:rsidRPr="00251686">
                    <w:rPr>
                      <w:rFonts w:hint="eastAsia"/>
                      <w:kern w:val="0"/>
                      <w:szCs w:val="21"/>
                      <w:lang w:bidi="ar"/>
                    </w:rPr>
                    <w:t>型</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22</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分级机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862" w:type="pct"/>
                  <w:vAlign w:val="center"/>
                </w:tcPr>
                <w:p w:rsidR="00E07E13" w:rsidRPr="00251686" w:rsidRDefault="00E07E13" w:rsidP="00B70DFC">
                  <w:pPr>
                    <w:widowControl/>
                    <w:spacing w:line="360" w:lineRule="exact"/>
                    <w:jc w:val="left"/>
                    <w:rPr>
                      <w:kern w:val="0"/>
                      <w:szCs w:val="21"/>
                    </w:rPr>
                  </w:pPr>
                  <w:r w:rsidRPr="00251686">
                    <w:rPr>
                      <w:rFonts w:hint="eastAsia"/>
                      <w:kern w:val="0"/>
                      <w:szCs w:val="21"/>
                    </w:rPr>
                    <w:t>利旧</w:t>
                  </w:r>
                  <w:r w:rsidRPr="00251686">
                    <w:rPr>
                      <w:rFonts w:hint="eastAsia"/>
                      <w:kern w:val="0"/>
                      <w:szCs w:val="21"/>
                    </w:rPr>
                    <w:t>1</w:t>
                  </w:r>
                  <w:r w:rsidRPr="00251686">
                    <w:rPr>
                      <w:rFonts w:hint="eastAsia"/>
                      <w:kern w:val="0"/>
                      <w:szCs w:val="21"/>
                    </w:rPr>
                    <w:t>台，新增</w:t>
                  </w:r>
                  <w:r w:rsidRPr="00251686">
                    <w:rPr>
                      <w:rFonts w:hint="eastAsia"/>
                      <w:kern w:val="0"/>
                      <w:szCs w:val="21"/>
                    </w:rPr>
                    <w:t>1</w:t>
                  </w:r>
                  <w:r w:rsidRPr="00251686">
                    <w:rPr>
                      <w:rFonts w:hint="eastAsia"/>
                      <w:kern w:val="0"/>
                      <w:szCs w:val="21"/>
                    </w:rPr>
                    <w:t>台</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23</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移动料仓</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kern w:val="0"/>
                      <w:szCs w:val="21"/>
                    </w:rPr>
                    <w:t>2m</w:t>
                  </w:r>
                  <w:r w:rsidRPr="00251686">
                    <w:rPr>
                      <w:kern w:val="0"/>
                      <w:szCs w:val="21"/>
                      <w:vertAlign w:val="superscript"/>
                    </w:rPr>
                    <w:t>3</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个</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个</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个</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24</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混合机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5m</w:t>
                  </w:r>
                  <w:r w:rsidRPr="00251686">
                    <w:rPr>
                      <w:rFonts w:hint="eastAsia"/>
                      <w:kern w:val="0"/>
                      <w:szCs w:val="21"/>
                      <w:vertAlign w:val="superscript"/>
                      <w:lang w:bidi="ar"/>
                    </w:rPr>
                    <w:t>3</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25</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灌装机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26</w:t>
                  </w:r>
                </w:p>
              </w:tc>
              <w:tc>
                <w:tcPr>
                  <w:tcW w:w="493" w:type="pct"/>
                  <w:vMerge w:val="restar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B</w:t>
                  </w:r>
                  <w:r w:rsidRPr="00251686">
                    <w:rPr>
                      <w:rFonts w:hint="eastAsia"/>
                      <w:kern w:val="0"/>
                      <w:szCs w:val="21"/>
                    </w:rPr>
                    <w:t>生产线</w:t>
                  </w: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造粒单元</w:t>
                  </w:r>
                </w:p>
              </w:tc>
              <w:tc>
                <w:tcPr>
                  <w:tcW w:w="744" w:type="pct"/>
                  <w:vAlign w:val="center"/>
                </w:tcPr>
                <w:p w:rsidR="00E07E13" w:rsidRPr="00251686" w:rsidRDefault="00120FE2" w:rsidP="0030609C">
                  <w:pPr>
                    <w:widowControl/>
                    <w:spacing w:line="360" w:lineRule="exact"/>
                    <w:jc w:val="center"/>
                    <w:rPr>
                      <w:kern w:val="0"/>
                      <w:szCs w:val="21"/>
                      <w:u w:val="single"/>
                    </w:rPr>
                  </w:pPr>
                  <w:r w:rsidRPr="00251686">
                    <w:rPr>
                      <w:rFonts w:hint="eastAsia"/>
                      <w:kern w:val="0"/>
                      <w:szCs w:val="21"/>
                      <w:u w:val="single"/>
                    </w:rPr>
                    <w:t>螺旋输送</w:t>
                  </w:r>
                  <w:r w:rsidR="0030609C" w:rsidRPr="00251686">
                    <w:rPr>
                      <w:rFonts w:hint="eastAsia"/>
                      <w:kern w:val="0"/>
                      <w:szCs w:val="21"/>
                      <w:u w:val="single"/>
                    </w:rPr>
                    <w:t>机</w:t>
                  </w:r>
                </w:p>
              </w:tc>
              <w:tc>
                <w:tcPr>
                  <w:tcW w:w="635"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w:t>
                  </w:r>
                </w:p>
              </w:tc>
              <w:tc>
                <w:tcPr>
                  <w:tcW w:w="498"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2</w:t>
                  </w:r>
                  <w:r w:rsidRPr="00251686">
                    <w:rPr>
                      <w:rFonts w:hint="eastAsia"/>
                      <w:kern w:val="0"/>
                      <w:szCs w:val="21"/>
                      <w:u w:val="single"/>
                    </w:rPr>
                    <w:t>套</w:t>
                  </w:r>
                </w:p>
              </w:tc>
              <w:tc>
                <w:tcPr>
                  <w:tcW w:w="500"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0</w:t>
                  </w:r>
                  <w:r w:rsidRPr="00251686">
                    <w:rPr>
                      <w:rFonts w:hint="eastAsia"/>
                      <w:kern w:val="0"/>
                      <w:szCs w:val="21"/>
                      <w:u w:val="single"/>
                    </w:rPr>
                    <w:t>套</w:t>
                  </w:r>
                </w:p>
              </w:tc>
              <w:tc>
                <w:tcPr>
                  <w:tcW w:w="498"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2</w:t>
                  </w:r>
                  <w:r w:rsidRPr="00251686">
                    <w:rPr>
                      <w:rFonts w:hint="eastAsia"/>
                      <w:kern w:val="0"/>
                      <w:szCs w:val="21"/>
                      <w:u w:val="single"/>
                    </w:rPr>
                    <w:t>套</w:t>
                  </w:r>
                </w:p>
              </w:tc>
              <w:tc>
                <w:tcPr>
                  <w:tcW w:w="862"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27</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D3BEB">
                  <w:pPr>
                    <w:widowControl/>
                    <w:spacing w:line="360" w:lineRule="exact"/>
                    <w:jc w:val="center"/>
                    <w:rPr>
                      <w:kern w:val="0"/>
                      <w:szCs w:val="21"/>
                      <w:u w:val="single"/>
                    </w:rPr>
                  </w:pPr>
                  <w:r w:rsidRPr="00251686">
                    <w:rPr>
                      <w:kern w:val="0"/>
                      <w:szCs w:val="21"/>
                      <w:u w:val="single"/>
                    </w:rPr>
                    <w:t>混</w:t>
                  </w:r>
                  <w:r w:rsidR="004D3BEB" w:rsidRPr="00251686">
                    <w:rPr>
                      <w:rFonts w:hint="eastAsia"/>
                      <w:kern w:val="0"/>
                      <w:szCs w:val="21"/>
                      <w:u w:val="single"/>
                    </w:rPr>
                    <w:t>合</w:t>
                  </w:r>
                  <w:r w:rsidRPr="00251686">
                    <w:rPr>
                      <w:kern w:val="0"/>
                      <w:szCs w:val="21"/>
                      <w:u w:val="single"/>
                    </w:rPr>
                    <w:t>机</w:t>
                  </w:r>
                </w:p>
              </w:tc>
              <w:tc>
                <w:tcPr>
                  <w:tcW w:w="635"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w:t>
                  </w:r>
                </w:p>
              </w:tc>
              <w:tc>
                <w:tcPr>
                  <w:tcW w:w="498" w:type="pct"/>
                  <w:vAlign w:val="center"/>
                </w:tcPr>
                <w:p w:rsidR="00E07E13" w:rsidRPr="00251686" w:rsidRDefault="00120FE2" w:rsidP="000E2FFB">
                  <w:pPr>
                    <w:widowControl/>
                    <w:spacing w:line="360" w:lineRule="exact"/>
                    <w:jc w:val="center"/>
                    <w:rPr>
                      <w:kern w:val="0"/>
                      <w:szCs w:val="21"/>
                      <w:u w:val="single"/>
                    </w:rPr>
                  </w:pPr>
                  <w:r w:rsidRPr="00251686">
                    <w:rPr>
                      <w:rFonts w:hint="eastAsia"/>
                      <w:kern w:val="0"/>
                      <w:szCs w:val="21"/>
                      <w:u w:val="single"/>
                    </w:rPr>
                    <w:t>1</w:t>
                  </w:r>
                  <w:r w:rsidR="00E07E13" w:rsidRPr="00251686">
                    <w:rPr>
                      <w:kern w:val="0"/>
                      <w:szCs w:val="21"/>
                      <w:u w:val="single"/>
                    </w:rPr>
                    <w:t>台</w:t>
                  </w:r>
                </w:p>
              </w:tc>
              <w:tc>
                <w:tcPr>
                  <w:tcW w:w="500"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0</w:t>
                  </w:r>
                  <w:r w:rsidR="00E07E13" w:rsidRPr="00251686">
                    <w:rPr>
                      <w:kern w:val="0"/>
                      <w:szCs w:val="21"/>
                      <w:u w:val="single"/>
                    </w:rPr>
                    <w:t>台</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1</w:t>
                  </w:r>
                  <w:r w:rsidRPr="00251686">
                    <w:rPr>
                      <w:kern w:val="0"/>
                      <w:szCs w:val="21"/>
                      <w:u w:val="single"/>
                    </w:rPr>
                    <w:t>台</w:t>
                  </w:r>
                </w:p>
              </w:tc>
              <w:tc>
                <w:tcPr>
                  <w:tcW w:w="862"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28</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造粒机</w:t>
                  </w:r>
                </w:p>
              </w:tc>
              <w:tc>
                <w:tcPr>
                  <w:tcW w:w="635" w:type="pct"/>
                  <w:vAlign w:val="center"/>
                </w:tcPr>
                <w:p w:rsidR="00E07E13" w:rsidRPr="00251686" w:rsidRDefault="00E07E13" w:rsidP="004C4D68">
                  <w:pPr>
                    <w:widowControl/>
                    <w:spacing w:line="360" w:lineRule="exact"/>
                    <w:jc w:val="center"/>
                    <w:rPr>
                      <w:kern w:val="0"/>
                      <w:szCs w:val="21"/>
                    </w:rPr>
                  </w:pPr>
                  <w:r w:rsidRPr="00251686">
                    <w:rPr>
                      <w:kern w:val="0"/>
                      <w:szCs w:val="21"/>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0</w:t>
                  </w:r>
                  <w:r w:rsidRPr="00251686">
                    <w:rPr>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lastRenderedPageBreak/>
                    <w:t>29</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rFonts w:eastAsiaTheme="minorEastAsia" w:hint="eastAsia"/>
                      <w:szCs w:val="21"/>
                    </w:rPr>
                    <w:t>电熔致密</w:t>
                  </w:r>
                  <w:r w:rsidRPr="00251686">
                    <w:rPr>
                      <w:rFonts w:eastAsiaTheme="minorEastAsia"/>
                      <w:szCs w:val="21"/>
                    </w:rPr>
                    <w:t>单元</w:t>
                  </w:r>
                </w:p>
              </w:tc>
              <w:tc>
                <w:tcPr>
                  <w:tcW w:w="744" w:type="pct"/>
                  <w:vAlign w:val="center"/>
                </w:tcPr>
                <w:p w:rsidR="00E07E13" w:rsidRPr="00251686" w:rsidRDefault="00120FE2" w:rsidP="0030609C">
                  <w:pPr>
                    <w:widowControl/>
                    <w:spacing w:line="360" w:lineRule="exact"/>
                    <w:jc w:val="center"/>
                    <w:rPr>
                      <w:kern w:val="0"/>
                      <w:szCs w:val="21"/>
                      <w:u w:val="single"/>
                    </w:rPr>
                  </w:pPr>
                  <w:r w:rsidRPr="00251686">
                    <w:rPr>
                      <w:rFonts w:hint="eastAsia"/>
                      <w:kern w:val="0"/>
                      <w:szCs w:val="21"/>
                      <w:u w:val="single"/>
                    </w:rPr>
                    <w:t>螺旋输送</w:t>
                  </w:r>
                  <w:r w:rsidR="0030609C" w:rsidRPr="00251686">
                    <w:rPr>
                      <w:rFonts w:hint="eastAsia"/>
                      <w:kern w:val="0"/>
                      <w:szCs w:val="21"/>
                      <w:u w:val="single"/>
                    </w:rPr>
                    <w:t>机</w:t>
                  </w:r>
                </w:p>
              </w:tc>
              <w:tc>
                <w:tcPr>
                  <w:tcW w:w="635"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w:t>
                  </w:r>
                </w:p>
              </w:tc>
              <w:tc>
                <w:tcPr>
                  <w:tcW w:w="498"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1</w:t>
                  </w:r>
                  <w:r w:rsidRPr="00251686">
                    <w:rPr>
                      <w:rFonts w:hint="eastAsia"/>
                      <w:kern w:val="0"/>
                      <w:szCs w:val="21"/>
                      <w:u w:val="single"/>
                    </w:rPr>
                    <w:t>套</w:t>
                  </w:r>
                </w:p>
              </w:tc>
              <w:tc>
                <w:tcPr>
                  <w:tcW w:w="500"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0</w:t>
                  </w:r>
                  <w:r w:rsidRPr="00251686">
                    <w:rPr>
                      <w:rFonts w:hint="eastAsia"/>
                      <w:kern w:val="0"/>
                      <w:szCs w:val="21"/>
                      <w:u w:val="single"/>
                    </w:rPr>
                    <w:t>套</w:t>
                  </w:r>
                </w:p>
              </w:tc>
              <w:tc>
                <w:tcPr>
                  <w:tcW w:w="498" w:type="pct"/>
                  <w:vAlign w:val="center"/>
                </w:tcPr>
                <w:p w:rsidR="00E07E13" w:rsidRPr="00251686" w:rsidRDefault="00E07E13" w:rsidP="00120FE2">
                  <w:pPr>
                    <w:widowControl/>
                    <w:spacing w:line="360" w:lineRule="exact"/>
                    <w:jc w:val="center"/>
                    <w:rPr>
                      <w:kern w:val="0"/>
                      <w:szCs w:val="21"/>
                      <w:u w:val="single"/>
                    </w:rPr>
                  </w:pPr>
                  <w:r w:rsidRPr="00251686">
                    <w:rPr>
                      <w:rFonts w:hint="eastAsia"/>
                      <w:kern w:val="0"/>
                      <w:szCs w:val="21"/>
                      <w:u w:val="single"/>
                    </w:rPr>
                    <w:t>1</w:t>
                  </w:r>
                  <w:r w:rsidR="00120FE2" w:rsidRPr="00251686">
                    <w:rPr>
                      <w:rFonts w:hint="eastAsia"/>
                      <w:kern w:val="0"/>
                      <w:szCs w:val="21"/>
                      <w:u w:val="single"/>
                    </w:rPr>
                    <w:t>套</w:t>
                  </w:r>
                </w:p>
              </w:tc>
              <w:tc>
                <w:tcPr>
                  <w:tcW w:w="862"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lastRenderedPageBreak/>
                    <w:t>30</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等离子电弧炉</w:t>
                  </w:r>
                </w:p>
              </w:tc>
              <w:tc>
                <w:tcPr>
                  <w:tcW w:w="635" w:type="pct"/>
                  <w:vAlign w:val="center"/>
                </w:tcPr>
                <w:p w:rsidR="00E07E13" w:rsidRPr="00251686" w:rsidRDefault="00E07E13" w:rsidP="004C4D68">
                  <w:pPr>
                    <w:widowControl/>
                    <w:spacing w:line="360" w:lineRule="exact"/>
                    <w:jc w:val="center"/>
                    <w:textAlignment w:val="center"/>
                    <w:rPr>
                      <w:kern w:val="0"/>
                      <w:szCs w:val="21"/>
                    </w:rPr>
                  </w:pPr>
                  <w:r w:rsidRPr="00251686">
                    <w:rPr>
                      <w:rFonts w:hint="eastAsia"/>
                      <w:kern w:val="0"/>
                      <w:szCs w:val="21"/>
                      <w:lang w:bidi="ar"/>
                    </w:rPr>
                    <w:t>6</w:t>
                  </w:r>
                  <w:r w:rsidRPr="00251686">
                    <w:rPr>
                      <w:kern w:val="0"/>
                      <w:szCs w:val="21"/>
                      <w:lang w:bidi="ar"/>
                    </w:rPr>
                    <w:t>00KVA</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0</w:t>
                  </w:r>
                  <w:r w:rsidRPr="00251686">
                    <w:rPr>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新建，用电</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31</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冷却循环水池</w:t>
                  </w:r>
                </w:p>
              </w:tc>
              <w:tc>
                <w:tcPr>
                  <w:tcW w:w="635" w:type="pct"/>
                  <w:vAlign w:val="center"/>
                </w:tcPr>
                <w:p w:rsidR="00E07E13" w:rsidRPr="00251686" w:rsidRDefault="00E07E13" w:rsidP="004C4D68">
                  <w:pPr>
                    <w:widowControl/>
                    <w:spacing w:line="360" w:lineRule="exact"/>
                    <w:jc w:val="center"/>
                    <w:rPr>
                      <w:kern w:val="0"/>
                      <w:szCs w:val="21"/>
                    </w:rPr>
                  </w:pPr>
                  <w:r w:rsidRPr="00251686">
                    <w:rPr>
                      <w:kern w:val="0"/>
                      <w:szCs w:val="21"/>
                    </w:rPr>
                    <w:t>2m</w:t>
                  </w:r>
                  <w:r w:rsidRPr="00251686">
                    <w:rPr>
                      <w:kern w:val="0"/>
                      <w:szCs w:val="21"/>
                      <w:vertAlign w:val="superscript"/>
                    </w:rPr>
                    <w:t>3</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0</w:t>
                  </w:r>
                  <w:r w:rsidRPr="00251686">
                    <w:rPr>
                      <w:kern w:val="0"/>
                      <w:szCs w:val="21"/>
                    </w:rPr>
                    <w:t>座</w:t>
                  </w:r>
                </w:p>
              </w:tc>
              <w:tc>
                <w:tcPr>
                  <w:tcW w:w="500"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座</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座</w:t>
                  </w:r>
                </w:p>
              </w:tc>
              <w:tc>
                <w:tcPr>
                  <w:tcW w:w="862" w:type="pct"/>
                  <w:vAlign w:val="center"/>
                </w:tcPr>
                <w:p w:rsidR="00E07E13" w:rsidRPr="00251686" w:rsidRDefault="00E07E13" w:rsidP="00CA41C6">
                  <w:pPr>
                    <w:widowControl/>
                    <w:spacing w:line="360" w:lineRule="exact"/>
                    <w:jc w:val="left"/>
                    <w:rPr>
                      <w:kern w:val="0"/>
                      <w:szCs w:val="21"/>
                    </w:rPr>
                  </w:pPr>
                  <w:r w:rsidRPr="00251686">
                    <w:rPr>
                      <w:kern w:val="0"/>
                      <w:szCs w:val="21"/>
                    </w:rPr>
                    <w:t>用于</w:t>
                  </w:r>
                  <w:r w:rsidRPr="00251686">
                    <w:rPr>
                      <w:kern w:val="0"/>
                      <w:szCs w:val="21"/>
                    </w:rPr>
                    <w:t>600KVA</w:t>
                  </w:r>
                  <w:r w:rsidRPr="00251686">
                    <w:rPr>
                      <w:kern w:val="0"/>
                      <w:szCs w:val="21"/>
                    </w:rPr>
                    <w:t>等离子电弧炉冷却，循环水为纯水</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32</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bCs/>
                      <w:szCs w:val="21"/>
                    </w:rPr>
                    <w:t>破粉碎单元</w:t>
                  </w: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鄂式破碎机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250</w:t>
                  </w:r>
                  <w:r w:rsidRPr="00251686">
                    <w:rPr>
                      <w:rFonts w:hint="eastAsia"/>
                      <w:kern w:val="0"/>
                      <w:szCs w:val="21"/>
                      <w:lang w:bidi="ar"/>
                    </w:rPr>
                    <w:t>×</w:t>
                  </w:r>
                  <w:r w:rsidRPr="00251686">
                    <w:rPr>
                      <w:rFonts w:hint="eastAsia"/>
                      <w:kern w:val="0"/>
                      <w:szCs w:val="21"/>
                      <w:lang w:bidi="ar"/>
                    </w:rPr>
                    <w:t>400</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33</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巴马克粉碎机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550</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34</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振动筛</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35</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筛下料仓</w:t>
                  </w:r>
                </w:p>
              </w:tc>
              <w:tc>
                <w:tcPr>
                  <w:tcW w:w="635" w:type="pct"/>
                  <w:vAlign w:val="center"/>
                </w:tcPr>
                <w:p w:rsidR="00E07E13" w:rsidRPr="00251686" w:rsidRDefault="00E07E13" w:rsidP="004C4D68">
                  <w:pPr>
                    <w:widowControl/>
                    <w:spacing w:line="360" w:lineRule="exact"/>
                    <w:jc w:val="center"/>
                    <w:textAlignment w:val="center"/>
                    <w:rPr>
                      <w:kern w:val="0"/>
                      <w:szCs w:val="21"/>
                      <w:u w:val="single"/>
                      <w:lang w:bidi="ar"/>
                    </w:rPr>
                  </w:pPr>
                  <w:r w:rsidRPr="00251686">
                    <w:rPr>
                      <w:rFonts w:hint="eastAsia"/>
                      <w:kern w:val="0"/>
                      <w:szCs w:val="21"/>
                      <w:u w:val="single"/>
                      <w:lang w:bidi="ar"/>
                    </w:rPr>
                    <w:t>/</w:t>
                  </w:r>
                </w:p>
              </w:tc>
              <w:tc>
                <w:tcPr>
                  <w:tcW w:w="498" w:type="pct"/>
                  <w:vAlign w:val="center"/>
                </w:tcPr>
                <w:p w:rsidR="00E07E13" w:rsidRPr="00251686" w:rsidRDefault="00CA4505" w:rsidP="004C4D68">
                  <w:pPr>
                    <w:widowControl/>
                    <w:spacing w:line="360" w:lineRule="exact"/>
                    <w:jc w:val="center"/>
                    <w:rPr>
                      <w:kern w:val="0"/>
                      <w:szCs w:val="21"/>
                      <w:u w:val="single"/>
                    </w:rPr>
                  </w:pPr>
                  <w:r w:rsidRPr="00251686">
                    <w:rPr>
                      <w:rFonts w:hint="eastAsia"/>
                      <w:kern w:val="0"/>
                      <w:szCs w:val="21"/>
                      <w:u w:val="single"/>
                    </w:rPr>
                    <w:t>1</w:t>
                  </w:r>
                  <w:r w:rsidR="00E07E13" w:rsidRPr="00251686">
                    <w:rPr>
                      <w:rFonts w:hint="eastAsia"/>
                      <w:kern w:val="0"/>
                      <w:szCs w:val="21"/>
                      <w:u w:val="single"/>
                    </w:rPr>
                    <w:t>套</w:t>
                  </w:r>
                </w:p>
              </w:tc>
              <w:tc>
                <w:tcPr>
                  <w:tcW w:w="500" w:type="pct"/>
                  <w:vAlign w:val="center"/>
                </w:tcPr>
                <w:p w:rsidR="00E07E13" w:rsidRPr="00251686" w:rsidRDefault="00CA4505" w:rsidP="004C4D68">
                  <w:pPr>
                    <w:widowControl/>
                    <w:spacing w:line="360" w:lineRule="exact"/>
                    <w:jc w:val="center"/>
                    <w:rPr>
                      <w:kern w:val="0"/>
                      <w:szCs w:val="21"/>
                      <w:u w:val="single"/>
                    </w:rPr>
                  </w:pPr>
                  <w:r w:rsidRPr="00251686">
                    <w:rPr>
                      <w:rFonts w:hint="eastAsia"/>
                      <w:kern w:val="0"/>
                      <w:szCs w:val="21"/>
                      <w:u w:val="single"/>
                    </w:rPr>
                    <w:t>0</w:t>
                  </w:r>
                  <w:r w:rsidR="00E07E13" w:rsidRPr="00251686">
                    <w:rPr>
                      <w:rFonts w:hint="eastAsia"/>
                      <w:kern w:val="0"/>
                      <w:szCs w:val="21"/>
                      <w:u w:val="single"/>
                    </w:rPr>
                    <w:t>套</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1</w:t>
                  </w:r>
                  <w:r w:rsidRPr="00251686">
                    <w:rPr>
                      <w:rFonts w:hint="eastAsia"/>
                      <w:kern w:val="0"/>
                      <w:szCs w:val="21"/>
                      <w:u w:val="single"/>
                    </w:rPr>
                    <w:t>套</w:t>
                  </w:r>
                </w:p>
              </w:tc>
              <w:tc>
                <w:tcPr>
                  <w:tcW w:w="862" w:type="pct"/>
                  <w:vAlign w:val="center"/>
                </w:tcPr>
                <w:p w:rsidR="00E07E13" w:rsidRPr="00251686" w:rsidRDefault="00CA4505" w:rsidP="006B318B">
                  <w:pPr>
                    <w:widowControl/>
                    <w:spacing w:line="360" w:lineRule="exact"/>
                    <w:jc w:val="left"/>
                    <w:rPr>
                      <w:kern w:val="0"/>
                      <w:szCs w:val="21"/>
                      <w:u w:val="single"/>
                    </w:rPr>
                  </w:pPr>
                  <w:r w:rsidRPr="00251686">
                    <w:rPr>
                      <w:rFonts w:hint="eastAsia"/>
                      <w:kern w:val="0"/>
                      <w:szCs w:val="21"/>
                      <w:u w:val="single"/>
                    </w:rPr>
                    <w:t>利用现有的成品料仓</w:t>
                  </w:r>
                  <w:r w:rsidR="006B318B" w:rsidRPr="00251686">
                    <w:rPr>
                      <w:rFonts w:hint="eastAsia"/>
                      <w:kern w:val="0"/>
                      <w:szCs w:val="21"/>
                      <w:u w:val="single"/>
                    </w:rPr>
                    <w:t>改建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36</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灌装机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120FE2" w:rsidP="000E2FFB">
                  <w:pPr>
                    <w:widowControl/>
                    <w:spacing w:line="360" w:lineRule="exact"/>
                    <w:jc w:val="center"/>
                    <w:rPr>
                      <w:kern w:val="0"/>
                      <w:szCs w:val="21"/>
                    </w:rPr>
                  </w:pPr>
                  <w:r w:rsidRPr="00251686">
                    <w:rPr>
                      <w:rFonts w:hint="eastAsia"/>
                      <w:kern w:val="0"/>
                      <w:szCs w:val="21"/>
                    </w:rPr>
                    <w:t>1</w:t>
                  </w:r>
                  <w:r w:rsidR="00E07E13" w:rsidRPr="00251686">
                    <w:rPr>
                      <w:rFonts w:hint="eastAsia"/>
                      <w:kern w:val="0"/>
                      <w:szCs w:val="21"/>
                    </w:rPr>
                    <w:t>套</w:t>
                  </w:r>
                </w:p>
              </w:tc>
              <w:tc>
                <w:tcPr>
                  <w:tcW w:w="500" w:type="pct"/>
                  <w:vAlign w:val="center"/>
                </w:tcPr>
                <w:p w:rsidR="00E07E13" w:rsidRPr="00251686" w:rsidRDefault="00120FE2" w:rsidP="004C4D68">
                  <w:pPr>
                    <w:widowControl/>
                    <w:spacing w:line="360" w:lineRule="exact"/>
                    <w:jc w:val="center"/>
                    <w:rPr>
                      <w:kern w:val="0"/>
                      <w:szCs w:val="21"/>
                    </w:rPr>
                  </w:pPr>
                  <w:r w:rsidRPr="00251686">
                    <w:rPr>
                      <w:rFonts w:hint="eastAsia"/>
                      <w:kern w:val="0"/>
                      <w:szCs w:val="21"/>
                    </w:rPr>
                    <w:t>0</w:t>
                  </w:r>
                  <w:r w:rsidR="00E07E13"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862" w:type="pct"/>
                  <w:vAlign w:val="center"/>
                </w:tcPr>
                <w:p w:rsidR="00E07E13" w:rsidRPr="00251686" w:rsidRDefault="00120FE2" w:rsidP="004C4D68">
                  <w:pPr>
                    <w:widowControl/>
                    <w:spacing w:line="360" w:lineRule="exact"/>
                    <w:jc w:val="center"/>
                    <w:rPr>
                      <w:kern w:val="0"/>
                      <w:szCs w:val="21"/>
                    </w:rPr>
                  </w:pPr>
                  <w:r w:rsidRPr="00251686">
                    <w:rPr>
                      <w:rFonts w:hint="eastAsia"/>
                      <w:kern w:val="0"/>
                      <w:szCs w:val="21"/>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37</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立式磨</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bl>
          <w:p w:rsidR="000875AA" w:rsidRPr="00251686" w:rsidRDefault="00995B02" w:rsidP="00B83A9E">
            <w:pPr>
              <w:autoSpaceDE w:val="0"/>
              <w:autoSpaceDN w:val="0"/>
              <w:adjustRightInd w:val="0"/>
              <w:snapToGrid w:val="0"/>
              <w:spacing w:line="360" w:lineRule="auto"/>
              <w:ind w:firstLineChars="200" w:firstLine="480"/>
              <w:jc w:val="left"/>
              <w:rPr>
                <w:sz w:val="24"/>
              </w:rPr>
            </w:pPr>
            <w:r w:rsidRPr="00251686">
              <w:rPr>
                <w:sz w:val="24"/>
              </w:rPr>
              <w:t>对比《产业结构调整指导目录》（</w:t>
            </w:r>
            <w:r w:rsidRPr="00251686">
              <w:rPr>
                <w:sz w:val="24"/>
              </w:rPr>
              <w:t>2019</w:t>
            </w:r>
            <w:r w:rsidRPr="00251686">
              <w:rPr>
                <w:sz w:val="24"/>
              </w:rPr>
              <w:t>年本）</w:t>
            </w:r>
            <w:r w:rsidRPr="00251686">
              <w:rPr>
                <w:rFonts w:hint="eastAsia"/>
                <w:sz w:val="24"/>
              </w:rPr>
              <w:t>、</w:t>
            </w:r>
            <w:r w:rsidRPr="00251686">
              <w:rPr>
                <w:sz w:val="24"/>
              </w:rPr>
              <w:t>《高耗能落后机电设备（产品）淘汰目录（第一批</w:t>
            </w:r>
            <w:r w:rsidRPr="00251686">
              <w:rPr>
                <w:sz w:val="24"/>
              </w:rPr>
              <w:t>~</w:t>
            </w:r>
            <w:r w:rsidRPr="00251686">
              <w:rPr>
                <w:sz w:val="24"/>
              </w:rPr>
              <w:t>第四批）》</w:t>
            </w:r>
            <w:r w:rsidRPr="00251686">
              <w:rPr>
                <w:rFonts w:hint="eastAsia"/>
                <w:sz w:val="24"/>
              </w:rPr>
              <w:t>以及《河南省部分工业行业淘汰落后生产工艺装备和产品目录》</w:t>
            </w:r>
            <w:r w:rsidRPr="00251686">
              <w:rPr>
                <w:sz w:val="24"/>
              </w:rPr>
              <w:t>，本项目所选用的生产设备均不在上述目录之中，无淘汰类生产设备。</w:t>
            </w:r>
          </w:p>
          <w:p w:rsidR="00B83A9E" w:rsidRPr="00251686" w:rsidRDefault="00B83A9E" w:rsidP="00B83A9E">
            <w:pPr>
              <w:pStyle w:val="2"/>
              <w:spacing w:line="360" w:lineRule="auto"/>
              <w:ind w:left="0" w:firstLineChars="200" w:firstLine="480"/>
              <w:rPr>
                <w:rFonts w:ascii="黑体" w:eastAsia="黑体" w:hAnsi="黑体"/>
                <w:b w:val="0"/>
                <w:sz w:val="24"/>
                <w:szCs w:val="24"/>
                <w:lang w:val="en-US" w:bidi="ar-SA"/>
              </w:rPr>
            </w:pPr>
            <w:r w:rsidRPr="00251686">
              <w:rPr>
                <w:rFonts w:ascii="黑体" w:eastAsia="黑体" w:hAnsi="黑体" w:hint="eastAsia"/>
                <w:b w:val="0"/>
                <w:sz w:val="24"/>
                <w:szCs w:val="24"/>
                <w:lang w:val="en-US" w:bidi="ar-SA"/>
              </w:rPr>
              <w:t>产能分析：</w:t>
            </w:r>
          </w:p>
          <w:p w:rsidR="00B83A9E" w:rsidRPr="00251686" w:rsidRDefault="00B83A9E" w:rsidP="00B83A9E">
            <w:pPr>
              <w:spacing w:line="360" w:lineRule="auto"/>
              <w:ind w:firstLineChars="200" w:firstLine="480"/>
              <w:rPr>
                <w:sz w:val="24"/>
              </w:rPr>
            </w:pPr>
            <w:r w:rsidRPr="00251686">
              <w:rPr>
                <w:rFonts w:hint="eastAsia"/>
                <w:sz w:val="24"/>
              </w:rPr>
              <w:t>A</w:t>
            </w:r>
            <w:r w:rsidRPr="00251686">
              <w:rPr>
                <w:rFonts w:hint="eastAsia"/>
                <w:sz w:val="24"/>
              </w:rPr>
              <w:t>生产线</w:t>
            </w:r>
            <w:r w:rsidRPr="00251686">
              <w:rPr>
                <w:sz w:val="24"/>
              </w:rPr>
              <w:t>等离子电弧炉</w:t>
            </w:r>
            <w:r w:rsidRPr="00251686">
              <w:rPr>
                <w:rFonts w:hint="eastAsia"/>
                <w:sz w:val="24"/>
              </w:rPr>
              <w:t>单炉装载量为</w:t>
            </w:r>
            <w:r w:rsidRPr="00251686">
              <w:rPr>
                <w:rFonts w:hint="eastAsia"/>
                <w:sz w:val="24"/>
              </w:rPr>
              <w:t>1.2~1.5t</w:t>
            </w:r>
            <w:r w:rsidRPr="00251686">
              <w:rPr>
                <w:rFonts w:hint="eastAsia"/>
                <w:sz w:val="24"/>
              </w:rPr>
              <w:t>，每炉工作时间为</w:t>
            </w:r>
            <w:r w:rsidRPr="00251686">
              <w:rPr>
                <w:rFonts w:hint="eastAsia"/>
                <w:sz w:val="24"/>
              </w:rPr>
              <w:t>2h</w:t>
            </w:r>
            <w:r w:rsidRPr="00251686">
              <w:rPr>
                <w:rFonts w:hint="eastAsia"/>
                <w:sz w:val="24"/>
              </w:rPr>
              <w:t>（含装卸料时间），年工作时间</w:t>
            </w:r>
            <w:r w:rsidRPr="00251686">
              <w:rPr>
                <w:rFonts w:hint="eastAsia"/>
                <w:sz w:val="24"/>
              </w:rPr>
              <w:t>4000h</w:t>
            </w:r>
            <w:r w:rsidRPr="00251686">
              <w:rPr>
                <w:rFonts w:hint="eastAsia"/>
                <w:sz w:val="24"/>
              </w:rPr>
              <w:t>，故每年产量为</w:t>
            </w:r>
            <w:r w:rsidRPr="00251686">
              <w:rPr>
                <w:rFonts w:hint="eastAsia"/>
                <w:sz w:val="24"/>
              </w:rPr>
              <w:t>2400~3000</w:t>
            </w:r>
            <w:r w:rsidRPr="00251686">
              <w:rPr>
                <w:rFonts w:hint="eastAsia"/>
                <w:sz w:val="24"/>
              </w:rPr>
              <w:t>吨铝锆钛钇铬镁复合新材料；</w:t>
            </w:r>
            <w:r w:rsidRPr="00251686">
              <w:rPr>
                <w:rFonts w:hint="eastAsia"/>
                <w:sz w:val="24"/>
              </w:rPr>
              <w:t>B</w:t>
            </w:r>
            <w:r w:rsidRPr="00251686">
              <w:rPr>
                <w:rFonts w:hint="eastAsia"/>
                <w:sz w:val="24"/>
              </w:rPr>
              <w:t>生产线</w:t>
            </w:r>
            <w:r w:rsidRPr="00251686">
              <w:rPr>
                <w:sz w:val="24"/>
              </w:rPr>
              <w:t>等离子电弧炉</w:t>
            </w:r>
            <w:r w:rsidRPr="00251686">
              <w:rPr>
                <w:rFonts w:hint="eastAsia"/>
                <w:sz w:val="24"/>
              </w:rPr>
              <w:t>单炉装载量为</w:t>
            </w:r>
            <w:r w:rsidRPr="00251686">
              <w:rPr>
                <w:rFonts w:hint="eastAsia"/>
                <w:sz w:val="24"/>
              </w:rPr>
              <w:t>1.0~1.2t</w:t>
            </w:r>
            <w:r w:rsidRPr="00251686">
              <w:rPr>
                <w:rFonts w:hint="eastAsia"/>
                <w:sz w:val="24"/>
              </w:rPr>
              <w:t>，每炉工作时间为</w:t>
            </w:r>
            <w:r w:rsidRPr="00251686">
              <w:rPr>
                <w:rFonts w:hint="eastAsia"/>
                <w:sz w:val="24"/>
              </w:rPr>
              <w:t>2h</w:t>
            </w:r>
            <w:r w:rsidRPr="00251686">
              <w:rPr>
                <w:rFonts w:hint="eastAsia"/>
                <w:sz w:val="24"/>
              </w:rPr>
              <w:t>（含装卸料时间），年工作时间</w:t>
            </w:r>
            <w:r w:rsidRPr="00251686">
              <w:rPr>
                <w:rFonts w:hint="eastAsia"/>
                <w:sz w:val="24"/>
              </w:rPr>
              <w:t>4000h</w:t>
            </w:r>
            <w:r w:rsidRPr="00251686">
              <w:rPr>
                <w:rFonts w:hint="eastAsia"/>
                <w:sz w:val="24"/>
              </w:rPr>
              <w:t>，故每年产量为</w:t>
            </w:r>
            <w:r w:rsidRPr="00251686">
              <w:rPr>
                <w:rFonts w:hint="eastAsia"/>
                <w:sz w:val="24"/>
              </w:rPr>
              <w:t>2000~2400</w:t>
            </w:r>
            <w:r w:rsidRPr="00251686">
              <w:rPr>
                <w:rFonts w:hint="eastAsia"/>
                <w:sz w:val="24"/>
              </w:rPr>
              <w:t>吨铝锆钛钇复合新材料，均满足本项目产能要求。</w:t>
            </w:r>
          </w:p>
          <w:p w:rsidR="000875AA" w:rsidRPr="00251686" w:rsidRDefault="00995B02" w:rsidP="00B83A9E">
            <w:pPr>
              <w:numPr>
                <w:ilvl w:val="0"/>
                <w:numId w:val="7"/>
              </w:numPr>
              <w:spacing w:line="360" w:lineRule="auto"/>
              <w:rPr>
                <w:rFonts w:ascii="黑体" w:eastAsia="黑体" w:hAnsi="黑体"/>
                <w:bCs/>
                <w:sz w:val="24"/>
                <w:lang w:bidi="zh-CN"/>
              </w:rPr>
            </w:pPr>
            <w:r w:rsidRPr="00251686">
              <w:rPr>
                <w:rFonts w:ascii="黑体" w:eastAsia="黑体" w:hAnsi="黑体"/>
                <w:bCs/>
                <w:sz w:val="24"/>
                <w:lang w:bidi="zh-CN"/>
              </w:rPr>
              <w:t>主要原辅材料、能源消耗</w:t>
            </w:r>
          </w:p>
          <w:p w:rsidR="000875AA" w:rsidRPr="00251686" w:rsidRDefault="00995B02" w:rsidP="00B83A9E">
            <w:pPr>
              <w:spacing w:line="360" w:lineRule="auto"/>
              <w:ind w:firstLineChars="200" w:firstLine="480"/>
              <w:rPr>
                <w:sz w:val="24"/>
              </w:rPr>
            </w:pPr>
            <w:r w:rsidRPr="00251686">
              <w:rPr>
                <w:rFonts w:hint="eastAsia"/>
                <w:sz w:val="24"/>
              </w:rPr>
              <w:lastRenderedPageBreak/>
              <w:t>本项目改建前后主要</w:t>
            </w:r>
            <w:r w:rsidR="00117EE8" w:rsidRPr="00251686">
              <w:rPr>
                <w:rFonts w:hint="eastAsia"/>
                <w:sz w:val="24"/>
              </w:rPr>
              <w:t>原辅材料、能源消耗情况</w:t>
            </w:r>
            <w:r w:rsidRPr="00251686">
              <w:rPr>
                <w:rFonts w:hint="eastAsia"/>
                <w:sz w:val="24"/>
              </w:rPr>
              <w:t>见下表。</w:t>
            </w:r>
          </w:p>
          <w:p w:rsidR="000875AA" w:rsidRPr="00251686" w:rsidRDefault="000E2FFB" w:rsidP="000E2FFB">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表2-5    </w:t>
            </w:r>
            <w:r w:rsidR="00995B02" w:rsidRPr="00251686">
              <w:rPr>
                <w:rFonts w:ascii="黑体" w:eastAsia="黑体" w:hAnsi="黑体" w:hint="eastAsia"/>
                <w:bCs/>
                <w:szCs w:val="24"/>
              </w:rPr>
              <w:t>改建前后</w:t>
            </w:r>
            <w:r w:rsidR="00117EE8" w:rsidRPr="00251686">
              <w:rPr>
                <w:rFonts w:ascii="黑体" w:eastAsia="黑体" w:hAnsi="黑体"/>
                <w:bCs/>
                <w:szCs w:val="24"/>
              </w:rPr>
              <w:t>主要</w:t>
            </w:r>
            <w:r w:rsidR="00995B02" w:rsidRPr="00251686">
              <w:rPr>
                <w:rFonts w:ascii="黑体" w:eastAsia="黑体" w:hAnsi="黑体"/>
                <w:bCs/>
                <w:szCs w:val="24"/>
              </w:rPr>
              <w:t>原辅材料、能源消耗情况一览表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5"/>
              <w:gridCol w:w="1271"/>
              <w:gridCol w:w="845"/>
              <w:gridCol w:w="800"/>
              <w:gridCol w:w="791"/>
              <w:gridCol w:w="707"/>
              <w:gridCol w:w="850"/>
              <w:gridCol w:w="709"/>
              <w:gridCol w:w="1894"/>
            </w:tblGrid>
            <w:tr w:rsidR="00251686" w:rsidRPr="00251686" w:rsidTr="00D62BBD">
              <w:trPr>
                <w:trHeight w:val="400"/>
                <w:jc w:val="center"/>
              </w:trPr>
              <w:tc>
                <w:tcPr>
                  <w:tcW w:w="384" w:type="pct"/>
                  <w:vMerge w:val="restar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序号</w:t>
                  </w:r>
                </w:p>
              </w:tc>
              <w:tc>
                <w:tcPr>
                  <w:tcW w:w="746" w:type="pct"/>
                  <w:vMerge w:val="restar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名称</w:t>
                  </w:r>
                </w:p>
              </w:tc>
              <w:tc>
                <w:tcPr>
                  <w:tcW w:w="496" w:type="pct"/>
                  <w:vMerge w:val="restart"/>
                  <w:vAlign w:val="center"/>
                </w:tcPr>
                <w:p w:rsidR="00D62BBD" w:rsidRPr="00251686" w:rsidRDefault="00D62BBD" w:rsidP="003E494A">
                  <w:pPr>
                    <w:spacing w:line="360" w:lineRule="exact"/>
                    <w:jc w:val="center"/>
                    <w:rPr>
                      <w:rFonts w:ascii="黑体" w:eastAsia="黑体" w:hAnsi="黑体"/>
                      <w:bCs/>
                    </w:rPr>
                  </w:pPr>
                  <w:r w:rsidRPr="00251686">
                    <w:rPr>
                      <w:rFonts w:ascii="黑体" w:eastAsia="黑体" w:hAnsi="黑体" w:hint="eastAsia"/>
                      <w:bCs/>
                    </w:rPr>
                    <w:t>特性</w:t>
                  </w:r>
                </w:p>
              </w:tc>
              <w:tc>
                <w:tcPr>
                  <w:tcW w:w="469" w:type="pct"/>
                  <w:vMerge w:val="restar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单位</w:t>
                  </w:r>
                </w:p>
              </w:tc>
              <w:tc>
                <w:tcPr>
                  <w:tcW w:w="1794" w:type="pct"/>
                  <w:gridSpan w:val="4"/>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年耗量</w:t>
                  </w:r>
                </w:p>
              </w:tc>
              <w:tc>
                <w:tcPr>
                  <w:tcW w:w="1111" w:type="pct"/>
                  <w:vMerge w:val="restar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备注</w:t>
                  </w:r>
                </w:p>
              </w:tc>
            </w:tr>
            <w:tr w:rsidR="00251686" w:rsidRPr="00251686" w:rsidTr="00D62BBD">
              <w:trPr>
                <w:trHeight w:val="454"/>
                <w:jc w:val="center"/>
              </w:trPr>
              <w:tc>
                <w:tcPr>
                  <w:tcW w:w="384" w:type="pct"/>
                  <w:vMerge/>
                  <w:vAlign w:val="center"/>
                </w:tcPr>
                <w:p w:rsidR="00D62BBD" w:rsidRPr="00251686" w:rsidRDefault="00D62BBD" w:rsidP="00904A27">
                  <w:pPr>
                    <w:spacing w:line="360" w:lineRule="exact"/>
                    <w:jc w:val="center"/>
                    <w:rPr>
                      <w:rFonts w:ascii="黑体" w:eastAsia="黑体" w:hAnsi="黑体"/>
                      <w:bCs/>
                    </w:rPr>
                  </w:pPr>
                </w:p>
              </w:tc>
              <w:tc>
                <w:tcPr>
                  <w:tcW w:w="746" w:type="pct"/>
                  <w:vMerge/>
                  <w:vAlign w:val="center"/>
                </w:tcPr>
                <w:p w:rsidR="00D62BBD" w:rsidRPr="00251686" w:rsidRDefault="00D62BBD" w:rsidP="00904A27">
                  <w:pPr>
                    <w:spacing w:line="360" w:lineRule="exact"/>
                    <w:jc w:val="center"/>
                    <w:rPr>
                      <w:rFonts w:ascii="黑体" w:eastAsia="黑体" w:hAnsi="黑体"/>
                      <w:bCs/>
                    </w:rPr>
                  </w:pPr>
                </w:p>
              </w:tc>
              <w:tc>
                <w:tcPr>
                  <w:tcW w:w="496" w:type="pct"/>
                  <w:vMerge/>
                  <w:vAlign w:val="center"/>
                </w:tcPr>
                <w:p w:rsidR="00D62BBD" w:rsidRPr="00251686" w:rsidRDefault="00D62BBD" w:rsidP="003E494A">
                  <w:pPr>
                    <w:spacing w:line="360" w:lineRule="exact"/>
                    <w:jc w:val="center"/>
                    <w:rPr>
                      <w:rFonts w:ascii="黑体" w:eastAsia="黑体" w:hAnsi="黑体"/>
                      <w:bCs/>
                    </w:rPr>
                  </w:pPr>
                </w:p>
              </w:tc>
              <w:tc>
                <w:tcPr>
                  <w:tcW w:w="469" w:type="pct"/>
                  <w:vMerge/>
                  <w:vAlign w:val="center"/>
                </w:tcPr>
                <w:p w:rsidR="00D62BBD" w:rsidRPr="00251686" w:rsidRDefault="00D62BBD" w:rsidP="00904A27">
                  <w:pPr>
                    <w:spacing w:line="360" w:lineRule="exact"/>
                    <w:jc w:val="center"/>
                    <w:rPr>
                      <w:rFonts w:ascii="黑体" w:eastAsia="黑体" w:hAnsi="黑体"/>
                      <w:bCs/>
                    </w:rPr>
                  </w:pPr>
                </w:p>
              </w:tc>
              <w:tc>
                <w:tcPr>
                  <w:tcW w:w="464" w:type="pc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改建前</w:t>
                  </w:r>
                </w:p>
              </w:tc>
              <w:tc>
                <w:tcPr>
                  <w:tcW w:w="415" w:type="pc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本项目</w:t>
                  </w:r>
                </w:p>
              </w:tc>
              <w:tc>
                <w:tcPr>
                  <w:tcW w:w="499" w:type="pct"/>
                  <w:vAlign w:val="center"/>
                </w:tcPr>
                <w:p w:rsidR="00D62BBD" w:rsidRPr="00251686" w:rsidRDefault="00D62BBD" w:rsidP="00D62BBD">
                  <w:pPr>
                    <w:spacing w:line="360" w:lineRule="exact"/>
                    <w:jc w:val="center"/>
                    <w:rPr>
                      <w:rFonts w:ascii="黑体" w:eastAsia="黑体" w:hAnsi="黑体"/>
                      <w:bCs/>
                    </w:rPr>
                  </w:pPr>
                  <w:r w:rsidRPr="00251686">
                    <w:rPr>
                      <w:rFonts w:ascii="黑体" w:eastAsia="黑体" w:hAnsi="黑体" w:hint="eastAsia"/>
                      <w:bCs/>
                    </w:rPr>
                    <w:t>以新带老</w:t>
                  </w:r>
                </w:p>
              </w:tc>
              <w:tc>
                <w:tcPr>
                  <w:tcW w:w="416" w:type="pc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改建后</w:t>
                  </w:r>
                </w:p>
              </w:tc>
              <w:tc>
                <w:tcPr>
                  <w:tcW w:w="1111" w:type="pct"/>
                  <w:vMerge/>
                  <w:vAlign w:val="center"/>
                </w:tcPr>
                <w:p w:rsidR="00D62BBD" w:rsidRPr="00251686" w:rsidRDefault="00D62BBD" w:rsidP="00904A27">
                  <w:pPr>
                    <w:spacing w:line="360" w:lineRule="exact"/>
                    <w:jc w:val="center"/>
                    <w:rPr>
                      <w:b/>
                      <w:bCs/>
                    </w:rPr>
                  </w:pP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pPr>
                  <w:r w:rsidRPr="00251686">
                    <w:rPr>
                      <w:rFonts w:hint="eastAsia"/>
                    </w:rPr>
                    <w:t>1</w:t>
                  </w:r>
                </w:p>
              </w:tc>
              <w:tc>
                <w:tcPr>
                  <w:tcW w:w="746" w:type="pct"/>
                  <w:vAlign w:val="center"/>
                </w:tcPr>
                <w:p w:rsidR="00D62BBD" w:rsidRPr="00251686" w:rsidRDefault="00D62BBD" w:rsidP="00904A27">
                  <w:pPr>
                    <w:spacing w:line="360" w:lineRule="exact"/>
                    <w:jc w:val="center"/>
                  </w:pPr>
                  <w:r w:rsidRPr="00251686">
                    <w:rPr>
                      <w:rFonts w:hint="eastAsia"/>
                    </w:rPr>
                    <w:t>金刚石微粉</w:t>
                  </w:r>
                </w:p>
              </w:tc>
              <w:tc>
                <w:tcPr>
                  <w:tcW w:w="496" w:type="pct"/>
                  <w:vMerge w:val="restart"/>
                  <w:vAlign w:val="center"/>
                </w:tcPr>
                <w:p w:rsidR="00D62BBD" w:rsidRPr="00251686" w:rsidRDefault="00D62BBD" w:rsidP="00D62BBD">
                  <w:pPr>
                    <w:spacing w:line="360" w:lineRule="exact"/>
                    <w:jc w:val="left"/>
                  </w:pPr>
                  <w:r w:rsidRPr="00251686">
                    <w:rPr>
                      <w:rFonts w:hint="eastAsia"/>
                    </w:rPr>
                    <w:t>粒状，约</w:t>
                  </w:r>
                  <w:r w:rsidRPr="00251686">
                    <w:rPr>
                      <w:rFonts w:hint="eastAsia"/>
                    </w:rPr>
                    <w:t>200</w:t>
                  </w:r>
                  <w:r w:rsidRPr="00251686">
                    <w:rPr>
                      <w:rFonts w:hint="eastAsia"/>
                    </w:rPr>
                    <w:t>目</w:t>
                  </w:r>
                </w:p>
              </w:tc>
              <w:tc>
                <w:tcPr>
                  <w:tcW w:w="469" w:type="pct"/>
                  <w:vAlign w:val="center"/>
                </w:tcPr>
                <w:p w:rsidR="00D62BBD" w:rsidRPr="00251686" w:rsidRDefault="00D62BBD" w:rsidP="00904A27">
                  <w:pPr>
                    <w:spacing w:line="360" w:lineRule="exact"/>
                    <w:jc w:val="center"/>
                  </w:pPr>
                  <w:r w:rsidRPr="00251686">
                    <w:rPr>
                      <w:rFonts w:hint="eastAsia"/>
                    </w:rPr>
                    <w:t>t/a</w:t>
                  </w:r>
                </w:p>
              </w:tc>
              <w:tc>
                <w:tcPr>
                  <w:tcW w:w="464" w:type="pct"/>
                  <w:vAlign w:val="center"/>
                </w:tcPr>
                <w:p w:rsidR="00D62BBD" w:rsidRPr="00251686" w:rsidRDefault="00D62BBD" w:rsidP="00904A27">
                  <w:pPr>
                    <w:spacing w:line="360" w:lineRule="exact"/>
                    <w:jc w:val="center"/>
                  </w:pPr>
                  <w:r w:rsidRPr="00251686">
                    <w:rPr>
                      <w:rFonts w:hint="eastAsia"/>
                    </w:rPr>
                    <w:t>100</w:t>
                  </w:r>
                </w:p>
              </w:tc>
              <w:tc>
                <w:tcPr>
                  <w:tcW w:w="415" w:type="pct"/>
                  <w:vAlign w:val="center"/>
                </w:tcPr>
                <w:p w:rsidR="00D62BBD" w:rsidRPr="00251686" w:rsidRDefault="00D62BBD" w:rsidP="00904A27">
                  <w:pPr>
                    <w:spacing w:line="360" w:lineRule="exact"/>
                    <w:jc w:val="center"/>
                  </w:pPr>
                  <w:r w:rsidRPr="00251686">
                    <w:rPr>
                      <w:rFonts w:hint="eastAsia"/>
                    </w:rPr>
                    <w:t>0</w:t>
                  </w:r>
                </w:p>
              </w:tc>
              <w:tc>
                <w:tcPr>
                  <w:tcW w:w="499" w:type="pct"/>
                  <w:vAlign w:val="center"/>
                </w:tcPr>
                <w:p w:rsidR="00D62BBD" w:rsidRPr="00251686" w:rsidRDefault="00D62BBD" w:rsidP="00D62BBD">
                  <w:pPr>
                    <w:spacing w:line="360" w:lineRule="exact"/>
                    <w:jc w:val="center"/>
                  </w:pPr>
                  <w:r w:rsidRPr="00251686">
                    <w:rPr>
                      <w:rFonts w:hint="eastAsia"/>
                    </w:rPr>
                    <w:t>-100</w:t>
                  </w:r>
                </w:p>
              </w:tc>
              <w:tc>
                <w:tcPr>
                  <w:tcW w:w="416" w:type="pct"/>
                  <w:vAlign w:val="center"/>
                </w:tcPr>
                <w:p w:rsidR="00D62BBD" w:rsidRPr="00251686" w:rsidRDefault="00D62BBD" w:rsidP="00904A27">
                  <w:pPr>
                    <w:spacing w:line="360" w:lineRule="exact"/>
                    <w:jc w:val="center"/>
                  </w:pPr>
                  <w:r w:rsidRPr="00251686">
                    <w:rPr>
                      <w:rFonts w:hint="eastAsia"/>
                    </w:rPr>
                    <w:t>0</w:t>
                  </w:r>
                </w:p>
              </w:tc>
              <w:tc>
                <w:tcPr>
                  <w:tcW w:w="1111" w:type="pct"/>
                  <w:vMerge w:val="restart"/>
                  <w:vAlign w:val="center"/>
                </w:tcPr>
                <w:p w:rsidR="00D62BBD" w:rsidRPr="00251686" w:rsidRDefault="004D3BEB" w:rsidP="006B318B">
                  <w:pPr>
                    <w:spacing w:line="360" w:lineRule="exact"/>
                    <w:jc w:val="left"/>
                  </w:pPr>
                  <w:r w:rsidRPr="00251686">
                    <w:rPr>
                      <w:rFonts w:hint="eastAsia"/>
                      <w:u w:val="single"/>
                    </w:rPr>
                    <w:t>依托该项目生产设备</w:t>
                  </w:r>
                  <w:r w:rsidR="006B318B" w:rsidRPr="00251686">
                    <w:rPr>
                      <w:rFonts w:hint="eastAsia"/>
                      <w:u w:val="single"/>
                    </w:rPr>
                    <w:t>改建</w:t>
                  </w:r>
                  <w:r w:rsidRPr="00251686">
                    <w:rPr>
                      <w:rFonts w:hint="eastAsia"/>
                      <w:u w:val="single"/>
                    </w:rPr>
                    <w:t>，</w:t>
                  </w:r>
                  <w:r w:rsidR="006B318B" w:rsidRPr="00251686">
                    <w:rPr>
                      <w:rFonts w:hint="eastAsia"/>
                      <w:u w:val="single"/>
                    </w:rPr>
                    <w:t>改建</w:t>
                  </w:r>
                  <w:r w:rsidRPr="00251686">
                    <w:rPr>
                      <w:rFonts w:hint="eastAsia"/>
                      <w:u w:val="single"/>
                    </w:rPr>
                    <w:t>后产品为复合粉末材料</w:t>
                  </w: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pPr>
                  <w:r w:rsidRPr="00251686">
                    <w:rPr>
                      <w:rFonts w:hint="eastAsia"/>
                    </w:rPr>
                    <w:t>2</w:t>
                  </w:r>
                </w:p>
              </w:tc>
              <w:tc>
                <w:tcPr>
                  <w:tcW w:w="746" w:type="pct"/>
                  <w:vAlign w:val="center"/>
                </w:tcPr>
                <w:p w:rsidR="00D62BBD" w:rsidRPr="00251686" w:rsidRDefault="00D62BBD" w:rsidP="00904A27">
                  <w:pPr>
                    <w:spacing w:line="360" w:lineRule="exact"/>
                    <w:jc w:val="center"/>
                  </w:pPr>
                  <w:r w:rsidRPr="00251686">
                    <w:rPr>
                      <w:rFonts w:hint="eastAsia"/>
                    </w:rPr>
                    <w:t>刚玉微粉</w:t>
                  </w:r>
                </w:p>
              </w:tc>
              <w:tc>
                <w:tcPr>
                  <w:tcW w:w="496" w:type="pct"/>
                  <w:vMerge/>
                  <w:vAlign w:val="center"/>
                </w:tcPr>
                <w:p w:rsidR="00D62BBD" w:rsidRPr="00251686" w:rsidRDefault="00D62BBD" w:rsidP="003E494A">
                  <w:pPr>
                    <w:spacing w:line="360" w:lineRule="exact"/>
                    <w:jc w:val="center"/>
                  </w:pPr>
                </w:p>
              </w:tc>
              <w:tc>
                <w:tcPr>
                  <w:tcW w:w="469" w:type="pct"/>
                  <w:vAlign w:val="center"/>
                </w:tcPr>
                <w:p w:rsidR="00D62BBD" w:rsidRPr="00251686" w:rsidRDefault="00D62BBD" w:rsidP="00904A27">
                  <w:pPr>
                    <w:spacing w:line="360" w:lineRule="exact"/>
                    <w:jc w:val="center"/>
                  </w:pPr>
                  <w:r w:rsidRPr="00251686">
                    <w:rPr>
                      <w:rFonts w:hint="eastAsia"/>
                    </w:rPr>
                    <w:t>t/a</w:t>
                  </w:r>
                </w:p>
              </w:tc>
              <w:tc>
                <w:tcPr>
                  <w:tcW w:w="464" w:type="pct"/>
                  <w:vAlign w:val="center"/>
                </w:tcPr>
                <w:p w:rsidR="00D62BBD" w:rsidRPr="00251686" w:rsidRDefault="00D62BBD" w:rsidP="00904A27">
                  <w:pPr>
                    <w:spacing w:line="360" w:lineRule="exact"/>
                    <w:jc w:val="center"/>
                  </w:pPr>
                  <w:r w:rsidRPr="00251686">
                    <w:rPr>
                      <w:rFonts w:hint="eastAsia"/>
                    </w:rPr>
                    <w:t>1000</w:t>
                  </w:r>
                </w:p>
              </w:tc>
              <w:tc>
                <w:tcPr>
                  <w:tcW w:w="415" w:type="pct"/>
                  <w:vAlign w:val="center"/>
                </w:tcPr>
                <w:p w:rsidR="00D62BBD" w:rsidRPr="00251686" w:rsidRDefault="00D62BBD" w:rsidP="00904A27">
                  <w:pPr>
                    <w:spacing w:line="360" w:lineRule="exact"/>
                    <w:jc w:val="center"/>
                  </w:pPr>
                  <w:r w:rsidRPr="00251686">
                    <w:rPr>
                      <w:rFonts w:hint="eastAsia"/>
                    </w:rPr>
                    <w:t>0</w:t>
                  </w:r>
                </w:p>
              </w:tc>
              <w:tc>
                <w:tcPr>
                  <w:tcW w:w="499" w:type="pct"/>
                  <w:vAlign w:val="center"/>
                </w:tcPr>
                <w:p w:rsidR="00D62BBD" w:rsidRPr="00251686" w:rsidRDefault="00D62BBD" w:rsidP="00D62BBD">
                  <w:pPr>
                    <w:spacing w:line="360" w:lineRule="exact"/>
                    <w:jc w:val="center"/>
                  </w:pPr>
                  <w:r w:rsidRPr="00251686">
                    <w:rPr>
                      <w:rFonts w:hint="eastAsia"/>
                    </w:rPr>
                    <w:t>-1000</w:t>
                  </w:r>
                </w:p>
              </w:tc>
              <w:tc>
                <w:tcPr>
                  <w:tcW w:w="416" w:type="pct"/>
                  <w:vAlign w:val="center"/>
                </w:tcPr>
                <w:p w:rsidR="00D62BBD" w:rsidRPr="00251686" w:rsidRDefault="00D62BBD" w:rsidP="00904A27">
                  <w:pPr>
                    <w:spacing w:line="360" w:lineRule="exact"/>
                    <w:jc w:val="center"/>
                  </w:pPr>
                  <w:r w:rsidRPr="00251686">
                    <w:rPr>
                      <w:rFonts w:hint="eastAsia"/>
                    </w:rPr>
                    <w:t>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pPr>
                  <w:r w:rsidRPr="00251686">
                    <w:rPr>
                      <w:rFonts w:hint="eastAsia"/>
                    </w:rPr>
                    <w:t>3</w:t>
                  </w:r>
                </w:p>
              </w:tc>
              <w:tc>
                <w:tcPr>
                  <w:tcW w:w="746" w:type="pct"/>
                  <w:vAlign w:val="center"/>
                </w:tcPr>
                <w:p w:rsidR="00D62BBD" w:rsidRPr="00251686" w:rsidRDefault="00D62BBD" w:rsidP="00904A27">
                  <w:pPr>
                    <w:spacing w:line="360" w:lineRule="exact"/>
                    <w:jc w:val="center"/>
                  </w:pPr>
                  <w:r w:rsidRPr="00251686">
                    <w:t>α</w:t>
                  </w:r>
                  <w:r w:rsidRPr="00251686">
                    <w:rPr>
                      <w:rFonts w:hint="eastAsia"/>
                    </w:rPr>
                    <w:t>氧化铝微粉</w:t>
                  </w:r>
                </w:p>
              </w:tc>
              <w:tc>
                <w:tcPr>
                  <w:tcW w:w="496" w:type="pct"/>
                  <w:vMerge/>
                  <w:vAlign w:val="center"/>
                </w:tcPr>
                <w:p w:rsidR="00D62BBD" w:rsidRPr="00251686" w:rsidRDefault="00D62BBD" w:rsidP="003E494A">
                  <w:pPr>
                    <w:spacing w:line="360" w:lineRule="exact"/>
                    <w:jc w:val="center"/>
                  </w:pPr>
                </w:p>
              </w:tc>
              <w:tc>
                <w:tcPr>
                  <w:tcW w:w="469" w:type="pct"/>
                  <w:vAlign w:val="center"/>
                </w:tcPr>
                <w:p w:rsidR="00D62BBD" w:rsidRPr="00251686" w:rsidRDefault="00D62BBD" w:rsidP="00904A27">
                  <w:pPr>
                    <w:spacing w:line="360" w:lineRule="exact"/>
                    <w:jc w:val="center"/>
                  </w:pPr>
                  <w:r w:rsidRPr="00251686">
                    <w:rPr>
                      <w:rFonts w:hint="eastAsia"/>
                    </w:rPr>
                    <w:t>t/a</w:t>
                  </w:r>
                </w:p>
              </w:tc>
              <w:tc>
                <w:tcPr>
                  <w:tcW w:w="464" w:type="pct"/>
                  <w:vAlign w:val="center"/>
                </w:tcPr>
                <w:p w:rsidR="00D62BBD" w:rsidRPr="00251686" w:rsidRDefault="00D62BBD" w:rsidP="00904A27">
                  <w:pPr>
                    <w:spacing w:line="360" w:lineRule="exact"/>
                    <w:jc w:val="center"/>
                  </w:pPr>
                  <w:r w:rsidRPr="00251686">
                    <w:rPr>
                      <w:rFonts w:hint="eastAsia"/>
                    </w:rPr>
                    <w:t>2000</w:t>
                  </w:r>
                </w:p>
              </w:tc>
              <w:tc>
                <w:tcPr>
                  <w:tcW w:w="415" w:type="pct"/>
                  <w:vAlign w:val="center"/>
                </w:tcPr>
                <w:p w:rsidR="00D62BBD" w:rsidRPr="00251686" w:rsidRDefault="00D62BBD" w:rsidP="00904A27">
                  <w:pPr>
                    <w:spacing w:line="360" w:lineRule="exact"/>
                    <w:jc w:val="center"/>
                  </w:pPr>
                  <w:r w:rsidRPr="00251686">
                    <w:rPr>
                      <w:rFonts w:hint="eastAsia"/>
                    </w:rPr>
                    <w:t>0</w:t>
                  </w:r>
                </w:p>
              </w:tc>
              <w:tc>
                <w:tcPr>
                  <w:tcW w:w="499" w:type="pct"/>
                  <w:vAlign w:val="center"/>
                </w:tcPr>
                <w:p w:rsidR="00D62BBD" w:rsidRPr="00251686" w:rsidRDefault="00D62BBD" w:rsidP="00D62BBD">
                  <w:pPr>
                    <w:spacing w:line="360" w:lineRule="exact"/>
                    <w:jc w:val="center"/>
                  </w:pPr>
                  <w:r w:rsidRPr="00251686">
                    <w:rPr>
                      <w:rFonts w:hint="eastAsia"/>
                    </w:rPr>
                    <w:t>-2000</w:t>
                  </w:r>
                </w:p>
              </w:tc>
              <w:tc>
                <w:tcPr>
                  <w:tcW w:w="416" w:type="pct"/>
                  <w:vAlign w:val="center"/>
                </w:tcPr>
                <w:p w:rsidR="00D62BBD" w:rsidRPr="00251686" w:rsidRDefault="00D62BBD" w:rsidP="00904A27">
                  <w:pPr>
                    <w:spacing w:line="360" w:lineRule="exact"/>
                    <w:jc w:val="center"/>
                  </w:pPr>
                  <w:r w:rsidRPr="00251686">
                    <w:rPr>
                      <w:rFonts w:hint="eastAsia"/>
                    </w:rPr>
                    <w:t>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pPr>
                  <w:r w:rsidRPr="00251686">
                    <w:rPr>
                      <w:rFonts w:hint="eastAsia"/>
                    </w:rPr>
                    <w:t>4</w:t>
                  </w:r>
                </w:p>
              </w:tc>
              <w:tc>
                <w:tcPr>
                  <w:tcW w:w="746" w:type="pct"/>
                  <w:vAlign w:val="center"/>
                </w:tcPr>
                <w:p w:rsidR="00D62BBD" w:rsidRPr="00251686" w:rsidRDefault="00D62BBD" w:rsidP="00904A27">
                  <w:pPr>
                    <w:spacing w:line="360" w:lineRule="exact"/>
                    <w:jc w:val="center"/>
                  </w:pPr>
                  <w:r w:rsidRPr="00251686">
                    <w:rPr>
                      <w:rFonts w:hint="eastAsia"/>
                    </w:rPr>
                    <w:t>石墨微粉</w:t>
                  </w:r>
                </w:p>
              </w:tc>
              <w:tc>
                <w:tcPr>
                  <w:tcW w:w="496" w:type="pct"/>
                  <w:vMerge/>
                  <w:vAlign w:val="center"/>
                </w:tcPr>
                <w:p w:rsidR="00D62BBD" w:rsidRPr="00251686" w:rsidRDefault="00D62BBD" w:rsidP="003E494A">
                  <w:pPr>
                    <w:spacing w:line="360" w:lineRule="exact"/>
                    <w:jc w:val="center"/>
                  </w:pPr>
                </w:p>
              </w:tc>
              <w:tc>
                <w:tcPr>
                  <w:tcW w:w="469" w:type="pct"/>
                  <w:vAlign w:val="center"/>
                </w:tcPr>
                <w:p w:rsidR="00D62BBD" w:rsidRPr="00251686" w:rsidRDefault="00D62BBD" w:rsidP="00904A27">
                  <w:pPr>
                    <w:spacing w:line="360" w:lineRule="exact"/>
                    <w:jc w:val="center"/>
                  </w:pPr>
                  <w:r w:rsidRPr="00251686">
                    <w:rPr>
                      <w:rFonts w:hint="eastAsia"/>
                    </w:rPr>
                    <w:t>t/a</w:t>
                  </w:r>
                </w:p>
              </w:tc>
              <w:tc>
                <w:tcPr>
                  <w:tcW w:w="464" w:type="pct"/>
                  <w:vAlign w:val="center"/>
                </w:tcPr>
                <w:p w:rsidR="00D62BBD" w:rsidRPr="00251686" w:rsidRDefault="00D62BBD" w:rsidP="00904A27">
                  <w:pPr>
                    <w:spacing w:line="360" w:lineRule="exact"/>
                    <w:jc w:val="center"/>
                  </w:pPr>
                  <w:r w:rsidRPr="00251686">
                    <w:rPr>
                      <w:rFonts w:hint="eastAsia"/>
                    </w:rPr>
                    <w:t>500</w:t>
                  </w:r>
                </w:p>
              </w:tc>
              <w:tc>
                <w:tcPr>
                  <w:tcW w:w="415" w:type="pct"/>
                  <w:vAlign w:val="center"/>
                </w:tcPr>
                <w:p w:rsidR="00D62BBD" w:rsidRPr="00251686" w:rsidRDefault="00D62BBD" w:rsidP="00904A27">
                  <w:pPr>
                    <w:spacing w:line="360" w:lineRule="exact"/>
                    <w:jc w:val="center"/>
                  </w:pPr>
                  <w:r w:rsidRPr="00251686">
                    <w:rPr>
                      <w:rFonts w:hint="eastAsia"/>
                    </w:rPr>
                    <w:t>0</w:t>
                  </w:r>
                </w:p>
              </w:tc>
              <w:tc>
                <w:tcPr>
                  <w:tcW w:w="499" w:type="pct"/>
                  <w:vAlign w:val="center"/>
                </w:tcPr>
                <w:p w:rsidR="00D62BBD" w:rsidRPr="00251686" w:rsidRDefault="00D62BBD" w:rsidP="00D62BBD">
                  <w:pPr>
                    <w:spacing w:line="360" w:lineRule="exact"/>
                    <w:jc w:val="center"/>
                  </w:pPr>
                  <w:r w:rsidRPr="00251686">
                    <w:rPr>
                      <w:rFonts w:hint="eastAsia"/>
                    </w:rPr>
                    <w:t>-500</w:t>
                  </w:r>
                </w:p>
              </w:tc>
              <w:tc>
                <w:tcPr>
                  <w:tcW w:w="416" w:type="pct"/>
                  <w:vAlign w:val="center"/>
                </w:tcPr>
                <w:p w:rsidR="00D62BBD" w:rsidRPr="00251686" w:rsidRDefault="00D62BBD" w:rsidP="00904A27">
                  <w:pPr>
                    <w:spacing w:line="360" w:lineRule="exact"/>
                    <w:jc w:val="center"/>
                  </w:pPr>
                  <w:r w:rsidRPr="00251686">
                    <w:rPr>
                      <w:rFonts w:hint="eastAsia"/>
                    </w:rPr>
                    <w:t>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pPr>
                  <w:r w:rsidRPr="00251686">
                    <w:rPr>
                      <w:rFonts w:hint="eastAsia"/>
                    </w:rPr>
                    <w:t>5</w:t>
                  </w:r>
                </w:p>
              </w:tc>
              <w:tc>
                <w:tcPr>
                  <w:tcW w:w="746" w:type="pct"/>
                  <w:vAlign w:val="center"/>
                </w:tcPr>
                <w:p w:rsidR="00D62BBD" w:rsidRPr="00251686" w:rsidRDefault="00D62BBD" w:rsidP="00904A27">
                  <w:pPr>
                    <w:spacing w:line="360" w:lineRule="exact"/>
                    <w:jc w:val="center"/>
                  </w:pPr>
                  <w:r w:rsidRPr="00251686">
                    <w:rPr>
                      <w:rFonts w:hint="eastAsia"/>
                    </w:rPr>
                    <w:t>轻质碳酸钙微粉</w:t>
                  </w:r>
                </w:p>
              </w:tc>
              <w:tc>
                <w:tcPr>
                  <w:tcW w:w="496" w:type="pct"/>
                  <w:vMerge/>
                  <w:vAlign w:val="center"/>
                </w:tcPr>
                <w:p w:rsidR="00D62BBD" w:rsidRPr="00251686" w:rsidRDefault="00D62BBD" w:rsidP="003E494A">
                  <w:pPr>
                    <w:spacing w:line="360" w:lineRule="exact"/>
                    <w:jc w:val="center"/>
                  </w:pPr>
                </w:p>
              </w:tc>
              <w:tc>
                <w:tcPr>
                  <w:tcW w:w="469" w:type="pct"/>
                  <w:vAlign w:val="center"/>
                </w:tcPr>
                <w:p w:rsidR="00D62BBD" w:rsidRPr="00251686" w:rsidRDefault="00D62BBD" w:rsidP="00904A27">
                  <w:pPr>
                    <w:spacing w:line="360" w:lineRule="exact"/>
                    <w:jc w:val="center"/>
                  </w:pPr>
                  <w:r w:rsidRPr="00251686">
                    <w:rPr>
                      <w:rFonts w:hint="eastAsia"/>
                    </w:rPr>
                    <w:t>t/a</w:t>
                  </w:r>
                </w:p>
              </w:tc>
              <w:tc>
                <w:tcPr>
                  <w:tcW w:w="464" w:type="pct"/>
                  <w:vAlign w:val="center"/>
                </w:tcPr>
                <w:p w:rsidR="00D62BBD" w:rsidRPr="00251686" w:rsidRDefault="00D62BBD" w:rsidP="00904A27">
                  <w:pPr>
                    <w:spacing w:line="360" w:lineRule="exact"/>
                    <w:jc w:val="center"/>
                  </w:pPr>
                  <w:r w:rsidRPr="00251686">
                    <w:rPr>
                      <w:rFonts w:hint="eastAsia"/>
                    </w:rPr>
                    <w:t>1400</w:t>
                  </w:r>
                </w:p>
              </w:tc>
              <w:tc>
                <w:tcPr>
                  <w:tcW w:w="415" w:type="pct"/>
                  <w:vAlign w:val="center"/>
                </w:tcPr>
                <w:p w:rsidR="00D62BBD" w:rsidRPr="00251686" w:rsidRDefault="00D62BBD" w:rsidP="00904A27">
                  <w:pPr>
                    <w:spacing w:line="360" w:lineRule="exact"/>
                    <w:jc w:val="center"/>
                  </w:pPr>
                  <w:r w:rsidRPr="00251686">
                    <w:rPr>
                      <w:rFonts w:hint="eastAsia"/>
                    </w:rPr>
                    <w:t>0</w:t>
                  </w:r>
                </w:p>
              </w:tc>
              <w:tc>
                <w:tcPr>
                  <w:tcW w:w="499" w:type="pct"/>
                  <w:vAlign w:val="center"/>
                </w:tcPr>
                <w:p w:rsidR="00D62BBD" w:rsidRPr="00251686" w:rsidRDefault="00D62BBD" w:rsidP="00D62BBD">
                  <w:pPr>
                    <w:spacing w:line="360" w:lineRule="exact"/>
                    <w:jc w:val="center"/>
                  </w:pPr>
                  <w:r w:rsidRPr="00251686">
                    <w:rPr>
                      <w:rFonts w:hint="eastAsia"/>
                    </w:rPr>
                    <w:t>-1400</w:t>
                  </w:r>
                </w:p>
              </w:tc>
              <w:tc>
                <w:tcPr>
                  <w:tcW w:w="416" w:type="pct"/>
                  <w:vAlign w:val="center"/>
                </w:tcPr>
                <w:p w:rsidR="00D62BBD" w:rsidRPr="00251686" w:rsidRDefault="00D62BBD" w:rsidP="00904A27">
                  <w:pPr>
                    <w:spacing w:line="360" w:lineRule="exact"/>
                    <w:jc w:val="center"/>
                  </w:pPr>
                  <w:r w:rsidRPr="00251686">
                    <w:rPr>
                      <w:rFonts w:hint="eastAsia"/>
                    </w:rPr>
                    <w:t>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rPr>
                      <w:u w:val="single"/>
                    </w:rPr>
                  </w:pPr>
                  <w:r w:rsidRPr="00251686">
                    <w:rPr>
                      <w:rFonts w:hint="eastAsia"/>
                      <w:u w:val="single"/>
                    </w:rPr>
                    <w:t>6</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氧化铝</w:t>
                  </w:r>
                </w:p>
              </w:tc>
              <w:tc>
                <w:tcPr>
                  <w:tcW w:w="496" w:type="pct"/>
                  <w:vMerge w:val="restart"/>
                  <w:vAlign w:val="center"/>
                </w:tcPr>
                <w:p w:rsidR="00D62BBD" w:rsidRPr="00251686" w:rsidRDefault="00D62BBD" w:rsidP="003E494A">
                  <w:pPr>
                    <w:spacing w:line="360" w:lineRule="exact"/>
                    <w:jc w:val="center"/>
                    <w:rPr>
                      <w:szCs w:val="21"/>
                      <w:u w:val="single"/>
                    </w:rPr>
                  </w:pPr>
                  <w:r w:rsidRPr="00251686">
                    <w:rPr>
                      <w:rFonts w:hint="eastAsia"/>
                      <w:u w:val="single"/>
                    </w:rPr>
                    <w:t>粒状，约</w:t>
                  </w:r>
                  <w:r w:rsidRPr="00251686">
                    <w:rPr>
                      <w:rFonts w:hint="eastAsia"/>
                      <w:u w:val="single"/>
                    </w:rPr>
                    <w:t>200</w:t>
                  </w:r>
                  <w:r w:rsidRPr="00251686">
                    <w:rPr>
                      <w:rFonts w:hint="eastAsia"/>
                      <w:u w:val="single"/>
                    </w:rPr>
                    <w:t>目</w:t>
                  </w: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A37AAE">
                  <w:pPr>
                    <w:widowControl/>
                    <w:spacing w:line="360" w:lineRule="exact"/>
                    <w:jc w:val="center"/>
                    <w:textAlignment w:val="top"/>
                    <w:rPr>
                      <w:szCs w:val="21"/>
                      <w:u w:val="single"/>
                    </w:rPr>
                  </w:pPr>
                  <w:r w:rsidRPr="00251686">
                    <w:rPr>
                      <w:rFonts w:hint="eastAsia"/>
                      <w:kern w:val="0"/>
                      <w:szCs w:val="21"/>
                      <w:u w:val="single"/>
                      <w:lang w:bidi="ar"/>
                    </w:rPr>
                    <w:t>8</w:t>
                  </w:r>
                  <w:r w:rsidRPr="00251686">
                    <w:rPr>
                      <w:kern w:val="0"/>
                      <w:szCs w:val="21"/>
                      <w:u w:val="single"/>
                      <w:lang w:bidi="ar"/>
                    </w:rPr>
                    <w:t>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694F9A">
                  <w:pPr>
                    <w:widowControl/>
                    <w:spacing w:line="360" w:lineRule="exact"/>
                    <w:jc w:val="center"/>
                    <w:textAlignment w:val="top"/>
                    <w:rPr>
                      <w:szCs w:val="21"/>
                      <w:u w:val="single"/>
                    </w:rPr>
                  </w:pPr>
                  <w:r w:rsidRPr="00251686">
                    <w:rPr>
                      <w:rFonts w:hint="eastAsia"/>
                      <w:kern w:val="0"/>
                      <w:szCs w:val="21"/>
                      <w:u w:val="single"/>
                      <w:lang w:bidi="ar"/>
                    </w:rPr>
                    <w:t>8</w:t>
                  </w:r>
                  <w:r w:rsidRPr="00251686">
                    <w:rPr>
                      <w:kern w:val="0"/>
                      <w:szCs w:val="21"/>
                      <w:u w:val="single"/>
                      <w:lang w:bidi="ar"/>
                    </w:rPr>
                    <w:t>00</w:t>
                  </w:r>
                </w:p>
              </w:tc>
              <w:tc>
                <w:tcPr>
                  <w:tcW w:w="1111" w:type="pct"/>
                  <w:vMerge w:val="restart"/>
                  <w:vAlign w:val="center"/>
                </w:tcPr>
                <w:p w:rsidR="00D62BBD" w:rsidRPr="00251686" w:rsidRDefault="00D62BBD" w:rsidP="00BE6A78">
                  <w:pPr>
                    <w:spacing w:line="360" w:lineRule="exact"/>
                  </w:pPr>
                  <w:r w:rsidRPr="00251686">
                    <w:rPr>
                      <w:rFonts w:hint="eastAsia"/>
                    </w:rPr>
                    <w:t>用于改建后</w:t>
                  </w:r>
                  <w:r w:rsidRPr="00251686">
                    <w:rPr>
                      <w:rFonts w:hint="eastAsia"/>
                    </w:rPr>
                    <w:t>A</w:t>
                  </w:r>
                  <w:r w:rsidRPr="00251686">
                    <w:rPr>
                      <w:rFonts w:hint="eastAsia"/>
                    </w:rPr>
                    <w:t>生产线产品铝锆钛钇铬镁复合新材料生产；氧化铬均从现有工程调拨，不外购</w:t>
                  </w: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7</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二氧化硅</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A37AAE">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694F9A">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1111" w:type="pct"/>
                  <w:vMerge/>
                  <w:vAlign w:val="center"/>
                </w:tcPr>
                <w:p w:rsidR="00D62BBD" w:rsidRPr="00251686" w:rsidRDefault="00D62BBD" w:rsidP="00504B67">
                  <w:pPr>
                    <w:spacing w:line="360" w:lineRule="exact"/>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8</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碳化硅</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CA41C6">
                  <w:pPr>
                    <w:widowControl/>
                    <w:spacing w:line="360" w:lineRule="exact"/>
                    <w:jc w:val="center"/>
                    <w:textAlignment w:val="top"/>
                    <w:rPr>
                      <w:kern w:val="0"/>
                      <w:szCs w:val="21"/>
                      <w:u w:val="single"/>
                      <w:lang w:bidi="ar"/>
                    </w:rPr>
                  </w:pPr>
                  <w:r w:rsidRPr="00251686">
                    <w:rPr>
                      <w:rFonts w:hint="eastAsia"/>
                      <w:kern w:val="0"/>
                      <w:szCs w:val="21"/>
                      <w:u w:val="single"/>
                      <w:lang w:bidi="ar"/>
                    </w:rPr>
                    <w:t>490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CA41C6">
                  <w:pPr>
                    <w:widowControl/>
                    <w:spacing w:line="360" w:lineRule="exact"/>
                    <w:jc w:val="center"/>
                    <w:textAlignment w:val="top"/>
                    <w:rPr>
                      <w:kern w:val="0"/>
                      <w:szCs w:val="21"/>
                      <w:u w:val="single"/>
                      <w:lang w:bidi="ar"/>
                    </w:rPr>
                  </w:pPr>
                  <w:r w:rsidRPr="00251686">
                    <w:rPr>
                      <w:rFonts w:hint="eastAsia"/>
                      <w:kern w:val="0"/>
                      <w:szCs w:val="21"/>
                      <w:u w:val="single"/>
                      <w:lang w:bidi="ar"/>
                    </w:rPr>
                    <w:t>490</w:t>
                  </w:r>
                </w:p>
              </w:tc>
              <w:tc>
                <w:tcPr>
                  <w:tcW w:w="1111" w:type="pct"/>
                  <w:vMerge/>
                  <w:vAlign w:val="center"/>
                </w:tcPr>
                <w:p w:rsidR="00D62BBD" w:rsidRPr="00251686" w:rsidRDefault="00D62BBD" w:rsidP="00504B67">
                  <w:pPr>
                    <w:spacing w:line="360" w:lineRule="exact"/>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9</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氧化锆</w:t>
                  </w:r>
                </w:p>
              </w:tc>
              <w:tc>
                <w:tcPr>
                  <w:tcW w:w="496" w:type="pct"/>
                  <w:vMerge/>
                  <w:vAlign w:val="center"/>
                </w:tcPr>
                <w:p w:rsidR="00D62BBD" w:rsidRPr="00251686" w:rsidRDefault="00D62BBD" w:rsidP="003E494A">
                  <w:pPr>
                    <w:spacing w:line="360" w:lineRule="exact"/>
                    <w:jc w:val="center"/>
                    <w:rPr>
                      <w:szCs w:val="21"/>
                      <w:u w:val="single"/>
                    </w:rPr>
                  </w:pP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10</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氧化钛</w:t>
                  </w:r>
                </w:p>
              </w:tc>
              <w:tc>
                <w:tcPr>
                  <w:tcW w:w="496" w:type="pct"/>
                  <w:vMerge/>
                  <w:vAlign w:val="center"/>
                </w:tcPr>
                <w:p w:rsidR="00D62BBD" w:rsidRPr="00251686" w:rsidRDefault="00D62BBD" w:rsidP="003E494A">
                  <w:pPr>
                    <w:spacing w:line="360" w:lineRule="exact"/>
                    <w:jc w:val="center"/>
                    <w:rPr>
                      <w:szCs w:val="21"/>
                      <w:u w:val="single"/>
                    </w:rPr>
                  </w:pP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6</w:t>
                  </w:r>
                  <w:r w:rsidRPr="00251686">
                    <w:rPr>
                      <w:kern w:val="0"/>
                      <w:szCs w:val="21"/>
                      <w:u w:val="single"/>
                      <w:lang w:bidi="ar"/>
                    </w:rPr>
                    <w:t>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6</w:t>
                  </w:r>
                  <w:r w:rsidRPr="00251686">
                    <w:rPr>
                      <w:kern w:val="0"/>
                      <w:szCs w:val="21"/>
                      <w:u w:val="single"/>
                      <w:lang w:bidi="ar"/>
                    </w:rPr>
                    <w:t>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11</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氧化钇</w:t>
                  </w:r>
                </w:p>
              </w:tc>
              <w:tc>
                <w:tcPr>
                  <w:tcW w:w="496" w:type="pct"/>
                  <w:vMerge/>
                  <w:vAlign w:val="center"/>
                </w:tcPr>
                <w:p w:rsidR="00D62BBD" w:rsidRPr="00251686" w:rsidRDefault="00D62BBD" w:rsidP="003E494A">
                  <w:pPr>
                    <w:spacing w:line="360" w:lineRule="exact"/>
                    <w:jc w:val="center"/>
                    <w:rPr>
                      <w:szCs w:val="21"/>
                      <w:u w:val="single"/>
                    </w:rPr>
                  </w:pP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12</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氧化铬</w:t>
                  </w:r>
                </w:p>
              </w:tc>
              <w:tc>
                <w:tcPr>
                  <w:tcW w:w="496" w:type="pct"/>
                  <w:vMerge/>
                  <w:vAlign w:val="center"/>
                </w:tcPr>
                <w:p w:rsidR="00D62BBD" w:rsidRPr="00251686" w:rsidRDefault="00D62BBD" w:rsidP="003E494A">
                  <w:pPr>
                    <w:spacing w:line="360" w:lineRule="exact"/>
                    <w:jc w:val="center"/>
                    <w:rPr>
                      <w:szCs w:val="21"/>
                      <w:u w:val="single"/>
                    </w:rPr>
                  </w:pP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13</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电熔氧化镁</w:t>
                  </w:r>
                </w:p>
              </w:tc>
              <w:tc>
                <w:tcPr>
                  <w:tcW w:w="496" w:type="pct"/>
                  <w:vMerge/>
                  <w:vAlign w:val="center"/>
                </w:tcPr>
                <w:p w:rsidR="00D62BBD" w:rsidRPr="00251686" w:rsidRDefault="00D62BBD" w:rsidP="003E494A">
                  <w:pPr>
                    <w:spacing w:line="360" w:lineRule="exact"/>
                    <w:jc w:val="center"/>
                    <w:rPr>
                      <w:szCs w:val="21"/>
                      <w:u w:val="single"/>
                    </w:rPr>
                  </w:pP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kern w:val="0"/>
                      <w:szCs w:val="21"/>
                      <w:u w:val="single"/>
                      <w:lang w:bidi="ar"/>
                    </w:rPr>
                    <w:t>500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kern w:val="0"/>
                      <w:szCs w:val="21"/>
                      <w:u w:val="single"/>
                      <w:lang w:bidi="ar"/>
                    </w:rPr>
                    <w:t>500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14</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羧甲基纤维素</w:t>
                  </w:r>
                </w:p>
              </w:tc>
              <w:tc>
                <w:tcPr>
                  <w:tcW w:w="496" w:type="pct"/>
                  <w:vAlign w:val="center"/>
                </w:tcPr>
                <w:p w:rsidR="00D62BBD" w:rsidRPr="00251686" w:rsidRDefault="00D62BBD" w:rsidP="003E494A">
                  <w:pPr>
                    <w:spacing w:line="360" w:lineRule="exact"/>
                    <w:jc w:val="center"/>
                    <w:rPr>
                      <w:szCs w:val="21"/>
                      <w:u w:val="single"/>
                    </w:rPr>
                  </w:pPr>
                  <w:r w:rsidRPr="00251686">
                    <w:rPr>
                      <w:rFonts w:hint="eastAsia"/>
                      <w:szCs w:val="21"/>
                      <w:u w:val="single"/>
                    </w:rPr>
                    <w:t>絮状</w:t>
                  </w: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2.8</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2.8</w:t>
                  </w:r>
                </w:p>
              </w:tc>
              <w:tc>
                <w:tcPr>
                  <w:tcW w:w="1111" w:type="pct"/>
                  <w:vAlign w:val="center"/>
                </w:tcPr>
                <w:p w:rsidR="00D62BBD" w:rsidRPr="00251686" w:rsidRDefault="00D62BBD" w:rsidP="00904A27">
                  <w:pPr>
                    <w:spacing w:line="360" w:lineRule="exact"/>
                    <w:jc w:val="center"/>
                  </w:pPr>
                  <w:r w:rsidRPr="00251686">
                    <w:rPr>
                      <w:rFonts w:hint="eastAsia"/>
                      <w:u w:val="single"/>
                    </w:rPr>
                    <w:t>起粘合作用</w:t>
                  </w: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15</w:t>
                  </w:r>
                </w:p>
              </w:tc>
              <w:tc>
                <w:tcPr>
                  <w:tcW w:w="746" w:type="pct"/>
                  <w:vAlign w:val="center"/>
                </w:tcPr>
                <w:p w:rsidR="00D62BBD" w:rsidRPr="00251686" w:rsidRDefault="00D62BBD" w:rsidP="00904A27">
                  <w:pPr>
                    <w:spacing w:line="360" w:lineRule="exact"/>
                    <w:jc w:val="center"/>
                    <w:rPr>
                      <w:u w:val="single"/>
                    </w:rPr>
                  </w:pPr>
                  <w:r w:rsidRPr="00251686">
                    <w:rPr>
                      <w:rFonts w:hint="eastAsia"/>
                      <w:u w:val="single"/>
                    </w:rPr>
                    <w:t>氧化铝</w:t>
                  </w:r>
                </w:p>
              </w:tc>
              <w:tc>
                <w:tcPr>
                  <w:tcW w:w="496" w:type="pct"/>
                  <w:vMerge w:val="restart"/>
                  <w:vAlign w:val="center"/>
                </w:tcPr>
                <w:p w:rsidR="00D62BBD" w:rsidRPr="00251686" w:rsidRDefault="00D62BBD" w:rsidP="003E494A">
                  <w:pPr>
                    <w:spacing w:line="360" w:lineRule="exact"/>
                    <w:jc w:val="center"/>
                    <w:rPr>
                      <w:u w:val="single"/>
                    </w:rPr>
                  </w:pPr>
                  <w:r w:rsidRPr="00251686">
                    <w:rPr>
                      <w:rFonts w:hint="eastAsia"/>
                      <w:u w:val="single"/>
                    </w:rPr>
                    <w:t>粒状，约</w:t>
                  </w:r>
                  <w:r w:rsidRPr="00251686">
                    <w:rPr>
                      <w:rFonts w:hint="eastAsia"/>
                      <w:u w:val="single"/>
                    </w:rPr>
                    <w:t>200</w:t>
                  </w:r>
                  <w:r w:rsidRPr="00251686">
                    <w:rPr>
                      <w:rFonts w:hint="eastAsia"/>
                      <w:u w:val="single"/>
                    </w:rPr>
                    <w:t>目</w:t>
                  </w:r>
                </w:p>
              </w:tc>
              <w:tc>
                <w:tcPr>
                  <w:tcW w:w="469" w:type="pct"/>
                  <w:vAlign w:val="center"/>
                </w:tcPr>
                <w:p w:rsidR="00D62BBD" w:rsidRPr="00251686" w:rsidRDefault="00D62BBD" w:rsidP="00904A27">
                  <w:pPr>
                    <w:spacing w:line="360" w:lineRule="exact"/>
                    <w:jc w:val="center"/>
                    <w:rPr>
                      <w:u w:val="single"/>
                    </w:rPr>
                  </w:pPr>
                  <w:r w:rsidRPr="00251686">
                    <w:rPr>
                      <w:rFonts w:hint="eastAsia"/>
                      <w:u w:val="single"/>
                    </w:rPr>
                    <w:t>t/a</w:t>
                  </w:r>
                </w:p>
              </w:tc>
              <w:tc>
                <w:tcPr>
                  <w:tcW w:w="464" w:type="pct"/>
                  <w:vAlign w:val="center"/>
                </w:tcPr>
                <w:p w:rsidR="00D62BBD" w:rsidRPr="00251686" w:rsidRDefault="00D62BBD" w:rsidP="00904A27">
                  <w:pPr>
                    <w:spacing w:line="360" w:lineRule="exact"/>
                    <w:jc w:val="center"/>
                    <w:rPr>
                      <w:u w:val="single"/>
                    </w:rPr>
                  </w:pPr>
                  <w:r w:rsidRPr="00251686">
                    <w:rPr>
                      <w:rFonts w:hint="eastAsia"/>
                      <w:u w:val="single"/>
                    </w:rPr>
                    <w:t>0</w:t>
                  </w:r>
                </w:p>
              </w:tc>
              <w:tc>
                <w:tcPr>
                  <w:tcW w:w="415"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700</w:t>
                  </w:r>
                </w:p>
              </w:tc>
              <w:tc>
                <w:tcPr>
                  <w:tcW w:w="499" w:type="pct"/>
                  <w:vAlign w:val="center"/>
                </w:tcPr>
                <w:p w:rsidR="00D62BBD" w:rsidRPr="00251686" w:rsidRDefault="00D62BBD" w:rsidP="00D62BBD">
                  <w:pPr>
                    <w:spacing w:line="360" w:lineRule="exact"/>
                    <w:jc w:val="center"/>
                    <w:rPr>
                      <w:u w:val="single"/>
                    </w:rPr>
                  </w:pPr>
                  <w:r w:rsidRPr="00251686">
                    <w:rPr>
                      <w:rFonts w:hint="eastAsia"/>
                      <w:u w:val="single"/>
                    </w:rPr>
                    <w:t>0</w:t>
                  </w:r>
                </w:p>
              </w:tc>
              <w:tc>
                <w:tcPr>
                  <w:tcW w:w="416"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700</w:t>
                  </w:r>
                </w:p>
              </w:tc>
              <w:tc>
                <w:tcPr>
                  <w:tcW w:w="1111" w:type="pct"/>
                  <w:vMerge w:val="restart"/>
                  <w:vAlign w:val="center"/>
                </w:tcPr>
                <w:p w:rsidR="00D62BBD" w:rsidRPr="00251686" w:rsidRDefault="00D62BBD" w:rsidP="008848F5">
                  <w:pPr>
                    <w:spacing w:line="360" w:lineRule="exact"/>
                    <w:jc w:val="left"/>
                  </w:pPr>
                  <w:r w:rsidRPr="00251686">
                    <w:rPr>
                      <w:rFonts w:hint="eastAsia"/>
                    </w:rPr>
                    <w:t>用于改建后</w:t>
                  </w:r>
                  <w:r w:rsidRPr="00251686">
                    <w:rPr>
                      <w:rFonts w:hint="eastAsia"/>
                    </w:rPr>
                    <w:t>B</w:t>
                  </w:r>
                  <w:r w:rsidRPr="00251686">
                    <w:rPr>
                      <w:rFonts w:hint="eastAsia"/>
                    </w:rPr>
                    <w:t>生产线产品铝锆钛钇复合新材料生产</w:t>
                  </w: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16</w:t>
                  </w:r>
                </w:p>
              </w:tc>
              <w:tc>
                <w:tcPr>
                  <w:tcW w:w="746"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二氧化硅</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3C00">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3C00">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1111" w:type="pct"/>
                  <w:vMerge/>
                  <w:vAlign w:val="center"/>
                </w:tcPr>
                <w:p w:rsidR="00D62BBD" w:rsidRPr="00251686" w:rsidRDefault="00D62BBD" w:rsidP="008848F5">
                  <w:pPr>
                    <w:spacing w:line="360" w:lineRule="exact"/>
                    <w:jc w:val="left"/>
                  </w:pPr>
                </w:p>
              </w:tc>
            </w:tr>
            <w:tr w:rsidR="00251686" w:rsidRPr="00251686" w:rsidTr="00D62BBD">
              <w:trPr>
                <w:trHeight w:val="454"/>
                <w:jc w:val="center"/>
              </w:trPr>
              <w:tc>
                <w:tcPr>
                  <w:tcW w:w="384" w:type="pct"/>
                </w:tcPr>
                <w:p w:rsidR="00D62BBD" w:rsidRPr="00251686" w:rsidRDefault="00D62BBD" w:rsidP="00903C00">
                  <w:pPr>
                    <w:spacing w:line="360" w:lineRule="exact"/>
                    <w:jc w:val="center"/>
                    <w:rPr>
                      <w:u w:val="single"/>
                    </w:rPr>
                  </w:pPr>
                  <w:r w:rsidRPr="00251686">
                    <w:rPr>
                      <w:rFonts w:hint="eastAsia"/>
                      <w:u w:val="single"/>
                    </w:rPr>
                    <w:t>17</w:t>
                  </w:r>
                </w:p>
              </w:tc>
              <w:tc>
                <w:tcPr>
                  <w:tcW w:w="746"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碳化硅</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3C00">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3C00">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1111" w:type="pct"/>
                  <w:vMerge/>
                  <w:vAlign w:val="center"/>
                </w:tcPr>
                <w:p w:rsidR="00D62BBD" w:rsidRPr="00251686" w:rsidRDefault="00D62BBD" w:rsidP="008848F5">
                  <w:pPr>
                    <w:spacing w:line="360" w:lineRule="exact"/>
                    <w:jc w:val="left"/>
                  </w:pPr>
                </w:p>
              </w:tc>
            </w:tr>
            <w:tr w:rsidR="00251686" w:rsidRPr="00251686" w:rsidTr="00D62BBD">
              <w:trPr>
                <w:trHeight w:val="454"/>
                <w:jc w:val="center"/>
              </w:trPr>
              <w:tc>
                <w:tcPr>
                  <w:tcW w:w="384" w:type="pct"/>
                </w:tcPr>
                <w:p w:rsidR="00D62BBD" w:rsidRPr="00251686" w:rsidRDefault="00D62BBD" w:rsidP="00903C00">
                  <w:pPr>
                    <w:spacing w:line="360" w:lineRule="exact"/>
                    <w:jc w:val="center"/>
                    <w:rPr>
                      <w:u w:val="single"/>
                    </w:rPr>
                  </w:pPr>
                  <w:r w:rsidRPr="00251686">
                    <w:rPr>
                      <w:rFonts w:hint="eastAsia"/>
                      <w:u w:val="single"/>
                    </w:rPr>
                    <w:t>18</w:t>
                  </w:r>
                </w:p>
              </w:tc>
              <w:tc>
                <w:tcPr>
                  <w:tcW w:w="746" w:type="pct"/>
                  <w:vAlign w:val="center"/>
                </w:tcPr>
                <w:p w:rsidR="00D62BBD" w:rsidRPr="00251686" w:rsidRDefault="00D62BBD" w:rsidP="00904A27">
                  <w:pPr>
                    <w:spacing w:line="360" w:lineRule="exact"/>
                    <w:jc w:val="center"/>
                    <w:rPr>
                      <w:u w:val="single"/>
                    </w:rPr>
                  </w:pPr>
                  <w:r w:rsidRPr="00251686">
                    <w:rPr>
                      <w:rFonts w:hint="eastAsia"/>
                      <w:u w:val="single"/>
                    </w:rPr>
                    <w:t>氧化锆</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4A27">
                  <w:pPr>
                    <w:spacing w:line="360" w:lineRule="exact"/>
                    <w:jc w:val="center"/>
                    <w:rPr>
                      <w:u w:val="single"/>
                    </w:rPr>
                  </w:pPr>
                  <w:r w:rsidRPr="00251686">
                    <w:rPr>
                      <w:rFonts w:hint="eastAsia"/>
                      <w:u w:val="single"/>
                    </w:rPr>
                    <w:t>t/a</w:t>
                  </w:r>
                </w:p>
              </w:tc>
              <w:tc>
                <w:tcPr>
                  <w:tcW w:w="464" w:type="pct"/>
                  <w:vAlign w:val="center"/>
                </w:tcPr>
                <w:p w:rsidR="00D62BBD" w:rsidRPr="00251686" w:rsidRDefault="00D62BBD" w:rsidP="00904A27">
                  <w:pPr>
                    <w:spacing w:line="360" w:lineRule="exact"/>
                    <w:jc w:val="center"/>
                    <w:rPr>
                      <w:u w:val="single"/>
                    </w:rPr>
                  </w:pPr>
                  <w:r w:rsidRPr="00251686">
                    <w:rPr>
                      <w:rFonts w:hint="eastAsia"/>
                      <w:u w:val="single"/>
                    </w:rPr>
                    <w:t>0</w:t>
                  </w:r>
                </w:p>
              </w:tc>
              <w:tc>
                <w:tcPr>
                  <w:tcW w:w="415"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400</w:t>
                  </w:r>
                </w:p>
              </w:tc>
              <w:tc>
                <w:tcPr>
                  <w:tcW w:w="499" w:type="pct"/>
                  <w:vAlign w:val="center"/>
                </w:tcPr>
                <w:p w:rsidR="00D62BBD" w:rsidRPr="00251686" w:rsidRDefault="00D62BBD" w:rsidP="00D62BBD">
                  <w:pPr>
                    <w:spacing w:line="360" w:lineRule="exact"/>
                    <w:jc w:val="center"/>
                    <w:rPr>
                      <w:u w:val="single"/>
                    </w:rPr>
                  </w:pPr>
                  <w:r w:rsidRPr="00251686">
                    <w:rPr>
                      <w:rFonts w:hint="eastAsia"/>
                      <w:u w:val="single"/>
                    </w:rPr>
                    <w:t>0</w:t>
                  </w:r>
                </w:p>
              </w:tc>
              <w:tc>
                <w:tcPr>
                  <w:tcW w:w="416"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400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19</w:t>
                  </w:r>
                </w:p>
              </w:tc>
              <w:tc>
                <w:tcPr>
                  <w:tcW w:w="746" w:type="pct"/>
                  <w:vAlign w:val="center"/>
                </w:tcPr>
                <w:p w:rsidR="00D62BBD" w:rsidRPr="00251686" w:rsidRDefault="00D62BBD" w:rsidP="00904A27">
                  <w:pPr>
                    <w:spacing w:line="360" w:lineRule="exact"/>
                    <w:jc w:val="center"/>
                    <w:rPr>
                      <w:u w:val="single"/>
                    </w:rPr>
                  </w:pPr>
                  <w:r w:rsidRPr="00251686">
                    <w:rPr>
                      <w:rFonts w:hint="eastAsia"/>
                      <w:u w:val="single"/>
                    </w:rPr>
                    <w:t>氧化钛</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4A27">
                  <w:pPr>
                    <w:spacing w:line="360" w:lineRule="exact"/>
                    <w:jc w:val="center"/>
                    <w:rPr>
                      <w:u w:val="single"/>
                    </w:rPr>
                  </w:pPr>
                  <w:r w:rsidRPr="00251686">
                    <w:rPr>
                      <w:rFonts w:hint="eastAsia"/>
                      <w:u w:val="single"/>
                    </w:rPr>
                    <w:t>t/a</w:t>
                  </w:r>
                </w:p>
              </w:tc>
              <w:tc>
                <w:tcPr>
                  <w:tcW w:w="464" w:type="pct"/>
                  <w:vAlign w:val="center"/>
                </w:tcPr>
                <w:p w:rsidR="00D62BBD" w:rsidRPr="00251686" w:rsidRDefault="00D62BBD" w:rsidP="00904A27">
                  <w:pPr>
                    <w:spacing w:line="360" w:lineRule="exact"/>
                    <w:jc w:val="center"/>
                    <w:rPr>
                      <w:u w:val="single"/>
                    </w:rPr>
                  </w:pPr>
                  <w:r w:rsidRPr="00251686">
                    <w:rPr>
                      <w:rFonts w:hint="eastAsia"/>
                      <w:u w:val="single"/>
                    </w:rPr>
                    <w:t>0</w:t>
                  </w:r>
                </w:p>
              </w:tc>
              <w:tc>
                <w:tcPr>
                  <w:tcW w:w="415"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200</w:t>
                  </w:r>
                </w:p>
              </w:tc>
              <w:tc>
                <w:tcPr>
                  <w:tcW w:w="499" w:type="pct"/>
                  <w:vAlign w:val="center"/>
                </w:tcPr>
                <w:p w:rsidR="00D62BBD" w:rsidRPr="00251686" w:rsidRDefault="00D62BBD" w:rsidP="00D62BBD">
                  <w:pPr>
                    <w:spacing w:line="360" w:lineRule="exact"/>
                    <w:jc w:val="center"/>
                    <w:rPr>
                      <w:u w:val="single"/>
                    </w:rPr>
                  </w:pPr>
                  <w:r w:rsidRPr="00251686">
                    <w:rPr>
                      <w:rFonts w:hint="eastAsia"/>
                      <w:u w:val="single"/>
                    </w:rPr>
                    <w:t>0</w:t>
                  </w:r>
                </w:p>
              </w:tc>
              <w:tc>
                <w:tcPr>
                  <w:tcW w:w="416"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200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20</w:t>
                  </w:r>
                </w:p>
              </w:tc>
              <w:tc>
                <w:tcPr>
                  <w:tcW w:w="746" w:type="pct"/>
                  <w:vAlign w:val="center"/>
                </w:tcPr>
                <w:p w:rsidR="00D62BBD" w:rsidRPr="00251686" w:rsidRDefault="00D62BBD" w:rsidP="00904A27">
                  <w:pPr>
                    <w:spacing w:line="360" w:lineRule="exact"/>
                    <w:jc w:val="center"/>
                    <w:rPr>
                      <w:u w:val="single"/>
                    </w:rPr>
                  </w:pPr>
                  <w:r w:rsidRPr="00251686">
                    <w:rPr>
                      <w:rFonts w:hint="eastAsia"/>
                      <w:u w:val="single"/>
                    </w:rPr>
                    <w:t>氧化钇</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4A27">
                  <w:pPr>
                    <w:spacing w:line="360" w:lineRule="exact"/>
                    <w:jc w:val="center"/>
                    <w:rPr>
                      <w:u w:val="single"/>
                    </w:rPr>
                  </w:pPr>
                  <w:r w:rsidRPr="00251686">
                    <w:rPr>
                      <w:rFonts w:hint="eastAsia"/>
                      <w:u w:val="single"/>
                    </w:rPr>
                    <w:t>t/a</w:t>
                  </w:r>
                </w:p>
              </w:tc>
              <w:tc>
                <w:tcPr>
                  <w:tcW w:w="464" w:type="pct"/>
                  <w:vAlign w:val="center"/>
                </w:tcPr>
                <w:p w:rsidR="00D62BBD" w:rsidRPr="00251686" w:rsidRDefault="00D62BBD" w:rsidP="00904A27">
                  <w:pPr>
                    <w:spacing w:line="360" w:lineRule="exact"/>
                    <w:jc w:val="center"/>
                    <w:rPr>
                      <w:u w:val="single"/>
                    </w:rPr>
                  </w:pPr>
                  <w:r w:rsidRPr="00251686">
                    <w:rPr>
                      <w:rFonts w:hint="eastAsia"/>
                      <w:u w:val="single"/>
                    </w:rPr>
                    <w:t>0</w:t>
                  </w:r>
                </w:p>
              </w:tc>
              <w:tc>
                <w:tcPr>
                  <w:tcW w:w="415"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500</w:t>
                  </w:r>
                </w:p>
              </w:tc>
              <w:tc>
                <w:tcPr>
                  <w:tcW w:w="499" w:type="pct"/>
                  <w:vAlign w:val="center"/>
                </w:tcPr>
                <w:p w:rsidR="00D62BBD" w:rsidRPr="00251686" w:rsidRDefault="00D62BBD" w:rsidP="00D62BBD">
                  <w:pPr>
                    <w:spacing w:line="360" w:lineRule="exact"/>
                    <w:jc w:val="center"/>
                    <w:rPr>
                      <w:u w:val="single"/>
                    </w:rPr>
                  </w:pPr>
                  <w:r w:rsidRPr="00251686">
                    <w:rPr>
                      <w:rFonts w:hint="eastAsia"/>
                      <w:u w:val="single"/>
                    </w:rPr>
                    <w:t>0</w:t>
                  </w:r>
                </w:p>
              </w:tc>
              <w:tc>
                <w:tcPr>
                  <w:tcW w:w="416"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500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21</w:t>
                  </w:r>
                </w:p>
              </w:tc>
              <w:tc>
                <w:tcPr>
                  <w:tcW w:w="746" w:type="pct"/>
                  <w:vAlign w:val="center"/>
                </w:tcPr>
                <w:p w:rsidR="00D62BBD" w:rsidRPr="00251686" w:rsidRDefault="00D62BBD" w:rsidP="001625D3">
                  <w:pPr>
                    <w:spacing w:line="360" w:lineRule="exact"/>
                    <w:jc w:val="center"/>
                    <w:rPr>
                      <w:szCs w:val="21"/>
                      <w:u w:val="single"/>
                    </w:rPr>
                  </w:pPr>
                  <w:r w:rsidRPr="00251686">
                    <w:rPr>
                      <w:rFonts w:hint="eastAsia"/>
                      <w:szCs w:val="21"/>
                      <w:u w:val="single"/>
                    </w:rPr>
                    <w:t>羧甲基纤维素</w:t>
                  </w:r>
                </w:p>
              </w:tc>
              <w:tc>
                <w:tcPr>
                  <w:tcW w:w="496" w:type="pct"/>
                  <w:vAlign w:val="center"/>
                </w:tcPr>
                <w:p w:rsidR="00D62BBD" w:rsidRPr="00251686" w:rsidRDefault="00D62BBD" w:rsidP="001625D3">
                  <w:pPr>
                    <w:spacing w:line="360" w:lineRule="exact"/>
                    <w:jc w:val="center"/>
                    <w:rPr>
                      <w:szCs w:val="21"/>
                      <w:u w:val="single"/>
                    </w:rPr>
                  </w:pPr>
                  <w:r w:rsidRPr="00251686">
                    <w:rPr>
                      <w:rFonts w:hint="eastAsia"/>
                      <w:szCs w:val="21"/>
                      <w:u w:val="single"/>
                    </w:rPr>
                    <w:t>絮状</w:t>
                  </w:r>
                </w:p>
              </w:tc>
              <w:tc>
                <w:tcPr>
                  <w:tcW w:w="469" w:type="pct"/>
                  <w:vAlign w:val="center"/>
                </w:tcPr>
                <w:p w:rsidR="00D62BBD" w:rsidRPr="00251686" w:rsidRDefault="00D62BBD" w:rsidP="001625D3">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1625D3">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CA41C6">
                  <w:pPr>
                    <w:widowControl/>
                    <w:spacing w:line="360" w:lineRule="exact"/>
                    <w:jc w:val="center"/>
                    <w:textAlignment w:val="top"/>
                    <w:rPr>
                      <w:szCs w:val="21"/>
                      <w:u w:val="single"/>
                    </w:rPr>
                  </w:pPr>
                  <w:r w:rsidRPr="00251686">
                    <w:rPr>
                      <w:rFonts w:hint="eastAsia"/>
                      <w:kern w:val="0"/>
                      <w:szCs w:val="21"/>
                      <w:u w:val="single"/>
                      <w:lang w:bidi="ar"/>
                    </w:rPr>
                    <w:t>2.2</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CA41C6">
                  <w:pPr>
                    <w:widowControl/>
                    <w:spacing w:line="360" w:lineRule="exact"/>
                    <w:jc w:val="center"/>
                    <w:textAlignment w:val="top"/>
                    <w:rPr>
                      <w:szCs w:val="21"/>
                      <w:u w:val="single"/>
                    </w:rPr>
                  </w:pPr>
                  <w:r w:rsidRPr="00251686">
                    <w:rPr>
                      <w:rFonts w:hint="eastAsia"/>
                      <w:kern w:val="0"/>
                      <w:szCs w:val="21"/>
                      <w:u w:val="single"/>
                      <w:lang w:bidi="ar"/>
                    </w:rPr>
                    <w:t>2.2</w:t>
                  </w:r>
                </w:p>
              </w:tc>
              <w:tc>
                <w:tcPr>
                  <w:tcW w:w="1111" w:type="pct"/>
                  <w:vAlign w:val="center"/>
                </w:tcPr>
                <w:p w:rsidR="00D62BBD" w:rsidRPr="00251686" w:rsidRDefault="00D62BBD" w:rsidP="00904A27">
                  <w:pPr>
                    <w:spacing w:line="360" w:lineRule="exact"/>
                    <w:jc w:val="center"/>
                    <w:rPr>
                      <w:u w:val="single"/>
                    </w:rPr>
                  </w:pPr>
                  <w:r w:rsidRPr="00251686">
                    <w:rPr>
                      <w:rFonts w:hint="eastAsia"/>
                      <w:u w:val="single"/>
                    </w:rPr>
                    <w:t>起粘合作用</w:t>
                  </w:r>
                </w:p>
              </w:tc>
            </w:tr>
            <w:tr w:rsidR="00251686" w:rsidRPr="00251686" w:rsidTr="00D62BBD">
              <w:trPr>
                <w:trHeight w:val="454"/>
                <w:jc w:val="center"/>
              </w:trPr>
              <w:tc>
                <w:tcPr>
                  <w:tcW w:w="384" w:type="pct"/>
                  <w:vAlign w:val="center"/>
                </w:tcPr>
                <w:p w:rsidR="00D62BBD" w:rsidRPr="00251686" w:rsidRDefault="00D62BBD" w:rsidP="001625D3">
                  <w:pPr>
                    <w:spacing w:line="360" w:lineRule="exact"/>
                    <w:jc w:val="center"/>
                  </w:pPr>
                  <w:r w:rsidRPr="00251686">
                    <w:rPr>
                      <w:rFonts w:hint="eastAsia"/>
                    </w:rPr>
                    <w:t>22</w:t>
                  </w:r>
                </w:p>
              </w:tc>
              <w:tc>
                <w:tcPr>
                  <w:tcW w:w="746" w:type="pct"/>
                  <w:vAlign w:val="center"/>
                </w:tcPr>
                <w:p w:rsidR="00D62BBD" w:rsidRPr="00251686" w:rsidRDefault="00D62BBD" w:rsidP="00904A27">
                  <w:pPr>
                    <w:spacing w:line="360" w:lineRule="exact"/>
                    <w:jc w:val="center"/>
                  </w:pPr>
                  <w:r w:rsidRPr="00251686">
                    <w:rPr>
                      <w:rFonts w:hint="eastAsia"/>
                    </w:rPr>
                    <w:t>水</w:t>
                  </w:r>
                </w:p>
              </w:tc>
              <w:tc>
                <w:tcPr>
                  <w:tcW w:w="496" w:type="pct"/>
                  <w:vAlign w:val="center"/>
                </w:tcPr>
                <w:p w:rsidR="00D62BBD" w:rsidRPr="00251686" w:rsidRDefault="00D62BBD" w:rsidP="003E494A">
                  <w:pPr>
                    <w:spacing w:line="360" w:lineRule="exact"/>
                    <w:jc w:val="center"/>
                  </w:pPr>
                  <w:r w:rsidRPr="00251686">
                    <w:rPr>
                      <w:rFonts w:hint="eastAsia"/>
                    </w:rPr>
                    <w:t>/</w:t>
                  </w:r>
                </w:p>
              </w:tc>
              <w:tc>
                <w:tcPr>
                  <w:tcW w:w="469" w:type="pct"/>
                  <w:vAlign w:val="center"/>
                </w:tcPr>
                <w:p w:rsidR="00D62BBD" w:rsidRPr="00251686" w:rsidRDefault="00D62BBD" w:rsidP="00904A27">
                  <w:pPr>
                    <w:spacing w:line="360" w:lineRule="exact"/>
                    <w:jc w:val="center"/>
                  </w:pPr>
                  <w:r w:rsidRPr="00251686">
                    <w:rPr>
                      <w:rFonts w:hint="eastAsia"/>
                    </w:rPr>
                    <w:t>m</w:t>
                  </w:r>
                  <w:r w:rsidRPr="00251686">
                    <w:rPr>
                      <w:rFonts w:hint="eastAsia"/>
                      <w:vertAlign w:val="superscript"/>
                    </w:rPr>
                    <w:t>3</w:t>
                  </w:r>
                  <w:r w:rsidRPr="00251686">
                    <w:rPr>
                      <w:rFonts w:hint="eastAsia"/>
                    </w:rPr>
                    <w:t>/a</w:t>
                  </w:r>
                </w:p>
              </w:tc>
              <w:tc>
                <w:tcPr>
                  <w:tcW w:w="464" w:type="pct"/>
                  <w:vAlign w:val="center"/>
                </w:tcPr>
                <w:p w:rsidR="00D62BBD" w:rsidRPr="00251686" w:rsidRDefault="00D62BBD" w:rsidP="00904A27">
                  <w:pPr>
                    <w:spacing w:line="360" w:lineRule="exact"/>
                    <w:jc w:val="center"/>
                  </w:pPr>
                  <w:r w:rsidRPr="00251686">
                    <w:rPr>
                      <w:rFonts w:hint="eastAsia"/>
                    </w:rPr>
                    <w:t>137.5</w:t>
                  </w:r>
                </w:p>
              </w:tc>
              <w:tc>
                <w:tcPr>
                  <w:tcW w:w="415" w:type="pct"/>
                  <w:vAlign w:val="center"/>
                </w:tcPr>
                <w:p w:rsidR="00D62BBD" w:rsidRPr="00251686" w:rsidRDefault="00D62BBD" w:rsidP="00904A27">
                  <w:pPr>
                    <w:spacing w:line="360" w:lineRule="exact"/>
                    <w:jc w:val="center"/>
                  </w:pPr>
                  <w:r w:rsidRPr="00251686">
                    <w:rPr>
                      <w:rFonts w:hint="eastAsia"/>
                    </w:rPr>
                    <w:t>851</w:t>
                  </w:r>
                </w:p>
              </w:tc>
              <w:tc>
                <w:tcPr>
                  <w:tcW w:w="499" w:type="pct"/>
                  <w:vAlign w:val="center"/>
                </w:tcPr>
                <w:p w:rsidR="00D62BBD" w:rsidRPr="00251686" w:rsidRDefault="00D62BBD" w:rsidP="00D62BBD">
                  <w:pPr>
                    <w:spacing w:line="360" w:lineRule="exact"/>
                    <w:jc w:val="center"/>
                  </w:pPr>
                  <w:r w:rsidRPr="00251686">
                    <w:rPr>
                      <w:rFonts w:hint="eastAsia"/>
                    </w:rPr>
                    <w:t>-137.5</w:t>
                  </w:r>
                </w:p>
              </w:tc>
              <w:tc>
                <w:tcPr>
                  <w:tcW w:w="416" w:type="pct"/>
                  <w:vAlign w:val="center"/>
                </w:tcPr>
                <w:p w:rsidR="00D62BBD" w:rsidRPr="00251686" w:rsidRDefault="00D62BBD" w:rsidP="00904A27">
                  <w:pPr>
                    <w:spacing w:line="360" w:lineRule="exact"/>
                    <w:jc w:val="center"/>
                  </w:pPr>
                  <w:r w:rsidRPr="00251686">
                    <w:rPr>
                      <w:rFonts w:hint="eastAsia"/>
                    </w:rPr>
                    <w:t>851</w:t>
                  </w:r>
                </w:p>
              </w:tc>
              <w:tc>
                <w:tcPr>
                  <w:tcW w:w="1111" w:type="pct"/>
                  <w:vAlign w:val="center"/>
                </w:tcPr>
                <w:p w:rsidR="00D62BBD" w:rsidRPr="00251686" w:rsidRDefault="00D62BBD" w:rsidP="00904A27">
                  <w:pPr>
                    <w:spacing w:line="360" w:lineRule="exact"/>
                    <w:jc w:val="center"/>
                  </w:pPr>
                  <w:r w:rsidRPr="00251686">
                    <w:rPr>
                      <w:rFonts w:hint="eastAsia"/>
                    </w:rPr>
                    <w:t>自来水</w:t>
                  </w:r>
                </w:p>
              </w:tc>
            </w:tr>
            <w:tr w:rsidR="00251686" w:rsidRPr="00251686" w:rsidTr="00D62BBD">
              <w:trPr>
                <w:trHeight w:val="454"/>
                <w:jc w:val="center"/>
              </w:trPr>
              <w:tc>
                <w:tcPr>
                  <w:tcW w:w="384" w:type="pct"/>
                  <w:vAlign w:val="center"/>
                </w:tcPr>
                <w:p w:rsidR="00D62BBD" w:rsidRPr="00251686" w:rsidRDefault="00D62BBD" w:rsidP="001625D3">
                  <w:pPr>
                    <w:spacing w:line="360" w:lineRule="exact"/>
                    <w:jc w:val="center"/>
                  </w:pPr>
                  <w:r w:rsidRPr="00251686">
                    <w:rPr>
                      <w:rFonts w:hint="eastAsia"/>
                    </w:rPr>
                    <w:t>23</w:t>
                  </w:r>
                </w:p>
              </w:tc>
              <w:tc>
                <w:tcPr>
                  <w:tcW w:w="746" w:type="pct"/>
                  <w:vAlign w:val="center"/>
                </w:tcPr>
                <w:p w:rsidR="00D62BBD" w:rsidRPr="00251686" w:rsidRDefault="00D62BBD" w:rsidP="00904A27">
                  <w:pPr>
                    <w:spacing w:line="360" w:lineRule="exact"/>
                    <w:jc w:val="center"/>
                  </w:pPr>
                  <w:r w:rsidRPr="00251686">
                    <w:rPr>
                      <w:rFonts w:hint="eastAsia"/>
                    </w:rPr>
                    <w:t>纯水</w:t>
                  </w:r>
                </w:p>
              </w:tc>
              <w:tc>
                <w:tcPr>
                  <w:tcW w:w="496" w:type="pct"/>
                  <w:vAlign w:val="center"/>
                </w:tcPr>
                <w:p w:rsidR="00D62BBD" w:rsidRPr="00251686" w:rsidRDefault="00D62BBD" w:rsidP="003E494A">
                  <w:pPr>
                    <w:jc w:val="center"/>
                  </w:pPr>
                  <w:r w:rsidRPr="00251686">
                    <w:rPr>
                      <w:rFonts w:hint="eastAsia"/>
                    </w:rPr>
                    <w:t>/</w:t>
                  </w:r>
                </w:p>
              </w:tc>
              <w:tc>
                <w:tcPr>
                  <w:tcW w:w="469" w:type="pct"/>
                  <w:vAlign w:val="center"/>
                </w:tcPr>
                <w:p w:rsidR="00D62BBD" w:rsidRPr="00251686" w:rsidRDefault="00D62BBD" w:rsidP="00904A27">
                  <w:pPr>
                    <w:spacing w:line="360" w:lineRule="exact"/>
                    <w:jc w:val="center"/>
                    <w:rPr>
                      <w:szCs w:val="21"/>
                    </w:rPr>
                  </w:pPr>
                  <w:r w:rsidRPr="00251686">
                    <w:rPr>
                      <w:rFonts w:hint="eastAsia"/>
                    </w:rPr>
                    <w:t>m</w:t>
                  </w:r>
                  <w:r w:rsidRPr="00251686">
                    <w:rPr>
                      <w:rFonts w:hint="eastAsia"/>
                      <w:vertAlign w:val="superscript"/>
                    </w:rPr>
                    <w:t>3</w:t>
                  </w:r>
                  <w:r w:rsidRPr="00251686">
                    <w:rPr>
                      <w:rFonts w:hint="eastAsia"/>
                    </w:rPr>
                    <w:t>/a</w:t>
                  </w:r>
                </w:p>
              </w:tc>
              <w:tc>
                <w:tcPr>
                  <w:tcW w:w="464" w:type="pct"/>
                  <w:vAlign w:val="center"/>
                </w:tcPr>
                <w:p w:rsidR="00D62BBD" w:rsidRPr="00251686" w:rsidRDefault="00D62BBD" w:rsidP="00904A27">
                  <w:pPr>
                    <w:spacing w:line="360" w:lineRule="exact"/>
                    <w:jc w:val="center"/>
                  </w:pPr>
                  <w:r w:rsidRPr="00251686">
                    <w:rPr>
                      <w:rFonts w:hint="eastAsia"/>
                    </w:rPr>
                    <w:t>/</w:t>
                  </w:r>
                </w:p>
              </w:tc>
              <w:tc>
                <w:tcPr>
                  <w:tcW w:w="415" w:type="pct"/>
                  <w:vAlign w:val="center"/>
                </w:tcPr>
                <w:p w:rsidR="00D62BBD" w:rsidRPr="00251686" w:rsidRDefault="00D62BBD" w:rsidP="00904A27">
                  <w:pPr>
                    <w:spacing w:line="360" w:lineRule="exact"/>
                    <w:jc w:val="center"/>
                  </w:pPr>
                  <w:r w:rsidRPr="00251686">
                    <w:rPr>
                      <w:rFonts w:hint="eastAsia"/>
                    </w:rPr>
                    <w:t>71</w:t>
                  </w:r>
                </w:p>
              </w:tc>
              <w:tc>
                <w:tcPr>
                  <w:tcW w:w="499" w:type="pct"/>
                  <w:vAlign w:val="center"/>
                </w:tcPr>
                <w:p w:rsidR="00D62BBD" w:rsidRPr="00251686" w:rsidRDefault="00D62BBD" w:rsidP="00D62BBD">
                  <w:pPr>
                    <w:spacing w:line="360" w:lineRule="exact"/>
                    <w:jc w:val="center"/>
                  </w:pPr>
                  <w:r w:rsidRPr="00251686">
                    <w:rPr>
                      <w:rFonts w:hint="eastAsia"/>
                    </w:rPr>
                    <w:t>0</w:t>
                  </w:r>
                </w:p>
              </w:tc>
              <w:tc>
                <w:tcPr>
                  <w:tcW w:w="416" w:type="pct"/>
                  <w:vAlign w:val="center"/>
                </w:tcPr>
                <w:p w:rsidR="00D62BBD" w:rsidRPr="00251686" w:rsidRDefault="00D62BBD" w:rsidP="00904A27">
                  <w:pPr>
                    <w:spacing w:line="360" w:lineRule="exact"/>
                    <w:jc w:val="center"/>
                  </w:pPr>
                  <w:r w:rsidRPr="00251686">
                    <w:rPr>
                      <w:rFonts w:hint="eastAsia"/>
                    </w:rPr>
                    <w:t>71</w:t>
                  </w:r>
                </w:p>
              </w:tc>
              <w:tc>
                <w:tcPr>
                  <w:tcW w:w="1111" w:type="pct"/>
                  <w:vAlign w:val="center"/>
                </w:tcPr>
                <w:p w:rsidR="00D62BBD" w:rsidRPr="00251686" w:rsidRDefault="00D62BBD" w:rsidP="00904A27">
                  <w:pPr>
                    <w:spacing w:line="360" w:lineRule="exact"/>
                    <w:jc w:val="center"/>
                  </w:pPr>
                  <w:r w:rsidRPr="00251686">
                    <w:rPr>
                      <w:rFonts w:hint="eastAsia"/>
                    </w:rPr>
                    <w:t>外购</w:t>
                  </w:r>
                </w:p>
              </w:tc>
            </w:tr>
            <w:tr w:rsidR="00251686" w:rsidRPr="00251686" w:rsidTr="00D62BBD">
              <w:trPr>
                <w:trHeight w:val="454"/>
                <w:jc w:val="center"/>
              </w:trPr>
              <w:tc>
                <w:tcPr>
                  <w:tcW w:w="384" w:type="pct"/>
                  <w:vAlign w:val="center"/>
                </w:tcPr>
                <w:p w:rsidR="00D62BBD" w:rsidRPr="00251686" w:rsidRDefault="00D62BBD" w:rsidP="001625D3">
                  <w:pPr>
                    <w:spacing w:line="360" w:lineRule="exact"/>
                    <w:jc w:val="center"/>
                  </w:pPr>
                  <w:r w:rsidRPr="00251686">
                    <w:rPr>
                      <w:rFonts w:hint="eastAsia"/>
                    </w:rPr>
                    <w:lastRenderedPageBreak/>
                    <w:t>24</w:t>
                  </w:r>
                </w:p>
              </w:tc>
              <w:tc>
                <w:tcPr>
                  <w:tcW w:w="746" w:type="pct"/>
                  <w:vAlign w:val="center"/>
                </w:tcPr>
                <w:p w:rsidR="00D62BBD" w:rsidRPr="00251686" w:rsidRDefault="00D62BBD" w:rsidP="00904A27">
                  <w:pPr>
                    <w:spacing w:line="360" w:lineRule="exact"/>
                    <w:jc w:val="center"/>
                  </w:pPr>
                  <w:r w:rsidRPr="00251686">
                    <w:rPr>
                      <w:rFonts w:hint="eastAsia"/>
                    </w:rPr>
                    <w:t>电</w:t>
                  </w:r>
                </w:p>
              </w:tc>
              <w:tc>
                <w:tcPr>
                  <w:tcW w:w="496" w:type="pct"/>
                  <w:vAlign w:val="center"/>
                </w:tcPr>
                <w:p w:rsidR="00D62BBD" w:rsidRPr="00251686" w:rsidRDefault="00D62BBD" w:rsidP="003E494A">
                  <w:pPr>
                    <w:jc w:val="center"/>
                  </w:pPr>
                  <w:r w:rsidRPr="00251686">
                    <w:rPr>
                      <w:rFonts w:hint="eastAsia"/>
                    </w:rPr>
                    <w:t>/</w:t>
                  </w:r>
                </w:p>
              </w:tc>
              <w:tc>
                <w:tcPr>
                  <w:tcW w:w="469" w:type="pct"/>
                  <w:vAlign w:val="center"/>
                </w:tcPr>
                <w:p w:rsidR="00D62BBD" w:rsidRPr="00251686" w:rsidRDefault="00D62BBD" w:rsidP="00904A27">
                  <w:pPr>
                    <w:spacing w:line="360" w:lineRule="exact"/>
                    <w:jc w:val="center"/>
                  </w:pPr>
                  <w:r w:rsidRPr="00251686">
                    <w:rPr>
                      <w:szCs w:val="21"/>
                    </w:rPr>
                    <w:t>kw·h/a</w:t>
                  </w:r>
                </w:p>
              </w:tc>
              <w:tc>
                <w:tcPr>
                  <w:tcW w:w="464" w:type="pct"/>
                  <w:vAlign w:val="center"/>
                </w:tcPr>
                <w:p w:rsidR="00D62BBD" w:rsidRPr="00251686" w:rsidRDefault="00D62BBD" w:rsidP="00904A27">
                  <w:pPr>
                    <w:spacing w:line="360" w:lineRule="exact"/>
                    <w:jc w:val="center"/>
                  </w:pPr>
                  <w:r w:rsidRPr="00251686">
                    <w:rPr>
                      <w:rFonts w:hint="eastAsia"/>
                    </w:rPr>
                    <w:t>5</w:t>
                  </w:r>
                  <w:r w:rsidRPr="00251686">
                    <w:rPr>
                      <w:rFonts w:hint="eastAsia"/>
                    </w:rPr>
                    <w:t>万</w:t>
                  </w:r>
                </w:p>
              </w:tc>
              <w:tc>
                <w:tcPr>
                  <w:tcW w:w="415" w:type="pct"/>
                  <w:vAlign w:val="center"/>
                </w:tcPr>
                <w:p w:rsidR="00D62BBD" w:rsidRPr="00251686" w:rsidRDefault="00D62BBD" w:rsidP="00904A27">
                  <w:pPr>
                    <w:spacing w:line="360" w:lineRule="exact"/>
                    <w:jc w:val="center"/>
                  </w:pPr>
                  <w:r w:rsidRPr="00251686">
                    <w:rPr>
                      <w:rFonts w:hint="eastAsia"/>
                    </w:rPr>
                    <w:t>450</w:t>
                  </w:r>
                  <w:r w:rsidRPr="00251686">
                    <w:rPr>
                      <w:rFonts w:hint="eastAsia"/>
                    </w:rPr>
                    <w:t>万</w:t>
                  </w:r>
                </w:p>
              </w:tc>
              <w:tc>
                <w:tcPr>
                  <w:tcW w:w="499" w:type="pct"/>
                  <w:vAlign w:val="center"/>
                </w:tcPr>
                <w:p w:rsidR="00D62BBD" w:rsidRPr="00251686" w:rsidRDefault="0088773D" w:rsidP="00D62BBD">
                  <w:pPr>
                    <w:spacing w:line="360" w:lineRule="exact"/>
                    <w:jc w:val="center"/>
                  </w:pPr>
                  <w:r w:rsidRPr="00251686">
                    <w:rPr>
                      <w:rFonts w:hint="eastAsia"/>
                    </w:rPr>
                    <w:t>-5</w:t>
                  </w:r>
                  <w:r w:rsidRPr="00251686">
                    <w:rPr>
                      <w:rFonts w:hint="eastAsia"/>
                    </w:rPr>
                    <w:t>万</w:t>
                  </w:r>
                </w:p>
              </w:tc>
              <w:tc>
                <w:tcPr>
                  <w:tcW w:w="416" w:type="pct"/>
                  <w:vAlign w:val="center"/>
                </w:tcPr>
                <w:p w:rsidR="00D62BBD" w:rsidRPr="00251686" w:rsidRDefault="00D62BBD" w:rsidP="00904A27">
                  <w:pPr>
                    <w:spacing w:line="360" w:lineRule="exact"/>
                    <w:jc w:val="center"/>
                  </w:pPr>
                  <w:r w:rsidRPr="00251686">
                    <w:rPr>
                      <w:rFonts w:hint="eastAsia"/>
                    </w:rPr>
                    <w:t>450</w:t>
                  </w:r>
                  <w:r w:rsidRPr="00251686">
                    <w:rPr>
                      <w:rFonts w:hint="eastAsia"/>
                    </w:rPr>
                    <w:t>万</w:t>
                  </w:r>
                </w:p>
              </w:tc>
              <w:tc>
                <w:tcPr>
                  <w:tcW w:w="1111" w:type="pct"/>
                  <w:vAlign w:val="center"/>
                </w:tcPr>
                <w:p w:rsidR="00D62BBD" w:rsidRPr="00251686" w:rsidRDefault="00D62BBD" w:rsidP="00904A27">
                  <w:pPr>
                    <w:spacing w:line="360" w:lineRule="exact"/>
                    <w:jc w:val="center"/>
                  </w:pPr>
                  <w:r w:rsidRPr="00251686">
                    <w:rPr>
                      <w:rFonts w:hint="eastAsia"/>
                    </w:rPr>
                    <w:t>/</w:t>
                  </w:r>
                </w:p>
              </w:tc>
            </w:tr>
            <w:tr w:rsidR="00251686" w:rsidRPr="00251686" w:rsidTr="00D62BBD">
              <w:trPr>
                <w:trHeight w:val="454"/>
                <w:jc w:val="center"/>
              </w:trPr>
              <w:tc>
                <w:tcPr>
                  <w:tcW w:w="384" w:type="pct"/>
                  <w:vAlign w:val="center"/>
                </w:tcPr>
                <w:p w:rsidR="00D62BBD" w:rsidRPr="00251686" w:rsidRDefault="00D62BBD" w:rsidP="008848F5">
                  <w:pPr>
                    <w:spacing w:line="360" w:lineRule="exact"/>
                    <w:jc w:val="center"/>
                  </w:pPr>
                  <w:r w:rsidRPr="00251686">
                    <w:rPr>
                      <w:rFonts w:hint="eastAsia"/>
                    </w:rPr>
                    <w:t>25</w:t>
                  </w:r>
                </w:p>
              </w:tc>
              <w:tc>
                <w:tcPr>
                  <w:tcW w:w="746" w:type="pct"/>
                  <w:vAlign w:val="center"/>
                </w:tcPr>
                <w:p w:rsidR="00D62BBD" w:rsidRPr="00251686" w:rsidRDefault="00D62BBD" w:rsidP="00904A27">
                  <w:pPr>
                    <w:spacing w:line="360" w:lineRule="exact"/>
                    <w:jc w:val="center"/>
                  </w:pPr>
                  <w:r w:rsidRPr="00251686">
                    <w:rPr>
                      <w:rFonts w:hint="eastAsia"/>
                    </w:rPr>
                    <w:t>天然气</w:t>
                  </w:r>
                </w:p>
              </w:tc>
              <w:tc>
                <w:tcPr>
                  <w:tcW w:w="496" w:type="pct"/>
                  <w:vAlign w:val="center"/>
                </w:tcPr>
                <w:p w:rsidR="00D62BBD" w:rsidRPr="00251686" w:rsidRDefault="00D62BBD" w:rsidP="003E494A">
                  <w:pPr>
                    <w:jc w:val="center"/>
                  </w:pPr>
                  <w:r w:rsidRPr="00251686">
                    <w:rPr>
                      <w:rFonts w:hint="eastAsia"/>
                    </w:rPr>
                    <w:t>/</w:t>
                  </w:r>
                </w:p>
              </w:tc>
              <w:tc>
                <w:tcPr>
                  <w:tcW w:w="469" w:type="pct"/>
                  <w:vAlign w:val="center"/>
                </w:tcPr>
                <w:p w:rsidR="00D62BBD" w:rsidRPr="00251686" w:rsidRDefault="00D62BBD" w:rsidP="00904A27">
                  <w:pPr>
                    <w:spacing w:line="360" w:lineRule="exact"/>
                    <w:jc w:val="center"/>
                    <w:rPr>
                      <w:szCs w:val="21"/>
                    </w:rPr>
                  </w:pPr>
                  <w:r w:rsidRPr="00251686">
                    <w:rPr>
                      <w:rFonts w:hint="eastAsia"/>
                    </w:rPr>
                    <w:t>m</w:t>
                  </w:r>
                  <w:r w:rsidRPr="00251686">
                    <w:rPr>
                      <w:rFonts w:hint="eastAsia"/>
                      <w:vertAlign w:val="superscript"/>
                    </w:rPr>
                    <w:t>3</w:t>
                  </w:r>
                  <w:r w:rsidRPr="00251686">
                    <w:rPr>
                      <w:rFonts w:hint="eastAsia"/>
                    </w:rPr>
                    <w:t>/a</w:t>
                  </w:r>
                </w:p>
              </w:tc>
              <w:tc>
                <w:tcPr>
                  <w:tcW w:w="464" w:type="pct"/>
                  <w:vAlign w:val="center"/>
                </w:tcPr>
                <w:p w:rsidR="00D62BBD" w:rsidRPr="00251686" w:rsidRDefault="00D62BBD" w:rsidP="00904A27">
                  <w:pPr>
                    <w:spacing w:line="360" w:lineRule="exact"/>
                    <w:jc w:val="center"/>
                  </w:pPr>
                  <w:bookmarkStart w:id="9" w:name="OLE_LINK1"/>
                  <w:bookmarkStart w:id="10" w:name="OLE_LINK2"/>
                  <w:r w:rsidRPr="00251686">
                    <w:rPr>
                      <w:rFonts w:hint="eastAsia"/>
                    </w:rPr>
                    <w:t>12.5</w:t>
                  </w:r>
                  <w:bookmarkEnd w:id="9"/>
                  <w:bookmarkEnd w:id="10"/>
                  <w:r w:rsidRPr="00251686">
                    <w:rPr>
                      <w:rFonts w:hint="eastAsia"/>
                    </w:rPr>
                    <w:t>万</w:t>
                  </w:r>
                </w:p>
              </w:tc>
              <w:tc>
                <w:tcPr>
                  <w:tcW w:w="415" w:type="pct"/>
                  <w:vAlign w:val="center"/>
                </w:tcPr>
                <w:p w:rsidR="00D62BBD" w:rsidRPr="00251686" w:rsidRDefault="00D62BBD" w:rsidP="00904A27">
                  <w:pPr>
                    <w:spacing w:line="360" w:lineRule="exact"/>
                    <w:jc w:val="center"/>
                  </w:pPr>
                  <w:r w:rsidRPr="00251686">
                    <w:rPr>
                      <w:rFonts w:hint="eastAsia"/>
                    </w:rPr>
                    <w:t>-12.5</w:t>
                  </w:r>
                  <w:r w:rsidRPr="00251686">
                    <w:rPr>
                      <w:rFonts w:hint="eastAsia"/>
                    </w:rPr>
                    <w:t>万</w:t>
                  </w:r>
                </w:p>
              </w:tc>
              <w:tc>
                <w:tcPr>
                  <w:tcW w:w="499" w:type="pct"/>
                  <w:vAlign w:val="center"/>
                </w:tcPr>
                <w:p w:rsidR="00D62BBD" w:rsidRPr="00251686" w:rsidRDefault="0088773D" w:rsidP="00D62BBD">
                  <w:pPr>
                    <w:spacing w:line="360" w:lineRule="exact"/>
                    <w:jc w:val="center"/>
                  </w:pPr>
                  <w:r w:rsidRPr="00251686">
                    <w:rPr>
                      <w:rFonts w:hint="eastAsia"/>
                    </w:rPr>
                    <w:t>-12.5</w:t>
                  </w:r>
                  <w:r w:rsidRPr="00251686">
                    <w:rPr>
                      <w:rFonts w:hint="eastAsia"/>
                    </w:rPr>
                    <w:t>万</w:t>
                  </w:r>
                </w:p>
              </w:tc>
              <w:tc>
                <w:tcPr>
                  <w:tcW w:w="416" w:type="pct"/>
                  <w:vAlign w:val="center"/>
                </w:tcPr>
                <w:p w:rsidR="00D62BBD" w:rsidRPr="00251686" w:rsidRDefault="00D62BBD" w:rsidP="00904A27">
                  <w:pPr>
                    <w:spacing w:line="360" w:lineRule="exact"/>
                    <w:jc w:val="center"/>
                  </w:pPr>
                  <w:r w:rsidRPr="00251686">
                    <w:rPr>
                      <w:rFonts w:hint="eastAsia"/>
                    </w:rPr>
                    <w:t>0</w:t>
                  </w:r>
                  <w:r w:rsidRPr="00251686">
                    <w:rPr>
                      <w:rFonts w:hint="eastAsia"/>
                    </w:rPr>
                    <w:t>万</w:t>
                  </w:r>
                </w:p>
              </w:tc>
              <w:tc>
                <w:tcPr>
                  <w:tcW w:w="1111" w:type="pct"/>
                  <w:vAlign w:val="center"/>
                </w:tcPr>
                <w:p w:rsidR="00D62BBD" w:rsidRPr="00251686" w:rsidRDefault="004D3BEB" w:rsidP="00BB1D15">
                  <w:pPr>
                    <w:spacing w:line="360" w:lineRule="exact"/>
                    <w:jc w:val="left"/>
                    <w:rPr>
                      <w:u w:val="single"/>
                    </w:rPr>
                  </w:pPr>
                  <w:r w:rsidRPr="00251686">
                    <w:rPr>
                      <w:rFonts w:hint="eastAsia"/>
                      <w:u w:val="single"/>
                    </w:rPr>
                    <w:t>将</w:t>
                  </w:r>
                  <w:r w:rsidR="00D62BBD" w:rsidRPr="00251686">
                    <w:rPr>
                      <w:rFonts w:hint="eastAsia"/>
                      <w:u w:val="single"/>
                    </w:rPr>
                    <w:t>以天然气为能源的工业窑炉，</w:t>
                  </w:r>
                  <w:r w:rsidR="00BB1D15" w:rsidRPr="00251686">
                    <w:rPr>
                      <w:rFonts w:hint="eastAsia"/>
                      <w:u w:val="single"/>
                    </w:rPr>
                    <w:t>改建</w:t>
                  </w:r>
                  <w:r w:rsidRPr="00251686">
                    <w:rPr>
                      <w:rFonts w:hint="eastAsia"/>
                      <w:u w:val="single"/>
                    </w:rPr>
                    <w:t>为</w:t>
                  </w:r>
                  <w:r w:rsidR="00D62BBD" w:rsidRPr="00251686">
                    <w:rPr>
                      <w:rFonts w:hint="eastAsia"/>
                      <w:u w:val="single"/>
                    </w:rPr>
                    <w:t>以电为能源的工业炉窑</w:t>
                  </w:r>
                </w:p>
              </w:tc>
            </w:tr>
          </w:tbl>
          <w:p w:rsidR="000875AA" w:rsidRPr="00251686" w:rsidRDefault="00995B02" w:rsidP="00EB59BC">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理化性质：</w:t>
            </w:r>
          </w:p>
          <w:p w:rsidR="000875AA" w:rsidRPr="00251686" w:rsidRDefault="00995B02" w:rsidP="00EB59BC">
            <w:pPr>
              <w:autoSpaceDE w:val="0"/>
              <w:autoSpaceDN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）氧化铝：是一种无机物，化学式</w:t>
            </w:r>
            <w:r w:rsidRPr="00251686">
              <w:rPr>
                <w:rFonts w:hint="eastAsia"/>
                <w:sz w:val="24"/>
              </w:rPr>
              <w:t>Al</w:t>
            </w:r>
            <w:r w:rsidRPr="00251686">
              <w:rPr>
                <w:rFonts w:hint="eastAsia"/>
                <w:sz w:val="24"/>
                <w:vertAlign w:val="subscript"/>
              </w:rPr>
              <w:t>2</w:t>
            </w:r>
            <w:r w:rsidRPr="00251686">
              <w:rPr>
                <w:rFonts w:hint="eastAsia"/>
                <w:sz w:val="24"/>
              </w:rPr>
              <w:t>O</w:t>
            </w:r>
            <w:r w:rsidRPr="00251686">
              <w:rPr>
                <w:rFonts w:hint="eastAsia"/>
                <w:sz w:val="24"/>
                <w:vertAlign w:val="subscript"/>
              </w:rPr>
              <w:t>3</w:t>
            </w:r>
            <w:r w:rsidRPr="00251686">
              <w:rPr>
                <w:rFonts w:hint="eastAsia"/>
                <w:sz w:val="24"/>
              </w:rPr>
              <w:t>，是一种高硬度的化合物；难溶于水的白色固体，无臭、无味、质极硬，易吸潮而不潮解。</w:t>
            </w:r>
          </w:p>
          <w:p w:rsidR="000875AA" w:rsidRPr="00251686" w:rsidRDefault="00995B02" w:rsidP="00EB59BC">
            <w:pPr>
              <w:autoSpaceDE w:val="0"/>
              <w:autoSpaceDN w:val="0"/>
              <w:spacing w:line="360" w:lineRule="auto"/>
              <w:ind w:firstLineChars="200" w:firstLine="480"/>
              <w:rPr>
                <w:sz w:val="24"/>
              </w:rPr>
            </w:pPr>
            <w:r w:rsidRPr="00251686">
              <w:rPr>
                <w:rFonts w:hint="eastAsia"/>
                <w:sz w:val="24"/>
              </w:rPr>
              <w:t>（</w:t>
            </w:r>
            <w:r w:rsidRPr="00251686">
              <w:rPr>
                <w:rFonts w:hint="eastAsia"/>
                <w:sz w:val="24"/>
              </w:rPr>
              <w:t>2</w:t>
            </w:r>
            <w:r w:rsidRPr="00251686">
              <w:rPr>
                <w:rFonts w:hint="eastAsia"/>
                <w:sz w:val="24"/>
              </w:rPr>
              <w:t>）氧化锆：是</w:t>
            </w:r>
            <w:hyperlink r:id="rId10" w:tgtFrame="https://baike.baidu.com/item/%E4%BA%8C%E6%B0%A7%E5%8C%96%E9%94%86/_blank" w:history="1">
              <w:r w:rsidRPr="00251686">
                <w:rPr>
                  <w:rFonts w:hint="eastAsia"/>
                  <w:sz w:val="24"/>
                </w:rPr>
                <w:t>锆</w:t>
              </w:r>
            </w:hyperlink>
            <w:r w:rsidRPr="00251686">
              <w:rPr>
                <w:rFonts w:hint="eastAsia"/>
                <w:sz w:val="24"/>
              </w:rPr>
              <w:t>的主要</w:t>
            </w:r>
            <w:hyperlink r:id="rId11" w:tgtFrame="https://baike.baidu.com/item/%E4%BA%8C%E6%B0%A7%E5%8C%96%E9%94%86/_blank" w:history="1">
              <w:r w:rsidRPr="00251686">
                <w:rPr>
                  <w:rFonts w:hint="eastAsia"/>
                  <w:sz w:val="24"/>
                </w:rPr>
                <w:t>氧化物</w:t>
              </w:r>
            </w:hyperlink>
            <w:r w:rsidRPr="00251686">
              <w:rPr>
                <w:rFonts w:hint="eastAsia"/>
                <w:sz w:val="24"/>
              </w:rPr>
              <w:t>，化学式为</w:t>
            </w:r>
            <w:r w:rsidRPr="00251686">
              <w:rPr>
                <w:rFonts w:hint="eastAsia"/>
                <w:sz w:val="24"/>
              </w:rPr>
              <w:t>ZrO</w:t>
            </w:r>
            <w:r w:rsidRPr="00251686">
              <w:rPr>
                <w:rFonts w:hint="eastAsia"/>
                <w:sz w:val="24"/>
                <w:vertAlign w:val="subscript"/>
              </w:rPr>
              <w:t>2</w:t>
            </w:r>
            <w:r w:rsidRPr="00251686">
              <w:rPr>
                <w:rFonts w:hint="eastAsia"/>
                <w:sz w:val="24"/>
              </w:rPr>
              <w:t>。通常状况下为白色无臭无味晶体，难溶于水、</w:t>
            </w:r>
            <w:hyperlink r:id="rId12" w:tgtFrame="https://baike.baidu.com/item/%E4%BA%8C%E6%B0%A7%E5%8C%96%E9%94%86/_blank" w:history="1">
              <w:r w:rsidRPr="00251686">
                <w:rPr>
                  <w:rFonts w:hint="eastAsia"/>
                  <w:sz w:val="24"/>
                </w:rPr>
                <w:t>盐酸</w:t>
              </w:r>
            </w:hyperlink>
            <w:r w:rsidRPr="00251686">
              <w:rPr>
                <w:rFonts w:hint="eastAsia"/>
                <w:sz w:val="24"/>
              </w:rPr>
              <w:t>和</w:t>
            </w:r>
            <w:hyperlink r:id="rId13" w:tgtFrame="https://baike.baidu.com/item/%E4%BA%8C%E6%B0%A7%E5%8C%96%E9%94%86/_blank" w:history="1">
              <w:r w:rsidRPr="00251686">
                <w:rPr>
                  <w:rFonts w:hint="eastAsia"/>
                  <w:sz w:val="24"/>
                </w:rPr>
                <w:t>稀硫酸</w:t>
              </w:r>
            </w:hyperlink>
            <w:r w:rsidRPr="00251686">
              <w:rPr>
                <w:rFonts w:hint="eastAsia"/>
                <w:sz w:val="24"/>
              </w:rPr>
              <w:t>。化学性质不活泼，且具有高熔点、高</w:t>
            </w:r>
            <w:hyperlink r:id="rId14" w:tgtFrame="https://baike.baidu.com/item/%E4%BA%8C%E6%B0%A7%E5%8C%96%E9%94%86/_blank" w:history="1">
              <w:r w:rsidRPr="00251686">
                <w:rPr>
                  <w:rFonts w:hint="eastAsia"/>
                  <w:sz w:val="24"/>
                </w:rPr>
                <w:t>电阻率</w:t>
              </w:r>
            </w:hyperlink>
            <w:r w:rsidRPr="00251686">
              <w:rPr>
                <w:rFonts w:hint="eastAsia"/>
                <w:sz w:val="24"/>
              </w:rPr>
              <w:t>、高</w:t>
            </w:r>
            <w:hyperlink r:id="rId15" w:tgtFrame="https://baike.baidu.com/item/%E4%BA%8C%E6%B0%A7%E5%8C%96%E9%94%86/_blank" w:history="1">
              <w:r w:rsidRPr="00251686">
                <w:rPr>
                  <w:rFonts w:hint="eastAsia"/>
                  <w:sz w:val="24"/>
                </w:rPr>
                <w:t>折射率</w:t>
              </w:r>
            </w:hyperlink>
            <w:r w:rsidRPr="00251686">
              <w:rPr>
                <w:rFonts w:hint="eastAsia"/>
                <w:sz w:val="24"/>
              </w:rPr>
              <w:t>和低热膨胀系数的性质，使它成为重要的</w:t>
            </w:r>
            <w:hyperlink r:id="rId16" w:tgtFrame="https://baike.baidu.com/item/%E4%BA%8C%E6%B0%A7%E5%8C%96%E9%94%86/_blank" w:history="1">
              <w:r w:rsidRPr="00251686">
                <w:rPr>
                  <w:rFonts w:hint="eastAsia"/>
                  <w:sz w:val="24"/>
                </w:rPr>
                <w:t>耐高温材料</w:t>
              </w:r>
            </w:hyperlink>
            <w:r w:rsidRPr="00251686">
              <w:rPr>
                <w:rFonts w:hint="eastAsia"/>
                <w:sz w:val="24"/>
              </w:rPr>
              <w:t>、陶瓷绝缘材料和陶瓷遮光剂，亦是人工钻的主要原料。</w:t>
            </w:r>
          </w:p>
          <w:p w:rsidR="000875AA" w:rsidRPr="00251686" w:rsidRDefault="00995B02" w:rsidP="00EB59BC">
            <w:pPr>
              <w:autoSpaceDE w:val="0"/>
              <w:autoSpaceDN w:val="0"/>
              <w:spacing w:line="360" w:lineRule="auto"/>
              <w:ind w:firstLineChars="200" w:firstLine="480"/>
              <w:rPr>
                <w:sz w:val="24"/>
              </w:rPr>
            </w:pPr>
            <w:r w:rsidRPr="00251686">
              <w:rPr>
                <w:rFonts w:hint="eastAsia"/>
                <w:sz w:val="24"/>
              </w:rPr>
              <w:t>（</w:t>
            </w:r>
            <w:r w:rsidRPr="00251686">
              <w:rPr>
                <w:rFonts w:hint="eastAsia"/>
                <w:sz w:val="24"/>
              </w:rPr>
              <w:t>3</w:t>
            </w:r>
            <w:r w:rsidRPr="00251686">
              <w:rPr>
                <w:rFonts w:hint="eastAsia"/>
                <w:sz w:val="24"/>
              </w:rPr>
              <w:t>）氧化钛：</w:t>
            </w:r>
            <w:hyperlink r:id="rId17" w:tgtFrame="https://upimg.baike.so.com/doc/_blank" w:history="1">
              <w:r w:rsidRPr="00251686">
                <w:rPr>
                  <w:rFonts w:hint="eastAsia"/>
                  <w:sz w:val="24"/>
                </w:rPr>
                <w:t>化学式</w:t>
              </w:r>
            </w:hyperlink>
            <w:r w:rsidRPr="00251686">
              <w:rPr>
                <w:rFonts w:hint="eastAsia"/>
                <w:sz w:val="24"/>
              </w:rPr>
              <w:t>为</w:t>
            </w:r>
            <w:r w:rsidRPr="00251686">
              <w:rPr>
                <w:sz w:val="24"/>
              </w:rPr>
              <w:t>TiO</w:t>
            </w:r>
            <w:r w:rsidR="003E494A" w:rsidRPr="00251686">
              <w:rPr>
                <w:rFonts w:hint="eastAsia"/>
                <w:sz w:val="24"/>
                <w:vertAlign w:val="subscript"/>
              </w:rPr>
              <w:t>2</w:t>
            </w:r>
            <w:r w:rsidRPr="00251686">
              <w:rPr>
                <w:rFonts w:hint="eastAsia"/>
                <w:sz w:val="24"/>
              </w:rPr>
              <w:t>，白色粉末。</w:t>
            </w:r>
            <w:hyperlink r:id="rId18" w:tgtFrame="https://upimg.baike.so.com/doc/_blank" w:history="1">
              <w:r w:rsidRPr="00251686">
                <w:rPr>
                  <w:rFonts w:hint="eastAsia"/>
                  <w:sz w:val="24"/>
                </w:rPr>
                <w:t>密度</w:t>
              </w:r>
            </w:hyperlink>
            <w:r w:rsidRPr="00251686">
              <w:rPr>
                <w:rFonts w:hint="eastAsia"/>
                <w:sz w:val="24"/>
              </w:rPr>
              <w:t>4.26g/mL</w:t>
            </w:r>
            <w:r w:rsidRPr="00251686">
              <w:rPr>
                <w:rFonts w:hint="eastAsia"/>
                <w:sz w:val="24"/>
              </w:rPr>
              <w:t>（</w:t>
            </w:r>
            <w:r w:rsidRPr="00251686">
              <w:rPr>
                <w:rFonts w:hint="eastAsia"/>
                <w:sz w:val="24"/>
              </w:rPr>
              <w:t>25</w:t>
            </w:r>
            <w:r w:rsidRPr="00251686">
              <w:rPr>
                <w:rFonts w:hint="eastAsia"/>
                <w:sz w:val="24"/>
              </w:rPr>
              <w:t>℃），</w:t>
            </w:r>
            <w:hyperlink r:id="rId19" w:tgtFrame="https://upimg.baike.so.com/doc/_blank" w:history="1">
              <w:r w:rsidRPr="00251686">
                <w:rPr>
                  <w:rFonts w:hint="eastAsia"/>
                  <w:sz w:val="24"/>
                </w:rPr>
                <w:t>折射率</w:t>
              </w:r>
            </w:hyperlink>
            <w:r w:rsidRPr="00251686">
              <w:rPr>
                <w:rFonts w:hint="eastAsia"/>
                <w:sz w:val="24"/>
              </w:rPr>
              <w:t>2.61</w:t>
            </w:r>
            <w:r w:rsidRPr="00251686">
              <w:rPr>
                <w:rFonts w:hint="eastAsia"/>
                <w:sz w:val="24"/>
              </w:rPr>
              <w:t>。常温常压下稳定。不溶于水，不溶于</w:t>
            </w:r>
            <w:hyperlink r:id="rId20" w:tgtFrame="https://upimg.baike.so.com/doc/_blank" w:history="1">
              <w:r w:rsidRPr="00251686">
                <w:rPr>
                  <w:rFonts w:hint="eastAsia"/>
                  <w:sz w:val="24"/>
                </w:rPr>
                <w:t>盐酸</w:t>
              </w:r>
            </w:hyperlink>
            <w:r w:rsidRPr="00251686">
              <w:rPr>
                <w:rFonts w:hint="eastAsia"/>
                <w:sz w:val="24"/>
              </w:rPr>
              <w:t>、硝酸和</w:t>
            </w:r>
            <w:hyperlink r:id="rId21" w:tgtFrame="https://upimg.baike.so.com/doc/_blank" w:history="1">
              <w:r w:rsidRPr="00251686">
                <w:rPr>
                  <w:rFonts w:hint="eastAsia"/>
                  <w:sz w:val="24"/>
                </w:rPr>
                <w:t>稀硫酸</w:t>
              </w:r>
            </w:hyperlink>
            <w:r w:rsidRPr="00251686">
              <w:rPr>
                <w:rFonts w:hint="eastAsia"/>
                <w:sz w:val="24"/>
              </w:rPr>
              <w:t>。溶于热浓硫酸、氢氟酸。用作重要的白色颜料和瓷器釉药，还用于制金属钛、钛铁合金、硬质合金。橡胶、造纸用作填料。电机工业用于制</w:t>
            </w:r>
            <w:hyperlink r:id="rId22" w:tgtFrame="https://upimg.baike.so.com/doc/_blank" w:history="1">
              <w:r w:rsidRPr="00251686">
                <w:rPr>
                  <w:rFonts w:hint="eastAsia"/>
                  <w:sz w:val="24"/>
                </w:rPr>
                <w:t>绝缘体</w:t>
              </w:r>
            </w:hyperlink>
            <w:r w:rsidRPr="00251686">
              <w:rPr>
                <w:rFonts w:hint="eastAsia"/>
                <w:sz w:val="24"/>
              </w:rPr>
              <w:t>、电瓷等。</w:t>
            </w:r>
          </w:p>
          <w:p w:rsidR="000875AA" w:rsidRPr="00251686" w:rsidRDefault="00995B02" w:rsidP="00EB59BC">
            <w:pPr>
              <w:autoSpaceDE w:val="0"/>
              <w:autoSpaceDN w:val="0"/>
              <w:spacing w:line="360" w:lineRule="auto"/>
              <w:ind w:firstLineChars="200" w:firstLine="480"/>
              <w:rPr>
                <w:sz w:val="24"/>
              </w:rPr>
            </w:pPr>
            <w:r w:rsidRPr="00251686">
              <w:rPr>
                <w:rFonts w:hint="eastAsia"/>
                <w:sz w:val="24"/>
              </w:rPr>
              <w:t>（</w:t>
            </w:r>
            <w:r w:rsidRPr="00251686">
              <w:rPr>
                <w:rFonts w:hint="eastAsia"/>
                <w:sz w:val="24"/>
              </w:rPr>
              <w:t>4</w:t>
            </w:r>
            <w:r w:rsidRPr="00251686">
              <w:rPr>
                <w:rFonts w:hint="eastAsia"/>
                <w:sz w:val="24"/>
              </w:rPr>
              <w:t>）氧化钇：化学式</w:t>
            </w:r>
            <w:r w:rsidRPr="00251686">
              <w:rPr>
                <w:rFonts w:hint="eastAsia"/>
                <w:sz w:val="24"/>
              </w:rPr>
              <w:t>Y</w:t>
            </w:r>
            <w:r w:rsidRPr="00251686">
              <w:rPr>
                <w:rFonts w:hint="eastAsia"/>
                <w:sz w:val="24"/>
                <w:vertAlign w:val="subscript"/>
              </w:rPr>
              <w:t>2</w:t>
            </w:r>
            <w:r w:rsidRPr="00251686">
              <w:rPr>
                <w:rFonts w:hint="eastAsia"/>
                <w:sz w:val="24"/>
              </w:rPr>
              <w:t>O</w:t>
            </w:r>
            <w:r w:rsidRPr="00251686">
              <w:rPr>
                <w:rFonts w:hint="eastAsia"/>
                <w:sz w:val="24"/>
                <w:vertAlign w:val="subscript"/>
              </w:rPr>
              <w:t>3</w:t>
            </w:r>
            <w:r w:rsidRPr="00251686">
              <w:rPr>
                <w:rFonts w:hint="eastAsia"/>
                <w:sz w:val="24"/>
              </w:rPr>
              <w:t>，白色略带黄色粉末，不溶于水和碱，溶于酸。主要用作制造微波用磁性材料和军工用重要材料，也用作光学玻璃、陶瓷材料添加剂、大屏幕电视用高亮度</w:t>
            </w:r>
            <w:hyperlink r:id="rId23" w:tgtFrame="https://baike.baidu.com/item/%E6%B0%A7%E5%8C%96%E9%92%87/_blank" w:history="1">
              <w:r w:rsidRPr="00251686">
                <w:rPr>
                  <w:rFonts w:hint="eastAsia"/>
                  <w:sz w:val="24"/>
                </w:rPr>
                <w:t>荧光粉</w:t>
              </w:r>
            </w:hyperlink>
            <w:r w:rsidRPr="00251686">
              <w:rPr>
                <w:rFonts w:hint="eastAsia"/>
                <w:sz w:val="24"/>
              </w:rPr>
              <w:t>和其他显像管涂料等。</w:t>
            </w:r>
          </w:p>
          <w:p w:rsidR="000875AA" w:rsidRPr="00251686" w:rsidRDefault="00995B02" w:rsidP="00EB59BC">
            <w:pPr>
              <w:widowControl/>
              <w:shd w:val="clear" w:color="auto" w:fill="FFFFFF"/>
              <w:spacing w:line="360" w:lineRule="auto"/>
              <w:ind w:firstLineChars="200" w:firstLine="480"/>
              <w:rPr>
                <w:sz w:val="24"/>
              </w:rPr>
            </w:pPr>
            <w:r w:rsidRPr="00251686">
              <w:rPr>
                <w:rFonts w:hint="eastAsia"/>
                <w:sz w:val="24"/>
              </w:rPr>
              <w:t>（</w:t>
            </w:r>
            <w:r w:rsidRPr="00251686">
              <w:rPr>
                <w:rFonts w:hint="eastAsia"/>
                <w:sz w:val="24"/>
              </w:rPr>
              <w:t>5</w:t>
            </w:r>
            <w:r w:rsidRPr="00251686">
              <w:rPr>
                <w:rFonts w:hint="eastAsia"/>
                <w:sz w:val="24"/>
              </w:rPr>
              <w:t>）氧化铬：又叫氧化铬绿，是一种无机物，化学式</w:t>
            </w:r>
            <w:r w:rsidRPr="00251686">
              <w:rPr>
                <w:rFonts w:hint="eastAsia"/>
                <w:sz w:val="24"/>
              </w:rPr>
              <w:t>Cr</w:t>
            </w:r>
            <w:r w:rsidRPr="00251686">
              <w:rPr>
                <w:rFonts w:hint="eastAsia"/>
                <w:sz w:val="24"/>
                <w:vertAlign w:val="subscript"/>
              </w:rPr>
              <w:t>2</w:t>
            </w:r>
            <w:r w:rsidRPr="00251686">
              <w:rPr>
                <w:rFonts w:hint="eastAsia"/>
                <w:sz w:val="24"/>
              </w:rPr>
              <w:t>O</w:t>
            </w:r>
            <w:r w:rsidRPr="00251686">
              <w:rPr>
                <w:rFonts w:hint="eastAsia"/>
                <w:sz w:val="24"/>
                <w:vertAlign w:val="subscript"/>
              </w:rPr>
              <w:t>3</w:t>
            </w:r>
            <w:r w:rsidRPr="00251686">
              <w:rPr>
                <w:rFonts w:hint="eastAsia"/>
                <w:sz w:val="24"/>
              </w:rPr>
              <w:t>。为浅绿至深绿色细小六方结晶。灼热时变棕色，冷后仍变为绿色。结晶体极硬，极</w:t>
            </w:r>
            <w:hyperlink r:id="rId24" w:tgtFrame="https://baike.baidu.com/item/_blank" w:history="1">
              <w:r w:rsidRPr="00251686">
                <w:rPr>
                  <w:rFonts w:hint="eastAsia"/>
                  <w:sz w:val="24"/>
                </w:rPr>
                <w:t>稳定</w:t>
              </w:r>
            </w:hyperlink>
            <w:r w:rsidRPr="00251686">
              <w:rPr>
                <w:rFonts w:hint="eastAsia"/>
                <w:sz w:val="24"/>
              </w:rPr>
              <w:t>，即使在红热下通入氢气亦无变化。溶于加热的</w:t>
            </w:r>
            <w:hyperlink r:id="rId25" w:tgtFrame="https://baike.baidu.com/item/_blank" w:history="1">
              <w:r w:rsidRPr="00251686">
                <w:rPr>
                  <w:rFonts w:hint="eastAsia"/>
                  <w:sz w:val="24"/>
                </w:rPr>
                <w:t>溴酸钾</w:t>
              </w:r>
            </w:hyperlink>
            <w:r w:rsidRPr="00251686">
              <w:rPr>
                <w:rFonts w:hint="eastAsia"/>
                <w:sz w:val="24"/>
              </w:rPr>
              <w:t>溶液，微溶于酸类和碱类，几乎不溶于水、乙醇和</w:t>
            </w:r>
            <w:hyperlink r:id="rId26" w:tgtFrame="https://baike.baidu.com/item/_blank" w:history="1">
              <w:r w:rsidRPr="00251686">
                <w:rPr>
                  <w:rFonts w:hint="eastAsia"/>
                  <w:sz w:val="24"/>
                </w:rPr>
                <w:t>丙酮</w:t>
              </w:r>
            </w:hyperlink>
            <w:r w:rsidRPr="00251686">
              <w:rPr>
                <w:rFonts w:hint="eastAsia"/>
                <w:sz w:val="24"/>
              </w:rPr>
              <w:t>。用于冶金，亦用作陶瓷、耐火材料、颜料业原料及有机合成催化剂等。</w:t>
            </w:r>
          </w:p>
          <w:p w:rsidR="000875AA" w:rsidRPr="00251686" w:rsidRDefault="00995B02" w:rsidP="00EB59BC">
            <w:pPr>
              <w:widowControl/>
              <w:shd w:val="clear" w:color="auto" w:fill="FFFFFF"/>
              <w:spacing w:line="360" w:lineRule="auto"/>
              <w:ind w:firstLineChars="200" w:firstLine="480"/>
              <w:jc w:val="left"/>
              <w:rPr>
                <w:szCs w:val="21"/>
              </w:rPr>
            </w:pPr>
            <w:r w:rsidRPr="00251686">
              <w:rPr>
                <w:rFonts w:hint="eastAsia"/>
                <w:sz w:val="24"/>
              </w:rPr>
              <w:t>（</w:t>
            </w:r>
            <w:r w:rsidRPr="00251686">
              <w:rPr>
                <w:rFonts w:hint="eastAsia"/>
                <w:sz w:val="24"/>
              </w:rPr>
              <w:t>6</w:t>
            </w:r>
            <w:r w:rsidRPr="00251686">
              <w:rPr>
                <w:rFonts w:hint="eastAsia"/>
                <w:sz w:val="24"/>
              </w:rPr>
              <w:t>）电熔氧化镁：化学式为</w:t>
            </w:r>
            <w:r w:rsidRPr="00251686">
              <w:rPr>
                <w:rFonts w:hint="eastAsia"/>
                <w:sz w:val="24"/>
              </w:rPr>
              <w:t>MgO</w:t>
            </w:r>
            <w:r w:rsidRPr="00251686">
              <w:rPr>
                <w:rFonts w:hint="eastAsia"/>
                <w:sz w:val="24"/>
              </w:rPr>
              <w:t>，是镁的</w:t>
            </w:r>
            <w:hyperlink r:id="rId27" w:tgtFrame="https://baike.baidu.com/item/%E6%B0%A7%E5%8C%96%E9%95%81/_blank" w:history="1">
              <w:r w:rsidRPr="00251686">
                <w:rPr>
                  <w:rFonts w:hint="eastAsia"/>
                  <w:sz w:val="24"/>
                </w:rPr>
                <w:t>氧化物</w:t>
              </w:r>
            </w:hyperlink>
            <w:r w:rsidRPr="00251686">
              <w:rPr>
                <w:rFonts w:hint="eastAsia"/>
                <w:sz w:val="24"/>
              </w:rPr>
              <w:t>，一种</w:t>
            </w:r>
            <w:hyperlink r:id="rId28" w:tgtFrame="https://baike.baidu.com/item/%E6%B0%A7%E5%8C%96%E9%95%81/_blank" w:history="1">
              <w:r w:rsidRPr="00251686">
                <w:rPr>
                  <w:rFonts w:hint="eastAsia"/>
                  <w:sz w:val="24"/>
                </w:rPr>
                <w:t>离子化合物</w:t>
              </w:r>
            </w:hyperlink>
            <w:r w:rsidRPr="00251686">
              <w:rPr>
                <w:rFonts w:hint="eastAsia"/>
                <w:sz w:val="24"/>
              </w:rPr>
              <w:t>。常温下为一种白色固体，溶于酸和铵盐溶液，不溶于酒精。</w:t>
            </w:r>
          </w:p>
          <w:p w:rsidR="000875AA" w:rsidRPr="00251686" w:rsidRDefault="00995B02" w:rsidP="00C91EC6">
            <w:pPr>
              <w:autoSpaceDE w:val="0"/>
              <w:autoSpaceDN w:val="0"/>
              <w:spacing w:line="360" w:lineRule="auto"/>
              <w:ind w:firstLineChars="200" w:firstLine="480"/>
              <w:rPr>
                <w:sz w:val="24"/>
              </w:rPr>
            </w:pPr>
            <w:r w:rsidRPr="00251686">
              <w:rPr>
                <w:rFonts w:hint="eastAsia"/>
                <w:sz w:val="24"/>
              </w:rPr>
              <w:t>（</w:t>
            </w:r>
            <w:r w:rsidRPr="00251686">
              <w:rPr>
                <w:rFonts w:hint="eastAsia"/>
                <w:sz w:val="24"/>
              </w:rPr>
              <w:t>7</w:t>
            </w:r>
            <w:r w:rsidRPr="00251686">
              <w:rPr>
                <w:rFonts w:hint="eastAsia"/>
                <w:sz w:val="24"/>
              </w:rPr>
              <w:t>）羧甲基纤维素：是一种增粘剂，常温下为无毒无味的白色絮状粉末，性能稳定，易溶于水，其水溶液为中性透明粘稠液体，可溶于其它水溶性胶及树脂，不溶于乙醇等有机溶剂。羧甲基纤维素是纤维素的羧甲基团取代产物。根据其分子量或取代程度，可以是完全溶解的或不可溶的多聚体，后者可作为弱酸型阳离子交</w:t>
            </w:r>
            <w:r w:rsidRPr="00251686">
              <w:rPr>
                <w:rFonts w:hint="eastAsia"/>
                <w:sz w:val="24"/>
              </w:rPr>
              <w:lastRenderedPageBreak/>
              <w:t>换剂，用以分离中性或碱性蛋白质等。羧甲基纤维素可形成高粘度的胶体、溶液、有粘着、增稠、流动、乳化分散、赋形、保水、保护胶体、薄膜成型、耐酸、耐盐、悬浊等特性，且生理无害，因此在食品、医药、日化、石油、造纸、纺织、建筑等领域生产中得到广泛应用。</w:t>
            </w:r>
          </w:p>
          <w:p w:rsidR="00BE6A78" w:rsidRPr="00251686" w:rsidRDefault="00BE6A78" w:rsidP="00C91EC6">
            <w:pPr>
              <w:autoSpaceDE w:val="0"/>
              <w:autoSpaceDN w:val="0"/>
              <w:spacing w:line="360" w:lineRule="auto"/>
              <w:ind w:firstLineChars="200" w:firstLine="480"/>
              <w:rPr>
                <w:sz w:val="24"/>
                <w:u w:val="single"/>
              </w:rPr>
            </w:pPr>
            <w:r w:rsidRPr="00251686">
              <w:rPr>
                <w:rFonts w:hint="eastAsia"/>
                <w:sz w:val="24"/>
                <w:u w:val="single"/>
              </w:rPr>
              <w:t>（</w:t>
            </w:r>
            <w:r w:rsidRPr="00251686">
              <w:rPr>
                <w:rFonts w:hint="eastAsia"/>
                <w:sz w:val="24"/>
                <w:u w:val="single"/>
              </w:rPr>
              <w:t>8</w:t>
            </w:r>
            <w:r w:rsidRPr="00251686">
              <w:rPr>
                <w:rFonts w:hint="eastAsia"/>
                <w:sz w:val="24"/>
                <w:u w:val="single"/>
              </w:rPr>
              <w:t>）二氧化硅：</w:t>
            </w:r>
            <w:r w:rsidRPr="00251686">
              <w:rPr>
                <w:sz w:val="24"/>
                <w:u w:val="single"/>
              </w:rPr>
              <w:t>化学式</w:t>
            </w:r>
            <w:r w:rsidR="003F0590" w:rsidRPr="00251686">
              <w:rPr>
                <w:rFonts w:hint="eastAsia"/>
                <w:sz w:val="24"/>
                <w:u w:val="single"/>
              </w:rPr>
              <w:t>：</w:t>
            </w:r>
            <w:r w:rsidRPr="00251686">
              <w:rPr>
                <w:sz w:val="24"/>
                <w:u w:val="single"/>
              </w:rPr>
              <w:t>SiO</w:t>
            </w:r>
            <w:r w:rsidRPr="00251686">
              <w:rPr>
                <w:rFonts w:ascii="Cambria Math" w:hAnsi="Cambria Math" w:cs="Cambria Math"/>
                <w:sz w:val="24"/>
                <w:u w:val="single"/>
              </w:rPr>
              <w:t>₂</w:t>
            </w:r>
            <w:r w:rsidRPr="00251686">
              <w:rPr>
                <w:sz w:val="24"/>
                <w:u w:val="single"/>
              </w:rPr>
              <w:t>，是一种酸性氧化物，对应水化物为硅酸（</w:t>
            </w:r>
            <w:r w:rsidRPr="00251686">
              <w:rPr>
                <w:sz w:val="24"/>
                <w:u w:val="single"/>
              </w:rPr>
              <w:t>H</w:t>
            </w:r>
            <w:r w:rsidRPr="00251686">
              <w:rPr>
                <w:rFonts w:ascii="Cambria Math" w:hAnsi="Cambria Math" w:cs="Cambria Math"/>
                <w:sz w:val="24"/>
                <w:u w:val="single"/>
              </w:rPr>
              <w:t>₂</w:t>
            </w:r>
            <w:r w:rsidRPr="00251686">
              <w:rPr>
                <w:sz w:val="24"/>
                <w:u w:val="single"/>
              </w:rPr>
              <w:t>SiO</w:t>
            </w:r>
            <w:r w:rsidRPr="00251686">
              <w:rPr>
                <w:rFonts w:ascii="Cambria Math" w:hAnsi="Cambria Math" w:cs="Cambria Math"/>
                <w:sz w:val="24"/>
                <w:u w:val="single"/>
              </w:rPr>
              <w:t>₃</w:t>
            </w:r>
            <w:r w:rsidRPr="00251686">
              <w:rPr>
                <w:sz w:val="24"/>
                <w:u w:val="single"/>
              </w:rPr>
              <w:t>）。二氧化硅是硅最重要的化合物之一。地球上存在的天然二氧化硅约占地壳质量的</w:t>
            </w:r>
            <w:r w:rsidRPr="00251686">
              <w:rPr>
                <w:sz w:val="24"/>
                <w:u w:val="single"/>
              </w:rPr>
              <w:t>12%</w:t>
            </w:r>
            <w:r w:rsidRPr="00251686">
              <w:rPr>
                <w:sz w:val="24"/>
                <w:u w:val="single"/>
              </w:rPr>
              <w:t>，其存在形态有结晶型和无定型两大类，统称硅石。</w:t>
            </w:r>
            <w:r w:rsidR="003F0590" w:rsidRPr="00251686">
              <w:rPr>
                <w:sz w:val="24"/>
                <w:u w:val="single"/>
              </w:rPr>
              <w:t>化学性质比较稳定。不溶于水也不跟水反应。是酸性氧化物，不跟一般酸反应。</w:t>
            </w:r>
          </w:p>
          <w:p w:rsidR="00BE6A78" w:rsidRPr="00251686" w:rsidRDefault="00BE6A78" w:rsidP="00C91EC6">
            <w:pPr>
              <w:autoSpaceDE w:val="0"/>
              <w:autoSpaceDN w:val="0"/>
              <w:spacing w:line="360" w:lineRule="auto"/>
              <w:ind w:firstLineChars="200" w:firstLine="480"/>
              <w:rPr>
                <w:sz w:val="24"/>
                <w:u w:val="single"/>
              </w:rPr>
            </w:pPr>
            <w:r w:rsidRPr="00251686">
              <w:rPr>
                <w:rFonts w:hint="eastAsia"/>
                <w:sz w:val="24"/>
                <w:u w:val="single"/>
              </w:rPr>
              <w:t>（</w:t>
            </w:r>
            <w:r w:rsidRPr="00251686">
              <w:rPr>
                <w:rFonts w:hint="eastAsia"/>
                <w:sz w:val="24"/>
                <w:u w:val="single"/>
              </w:rPr>
              <w:t>9</w:t>
            </w:r>
            <w:r w:rsidRPr="00251686">
              <w:rPr>
                <w:rFonts w:hint="eastAsia"/>
                <w:sz w:val="24"/>
                <w:u w:val="single"/>
              </w:rPr>
              <w:t>）碳化硅：</w:t>
            </w:r>
            <w:r w:rsidR="00C91EC6" w:rsidRPr="00251686">
              <w:rPr>
                <w:sz w:val="24"/>
                <w:u w:val="single"/>
              </w:rPr>
              <w:t>金刚砂又名碳化硅</w:t>
            </w:r>
            <w:r w:rsidR="00C91EC6" w:rsidRPr="00251686">
              <w:rPr>
                <w:sz w:val="24"/>
                <w:u w:val="single"/>
              </w:rPr>
              <w:t>(SiC)</w:t>
            </w:r>
            <w:r w:rsidR="00C91EC6" w:rsidRPr="00251686">
              <w:rPr>
                <w:sz w:val="24"/>
                <w:u w:val="single"/>
              </w:rPr>
              <w:t>是用</w:t>
            </w:r>
            <w:hyperlink r:id="rId29" w:tgtFrame="_blank" w:history="1">
              <w:r w:rsidR="00C91EC6" w:rsidRPr="00251686">
                <w:rPr>
                  <w:rStyle w:val="aff1"/>
                  <w:color w:val="auto"/>
                  <w:sz w:val="24"/>
                </w:rPr>
                <w:t>石英砂</w:t>
              </w:r>
            </w:hyperlink>
            <w:r w:rsidR="00C91EC6" w:rsidRPr="00251686">
              <w:rPr>
                <w:sz w:val="24"/>
                <w:u w:val="single"/>
              </w:rPr>
              <w:t>、石油焦</w:t>
            </w:r>
            <w:r w:rsidR="00C91EC6" w:rsidRPr="00251686">
              <w:rPr>
                <w:sz w:val="24"/>
                <w:u w:val="single"/>
              </w:rPr>
              <w:t>(</w:t>
            </w:r>
            <w:r w:rsidR="00C91EC6" w:rsidRPr="00251686">
              <w:rPr>
                <w:sz w:val="24"/>
                <w:u w:val="single"/>
              </w:rPr>
              <w:t>或煤焦</w:t>
            </w:r>
            <w:r w:rsidR="00C91EC6" w:rsidRPr="00251686">
              <w:rPr>
                <w:sz w:val="24"/>
                <w:u w:val="single"/>
              </w:rPr>
              <w:t>)</w:t>
            </w:r>
            <w:r w:rsidR="00C91EC6" w:rsidRPr="00251686">
              <w:rPr>
                <w:sz w:val="24"/>
                <w:u w:val="single"/>
              </w:rPr>
              <w:t>、木屑</w:t>
            </w:r>
            <w:r w:rsidR="00C91EC6" w:rsidRPr="00251686">
              <w:rPr>
                <w:sz w:val="24"/>
                <w:u w:val="single"/>
              </w:rPr>
              <w:t>(</w:t>
            </w:r>
            <w:r w:rsidR="00C91EC6" w:rsidRPr="00251686">
              <w:rPr>
                <w:sz w:val="24"/>
                <w:u w:val="single"/>
              </w:rPr>
              <w:t>生产绿色碳化硅时需要加食盐</w:t>
            </w:r>
            <w:r w:rsidR="00C91EC6" w:rsidRPr="00251686">
              <w:rPr>
                <w:sz w:val="24"/>
                <w:u w:val="single"/>
              </w:rPr>
              <w:t>)</w:t>
            </w:r>
            <w:r w:rsidR="00C91EC6" w:rsidRPr="00251686">
              <w:rPr>
                <w:sz w:val="24"/>
                <w:u w:val="single"/>
              </w:rPr>
              <w:t>等原料通过</w:t>
            </w:r>
            <w:hyperlink r:id="rId30" w:tgtFrame="_blank" w:history="1">
              <w:r w:rsidR="00C91EC6" w:rsidRPr="00251686">
                <w:rPr>
                  <w:rStyle w:val="aff1"/>
                  <w:color w:val="auto"/>
                  <w:sz w:val="24"/>
                </w:rPr>
                <w:t>电阻炉</w:t>
              </w:r>
            </w:hyperlink>
            <w:r w:rsidR="00C91EC6" w:rsidRPr="00251686">
              <w:rPr>
                <w:sz w:val="24"/>
                <w:u w:val="single"/>
              </w:rPr>
              <w:t>高温冶炼而成。碳化硅在大自然也存在罕见的矿物，</w:t>
            </w:r>
            <w:hyperlink r:id="rId31" w:tgtFrame="_blank" w:history="1">
              <w:r w:rsidR="00C91EC6" w:rsidRPr="00251686">
                <w:rPr>
                  <w:rStyle w:val="aff1"/>
                  <w:color w:val="auto"/>
                  <w:sz w:val="24"/>
                </w:rPr>
                <w:t>莫桑石</w:t>
              </w:r>
            </w:hyperlink>
            <w:r w:rsidR="00C91EC6" w:rsidRPr="00251686">
              <w:rPr>
                <w:sz w:val="24"/>
                <w:u w:val="single"/>
              </w:rPr>
              <w:t>。碳化硅又称</w:t>
            </w:r>
            <w:hyperlink r:id="rId32" w:tgtFrame="_blank" w:history="1">
              <w:r w:rsidR="00C91EC6" w:rsidRPr="00251686">
                <w:rPr>
                  <w:rStyle w:val="aff1"/>
                  <w:color w:val="auto"/>
                  <w:sz w:val="24"/>
                </w:rPr>
                <w:t>碳硅石</w:t>
              </w:r>
            </w:hyperlink>
            <w:r w:rsidR="00C91EC6" w:rsidRPr="00251686">
              <w:rPr>
                <w:sz w:val="24"/>
                <w:u w:val="single"/>
              </w:rPr>
              <w:t>。在当代</w:t>
            </w:r>
            <w:r w:rsidR="00C91EC6" w:rsidRPr="00251686">
              <w:rPr>
                <w:sz w:val="24"/>
                <w:u w:val="single"/>
              </w:rPr>
              <w:t>C</w:t>
            </w:r>
            <w:r w:rsidR="00C91EC6" w:rsidRPr="00251686">
              <w:rPr>
                <w:sz w:val="24"/>
                <w:u w:val="single"/>
              </w:rPr>
              <w:t>、</w:t>
            </w:r>
            <w:r w:rsidR="00C91EC6" w:rsidRPr="00251686">
              <w:rPr>
                <w:sz w:val="24"/>
                <w:u w:val="single"/>
              </w:rPr>
              <w:t>N</w:t>
            </w:r>
            <w:r w:rsidR="00C91EC6" w:rsidRPr="00251686">
              <w:rPr>
                <w:sz w:val="24"/>
                <w:u w:val="single"/>
              </w:rPr>
              <w:t>、</w:t>
            </w:r>
            <w:r w:rsidR="00C91EC6" w:rsidRPr="00251686">
              <w:rPr>
                <w:sz w:val="24"/>
                <w:u w:val="single"/>
              </w:rPr>
              <w:t>B</w:t>
            </w:r>
            <w:r w:rsidR="00C91EC6" w:rsidRPr="00251686">
              <w:rPr>
                <w:sz w:val="24"/>
                <w:u w:val="single"/>
              </w:rPr>
              <w:t>等非氧化物高技术</w:t>
            </w:r>
            <w:hyperlink r:id="rId33" w:tgtFrame="_blank" w:history="1">
              <w:r w:rsidR="00C91EC6" w:rsidRPr="00251686">
                <w:rPr>
                  <w:rStyle w:val="aff1"/>
                  <w:color w:val="auto"/>
                  <w:sz w:val="24"/>
                </w:rPr>
                <w:t>耐火原料</w:t>
              </w:r>
            </w:hyperlink>
            <w:r w:rsidR="00C91EC6" w:rsidRPr="00251686">
              <w:rPr>
                <w:sz w:val="24"/>
                <w:u w:val="single"/>
              </w:rPr>
              <w:t>中，碳化硅为应用最广泛、最经济的一种，可以称为金钢砂或耐火砂。目前中国工业生产的碳化硅分为黑色碳化硅和绿色碳化硅两种，均为六方晶体，比重为</w:t>
            </w:r>
            <w:r w:rsidR="00C91EC6" w:rsidRPr="00251686">
              <w:rPr>
                <w:sz w:val="24"/>
                <w:u w:val="single"/>
              </w:rPr>
              <w:t>3.20~3.25</w:t>
            </w:r>
            <w:r w:rsidR="00C91EC6" w:rsidRPr="00251686">
              <w:rPr>
                <w:sz w:val="24"/>
                <w:u w:val="single"/>
              </w:rPr>
              <w:t>，</w:t>
            </w:r>
            <w:hyperlink r:id="rId34" w:tgtFrame="_blank" w:history="1">
              <w:r w:rsidR="00C91EC6" w:rsidRPr="00251686">
                <w:rPr>
                  <w:rStyle w:val="aff1"/>
                  <w:color w:val="auto"/>
                  <w:sz w:val="24"/>
                </w:rPr>
                <w:t>显微硬度</w:t>
              </w:r>
            </w:hyperlink>
            <w:r w:rsidR="00C91EC6" w:rsidRPr="00251686">
              <w:rPr>
                <w:sz w:val="24"/>
                <w:u w:val="single"/>
              </w:rPr>
              <w:t>为</w:t>
            </w:r>
            <w:r w:rsidR="00C91EC6" w:rsidRPr="00251686">
              <w:rPr>
                <w:sz w:val="24"/>
                <w:u w:val="single"/>
              </w:rPr>
              <w:t>2840~3320kg/mm</w:t>
            </w:r>
            <w:r w:rsidR="00C91EC6" w:rsidRPr="00251686">
              <w:rPr>
                <w:sz w:val="24"/>
                <w:u w:val="single"/>
                <w:vertAlign w:val="superscript"/>
              </w:rPr>
              <w:t>2</w:t>
            </w:r>
            <w:r w:rsidR="00C91EC6" w:rsidRPr="00251686">
              <w:rPr>
                <w:sz w:val="24"/>
                <w:u w:val="single"/>
              </w:rPr>
              <w:t>。</w:t>
            </w:r>
          </w:p>
          <w:p w:rsidR="000875AA" w:rsidRPr="00251686" w:rsidRDefault="00995B02" w:rsidP="00EB59BC">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7、劳动定员及生产制度</w:t>
            </w:r>
          </w:p>
          <w:p w:rsidR="000875AA" w:rsidRPr="00251686" w:rsidRDefault="00995B02" w:rsidP="00EB59BC">
            <w:pPr>
              <w:autoSpaceDE w:val="0"/>
              <w:autoSpaceDN w:val="0"/>
              <w:spacing w:line="360" w:lineRule="auto"/>
              <w:ind w:firstLineChars="200" w:firstLine="480"/>
              <w:jc w:val="left"/>
              <w:rPr>
                <w:sz w:val="24"/>
              </w:rPr>
            </w:pPr>
            <w:r w:rsidRPr="00251686">
              <w:rPr>
                <w:sz w:val="24"/>
              </w:rPr>
              <w:t>本项目</w:t>
            </w:r>
            <w:r w:rsidRPr="00251686">
              <w:rPr>
                <w:rFonts w:hint="eastAsia"/>
                <w:sz w:val="24"/>
              </w:rPr>
              <w:t>不新增劳动定员</w:t>
            </w:r>
            <w:r w:rsidRPr="00251686">
              <w:rPr>
                <w:sz w:val="24"/>
              </w:rPr>
              <w:t>。年工作</w:t>
            </w:r>
            <w:r w:rsidRPr="00251686">
              <w:rPr>
                <w:rFonts w:hint="eastAsia"/>
                <w:sz w:val="24"/>
              </w:rPr>
              <w:t>2</w:t>
            </w:r>
            <w:r w:rsidR="00504B67" w:rsidRPr="00251686">
              <w:rPr>
                <w:rFonts w:hint="eastAsia"/>
                <w:sz w:val="24"/>
              </w:rPr>
              <w:t>7</w:t>
            </w:r>
            <w:r w:rsidRPr="00251686">
              <w:rPr>
                <w:rFonts w:hint="eastAsia"/>
                <w:sz w:val="24"/>
              </w:rPr>
              <w:t>0</w:t>
            </w:r>
            <w:r w:rsidRPr="00251686">
              <w:rPr>
                <w:sz w:val="24"/>
              </w:rPr>
              <w:t>天，每天</w:t>
            </w:r>
            <w:r w:rsidRPr="00251686">
              <w:rPr>
                <w:rFonts w:hint="eastAsia"/>
                <w:sz w:val="24"/>
              </w:rPr>
              <w:t>2</w:t>
            </w:r>
            <w:r w:rsidRPr="00251686">
              <w:rPr>
                <w:sz w:val="24"/>
              </w:rPr>
              <w:t>班，每班工作</w:t>
            </w:r>
            <w:r w:rsidRPr="00251686">
              <w:rPr>
                <w:sz w:val="24"/>
              </w:rPr>
              <w:t>8</w:t>
            </w:r>
            <w:r w:rsidRPr="00251686">
              <w:rPr>
                <w:sz w:val="24"/>
              </w:rPr>
              <w:t>小时。</w:t>
            </w:r>
          </w:p>
          <w:p w:rsidR="000875AA" w:rsidRPr="00251686" w:rsidRDefault="00995B02" w:rsidP="00EB59BC">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8、公用工程</w:t>
            </w:r>
          </w:p>
          <w:p w:rsidR="00A37AAE" w:rsidRPr="00251686" w:rsidRDefault="00A37AAE" w:rsidP="00A37AAE">
            <w:pPr>
              <w:pStyle w:val="aff9"/>
              <w:spacing w:line="360" w:lineRule="auto"/>
              <w:ind w:firstLine="480"/>
              <w:rPr>
                <w:sz w:val="24"/>
              </w:rPr>
            </w:pPr>
            <w:r w:rsidRPr="00251686">
              <w:rPr>
                <w:rFonts w:hint="eastAsia"/>
                <w:sz w:val="24"/>
              </w:rPr>
              <w:t>本项目新增总用水量为</w:t>
            </w:r>
            <w:r w:rsidRPr="00251686">
              <w:rPr>
                <w:rFonts w:hint="eastAsia"/>
                <w:sz w:val="24"/>
              </w:rPr>
              <w:t>851m</w:t>
            </w:r>
            <w:r w:rsidRPr="00251686">
              <w:rPr>
                <w:rFonts w:hint="eastAsia"/>
                <w:sz w:val="24"/>
                <w:vertAlign w:val="superscript"/>
              </w:rPr>
              <w:t>3</w:t>
            </w:r>
            <w:r w:rsidRPr="00251686">
              <w:rPr>
                <w:sz w:val="24"/>
              </w:rPr>
              <w:t>/a</w:t>
            </w:r>
            <w:r w:rsidRPr="00251686">
              <w:rPr>
                <w:rFonts w:hint="eastAsia"/>
                <w:sz w:val="24"/>
              </w:rPr>
              <w:t>，其中</w:t>
            </w:r>
            <w:r w:rsidRPr="00251686">
              <w:rPr>
                <w:rFonts w:hint="eastAsia"/>
                <w:sz w:val="24"/>
              </w:rPr>
              <w:t>780m</w:t>
            </w:r>
            <w:r w:rsidRPr="00251686">
              <w:rPr>
                <w:rFonts w:hint="eastAsia"/>
                <w:sz w:val="24"/>
                <w:vertAlign w:val="superscript"/>
              </w:rPr>
              <w:t>3</w:t>
            </w:r>
            <w:r w:rsidRPr="00251686">
              <w:rPr>
                <w:sz w:val="24"/>
              </w:rPr>
              <w:t>/a</w:t>
            </w:r>
            <w:r w:rsidRPr="00251686">
              <w:rPr>
                <w:rFonts w:hint="eastAsia"/>
                <w:sz w:val="24"/>
              </w:rPr>
              <w:t>来源于自来水，</w:t>
            </w:r>
            <w:r w:rsidRPr="00251686">
              <w:rPr>
                <w:rFonts w:hint="eastAsia"/>
                <w:sz w:val="24"/>
              </w:rPr>
              <w:t>71m</w:t>
            </w:r>
            <w:r w:rsidRPr="00251686">
              <w:rPr>
                <w:rFonts w:hint="eastAsia"/>
                <w:sz w:val="24"/>
                <w:vertAlign w:val="superscript"/>
              </w:rPr>
              <w:t>3</w:t>
            </w:r>
            <w:r w:rsidRPr="00251686">
              <w:rPr>
                <w:sz w:val="24"/>
              </w:rPr>
              <w:t>/a</w:t>
            </w:r>
            <w:r w:rsidRPr="00251686">
              <w:rPr>
                <w:rFonts w:hint="eastAsia"/>
                <w:sz w:val="24"/>
              </w:rPr>
              <w:t>为外购纯水。项目新增用水全部为生产用水。</w:t>
            </w:r>
          </w:p>
          <w:p w:rsidR="00A37AAE" w:rsidRPr="00251686" w:rsidRDefault="00A37AAE" w:rsidP="00A37AAE">
            <w:pPr>
              <w:pStyle w:val="aff9"/>
              <w:spacing w:line="360" w:lineRule="auto"/>
              <w:ind w:firstLine="480"/>
              <w:rPr>
                <w:sz w:val="24"/>
              </w:rPr>
            </w:pPr>
            <w:r w:rsidRPr="00251686">
              <w:rPr>
                <w:sz w:val="24"/>
              </w:rPr>
              <w:t>本项目</w:t>
            </w:r>
            <w:r w:rsidRPr="00251686">
              <w:rPr>
                <w:rFonts w:hint="eastAsia"/>
                <w:sz w:val="24"/>
              </w:rPr>
              <w:t>新增用水为生产用水，主要为混料用水和冷却用水（</w:t>
            </w: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线炉壳循环水池冷却用水、</w:t>
            </w:r>
            <w:r w:rsidRPr="00251686">
              <w:rPr>
                <w:rFonts w:hint="eastAsia"/>
                <w:sz w:val="24"/>
              </w:rPr>
              <w:t>A</w:t>
            </w:r>
            <w:r w:rsidRPr="00251686">
              <w:rPr>
                <w:rFonts w:hint="eastAsia"/>
                <w:sz w:val="24"/>
              </w:rPr>
              <w:t>线炉盖循环水池冷却用水），其中混料用水和</w:t>
            </w:r>
            <w:r w:rsidRPr="00251686">
              <w:rPr>
                <w:rFonts w:hint="eastAsia"/>
                <w:sz w:val="24"/>
              </w:rPr>
              <w:t>A</w:t>
            </w:r>
            <w:r w:rsidRPr="00251686">
              <w:rPr>
                <w:rFonts w:hint="eastAsia"/>
                <w:sz w:val="24"/>
              </w:rPr>
              <w:t>线炉盖循环水池补充水用水外购软水，</w:t>
            </w: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线炉壳循环水池补充水用水为自来水。</w:t>
            </w:r>
          </w:p>
          <w:p w:rsidR="00A37AAE" w:rsidRPr="00251686" w:rsidRDefault="00A37AAE" w:rsidP="00A37AAE">
            <w:pPr>
              <w:pStyle w:val="aff9"/>
              <w:spacing w:line="360" w:lineRule="auto"/>
              <w:ind w:firstLine="480"/>
              <w:rPr>
                <w:sz w:val="24"/>
              </w:rPr>
            </w:pPr>
            <w:r w:rsidRPr="00251686">
              <w:rPr>
                <w:rFonts w:hint="eastAsia"/>
                <w:sz w:val="24"/>
              </w:rPr>
              <w:t>根据企业提供资料，混料用水（纯水）主要用于溶解纤维素，混料用水与纤维素用量比例为</w:t>
            </w:r>
            <w:r w:rsidRPr="00251686">
              <w:rPr>
                <w:rFonts w:hint="eastAsia"/>
                <w:sz w:val="24"/>
              </w:rPr>
              <w:t>3:1</w:t>
            </w:r>
            <w:r w:rsidRPr="00251686">
              <w:rPr>
                <w:rFonts w:hint="eastAsia"/>
                <w:sz w:val="24"/>
              </w:rPr>
              <w:t>，纤维素用量约为</w:t>
            </w:r>
            <w:r w:rsidRPr="00251686">
              <w:rPr>
                <w:rFonts w:hint="eastAsia"/>
                <w:sz w:val="24"/>
              </w:rPr>
              <w:t>5.0t/a</w:t>
            </w:r>
            <w:r w:rsidRPr="00251686">
              <w:rPr>
                <w:rFonts w:hint="eastAsia"/>
                <w:sz w:val="24"/>
              </w:rPr>
              <w:t>，则混料用水（纯水）量约为</w:t>
            </w:r>
            <w:r w:rsidRPr="00251686">
              <w:rPr>
                <w:rFonts w:hint="eastAsia"/>
                <w:sz w:val="24"/>
              </w:rPr>
              <w:t>15</w:t>
            </w:r>
            <w:r w:rsidRPr="00251686">
              <w:rPr>
                <w:sz w:val="24"/>
              </w:rPr>
              <w:t>m</w:t>
            </w:r>
            <w:r w:rsidRPr="00251686">
              <w:rPr>
                <w:sz w:val="24"/>
                <w:vertAlign w:val="superscript"/>
              </w:rPr>
              <w:t>3</w:t>
            </w:r>
            <w:r w:rsidRPr="00251686">
              <w:rPr>
                <w:sz w:val="24"/>
              </w:rPr>
              <w:t>/a</w:t>
            </w:r>
            <w:r w:rsidRPr="00251686">
              <w:rPr>
                <w:rFonts w:hint="eastAsia"/>
                <w:sz w:val="24"/>
              </w:rPr>
              <w:t>；</w:t>
            </w:r>
            <w:r w:rsidRPr="00251686">
              <w:rPr>
                <w:rFonts w:hint="eastAsia"/>
                <w:sz w:val="24"/>
              </w:rPr>
              <w:t>A</w:t>
            </w:r>
            <w:r w:rsidRPr="00251686">
              <w:rPr>
                <w:rFonts w:hint="eastAsia"/>
                <w:sz w:val="24"/>
              </w:rPr>
              <w:t>线炉盖循环补充用水量系数为</w:t>
            </w:r>
            <w:r w:rsidRPr="00251686">
              <w:rPr>
                <w:rFonts w:hint="eastAsia"/>
                <w:sz w:val="24"/>
              </w:rPr>
              <w:t>20kg/t</w:t>
            </w:r>
            <w:r w:rsidRPr="00251686">
              <w:rPr>
                <w:rFonts w:hint="eastAsia"/>
                <w:sz w:val="24"/>
              </w:rPr>
              <w:t>产品，</w:t>
            </w:r>
            <w:r w:rsidRPr="00251686">
              <w:rPr>
                <w:rFonts w:hint="eastAsia"/>
                <w:sz w:val="24"/>
              </w:rPr>
              <w:t>A</w:t>
            </w:r>
            <w:r w:rsidRPr="00251686">
              <w:rPr>
                <w:rFonts w:hint="eastAsia"/>
                <w:sz w:val="24"/>
              </w:rPr>
              <w:t>线产品产量为</w:t>
            </w:r>
            <w:r w:rsidRPr="00251686">
              <w:rPr>
                <w:rFonts w:hint="eastAsia"/>
                <w:sz w:val="24"/>
              </w:rPr>
              <w:t>2800t</w:t>
            </w:r>
            <w:r w:rsidRPr="00251686">
              <w:rPr>
                <w:rFonts w:hint="eastAsia"/>
                <w:sz w:val="24"/>
              </w:rPr>
              <w:t>，故循环补充用水量（纯水）为</w:t>
            </w:r>
            <w:r w:rsidRPr="00251686">
              <w:rPr>
                <w:rFonts w:hint="eastAsia"/>
                <w:sz w:val="24"/>
              </w:rPr>
              <w:t>56</w:t>
            </w:r>
            <w:r w:rsidRPr="00251686">
              <w:rPr>
                <w:sz w:val="24"/>
              </w:rPr>
              <w:t xml:space="preserve"> m</w:t>
            </w:r>
            <w:r w:rsidRPr="00251686">
              <w:rPr>
                <w:sz w:val="24"/>
                <w:vertAlign w:val="superscript"/>
              </w:rPr>
              <w:t>3</w:t>
            </w:r>
            <w:r w:rsidRPr="00251686">
              <w:rPr>
                <w:sz w:val="24"/>
              </w:rPr>
              <w:t>/a</w:t>
            </w:r>
            <w:r w:rsidRPr="00251686">
              <w:rPr>
                <w:rFonts w:hint="eastAsia"/>
                <w:sz w:val="24"/>
              </w:rPr>
              <w:t>。综上，本项目纯水用量</w:t>
            </w:r>
            <w:r w:rsidRPr="00251686">
              <w:rPr>
                <w:rFonts w:hint="eastAsia"/>
                <w:sz w:val="24"/>
              </w:rPr>
              <w:t>71</w:t>
            </w:r>
            <w:r w:rsidRPr="00251686">
              <w:rPr>
                <w:sz w:val="24"/>
              </w:rPr>
              <w:t xml:space="preserve"> m</w:t>
            </w:r>
            <w:r w:rsidRPr="00251686">
              <w:rPr>
                <w:sz w:val="24"/>
                <w:vertAlign w:val="superscript"/>
              </w:rPr>
              <w:t>3</w:t>
            </w:r>
            <w:r w:rsidRPr="00251686">
              <w:rPr>
                <w:sz w:val="24"/>
              </w:rPr>
              <w:t>/a</w:t>
            </w:r>
            <w:r w:rsidRPr="00251686">
              <w:rPr>
                <w:rFonts w:hint="eastAsia"/>
                <w:sz w:val="24"/>
              </w:rPr>
              <w:t>。</w:t>
            </w:r>
          </w:p>
          <w:p w:rsidR="00A37AAE" w:rsidRPr="00251686" w:rsidRDefault="00A37AAE" w:rsidP="00A37AAE">
            <w:pPr>
              <w:pStyle w:val="aff9"/>
              <w:spacing w:line="360" w:lineRule="auto"/>
              <w:ind w:firstLine="480"/>
              <w:rPr>
                <w:sz w:val="24"/>
              </w:rPr>
            </w:pP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线炉壳循环补充用水量系数分别为</w:t>
            </w:r>
            <w:r w:rsidRPr="00251686">
              <w:rPr>
                <w:rFonts w:hint="eastAsia"/>
                <w:sz w:val="24"/>
              </w:rPr>
              <w:t>200kg/t</w:t>
            </w:r>
            <w:r w:rsidRPr="00251686">
              <w:rPr>
                <w:rFonts w:hint="eastAsia"/>
                <w:sz w:val="24"/>
              </w:rPr>
              <w:t>产品和</w:t>
            </w:r>
            <w:r w:rsidRPr="00251686">
              <w:rPr>
                <w:rFonts w:hint="eastAsia"/>
                <w:sz w:val="24"/>
              </w:rPr>
              <w:t>100kg/t</w:t>
            </w:r>
            <w:r w:rsidRPr="00251686">
              <w:rPr>
                <w:rFonts w:hint="eastAsia"/>
                <w:sz w:val="24"/>
              </w:rPr>
              <w:t>产品，</w:t>
            </w: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线产品产量分别为</w:t>
            </w:r>
            <w:r w:rsidRPr="00251686">
              <w:rPr>
                <w:rFonts w:hint="eastAsia"/>
                <w:sz w:val="24"/>
              </w:rPr>
              <w:t>2800t</w:t>
            </w:r>
            <w:r w:rsidRPr="00251686">
              <w:rPr>
                <w:rFonts w:hint="eastAsia"/>
                <w:sz w:val="24"/>
              </w:rPr>
              <w:t>和</w:t>
            </w:r>
            <w:r w:rsidRPr="00251686">
              <w:rPr>
                <w:rFonts w:hint="eastAsia"/>
                <w:sz w:val="24"/>
              </w:rPr>
              <w:t>2200t</w:t>
            </w:r>
            <w:r w:rsidRPr="00251686">
              <w:rPr>
                <w:rFonts w:hint="eastAsia"/>
                <w:sz w:val="24"/>
              </w:rPr>
              <w:t>，故循环补充用水量分别为</w:t>
            </w:r>
            <w:r w:rsidRPr="00251686">
              <w:rPr>
                <w:rFonts w:hint="eastAsia"/>
                <w:sz w:val="24"/>
              </w:rPr>
              <w:t>560</w:t>
            </w:r>
            <w:r w:rsidRPr="00251686">
              <w:rPr>
                <w:sz w:val="24"/>
              </w:rPr>
              <w:t>m</w:t>
            </w:r>
            <w:r w:rsidRPr="00251686">
              <w:rPr>
                <w:sz w:val="24"/>
                <w:vertAlign w:val="superscript"/>
              </w:rPr>
              <w:t>3</w:t>
            </w:r>
            <w:r w:rsidRPr="00251686">
              <w:rPr>
                <w:sz w:val="24"/>
              </w:rPr>
              <w:t>/a</w:t>
            </w:r>
            <w:r w:rsidRPr="00251686">
              <w:rPr>
                <w:rFonts w:hint="eastAsia"/>
                <w:sz w:val="24"/>
              </w:rPr>
              <w:t>和</w:t>
            </w:r>
            <w:r w:rsidRPr="00251686">
              <w:rPr>
                <w:rFonts w:hint="eastAsia"/>
                <w:sz w:val="24"/>
              </w:rPr>
              <w:t>220</w:t>
            </w:r>
            <w:r w:rsidRPr="00251686">
              <w:rPr>
                <w:sz w:val="24"/>
              </w:rPr>
              <w:t>m</w:t>
            </w:r>
            <w:r w:rsidRPr="00251686">
              <w:rPr>
                <w:sz w:val="24"/>
                <w:vertAlign w:val="superscript"/>
              </w:rPr>
              <w:t>3</w:t>
            </w:r>
            <w:r w:rsidRPr="00251686">
              <w:rPr>
                <w:sz w:val="24"/>
              </w:rPr>
              <w:t>/a</w:t>
            </w:r>
            <w:r w:rsidRPr="00251686">
              <w:rPr>
                <w:rFonts w:hint="eastAsia"/>
                <w:sz w:val="24"/>
              </w:rPr>
              <w:t>。综上，本项目自来水用量</w:t>
            </w:r>
            <w:r w:rsidRPr="00251686">
              <w:rPr>
                <w:rFonts w:hint="eastAsia"/>
                <w:sz w:val="24"/>
              </w:rPr>
              <w:t>780</w:t>
            </w:r>
            <w:r w:rsidRPr="00251686">
              <w:rPr>
                <w:sz w:val="24"/>
              </w:rPr>
              <w:t>m</w:t>
            </w:r>
            <w:r w:rsidRPr="00251686">
              <w:rPr>
                <w:sz w:val="24"/>
                <w:vertAlign w:val="superscript"/>
              </w:rPr>
              <w:t>3</w:t>
            </w:r>
            <w:r w:rsidRPr="00251686">
              <w:rPr>
                <w:sz w:val="24"/>
              </w:rPr>
              <w:t>/a</w:t>
            </w:r>
            <w:r w:rsidRPr="00251686">
              <w:rPr>
                <w:rFonts w:hint="eastAsia"/>
                <w:sz w:val="24"/>
              </w:rPr>
              <w:t>。</w:t>
            </w:r>
          </w:p>
          <w:p w:rsidR="000875AA" w:rsidRPr="00251686" w:rsidRDefault="00995B02" w:rsidP="00EB59BC">
            <w:pPr>
              <w:autoSpaceDE w:val="0"/>
              <w:autoSpaceDN w:val="0"/>
              <w:spacing w:line="360" w:lineRule="auto"/>
              <w:ind w:firstLineChars="200" w:firstLine="480"/>
              <w:jc w:val="left"/>
              <w:rPr>
                <w:sz w:val="24"/>
              </w:rPr>
            </w:pPr>
            <w:r w:rsidRPr="00251686">
              <w:rPr>
                <w:rFonts w:hint="eastAsia"/>
                <w:sz w:val="24"/>
              </w:rPr>
              <w:t>本项目厂区不涉及外排废水</w:t>
            </w:r>
            <w:r w:rsidRPr="00251686">
              <w:rPr>
                <w:sz w:val="24"/>
              </w:rPr>
              <w:t>；</w:t>
            </w:r>
            <w:r w:rsidRPr="00251686">
              <w:rPr>
                <w:rFonts w:hint="eastAsia"/>
                <w:sz w:val="24"/>
              </w:rPr>
              <w:t>本项目改建后无生产废水产生，无新增生活污水；</w:t>
            </w:r>
            <w:r w:rsidRPr="00251686">
              <w:rPr>
                <w:rFonts w:hint="eastAsia"/>
                <w:sz w:val="24"/>
              </w:rPr>
              <w:lastRenderedPageBreak/>
              <w:t>厂区现有生活污水经化粪池处理后，定期清掏肥田。</w:t>
            </w:r>
          </w:p>
          <w:p w:rsidR="000875AA" w:rsidRPr="00251686" w:rsidRDefault="00995B02" w:rsidP="00EB59BC">
            <w:pPr>
              <w:autoSpaceDE w:val="0"/>
              <w:autoSpaceDN w:val="0"/>
              <w:spacing w:line="360" w:lineRule="auto"/>
              <w:ind w:firstLineChars="200" w:firstLine="480"/>
              <w:jc w:val="left"/>
              <w:rPr>
                <w:sz w:val="24"/>
              </w:rPr>
            </w:pPr>
            <w:r w:rsidRPr="00251686">
              <w:rPr>
                <w:sz w:val="24"/>
              </w:rPr>
              <w:t>（</w:t>
            </w:r>
            <w:r w:rsidRPr="00251686">
              <w:rPr>
                <w:sz w:val="24"/>
              </w:rPr>
              <w:t>4</w:t>
            </w:r>
            <w:r w:rsidRPr="00251686">
              <w:rPr>
                <w:sz w:val="24"/>
              </w:rPr>
              <w:t>）供电</w:t>
            </w:r>
          </w:p>
          <w:p w:rsidR="000875AA" w:rsidRPr="00251686" w:rsidRDefault="00995B02" w:rsidP="00EB59BC">
            <w:pPr>
              <w:autoSpaceDE w:val="0"/>
              <w:autoSpaceDN w:val="0"/>
              <w:spacing w:line="360" w:lineRule="auto"/>
              <w:ind w:firstLineChars="200" w:firstLine="480"/>
              <w:jc w:val="left"/>
              <w:rPr>
                <w:sz w:val="24"/>
              </w:rPr>
            </w:pPr>
            <w:r w:rsidRPr="00251686">
              <w:rPr>
                <w:sz w:val="24"/>
              </w:rPr>
              <w:t>本项目供电由市政电网</w:t>
            </w:r>
            <w:r w:rsidRPr="00251686">
              <w:rPr>
                <w:rFonts w:hint="eastAsia"/>
                <w:sz w:val="24"/>
              </w:rPr>
              <w:t>供给</w:t>
            </w:r>
            <w:r w:rsidRPr="00251686">
              <w:rPr>
                <w:sz w:val="24"/>
              </w:rPr>
              <w:t>，</w:t>
            </w:r>
            <w:r w:rsidRPr="00251686">
              <w:rPr>
                <w:rFonts w:hint="eastAsia"/>
                <w:sz w:val="24"/>
              </w:rPr>
              <w:t>改建</w:t>
            </w:r>
            <w:r w:rsidR="00085072" w:rsidRPr="00251686">
              <w:rPr>
                <w:rFonts w:hint="eastAsia"/>
                <w:sz w:val="24"/>
              </w:rPr>
              <w:t>项目</w:t>
            </w:r>
            <w:r w:rsidRPr="00251686">
              <w:rPr>
                <w:sz w:val="24"/>
              </w:rPr>
              <w:t>年用电量为</w:t>
            </w:r>
            <w:r w:rsidR="00CF4392" w:rsidRPr="00251686">
              <w:rPr>
                <w:rFonts w:hint="eastAsia"/>
                <w:sz w:val="24"/>
              </w:rPr>
              <w:t>4</w:t>
            </w:r>
            <w:r w:rsidR="00B8644D" w:rsidRPr="00251686">
              <w:rPr>
                <w:rFonts w:hint="eastAsia"/>
                <w:sz w:val="24"/>
              </w:rPr>
              <w:t>5</w:t>
            </w:r>
            <w:r w:rsidR="00A37AAE" w:rsidRPr="00251686">
              <w:rPr>
                <w:rFonts w:hint="eastAsia"/>
                <w:sz w:val="24"/>
              </w:rPr>
              <w:t>0</w:t>
            </w:r>
            <w:r w:rsidRPr="00251686">
              <w:rPr>
                <w:sz w:val="24"/>
              </w:rPr>
              <w:t>万</w:t>
            </w:r>
            <w:r w:rsidRPr="00251686">
              <w:rPr>
                <w:sz w:val="24"/>
              </w:rPr>
              <w:t>kw</w:t>
            </w:r>
            <w:r w:rsidRPr="00251686">
              <w:rPr>
                <w:rFonts w:hint="eastAsia"/>
                <w:sz w:val="24"/>
              </w:rPr>
              <w:t>·</w:t>
            </w:r>
            <w:r w:rsidRPr="00251686">
              <w:rPr>
                <w:sz w:val="24"/>
              </w:rPr>
              <w:t>h</w:t>
            </w:r>
            <w:r w:rsidR="00CB1F8A" w:rsidRPr="00251686">
              <w:rPr>
                <w:rFonts w:hint="eastAsia"/>
                <w:sz w:val="24"/>
              </w:rPr>
              <w:t>，</w:t>
            </w:r>
            <w:r w:rsidRPr="00251686">
              <w:rPr>
                <w:sz w:val="24"/>
              </w:rPr>
              <w:t>供电负荷可满足</w:t>
            </w:r>
            <w:r w:rsidRPr="00251686">
              <w:rPr>
                <w:rFonts w:hint="eastAsia"/>
                <w:sz w:val="24"/>
              </w:rPr>
              <w:t>需求</w:t>
            </w:r>
            <w:r w:rsidRPr="00251686">
              <w:rPr>
                <w:sz w:val="24"/>
              </w:rPr>
              <w:t>。</w:t>
            </w:r>
          </w:p>
          <w:p w:rsidR="000875AA" w:rsidRPr="00251686" w:rsidRDefault="00995B02" w:rsidP="00EB59BC">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9、厂区平面布置</w:t>
            </w:r>
          </w:p>
          <w:p w:rsidR="000875AA" w:rsidRPr="00251686" w:rsidRDefault="00995B02" w:rsidP="003327BA">
            <w:pPr>
              <w:autoSpaceDE w:val="0"/>
              <w:autoSpaceDN w:val="0"/>
              <w:spacing w:line="360" w:lineRule="auto"/>
              <w:ind w:firstLineChars="200" w:firstLine="480"/>
              <w:jc w:val="left"/>
            </w:pPr>
            <w:r w:rsidRPr="00251686">
              <w:rPr>
                <w:sz w:val="24"/>
              </w:rPr>
              <w:t>本项目</w:t>
            </w:r>
            <w:r w:rsidRPr="00251686">
              <w:rPr>
                <w:rFonts w:hint="eastAsia"/>
                <w:sz w:val="24"/>
              </w:rPr>
              <w:t>依托厂区现有</w:t>
            </w:r>
            <w:r w:rsidR="003E494A" w:rsidRPr="00251686">
              <w:rPr>
                <w:rFonts w:hint="eastAsia"/>
                <w:sz w:val="24"/>
              </w:rPr>
              <w:t>刚玉生产车间及部分</w:t>
            </w:r>
            <w:r w:rsidRPr="00251686">
              <w:rPr>
                <w:rFonts w:hint="eastAsia"/>
                <w:sz w:val="24"/>
              </w:rPr>
              <w:t>闲置厂房，车间</w:t>
            </w:r>
            <w:r w:rsidRPr="00251686">
              <w:rPr>
                <w:sz w:val="24"/>
              </w:rPr>
              <w:t>平面布置按照生产工艺流程进行合理布设，</w:t>
            </w:r>
            <w:r w:rsidRPr="00251686">
              <w:rPr>
                <w:rFonts w:hint="eastAsia"/>
                <w:sz w:val="24"/>
              </w:rPr>
              <w:t>主要划分为</w:t>
            </w:r>
            <w:r w:rsidRPr="00251686">
              <w:rPr>
                <w:rFonts w:hint="eastAsia"/>
                <w:sz w:val="24"/>
              </w:rPr>
              <w:t>A</w:t>
            </w:r>
            <w:r w:rsidRPr="00251686">
              <w:rPr>
                <w:rFonts w:hint="eastAsia"/>
                <w:sz w:val="24"/>
              </w:rPr>
              <w:t>生产线生产车间、</w:t>
            </w:r>
            <w:r w:rsidRPr="00251686">
              <w:rPr>
                <w:rFonts w:hint="eastAsia"/>
                <w:sz w:val="24"/>
              </w:rPr>
              <w:t>B</w:t>
            </w:r>
            <w:r w:rsidRPr="00251686">
              <w:rPr>
                <w:rFonts w:hint="eastAsia"/>
                <w:sz w:val="24"/>
              </w:rPr>
              <w:t>生产线生产车间、</w:t>
            </w:r>
            <w:r w:rsidRPr="00251686">
              <w:rPr>
                <w:rFonts w:hint="eastAsia"/>
                <w:sz w:val="24"/>
              </w:rPr>
              <w:t>A</w:t>
            </w:r>
            <w:r w:rsidRPr="00251686">
              <w:rPr>
                <w:rFonts w:hint="eastAsia"/>
                <w:sz w:val="24"/>
              </w:rPr>
              <w:t>号原料库、</w:t>
            </w:r>
            <w:r w:rsidRPr="00251686">
              <w:rPr>
                <w:rFonts w:hint="eastAsia"/>
                <w:sz w:val="24"/>
              </w:rPr>
              <w:t>A</w:t>
            </w:r>
            <w:r w:rsidRPr="00251686">
              <w:rPr>
                <w:rFonts w:hint="eastAsia"/>
                <w:sz w:val="24"/>
              </w:rPr>
              <w:t>号成品库、</w:t>
            </w:r>
            <w:r w:rsidRPr="00251686">
              <w:rPr>
                <w:rFonts w:hint="eastAsia"/>
                <w:sz w:val="24"/>
              </w:rPr>
              <w:t>B</w:t>
            </w:r>
            <w:r w:rsidRPr="00251686">
              <w:rPr>
                <w:rFonts w:hint="eastAsia"/>
                <w:sz w:val="24"/>
              </w:rPr>
              <w:t>号原料库、</w:t>
            </w:r>
            <w:r w:rsidRPr="00251686">
              <w:rPr>
                <w:rFonts w:hint="eastAsia"/>
                <w:sz w:val="24"/>
              </w:rPr>
              <w:t>B</w:t>
            </w:r>
            <w:r w:rsidRPr="00251686">
              <w:rPr>
                <w:rFonts w:hint="eastAsia"/>
                <w:sz w:val="24"/>
              </w:rPr>
              <w:t>号成品库、办公楼。其中</w:t>
            </w:r>
            <w:r w:rsidRPr="00251686">
              <w:rPr>
                <w:rFonts w:hint="eastAsia"/>
                <w:sz w:val="24"/>
              </w:rPr>
              <w:t>A</w:t>
            </w:r>
            <w:r w:rsidRPr="00251686">
              <w:rPr>
                <w:rFonts w:hint="eastAsia"/>
                <w:sz w:val="24"/>
              </w:rPr>
              <w:t>生产线生产车间、</w:t>
            </w:r>
            <w:r w:rsidRPr="00251686">
              <w:rPr>
                <w:rFonts w:hint="eastAsia"/>
                <w:sz w:val="24"/>
              </w:rPr>
              <w:t>A</w:t>
            </w:r>
            <w:r w:rsidRPr="00251686">
              <w:rPr>
                <w:rFonts w:hint="eastAsia"/>
                <w:sz w:val="24"/>
              </w:rPr>
              <w:t>号原料库、</w:t>
            </w:r>
            <w:r w:rsidRPr="00251686">
              <w:rPr>
                <w:rFonts w:hint="eastAsia"/>
                <w:sz w:val="24"/>
              </w:rPr>
              <w:t>A</w:t>
            </w:r>
            <w:r w:rsidRPr="00251686">
              <w:rPr>
                <w:rFonts w:hint="eastAsia"/>
                <w:sz w:val="24"/>
              </w:rPr>
              <w:t>号成品库位于厂区南侧，主要用于</w:t>
            </w:r>
            <w:r w:rsidRPr="00251686">
              <w:rPr>
                <w:rFonts w:hint="eastAsia"/>
                <w:sz w:val="24"/>
              </w:rPr>
              <w:t>A</w:t>
            </w:r>
            <w:r w:rsidRPr="00251686">
              <w:rPr>
                <w:rFonts w:hint="eastAsia"/>
                <w:sz w:val="24"/>
              </w:rPr>
              <w:t>生产线产品的生产、原料储存和成品的暂存；</w:t>
            </w:r>
            <w:r w:rsidRPr="00251686">
              <w:rPr>
                <w:rFonts w:hint="eastAsia"/>
                <w:sz w:val="24"/>
              </w:rPr>
              <w:t>B</w:t>
            </w:r>
            <w:r w:rsidRPr="00251686">
              <w:rPr>
                <w:rFonts w:hint="eastAsia"/>
                <w:sz w:val="24"/>
              </w:rPr>
              <w:t>生产线生产车间、</w:t>
            </w:r>
            <w:r w:rsidRPr="00251686">
              <w:rPr>
                <w:rFonts w:hint="eastAsia"/>
                <w:sz w:val="24"/>
              </w:rPr>
              <w:t>B</w:t>
            </w:r>
            <w:r w:rsidRPr="00251686">
              <w:rPr>
                <w:rFonts w:hint="eastAsia"/>
                <w:sz w:val="24"/>
              </w:rPr>
              <w:t>号原料库、</w:t>
            </w:r>
            <w:r w:rsidRPr="00251686">
              <w:rPr>
                <w:rFonts w:hint="eastAsia"/>
                <w:sz w:val="24"/>
              </w:rPr>
              <w:t>B</w:t>
            </w:r>
            <w:r w:rsidRPr="00251686">
              <w:rPr>
                <w:rFonts w:hint="eastAsia"/>
                <w:sz w:val="24"/>
              </w:rPr>
              <w:t>号成品库位于厂区北侧，主要用于</w:t>
            </w:r>
            <w:r w:rsidRPr="00251686">
              <w:rPr>
                <w:rFonts w:hint="eastAsia"/>
                <w:sz w:val="24"/>
              </w:rPr>
              <w:t>B</w:t>
            </w:r>
            <w:r w:rsidRPr="00251686">
              <w:rPr>
                <w:rFonts w:hint="eastAsia"/>
                <w:sz w:val="24"/>
              </w:rPr>
              <w:t>生产线产品的生产、原料储存和成品的暂存；办公楼位于厂区西侧，主要用于职工办公。本项目厂区布置设计符合规划、消防等基本条件、交通便利，布局合理，能够满足项目生产要求和相关环保要求，</w:t>
            </w:r>
            <w:r w:rsidRPr="00251686">
              <w:rPr>
                <w:rFonts w:hint="eastAsia"/>
                <w:sz w:val="24"/>
                <w:u w:val="single"/>
              </w:rPr>
              <w:t>厂区及车间平面布置见附图</w:t>
            </w:r>
            <w:r w:rsidR="003327BA" w:rsidRPr="00251686">
              <w:rPr>
                <w:rFonts w:hint="eastAsia"/>
                <w:sz w:val="24"/>
                <w:u w:val="single"/>
              </w:rPr>
              <w:t>2</w:t>
            </w:r>
            <w:r w:rsidRPr="00251686">
              <w:rPr>
                <w:rFonts w:hint="eastAsia"/>
                <w:sz w:val="24"/>
                <w:u w:val="single"/>
              </w:rPr>
              <w:t>。</w:t>
            </w:r>
          </w:p>
        </w:tc>
      </w:tr>
      <w:tr w:rsidR="00251686" w:rsidRPr="00251686" w:rsidTr="00F850A2">
        <w:trPr>
          <w:trHeight w:val="573"/>
          <w:jc w:val="center"/>
        </w:trPr>
        <w:tc>
          <w:tcPr>
            <w:tcW w:w="457" w:type="pct"/>
            <w:vAlign w:val="center"/>
          </w:tcPr>
          <w:p w:rsidR="00AB155E" w:rsidRPr="00251686" w:rsidRDefault="00AB155E">
            <w:pPr>
              <w:pStyle w:val="af7"/>
              <w:adjustRightInd w:val="0"/>
              <w:snapToGrid w:val="0"/>
              <w:spacing w:before="0" w:beforeAutospacing="0" w:after="0" w:afterAutospacing="0"/>
              <w:jc w:val="center"/>
              <w:rPr>
                <w:bCs/>
                <w:szCs w:val="24"/>
              </w:rPr>
            </w:pPr>
            <w:r w:rsidRPr="00251686">
              <w:rPr>
                <w:bCs/>
                <w:szCs w:val="24"/>
              </w:rPr>
              <w:lastRenderedPageBreak/>
              <w:t>工艺流程和产排污环节</w:t>
            </w:r>
          </w:p>
        </w:tc>
        <w:tc>
          <w:tcPr>
            <w:tcW w:w="4543" w:type="pct"/>
          </w:tcPr>
          <w:p w:rsidR="00AB155E" w:rsidRPr="00251686" w:rsidRDefault="00AB155E" w:rsidP="00AB155E">
            <w:pPr>
              <w:autoSpaceDE w:val="0"/>
              <w:autoSpaceDN w:val="0"/>
              <w:adjustRightInd w:val="0"/>
              <w:snapToGrid w:val="0"/>
              <w:spacing w:line="360" w:lineRule="auto"/>
              <w:jc w:val="left"/>
              <w:rPr>
                <w:rFonts w:ascii="黑体" w:eastAsia="黑体" w:hAnsi="黑体"/>
                <w:sz w:val="24"/>
              </w:rPr>
            </w:pPr>
            <w:r w:rsidRPr="00251686">
              <w:rPr>
                <w:rFonts w:ascii="黑体" w:eastAsia="黑体" w:hAnsi="黑体" w:hint="eastAsia"/>
                <w:bCs/>
                <w:sz w:val="24"/>
              </w:rPr>
              <w:t>施工期</w:t>
            </w:r>
          </w:p>
          <w:p w:rsidR="00AB155E" w:rsidRPr="00251686" w:rsidRDefault="00AB155E" w:rsidP="00AB155E">
            <w:pPr>
              <w:autoSpaceDE w:val="0"/>
              <w:autoSpaceDN w:val="0"/>
              <w:adjustRightInd w:val="0"/>
              <w:snapToGrid w:val="0"/>
              <w:spacing w:line="360" w:lineRule="auto"/>
              <w:ind w:firstLineChars="200" w:firstLine="480"/>
              <w:jc w:val="left"/>
              <w:rPr>
                <w:sz w:val="24"/>
              </w:rPr>
            </w:pPr>
            <w:r w:rsidRPr="00251686">
              <w:rPr>
                <w:rFonts w:hint="eastAsia"/>
                <w:sz w:val="24"/>
              </w:rPr>
              <w:t>本项目依托厂区现有厂房</w:t>
            </w:r>
            <w:r w:rsidR="00B70DFC" w:rsidRPr="00251686">
              <w:rPr>
                <w:rFonts w:hint="eastAsia"/>
                <w:sz w:val="24"/>
              </w:rPr>
              <w:t>和设备</w:t>
            </w:r>
            <w:r w:rsidRPr="00251686">
              <w:rPr>
                <w:rFonts w:hint="eastAsia"/>
                <w:sz w:val="24"/>
              </w:rPr>
              <w:t>进行改建，施工期主要为现有</w:t>
            </w:r>
            <w:r w:rsidR="00B70DFC" w:rsidRPr="00251686">
              <w:rPr>
                <w:rFonts w:hint="eastAsia"/>
                <w:sz w:val="24"/>
              </w:rPr>
              <w:t>设备的改造</w:t>
            </w:r>
            <w:r w:rsidRPr="00251686">
              <w:rPr>
                <w:rFonts w:hint="eastAsia"/>
                <w:sz w:val="24"/>
              </w:rPr>
              <w:t>，新增生产设备及环保设施的安装与调试，因此项目施工期影响较小，不做评述。</w:t>
            </w:r>
          </w:p>
          <w:p w:rsidR="00AB155E" w:rsidRPr="00251686" w:rsidRDefault="00AB155E" w:rsidP="00AB155E">
            <w:pPr>
              <w:autoSpaceDE w:val="0"/>
              <w:autoSpaceDN w:val="0"/>
              <w:adjustRightInd w:val="0"/>
              <w:snapToGrid w:val="0"/>
              <w:spacing w:line="360" w:lineRule="auto"/>
              <w:jc w:val="left"/>
              <w:rPr>
                <w:rFonts w:ascii="黑体" w:eastAsia="黑体" w:hAnsi="黑体"/>
                <w:bCs/>
                <w:sz w:val="24"/>
              </w:rPr>
            </w:pPr>
            <w:r w:rsidRPr="00251686">
              <w:rPr>
                <w:rFonts w:ascii="黑体" w:eastAsia="黑体" w:hAnsi="黑体" w:hint="eastAsia"/>
                <w:bCs/>
                <w:sz w:val="24"/>
              </w:rPr>
              <w:t>运营期</w:t>
            </w:r>
          </w:p>
          <w:p w:rsidR="00AB155E" w:rsidRPr="00251686" w:rsidRDefault="00AB155E" w:rsidP="00AB155E">
            <w:pPr>
              <w:autoSpaceDE w:val="0"/>
              <w:autoSpaceDN w:val="0"/>
              <w:adjustRightInd w:val="0"/>
              <w:snapToGrid w:val="0"/>
              <w:spacing w:line="360" w:lineRule="auto"/>
              <w:rPr>
                <w:rFonts w:ascii="黑体" w:eastAsia="黑体" w:hAnsi="黑体"/>
                <w:sz w:val="24"/>
              </w:rPr>
            </w:pPr>
            <w:r w:rsidRPr="00251686">
              <w:rPr>
                <w:rFonts w:ascii="黑体" w:eastAsia="黑体" w:hAnsi="黑体"/>
                <w:sz w:val="24"/>
              </w:rPr>
              <w:t>1</w:t>
            </w:r>
            <w:r w:rsidRPr="00251686">
              <w:rPr>
                <w:rFonts w:ascii="黑体" w:eastAsia="黑体" w:hAnsi="黑体" w:hint="eastAsia"/>
                <w:sz w:val="24"/>
              </w:rPr>
              <w:t>．</w:t>
            </w:r>
            <w:r w:rsidRPr="00251686">
              <w:rPr>
                <w:rFonts w:ascii="黑体" w:eastAsia="黑体" w:hAnsi="黑体"/>
                <w:sz w:val="24"/>
              </w:rPr>
              <w:t>生产工艺流程</w:t>
            </w:r>
          </w:p>
          <w:p w:rsidR="00AB155E" w:rsidRPr="00251686" w:rsidRDefault="00AB155E" w:rsidP="00AB155E">
            <w:pPr>
              <w:pStyle w:val="21"/>
              <w:spacing w:line="360" w:lineRule="auto"/>
              <w:ind w:firstLine="0"/>
              <w:rPr>
                <w:rFonts w:ascii="黑体" w:eastAsia="黑体" w:hAnsi="黑体"/>
                <w:sz w:val="24"/>
                <w:szCs w:val="24"/>
              </w:rPr>
            </w:pPr>
            <w:r w:rsidRPr="00251686">
              <w:rPr>
                <w:rFonts w:ascii="黑体" w:eastAsia="黑体" w:hAnsi="黑体" w:hint="eastAsia"/>
                <w:sz w:val="24"/>
                <w:szCs w:val="24"/>
              </w:rPr>
              <w:t>1.1 A生产线生产工艺及产污环节</w:t>
            </w:r>
          </w:p>
          <w:p w:rsidR="005547BF" w:rsidRPr="00251686" w:rsidRDefault="005547BF" w:rsidP="005547BF">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5547BF" w:rsidRPr="00251686" w:rsidRDefault="005547BF" w:rsidP="005547BF"/>
          <w:p w:rsidR="00AB155E" w:rsidRPr="00251686" w:rsidRDefault="00AB155E" w:rsidP="00AB155E">
            <w:pPr>
              <w:pStyle w:val="2"/>
              <w:rPr>
                <w:lang w:val="en-US" w:bidi="ar-SA"/>
              </w:rPr>
            </w:pPr>
          </w:p>
        </w:tc>
      </w:tr>
    </w:tbl>
    <w:p w:rsidR="00AB155E" w:rsidRPr="00251686" w:rsidRDefault="00AB155E" w:rsidP="00AB155E">
      <w:pPr>
        <w:pStyle w:val="af7"/>
        <w:jc w:val="center"/>
        <w:rPr>
          <w:rFonts w:ascii="Times New Roman" w:eastAsia="黑体" w:hAnsi="Times New Roman"/>
          <w:snapToGrid w:val="0"/>
          <w:sz w:val="36"/>
          <w:szCs w:val="36"/>
        </w:rPr>
        <w:sectPr w:rsidR="00AB155E" w:rsidRPr="00251686" w:rsidSect="00296264">
          <w:pgSz w:w="11906" w:h="16838"/>
          <w:pgMar w:top="1418" w:right="1247" w:bottom="1418" w:left="1247" w:header="851" w:footer="851" w:gutter="0"/>
          <w:cols w:space="720"/>
          <w:docGrid w:linePitch="312"/>
        </w:sectPr>
      </w:pPr>
    </w:p>
    <w:tbl>
      <w:tblPr>
        <w:tblStyle w:val="afc"/>
        <w:tblW w:w="0" w:type="auto"/>
        <w:tblLook w:val="04A0" w:firstRow="1" w:lastRow="0" w:firstColumn="1" w:lastColumn="0" w:noHBand="0" w:noVBand="1"/>
      </w:tblPr>
      <w:tblGrid>
        <w:gridCol w:w="675"/>
        <w:gridCol w:w="13885"/>
      </w:tblGrid>
      <w:tr w:rsidR="00251686" w:rsidRPr="00251686" w:rsidTr="002920D4">
        <w:tc>
          <w:tcPr>
            <w:tcW w:w="675" w:type="dxa"/>
            <w:vAlign w:val="center"/>
          </w:tcPr>
          <w:p w:rsidR="00AB155E" w:rsidRPr="00251686" w:rsidRDefault="00AB155E" w:rsidP="002920D4">
            <w:pPr>
              <w:pStyle w:val="af7"/>
              <w:jc w:val="center"/>
              <w:rPr>
                <w:rFonts w:ascii="Times New Roman" w:eastAsia="黑体" w:hAnsi="Times New Roman"/>
                <w:snapToGrid w:val="0"/>
                <w:sz w:val="36"/>
                <w:szCs w:val="36"/>
              </w:rPr>
            </w:pPr>
            <w:r w:rsidRPr="00251686">
              <w:rPr>
                <w:bCs/>
                <w:szCs w:val="24"/>
              </w:rPr>
              <w:lastRenderedPageBreak/>
              <w:t>工艺流程和产排污环节</w:t>
            </w:r>
          </w:p>
        </w:tc>
        <w:tc>
          <w:tcPr>
            <w:tcW w:w="13885" w:type="dxa"/>
          </w:tcPr>
          <w:p w:rsidR="00AB155E" w:rsidRPr="00251686" w:rsidRDefault="004D3BEB" w:rsidP="00AB155E">
            <w:pPr>
              <w:pStyle w:val="af7"/>
              <w:jc w:val="center"/>
            </w:pPr>
            <w:r w:rsidRPr="00251686">
              <w:object w:dxaOrig="13057" w:dyaOrig="7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2.8pt;height:380.4pt" o:ole="">
                  <v:imagedata r:id="rId35" o:title=""/>
                </v:shape>
                <o:OLEObject Type="Embed" ProgID="Visio.Drawing.11" ShapeID="_x0000_i1025" DrawAspect="Content" ObjectID="_1729516149" r:id="rId36"/>
              </w:object>
            </w:r>
          </w:p>
          <w:p w:rsidR="00AB155E" w:rsidRPr="00251686" w:rsidRDefault="00AB155E" w:rsidP="00AB155E">
            <w:pPr>
              <w:jc w:val="center"/>
              <w:rPr>
                <w:rFonts w:eastAsia="黑体"/>
                <w:snapToGrid w:val="0"/>
                <w:sz w:val="36"/>
                <w:szCs w:val="36"/>
              </w:rPr>
            </w:pPr>
            <w:r w:rsidRPr="00251686">
              <w:rPr>
                <w:rFonts w:ascii="黑体" w:eastAsia="黑体" w:hAnsi="黑体" w:hint="eastAsia"/>
                <w:sz w:val="24"/>
              </w:rPr>
              <w:t xml:space="preserve">图2-1  </w:t>
            </w:r>
            <w:r w:rsidR="00E06E77" w:rsidRPr="00251686">
              <w:rPr>
                <w:rFonts w:ascii="黑体" w:eastAsia="黑体" w:hAnsi="黑体" w:hint="eastAsia"/>
                <w:sz w:val="24"/>
              </w:rPr>
              <w:t xml:space="preserve">  </w:t>
            </w:r>
            <w:r w:rsidRPr="00251686">
              <w:rPr>
                <w:rFonts w:ascii="黑体" w:eastAsia="黑体" w:hAnsi="黑体" w:hint="eastAsia"/>
                <w:sz w:val="24"/>
              </w:rPr>
              <w:t>A生产线生产工艺流程及产污环节图</w:t>
            </w:r>
          </w:p>
        </w:tc>
      </w:tr>
    </w:tbl>
    <w:p w:rsidR="00AB155E" w:rsidRPr="00251686" w:rsidRDefault="00AB155E" w:rsidP="00AB155E">
      <w:pPr>
        <w:pStyle w:val="af7"/>
        <w:rPr>
          <w:rFonts w:ascii="Times New Roman" w:eastAsia="黑体" w:hAnsi="Times New Roman"/>
          <w:snapToGrid w:val="0"/>
          <w:sz w:val="36"/>
          <w:szCs w:val="36"/>
        </w:rPr>
        <w:sectPr w:rsidR="00AB155E" w:rsidRPr="00251686" w:rsidSect="00AB155E">
          <w:footerReference w:type="default" r:id="rId37"/>
          <w:pgSz w:w="16838" w:h="11906" w:orient="landscape"/>
          <w:pgMar w:top="1418" w:right="1247" w:bottom="1418" w:left="1247" w:header="851" w:footer="851" w:gutter="0"/>
          <w:cols w:space="720"/>
          <w:docGrid w:linePitch="312"/>
        </w:sectPr>
      </w:pPr>
    </w:p>
    <w:tbl>
      <w:tblPr>
        <w:tblStyle w:val="afc"/>
        <w:tblW w:w="0" w:type="auto"/>
        <w:tblLook w:val="04A0" w:firstRow="1" w:lastRow="0" w:firstColumn="1" w:lastColumn="0" w:noHBand="0" w:noVBand="1"/>
      </w:tblPr>
      <w:tblGrid>
        <w:gridCol w:w="817"/>
        <w:gridCol w:w="8811"/>
      </w:tblGrid>
      <w:tr w:rsidR="00251686" w:rsidRPr="00251686" w:rsidTr="002920D4">
        <w:tc>
          <w:tcPr>
            <w:tcW w:w="817" w:type="dxa"/>
            <w:vAlign w:val="center"/>
          </w:tcPr>
          <w:p w:rsidR="002920D4" w:rsidRPr="00251686" w:rsidRDefault="002920D4" w:rsidP="002920D4">
            <w:pPr>
              <w:pStyle w:val="af7"/>
              <w:jc w:val="center"/>
              <w:rPr>
                <w:rFonts w:ascii="Times New Roman" w:eastAsia="黑体" w:hAnsi="Times New Roman"/>
                <w:snapToGrid w:val="0"/>
                <w:sz w:val="36"/>
                <w:szCs w:val="36"/>
              </w:rPr>
            </w:pPr>
            <w:r w:rsidRPr="00251686">
              <w:rPr>
                <w:bCs/>
                <w:szCs w:val="24"/>
              </w:rPr>
              <w:lastRenderedPageBreak/>
              <w:t>工艺流程和产排污环节</w:t>
            </w:r>
          </w:p>
        </w:tc>
        <w:tc>
          <w:tcPr>
            <w:tcW w:w="8811" w:type="dxa"/>
          </w:tcPr>
          <w:p w:rsidR="002920D4" w:rsidRPr="00251686" w:rsidRDefault="002920D4" w:rsidP="002920D4">
            <w:pPr>
              <w:autoSpaceDE w:val="0"/>
              <w:autoSpaceDN w:val="0"/>
              <w:spacing w:line="360" w:lineRule="auto"/>
              <w:rPr>
                <w:rFonts w:ascii="黑体" w:eastAsia="黑体" w:hAnsi="黑体"/>
                <w:bCs/>
                <w:sz w:val="24"/>
              </w:rPr>
            </w:pPr>
            <w:r w:rsidRPr="00251686">
              <w:rPr>
                <w:rFonts w:ascii="黑体" w:eastAsia="黑体" w:hAnsi="黑体"/>
                <w:bCs/>
                <w:sz w:val="24"/>
              </w:rPr>
              <w:t>工艺流程简述：</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本项目</w:t>
            </w:r>
            <w:r w:rsidRPr="00251686">
              <w:rPr>
                <w:rFonts w:eastAsiaTheme="minorEastAsia"/>
                <w:sz w:val="24"/>
              </w:rPr>
              <w:t>A</w:t>
            </w:r>
            <w:r w:rsidRPr="00251686">
              <w:rPr>
                <w:rFonts w:eastAsiaTheme="minorEastAsia"/>
                <w:sz w:val="24"/>
              </w:rPr>
              <w:t>生产线以</w:t>
            </w:r>
            <w:r w:rsidRPr="00251686">
              <w:rPr>
                <w:rFonts w:eastAsiaTheme="minorEastAsia"/>
                <w:sz w:val="24"/>
              </w:rPr>
              <w:t>800KVA</w:t>
            </w:r>
            <w:r w:rsidRPr="00251686">
              <w:rPr>
                <w:rFonts w:eastAsiaTheme="minorEastAsia"/>
                <w:sz w:val="24"/>
              </w:rPr>
              <w:t>等离子电炉为核心，主要产品成分为铝锆钛钇铬镁复合新材料。整个生产过程包括造粒单元、预烧结单元、电熔致密单元、破粉碎单元和精细加工单元。</w:t>
            </w:r>
          </w:p>
          <w:p w:rsidR="002920D4" w:rsidRPr="00251686" w:rsidRDefault="002920D4" w:rsidP="002920D4">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b w:val="0"/>
                <w:bCs w:val="0"/>
                <w:sz w:val="24"/>
                <w:szCs w:val="24"/>
                <w:lang w:val="en-US" w:bidi="ar-SA"/>
              </w:rPr>
              <w:t>（一）造粒单元</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1</w:t>
            </w:r>
            <w:r w:rsidRPr="00251686">
              <w:rPr>
                <w:rFonts w:eastAsiaTheme="minorEastAsia"/>
                <w:sz w:val="24"/>
              </w:rPr>
              <w:t>）混料：将添加剂羧甲基纤维素和纯水按其配比后，通过人工计量投料进入混合机；外购原材料（氧化铝、</w:t>
            </w:r>
            <w:bookmarkStart w:id="11" w:name="OLE_LINK7"/>
            <w:r w:rsidR="00237CEB" w:rsidRPr="00251686">
              <w:rPr>
                <w:rFonts w:eastAsiaTheme="minorEastAsia" w:hint="eastAsia"/>
                <w:sz w:val="24"/>
                <w:u w:val="single"/>
              </w:rPr>
              <w:t>二氧化硅、碳化硅、</w:t>
            </w:r>
            <w:bookmarkEnd w:id="11"/>
            <w:r w:rsidRPr="00251686">
              <w:rPr>
                <w:rFonts w:eastAsiaTheme="minorEastAsia"/>
                <w:sz w:val="24"/>
              </w:rPr>
              <w:t>氧化锆、氧化钛、氧化钇、氧化铬、电熔氧化镁）部分（</w:t>
            </w:r>
            <w:r w:rsidRPr="00251686">
              <w:rPr>
                <w:rFonts w:eastAsiaTheme="minorEastAsia"/>
                <w:sz w:val="24"/>
              </w:rPr>
              <w:t>60%</w:t>
            </w:r>
            <w:r w:rsidRPr="00251686">
              <w:rPr>
                <w:rFonts w:eastAsiaTheme="minorEastAsia"/>
                <w:sz w:val="24"/>
              </w:rPr>
              <w:t>）经</w:t>
            </w:r>
            <w:r w:rsidR="00E8428F" w:rsidRPr="00251686">
              <w:rPr>
                <w:rFonts w:eastAsiaTheme="minorEastAsia" w:hint="eastAsia"/>
                <w:sz w:val="24"/>
              </w:rPr>
              <w:t>螺旋输送机</w:t>
            </w:r>
            <w:r w:rsidRPr="00251686">
              <w:rPr>
                <w:rFonts w:eastAsiaTheme="minorEastAsia"/>
                <w:sz w:val="24"/>
              </w:rPr>
              <w:t>密闭送入混合机，在混合机内与羧甲基纤维素混合均匀。其余（</w:t>
            </w:r>
            <w:r w:rsidRPr="00251686">
              <w:rPr>
                <w:rFonts w:eastAsiaTheme="minorEastAsia"/>
                <w:sz w:val="24"/>
              </w:rPr>
              <w:t>40%</w:t>
            </w:r>
            <w:r w:rsidRPr="00251686">
              <w:rPr>
                <w:rFonts w:eastAsiaTheme="minorEastAsia"/>
                <w:sz w:val="24"/>
              </w:rPr>
              <w:t>）原材料直接进等离子电炉参与熔融。主要污染因素：设备运转噪声、废气颗粒物（</w:t>
            </w:r>
            <w:r w:rsidR="00504B67" w:rsidRPr="00251686">
              <w:rPr>
                <w:rFonts w:eastAsiaTheme="minorEastAsia" w:hint="eastAsia"/>
                <w:sz w:val="24"/>
              </w:rPr>
              <w:t>铬及其化合物，</w:t>
            </w:r>
            <w:r w:rsidRPr="00251686">
              <w:rPr>
                <w:rFonts w:eastAsiaTheme="minorEastAsia"/>
                <w:sz w:val="24"/>
              </w:rPr>
              <w:t>三价铬）。</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2</w:t>
            </w:r>
            <w:r w:rsidRPr="00251686">
              <w:rPr>
                <w:rFonts w:eastAsiaTheme="minorEastAsia"/>
                <w:sz w:val="24"/>
              </w:rPr>
              <w:t>）造粒：混合均匀的物料</w:t>
            </w:r>
            <w:r w:rsidR="00702925" w:rsidRPr="00251686">
              <w:rPr>
                <w:rFonts w:eastAsiaTheme="minorEastAsia" w:hint="eastAsia"/>
                <w:sz w:val="24"/>
              </w:rPr>
              <w:t>部分（</w:t>
            </w:r>
            <w:r w:rsidR="00702925" w:rsidRPr="00251686">
              <w:rPr>
                <w:rFonts w:eastAsiaTheme="minorEastAsia" w:hint="eastAsia"/>
                <w:sz w:val="24"/>
              </w:rPr>
              <w:t>60%</w:t>
            </w:r>
            <w:r w:rsidR="00702925" w:rsidRPr="00251686">
              <w:rPr>
                <w:rFonts w:eastAsiaTheme="minorEastAsia" w:hint="eastAsia"/>
                <w:sz w:val="24"/>
              </w:rPr>
              <w:t>）</w:t>
            </w:r>
            <w:r w:rsidRPr="00251686">
              <w:rPr>
                <w:rFonts w:eastAsiaTheme="minorEastAsia"/>
                <w:sz w:val="24"/>
              </w:rPr>
              <w:t>经</w:t>
            </w:r>
            <w:r w:rsidR="00E8428F" w:rsidRPr="00251686">
              <w:rPr>
                <w:rFonts w:eastAsiaTheme="minorEastAsia" w:hint="eastAsia"/>
                <w:sz w:val="24"/>
              </w:rPr>
              <w:t>螺旋输送机</w:t>
            </w:r>
            <w:r w:rsidRPr="00251686">
              <w:rPr>
                <w:rFonts w:eastAsiaTheme="minorEastAsia"/>
                <w:sz w:val="24"/>
              </w:rPr>
              <w:t>密闭送入造粒机进行造粒，</w:t>
            </w:r>
            <w:r w:rsidR="00702925" w:rsidRPr="00251686">
              <w:rPr>
                <w:rFonts w:eastAsiaTheme="minorEastAsia" w:hint="eastAsia"/>
                <w:sz w:val="24"/>
              </w:rPr>
              <w:t>部分（</w:t>
            </w:r>
            <w:r w:rsidR="00702925" w:rsidRPr="00251686">
              <w:rPr>
                <w:rFonts w:eastAsiaTheme="minorEastAsia" w:hint="eastAsia"/>
                <w:sz w:val="24"/>
              </w:rPr>
              <w:t>40%</w:t>
            </w:r>
            <w:r w:rsidR="00702925" w:rsidRPr="00251686">
              <w:rPr>
                <w:rFonts w:eastAsiaTheme="minorEastAsia" w:hint="eastAsia"/>
                <w:sz w:val="24"/>
              </w:rPr>
              <w:t>）直接进入压块工序。</w:t>
            </w:r>
            <w:r w:rsidRPr="00251686">
              <w:rPr>
                <w:rFonts w:eastAsiaTheme="minorEastAsia"/>
                <w:sz w:val="24"/>
              </w:rPr>
              <w:t>造粒的目的是让各种颗粒均匀分布，造粒机配套热风炉采用电加热（</w:t>
            </w:r>
            <w:r w:rsidRPr="00251686">
              <w:rPr>
                <w:rFonts w:eastAsiaTheme="minorEastAsia"/>
                <w:sz w:val="24"/>
              </w:rPr>
              <w:t>150</w:t>
            </w:r>
            <w:r w:rsidRPr="00251686">
              <w:rPr>
                <w:rFonts w:ascii="宋体" w:hAnsi="宋体" w:cs="宋体" w:hint="eastAsia"/>
                <w:sz w:val="24"/>
              </w:rPr>
              <w:t>℃</w:t>
            </w:r>
            <w:r w:rsidRPr="00251686">
              <w:rPr>
                <w:rFonts w:eastAsiaTheme="minorEastAsia"/>
                <w:sz w:val="24"/>
              </w:rPr>
              <w:t>左右）。主要污染因素：设备运转噪声、废气颗粒物（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3</w:t>
            </w:r>
            <w:r w:rsidRPr="00251686">
              <w:rPr>
                <w:rFonts w:eastAsiaTheme="minorEastAsia"/>
                <w:sz w:val="24"/>
              </w:rPr>
              <w:t>）压块：造好的粒料经</w:t>
            </w:r>
            <w:r w:rsidR="00E8428F" w:rsidRPr="00251686">
              <w:rPr>
                <w:rFonts w:eastAsiaTheme="minorEastAsia" w:hint="eastAsia"/>
                <w:sz w:val="24"/>
              </w:rPr>
              <w:t>螺旋输送机</w:t>
            </w:r>
            <w:r w:rsidRPr="00251686">
              <w:rPr>
                <w:rFonts w:eastAsiaTheme="minorEastAsia"/>
                <w:sz w:val="24"/>
              </w:rPr>
              <w:t>密闭送入压块机压结成块状。主要污染因素：设备运转噪声、废气颗粒物（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9F7514" w:rsidRPr="00251686" w:rsidRDefault="009F7514" w:rsidP="009F7514">
            <w:pPr>
              <w:pStyle w:val="2"/>
              <w:spacing w:line="360" w:lineRule="auto"/>
              <w:ind w:left="0" w:firstLineChars="200" w:firstLine="480"/>
              <w:rPr>
                <w:b w:val="0"/>
                <w:sz w:val="24"/>
                <w:szCs w:val="24"/>
                <w:lang w:val="en-US" w:bidi="ar-SA"/>
              </w:rPr>
            </w:pPr>
            <w:r w:rsidRPr="00251686">
              <w:rPr>
                <w:rFonts w:hint="eastAsia"/>
                <w:b w:val="0"/>
                <w:sz w:val="24"/>
                <w:szCs w:val="24"/>
                <w:lang w:val="en-US" w:bidi="ar-SA"/>
              </w:rPr>
              <w:t>造粒单元中的生产设备均为密闭设备，物料在设备之间密闭传输，各产尘设备设置抽风管，将产生的颗粒物引入1套</w:t>
            </w:r>
            <w:r w:rsidR="005938B0" w:rsidRPr="00251686">
              <w:rPr>
                <w:rFonts w:hint="eastAsia"/>
                <w:b w:val="0"/>
                <w:sz w:val="24"/>
                <w:szCs w:val="24"/>
                <w:lang w:val="en-US" w:bidi="ar-SA"/>
              </w:rPr>
              <w:t>覆膜</w:t>
            </w:r>
            <w:r w:rsidRPr="00251686">
              <w:rPr>
                <w:b w:val="0"/>
                <w:sz w:val="24"/>
                <w:szCs w:val="24"/>
                <w:lang w:val="en-US" w:bidi="ar-SA"/>
              </w:rPr>
              <w:t>布袋除尘器</w:t>
            </w:r>
            <w:r w:rsidRPr="00251686">
              <w:rPr>
                <w:rFonts w:hint="eastAsia"/>
                <w:b w:val="0"/>
                <w:sz w:val="24"/>
                <w:szCs w:val="24"/>
                <w:lang w:val="en-US" w:bidi="ar-SA"/>
              </w:rPr>
              <w:t>（TA001）处理后，经1根</w:t>
            </w:r>
            <w:r w:rsidRPr="00251686">
              <w:rPr>
                <w:b w:val="0"/>
                <w:sz w:val="24"/>
                <w:szCs w:val="24"/>
                <w:lang w:val="en-US" w:bidi="ar-SA"/>
              </w:rPr>
              <w:t>18m</w:t>
            </w:r>
            <w:r w:rsidRPr="00251686">
              <w:rPr>
                <w:rFonts w:hint="eastAsia"/>
                <w:b w:val="0"/>
                <w:sz w:val="24"/>
                <w:szCs w:val="24"/>
                <w:lang w:val="en-US" w:bidi="ar-SA"/>
              </w:rPr>
              <w:t>高</w:t>
            </w:r>
            <w:r w:rsidRPr="00251686">
              <w:rPr>
                <w:b w:val="0"/>
                <w:sz w:val="24"/>
                <w:szCs w:val="24"/>
                <w:lang w:val="en-US" w:bidi="ar-SA"/>
              </w:rPr>
              <w:t>排气筒</w:t>
            </w:r>
            <w:r w:rsidRPr="00251686">
              <w:rPr>
                <w:rFonts w:hint="eastAsia"/>
                <w:b w:val="0"/>
                <w:sz w:val="24"/>
                <w:szCs w:val="24"/>
                <w:lang w:val="en-US" w:bidi="ar-SA"/>
              </w:rPr>
              <w:t>排放</w:t>
            </w:r>
            <w:r w:rsidRPr="00251686">
              <w:rPr>
                <w:b w:val="0"/>
                <w:sz w:val="24"/>
                <w:szCs w:val="24"/>
                <w:lang w:val="en-US" w:bidi="ar-SA"/>
              </w:rPr>
              <w:t>（DA003）</w:t>
            </w:r>
            <w:r w:rsidRPr="00251686">
              <w:rPr>
                <w:rFonts w:hint="eastAsia"/>
                <w:b w:val="0"/>
                <w:sz w:val="24"/>
                <w:szCs w:val="24"/>
                <w:lang w:val="en-US" w:bidi="ar-SA"/>
              </w:rPr>
              <w:t>。</w:t>
            </w:r>
          </w:p>
          <w:p w:rsidR="002920D4" w:rsidRPr="00251686" w:rsidRDefault="002920D4" w:rsidP="002920D4">
            <w:pPr>
              <w:autoSpaceDE w:val="0"/>
              <w:autoSpaceDN w:val="0"/>
              <w:spacing w:line="360" w:lineRule="auto"/>
              <w:ind w:firstLineChars="200" w:firstLine="480"/>
              <w:rPr>
                <w:rFonts w:ascii="黑体" w:eastAsia="黑体" w:hAnsi="黑体"/>
                <w:sz w:val="24"/>
              </w:rPr>
            </w:pPr>
            <w:r w:rsidRPr="00251686">
              <w:rPr>
                <w:rFonts w:ascii="黑体" w:eastAsia="黑体" w:hAnsi="黑体"/>
                <w:sz w:val="24"/>
              </w:rPr>
              <w:t>（二）预烧结单元</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1</w:t>
            </w:r>
            <w:r w:rsidRPr="00251686">
              <w:rPr>
                <w:rFonts w:eastAsiaTheme="minorEastAsia"/>
                <w:sz w:val="24"/>
              </w:rPr>
              <w:t>）电炉预烧结</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将压块后的块状物料投入密闭式箱式升降电炉内进行烧结，烧结电炉通过电加热，温度为</w:t>
            </w:r>
            <w:r w:rsidRPr="00251686">
              <w:rPr>
                <w:rFonts w:eastAsiaTheme="minorEastAsia"/>
                <w:sz w:val="24"/>
              </w:rPr>
              <w:t>1300</w:t>
            </w:r>
            <w:r w:rsidRPr="00251686">
              <w:rPr>
                <w:rFonts w:ascii="宋体" w:hAnsi="宋体" w:cs="宋体" w:hint="eastAsia"/>
                <w:sz w:val="24"/>
              </w:rPr>
              <w:t>℃</w:t>
            </w:r>
            <w:r w:rsidRPr="00251686">
              <w:rPr>
                <w:rFonts w:eastAsiaTheme="minorEastAsia"/>
                <w:sz w:val="24"/>
              </w:rPr>
              <w:t>~1400</w:t>
            </w:r>
            <w:r w:rsidRPr="00251686">
              <w:rPr>
                <w:rFonts w:ascii="宋体" w:hAnsi="宋体" w:cs="宋体" w:hint="eastAsia"/>
                <w:sz w:val="24"/>
              </w:rPr>
              <w:t>℃</w:t>
            </w:r>
            <w:r w:rsidRPr="00251686">
              <w:rPr>
                <w:rFonts w:eastAsiaTheme="minorEastAsia"/>
                <w:sz w:val="24"/>
              </w:rPr>
              <w:t>。此过程物料处于块状形态且物料比重较大，不易起尘，无废气产生。</w:t>
            </w:r>
          </w:p>
          <w:p w:rsidR="002920D4" w:rsidRPr="00251686" w:rsidRDefault="002920D4" w:rsidP="002920D4">
            <w:pPr>
              <w:autoSpaceDE w:val="0"/>
              <w:autoSpaceDN w:val="0"/>
              <w:spacing w:line="360" w:lineRule="auto"/>
              <w:ind w:firstLineChars="200" w:firstLine="480"/>
              <w:rPr>
                <w:rFonts w:ascii="黑体" w:eastAsia="黑体" w:hAnsi="黑体"/>
                <w:sz w:val="24"/>
              </w:rPr>
            </w:pPr>
            <w:r w:rsidRPr="00251686">
              <w:rPr>
                <w:rFonts w:ascii="黑体" w:eastAsia="黑体" w:hAnsi="黑体"/>
                <w:sz w:val="24"/>
              </w:rPr>
              <w:t>（三）电熔致密单元</w:t>
            </w:r>
          </w:p>
          <w:p w:rsidR="002920D4" w:rsidRPr="00251686" w:rsidRDefault="002920D4" w:rsidP="002920D4">
            <w:pPr>
              <w:pStyle w:val="2"/>
              <w:spacing w:line="360" w:lineRule="auto"/>
              <w:ind w:left="0" w:firstLineChars="200" w:firstLine="480"/>
              <w:rPr>
                <w:rFonts w:ascii="Times New Roman" w:eastAsiaTheme="minorEastAsia" w:hAnsi="Times New Roman" w:cs="Times New Roman"/>
                <w:b w:val="0"/>
                <w:bCs w:val="0"/>
                <w:sz w:val="24"/>
                <w:szCs w:val="24"/>
                <w:lang w:val="en-US" w:bidi="ar-SA"/>
              </w:rPr>
            </w:pPr>
            <w:r w:rsidRPr="00251686">
              <w:rPr>
                <w:rFonts w:ascii="Times New Roman" w:eastAsiaTheme="minorEastAsia" w:hAnsi="Times New Roman" w:cs="Times New Roman"/>
                <w:b w:val="0"/>
                <w:bCs w:val="0"/>
                <w:sz w:val="24"/>
                <w:szCs w:val="24"/>
                <w:lang w:val="en-US" w:bidi="ar-SA"/>
              </w:rPr>
              <w:t>（</w:t>
            </w:r>
            <w:r w:rsidRPr="00251686">
              <w:rPr>
                <w:rFonts w:ascii="Times New Roman" w:eastAsiaTheme="minorEastAsia" w:hAnsi="Times New Roman" w:cs="Times New Roman"/>
                <w:b w:val="0"/>
                <w:bCs w:val="0"/>
                <w:sz w:val="24"/>
                <w:szCs w:val="24"/>
                <w:lang w:val="en-US" w:bidi="ar-SA"/>
              </w:rPr>
              <w:t>1</w:t>
            </w:r>
            <w:r w:rsidRPr="00251686">
              <w:rPr>
                <w:rFonts w:ascii="Times New Roman" w:eastAsiaTheme="minorEastAsia" w:hAnsi="Times New Roman" w:cs="Times New Roman"/>
                <w:b w:val="0"/>
                <w:bCs w:val="0"/>
                <w:sz w:val="24"/>
                <w:szCs w:val="24"/>
                <w:lang w:val="en-US" w:bidi="ar-SA"/>
              </w:rPr>
              <w:t>）等离子电炉熔融致密</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t>将预烧结后的物料投入</w:t>
            </w:r>
            <w:r w:rsidRPr="00251686">
              <w:rPr>
                <w:rFonts w:eastAsiaTheme="minorEastAsia"/>
                <w:sz w:val="24"/>
              </w:rPr>
              <w:t>800KVA</w:t>
            </w:r>
            <w:r w:rsidRPr="00251686">
              <w:rPr>
                <w:rFonts w:eastAsiaTheme="minorEastAsia"/>
                <w:sz w:val="24"/>
              </w:rPr>
              <w:t>的等离子电炉内进行熔融，使原料更好的结合提高产品的致密性，</w:t>
            </w:r>
            <w:r w:rsidRPr="00251686">
              <w:rPr>
                <w:rFonts w:eastAsiaTheme="minorEastAsia"/>
                <w:sz w:val="24"/>
              </w:rPr>
              <w:t>800KVA</w:t>
            </w:r>
            <w:r w:rsidRPr="00251686">
              <w:rPr>
                <w:rFonts w:eastAsiaTheme="minorEastAsia"/>
                <w:sz w:val="24"/>
              </w:rPr>
              <w:t>等离子电炉通过电加热，温度为</w:t>
            </w:r>
            <w:r w:rsidRPr="00251686">
              <w:rPr>
                <w:rFonts w:eastAsiaTheme="minorEastAsia"/>
                <w:sz w:val="24"/>
              </w:rPr>
              <w:t>2000</w:t>
            </w:r>
            <w:r w:rsidRPr="00251686">
              <w:rPr>
                <w:rFonts w:ascii="宋体" w:hAnsi="宋体" w:cs="宋体" w:hint="eastAsia"/>
                <w:sz w:val="24"/>
              </w:rPr>
              <w:t>℃</w:t>
            </w:r>
            <w:r w:rsidRPr="00251686">
              <w:rPr>
                <w:rFonts w:eastAsiaTheme="minorEastAsia"/>
                <w:sz w:val="24"/>
              </w:rPr>
              <w:t>左右。主要污染因素：废气颗粒物（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EE143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lastRenderedPageBreak/>
              <w:t>（</w:t>
            </w:r>
            <w:r w:rsidRPr="00251686">
              <w:rPr>
                <w:rFonts w:eastAsiaTheme="minorEastAsia"/>
                <w:sz w:val="24"/>
              </w:rPr>
              <w:t>2</w:t>
            </w:r>
            <w:r w:rsidRPr="00251686">
              <w:rPr>
                <w:rFonts w:eastAsiaTheme="minorEastAsia"/>
                <w:sz w:val="24"/>
              </w:rPr>
              <w:t>）冷却</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致密后物料在炉体内自然冷却。主要污染因素：废气颗粒物（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9F7514" w:rsidRPr="00251686" w:rsidRDefault="009F7514" w:rsidP="009F7514">
            <w:pPr>
              <w:pStyle w:val="aff9"/>
              <w:spacing w:line="360" w:lineRule="auto"/>
              <w:ind w:firstLine="480"/>
              <w:contextualSpacing/>
              <w:rPr>
                <w:sz w:val="24"/>
                <w:szCs w:val="24"/>
              </w:rPr>
            </w:pPr>
            <w:r w:rsidRPr="00251686">
              <w:rPr>
                <w:rFonts w:hint="eastAsia"/>
                <w:sz w:val="24"/>
                <w:szCs w:val="24"/>
              </w:rPr>
              <w:t>电熔致密单元中的生产设备均为密闭设备，物料在设备之间密闭传输，各产尘设备设置抽风管，将产生的颗粒物引入</w:t>
            </w:r>
            <w:r w:rsidRPr="00251686">
              <w:rPr>
                <w:rFonts w:hint="eastAsia"/>
                <w:sz w:val="24"/>
                <w:szCs w:val="24"/>
              </w:rPr>
              <w:t>1</w:t>
            </w:r>
            <w:r w:rsidRPr="00251686">
              <w:rPr>
                <w:rFonts w:hint="eastAsia"/>
                <w:sz w:val="24"/>
                <w:szCs w:val="24"/>
              </w:rPr>
              <w:t>套</w:t>
            </w:r>
            <w:r w:rsidR="00C336C9" w:rsidRPr="00251686">
              <w:rPr>
                <w:rFonts w:hint="eastAsia"/>
                <w:sz w:val="24"/>
                <w:szCs w:val="24"/>
              </w:rPr>
              <w:t>覆膜</w:t>
            </w:r>
            <w:r w:rsidRPr="00251686">
              <w:rPr>
                <w:sz w:val="24"/>
                <w:szCs w:val="24"/>
              </w:rPr>
              <w:t>布袋除尘器</w:t>
            </w:r>
            <w:r w:rsidRPr="00251686">
              <w:rPr>
                <w:rFonts w:hint="eastAsia"/>
                <w:sz w:val="24"/>
                <w:szCs w:val="24"/>
              </w:rPr>
              <w:t>（</w:t>
            </w:r>
            <w:r w:rsidRPr="00251686">
              <w:rPr>
                <w:rFonts w:hint="eastAsia"/>
                <w:sz w:val="24"/>
                <w:szCs w:val="24"/>
              </w:rPr>
              <w:t>TA002</w:t>
            </w:r>
            <w:r w:rsidRPr="00251686">
              <w:rPr>
                <w:rFonts w:hint="eastAsia"/>
                <w:sz w:val="24"/>
                <w:szCs w:val="24"/>
              </w:rPr>
              <w:t>）处理后，经</w:t>
            </w:r>
            <w:r w:rsidRPr="00251686">
              <w:rPr>
                <w:rFonts w:hint="eastAsia"/>
                <w:sz w:val="24"/>
                <w:szCs w:val="24"/>
              </w:rPr>
              <w:t>1</w:t>
            </w:r>
            <w:r w:rsidRPr="00251686">
              <w:rPr>
                <w:rFonts w:hint="eastAsia"/>
                <w:sz w:val="24"/>
                <w:szCs w:val="24"/>
              </w:rPr>
              <w:t>根</w:t>
            </w:r>
            <w:r w:rsidRPr="00251686">
              <w:rPr>
                <w:sz w:val="24"/>
                <w:szCs w:val="24"/>
              </w:rPr>
              <w:t>18m</w:t>
            </w:r>
            <w:r w:rsidRPr="00251686">
              <w:rPr>
                <w:rFonts w:hint="eastAsia"/>
                <w:sz w:val="24"/>
                <w:szCs w:val="24"/>
              </w:rPr>
              <w:t>高</w:t>
            </w:r>
            <w:r w:rsidRPr="00251686">
              <w:rPr>
                <w:sz w:val="24"/>
                <w:szCs w:val="24"/>
              </w:rPr>
              <w:t>排气筒</w:t>
            </w:r>
            <w:r w:rsidRPr="00251686">
              <w:rPr>
                <w:rFonts w:hint="eastAsia"/>
                <w:sz w:val="24"/>
                <w:szCs w:val="24"/>
              </w:rPr>
              <w:t>排放</w:t>
            </w:r>
            <w:r w:rsidRPr="00251686">
              <w:rPr>
                <w:sz w:val="24"/>
                <w:szCs w:val="24"/>
              </w:rPr>
              <w:t>（</w:t>
            </w:r>
            <w:r w:rsidRPr="00251686">
              <w:rPr>
                <w:sz w:val="24"/>
                <w:szCs w:val="24"/>
              </w:rPr>
              <w:t>DA004</w:t>
            </w:r>
            <w:r w:rsidRPr="00251686">
              <w:rPr>
                <w:sz w:val="24"/>
                <w:szCs w:val="24"/>
              </w:rPr>
              <w:t>）</w:t>
            </w:r>
            <w:r w:rsidRPr="00251686">
              <w:rPr>
                <w:rFonts w:hint="eastAsia"/>
                <w:sz w:val="24"/>
                <w:szCs w:val="24"/>
              </w:rPr>
              <w:t>。</w:t>
            </w:r>
          </w:p>
          <w:p w:rsidR="002920D4" w:rsidRPr="00251686" w:rsidRDefault="002920D4" w:rsidP="002920D4">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b w:val="0"/>
                <w:bCs w:val="0"/>
                <w:sz w:val="24"/>
                <w:szCs w:val="24"/>
                <w:lang w:val="en-US" w:bidi="ar-SA"/>
              </w:rPr>
              <w:t>（四）破粉碎单元</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1</w:t>
            </w:r>
            <w:r w:rsidRPr="00251686">
              <w:rPr>
                <w:rFonts w:eastAsiaTheme="minorEastAsia"/>
                <w:sz w:val="24"/>
              </w:rPr>
              <w:t>）鄂破和巴马克粉碎</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t>将部分（</w:t>
            </w:r>
            <w:r w:rsidRPr="00251686">
              <w:rPr>
                <w:rFonts w:eastAsiaTheme="minorEastAsia"/>
                <w:sz w:val="24"/>
              </w:rPr>
              <w:t>70%</w:t>
            </w:r>
            <w:r w:rsidRPr="00251686">
              <w:rPr>
                <w:rFonts w:eastAsiaTheme="minorEastAsia"/>
                <w:sz w:val="24"/>
              </w:rPr>
              <w:t>）烧结致密冷却后的物料通过人工添加到破粉碎制粉生产线（由鄂式破碎机、巴马克粉碎机、振动筛、料仓构成，整个系统全部密闭连接，进出料口加装抽尘装置，系统微负压）的鄂式破碎机内，电熔致密冷却后物料通过配套的初级破粉碎生产线进行初级破碎筛分。</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t>电熔致密初级破粉碎：物料经过鄂式破碎机，成为粒径＜</w:t>
            </w:r>
            <w:r w:rsidRPr="00251686">
              <w:rPr>
                <w:rFonts w:eastAsiaTheme="minorEastAsia"/>
                <w:sz w:val="24"/>
              </w:rPr>
              <w:t>30mm</w:t>
            </w:r>
            <w:r w:rsidRPr="00251686">
              <w:rPr>
                <w:rFonts w:eastAsiaTheme="minorEastAsia"/>
                <w:sz w:val="24"/>
              </w:rPr>
              <w:t>块状落入巴马克粉碎机中进一步破碎，制得粒径＜</w:t>
            </w:r>
            <w:r w:rsidRPr="00251686">
              <w:rPr>
                <w:rFonts w:eastAsiaTheme="minorEastAsia"/>
                <w:sz w:val="24"/>
              </w:rPr>
              <w:t>8mm</w:t>
            </w:r>
            <w:r w:rsidRPr="00251686">
              <w:rPr>
                <w:rFonts w:eastAsiaTheme="minorEastAsia"/>
                <w:sz w:val="24"/>
              </w:rPr>
              <w:t>的颗粒。此过程中粒径＞</w:t>
            </w:r>
            <w:r w:rsidRPr="00251686">
              <w:rPr>
                <w:rFonts w:eastAsiaTheme="minorEastAsia"/>
                <w:sz w:val="24"/>
              </w:rPr>
              <w:t>30mm</w:t>
            </w:r>
            <w:r w:rsidRPr="00251686">
              <w:rPr>
                <w:rFonts w:eastAsiaTheme="minorEastAsia"/>
                <w:sz w:val="24"/>
              </w:rPr>
              <w:t>和粒径＞</w:t>
            </w:r>
            <w:r w:rsidRPr="00251686">
              <w:rPr>
                <w:rFonts w:eastAsiaTheme="minorEastAsia"/>
                <w:sz w:val="24"/>
              </w:rPr>
              <w:t>8mm</w:t>
            </w:r>
            <w:r w:rsidRPr="00251686">
              <w:rPr>
                <w:rFonts w:eastAsiaTheme="minorEastAsia"/>
                <w:sz w:val="24"/>
              </w:rPr>
              <w:t>的物料分别自动返回鄂破机和巴马克，在其内部继续破碎成粒径＜</w:t>
            </w:r>
            <w:r w:rsidRPr="00251686">
              <w:rPr>
                <w:rFonts w:eastAsiaTheme="minorEastAsia"/>
                <w:sz w:val="24"/>
              </w:rPr>
              <w:t>30mm</w:t>
            </w:r>
            <w:r w:rsidRPr="00251686">
              <w:rPr>
                <w:rFonts w:eastAsiaTheme="minorEastAsia"/>
                <w:sz w:val="24"/>
              </w:rPr>
              <w:t>和粒径＜</w:t>
            </w:r>
            <w:r w:rsidRPr="00251686">
              <w:rPr>
                <w:rFonts w:eastAsiaTheme="minorEastAsia"/>
                <w:sz w:val="24"/>
              </w:rPr>
              <w:t>8mm</w:t>
            </w:r>
            <w:r w:rsidRPr="00251686">
              <w:rPr>
                <w:rFonts w:eastAsiaTheme="minorEastAsia"/>
                <w:sz w:val="24"/>
              </w:rPr>
              <w:t>的物料，然后进入下一道工序。主要污染因素：设备运转噪声、废气颗粒物（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2</w:t>
            </w:r>
            <w:r w:rsidRPr="00251686">
              <w:rPr>
                <w:rFonts w:eastAsiaTheme="minorEastAsia"/>
                <w:sz w:val="24"/>
              </w:rPr>
              <w:t>）筛分</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粒径＜</w:t>
            </w:r>
            <w:r w:rsidRPr="00251686">
              <w:rPr>
                <w:rFonts w:eastAsiaTheme="minorEastAsia"/>
                <w:sz w:val="24"/>
              </w:rPr>
              <w:t>8mm</w:t>
            </w:r>
            <w:r w:rsidRPr="00251686">
              <w:rPr>
                <w:rFonts w:eastAsiaTheme="minorEastAsia"/>
                <w:sz w:val="24"/>
              </w:rPr>
              <w:t>的颗粒物料通过斗式提升机提升输送到密闭多层振动筛，分别筛分出</w:t>
            </w:r>
            <w:r w:rsidRPr="00251686">
              <w:rPr>
                <w:rFonts w:eastAsiaTheme="minorEastAsia"/>
                <w:sz w:val="24"/>
              </w:rPr>
              <w:t>0-1mm</w:t>
            </w:r>
            <w:r w:rsidRPr="00251686">
              <w:rPr>
                <w:rFonts w:eastAsiaTheme="minorEastAsia"/>
                <w:sz w:val="24"/>
              </w:rPr>
              <w:t>、</w:t>
            </w:r>
            <w:r w:rsidRPr="00251686">
              <w:rPr>
                <w:rFonts w:eastAsiaTheme="minorEastAsia"/>
                <w:sz w:val="24"/>
              </w:rPr>
              <w:t>1-3mm</w:t>
            </w:r>
            <w:r w:rsidRPr="00251686">
              <w:rPr>
                <w:rFonts w:eastAsiaTheme="minorEastAsia"/>
                <w:sz w:val="24"/>
              </w:rPr>
              <w:t>、</w:t>
            </w:r>
            <w:r w:rsidRPr="00251686">
              <w:rPr>
                <w:rFonts w:eastAsiaTheme="minorEastAsia"/>
                <w:sz w:val="24"/>
              </w:rPr>
              <w:t>3-5mm</w:t>
            </w:r>
            <w:r w:rsidRPr="00251686">
              <w:rPr>
                <w:rFonts w:eastAsiaTheme="minorEastAsia"/>
                <w:sz w:val="24"/>
              </w:rPr>
              <w:t>、</w:t>
            </w:r>
            <w:r w:rsidRPr="00251686">
              <w:rPr>
                <w:rFonts w:eastAsiaTheme="minorEastAsia"/>
                <w:sz w:val="24"/>
              </w:rPr>
              <w:t>5-8mm</w:t>
            </w:r>
            <w:r w:rsidRPr="00251686">
              <w:rPr>
                <w:rFonts w:eastAsiaTheme="minorEastAsia"/>
                <w:sz w:val="24"/>
              </w:rPr>
              <w:t>的成品物料并进入对应的料仓暂存；不同粒径的粒料成品通过灌装机进行灌装打包后暂存于</w:t>
            </w:r>
            <w:r w:rsidRPr="00251686">
              <w:rPr>
                <w:rFonts w:eastAsiaTheme="minorEastAsia"/>
                <w:sz w:val="24"/>
              </w:rPr>
              <w:t>A</w:t>
            </w:r>
            <w:r w:rsidRPr="00251686">
              <w:rPr>
                <w:rFonts w:eastAsiaTheme="minorEastAsia"/>
                <w:sz w:val="24"/>
              </w:rPr>
              <w:t>号成品库外售。</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bCs/>
                <w:sz w:val="24"/>
              </w:rPr>
              <w:t>部分粒径为</w:t>
            </w:r>
            <w:r w:rsidRPr="00251686">
              <w:rPr>
                <w:rFonts w:eastAsiaTheme="minorEastAsia"/>
                <w:bCs/>
                <w:sz w:val="24"/>
              </w:rPr>
              <w:t>0-1mm</w:t>
            </w:r>
            <w:r w:rsidRPr="00251686">
              <w:rPr>
                <w:rFonts w:eastAsiaTheme="minorEastAsia"/>
                <w:bCs/>
                <w:sz w:val="24"/>
              </w:rPr>
              <w:t>的物料经</w:t>
            </w:r>
            <w:r w:rsidR="00E8428F" w:rsidRPr="00251686">
              <w:rPr>
                <w:rFonts w:eastAsiaTheme="minorEastAsia" w:hint="eastAsia"/>
                <w:sz w:val="24"/>
              </w:rPr>
              <w:t>螺旋输送机</w:t>
            </w:r>
            <w:r w:rsidRPr="00251686">
              <w:rPr>
                <w:rFonts w:eastAsiaTheme="minorEastAsia"/>
                <w:bCs/>
                <w:sz w:val="24"/>
              </w:rPr>
              <w:t>送入立式破，进一步破碎成粒径为</w:t>
            </w:r>
            <w:r w:rsidRPr="00251686">
              <w:rPr>
                <w:rFonts w:eastAsiaTheme="minorEastAsia"/>
                <w:bCs/>
                <w:sz w:val="24"/>
              </w:rPr>
              <w:t>200</w:t>
            </w:r>
            <w:r w:rsidRPr="00251686">
              <w:rPr>
                <w:rFonts w:eastAsiaTheme="minorEastAsia"/>
                <w:bCs/>
                <w:sz w:val="24"/>
              </w:rPr>
              <w:t>目的成品，在料仓内暂存后，由灌装机进行灌装打包后暂存于</w:t>
            </w:r>
            <w:r w:rsidRPr="00251686">
              <w:rPr>
                <w:rFonts w:eastAsiaTheme="minorEastAsia"/>
                <w:bCs/>
                <w:sz w:val="24"/>
              </w:rPr>
              <w:t>A</w:t>
            </w:r>
            <w:r w:rsidRPr="00251686">
              <w:rPr>
                <w:rFonts w:eastAsiaTheme="minorEastAsia"/>
                <w:bCs/>
                <w:sz w:val="24"/>
              </w:rPr>
              <w:t>号成品库外售。</w:t>
            </w:r>
            <w:r w:rsidRPr="00251686">
              <w:rPr>
                <w:rFonts w:eastAsiaTheme="minorEastAsia"/>
                <w:sz w:val="24"/>
              </w:rPr>
              <w:t>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9F7514" w:rsidRPr="00251686" w:rsidRDefault="009F7514" w:rsidP="009F7514">
            <w:pPr>
              <w:pStyle w:val="2"/>
              <w:spacing w:line="360" w:lineRule="auto"/>
              <w:ind w:left="0" w:firstLineChars="200" w:firstLine="480"/>
              <w:rPr>
                <w:rFonts w:ascii="Times New Roman" w:eastAsiaTheme="minorEastAsia" w:hAnsi="Times New Roman" w:cs="Times New Roman"/>
                <w:b w:val="0"/>
                <w:sz w:val="24"/>
                <w:szCs w:val="24"/>
                <w:lang w:val="en-US" w:bidi="ar-SA"/>
              </w:rPr>
            </w:pPr>
            <w:r w:rsidRPr="00251686">
              <w:rPr>
                <w:rFonts w:ascii="Times New Roman" w:eastAsiaTheme="minorEastAsia" w:hAnsi="Times New Roman" w:cs="Times New Roman" w:hint="eastAsia"/>
                <w:b w:val="0"/>
                <w:sz w:val="24"/>
                <w:szCs w:val="24"/>
                <w:lang w:val="en-US" w:bidi="ar-SA"/>
              </w:rPr>
              <w:t>破粉碎单元中的生产设备均为密闭设备，物料在设备之间密闭传输，各产尘设备设置抽风管，将产生的颗粒物引入</w:t>
            </w:r>
            <w:r w:rsidRPr="00251686">
              <w:rPr>
                <w:rFonts w:ascii="Times New Roman" w:eastAsiaTheme="minorEastAsia" w:hAnsi="Times New Roman" w:cs="Times New Roman" w:hint="eastAsia"/>
                <w:b w:val="0"/>
                <w:sz w:val="24"/>
                <w:szCs w:val="24"/>
                <w:lang w:val="en-US" w:bidi="ar-SA"/>
              </w:rPr>
              <w:t>1</w:t>
            </w:r>
            <w:r w:rsidRPr="00251686">
              <w:rPr>
                <w:rFonts w:ascii="Times New Roman" w:eastAsiaTheme="minorEastAsia" w:hAnsi="Times New Roman" w:cs="Times New Roman" w:hint="eastAsia"/>
                <w:b w:val="0"/>
                <w:sz w:val="24"/>
                <w:szCs w:val="24"/>
                <w:lang w:val="en-US" w:bidi="ar-SA"/>
              </w:rPr>
              <w:t>套</w:t>
            </w:r>
            <w:r w:rsidR="005938B0" w:rsidRPr="00251686">
              <w:rPr>
                <w:rFonts w:ascii="Times New Roman" w:eastAsiaTheme="minorEastAsia" w:hAnsi="Times New Roman" w:cs="Times New Roman" w:hint="eastAsia"/>
                <w:b w:val="0"/>
                <w:sz w:val="24"/>
                <w:szCs w:val="24"/>
                <w:lang w:val="en-US" w:bidi="ar-SA"/>
              </w:rPr>
              <w:t>覆膜</w:t>
            </w:r>
            <w:r w:rsidRPr="00251686">
              <w:rPr>
                <w:rFonts w:ascii="Times New Roman" w:eastAsiaTheme="minorEastAsia" w:hAnsi="Times New Roman" w:cs="Times New Roman"/>
                <w:b w:val="0"/>
                <w:sz w:val="24"/>
                <w:szCs w:val="24"/>
                <w:lang w:val="en-US" w:bidi="ar-SA"/>
              </w:rPr>
              <w:t>布袋除尘器</w:t>
            </w:r>
            <w:r w:rsidRPr="00251686">
              <w:rPr>
                <w:rFonts w:ascii="Times New Roman" w:eastAsiaTheme="minorEastAsia" w:hAnsi="Times New Roman" w:cs="Times New Roman" w:hint="eastAsia"/>
                <w:b w:val="0"/>
                <w:sz w:val="24"/>
                <w:szCs w:val="24"/>
                <w:lang w:val="en-US" w:bidi="ar-SA"/>
              </w:rPr>
              <w:t>（</w:t>
            </w:r>
            <w:r w:rsidRPr="00251686">
              <w:rPr>
                <w:rFonts w:ascii="Times New Roman" w:eastAsiaTheme="minorEastAsia" w:hAnsi="Times New Roman" w:cs="Times New Roman" w:hint="eastAsia"/>
                <w:b w:val="0"/>
                <w:sz w:val="24"/>
                <w:szCs w:val="24"/>
                <w:lang w:val="en-US" w:bidi="ar-SA"/>
              </w:rPr>
              <w:t>TA003</w:t>
            </w:r>
            <w:r w:rsidRPr="00251686">
              <w:rPr>
                <w:rFonts w:ascii="Times New Roman" w:eastAsiaTheme="minorEastAsia" w:hAnsi="Times New Roman" w:cs="Times New Roman" w:hint="eastAsia"/>
                <w:b w:val="0"/>
                <w:sz w:val="24"/>
                <w:szCs w:val="24"/>
                <w:lang w:val="en-US" w:bidi="ar-SA"/>
              </w:rPr>
              <w:t>）处理后，经</w:t>
            </w:r>
            <w:r w:rsidRPr="00251686">
              <w:rPr>
                <w:rFonts w:ascii="Times New Roman" w:eastAsiaTheme="minorEastAsia" w:hAnsi="Times New Roman" w:cs="Times New Roman" w:hint="eastAsia"/>
                <w:b w:val="0"/>
                <w:sz w:val="24"/>
                <w:szCs w:val="24"/>
                <w:lang w:val="en-US" w:bidi="ar-SA"/>
              </w:rPr>
              <w:t>1</w:t>
            </w:r>
            <w:r w:rsidRPr="00251686">
              <w:rPr>
                <w:rFonts w:ascii="Times New Roman" w:eastAsiaTheme="minorEastAsia" w:hAnsi="Times New Roman" w:cs="Times New Roman" w:hint="eastAsia"/>
                <w:b w:val="0"/>
                <w:sz w:val="24"/>
                <w:szCs w:val="24"/>
                <w:lang w:val="en-US" w:bidi="ar-SA"/>
              </w:rPr>
              <w:t>根</w:t>
            </w:r>
            <w:r w:rsidRPr="00251686">
              <w:rPr>
                <w:rFonts w:ascii="Times New Roman" w:eastAsiaTheme="minorEastAsia" w:hAnsi="Times New Roman" w:cs="Times New Roman"/>
                <w:b w:val="0"/>
                <w:sz w:val="24"/>
                <w:szCs w:val="24"/>
                <w:lang w:val="en-US" w:bidi="ar-SA"/>
              </w:rPr>
              <w:t>18m</w:t>
            </w:r>
            <w:r w:rsidRPr="00251686">
              <w:rPr>
                <w:rFonts w:ascii="Times New Roman" w:eastAsiaTheme="minorEastAsia" w:hAnsi="Times New Roman" w:cs="Times New Roman" w:hint="eastAsia"/>
                <w:b w:val="0"/>
                <w:sz w:val="24"/>
                <w:szCs w:val="24"/>
                <w:lang w:val="en-US" w:bidi="ar-SA"/>
              </w:rPr>
              <w:t>高</w:t>
            </w:r>
            <w:r w:rsidRPr="00251686">
              <w:rPr>
                <w:rFonts w:ascii="Times New Roman" w:eastAsiaTheme="minorEastAsia" w:hAnsi="Times New Roman" w:cs="Times New Roman"/>
                <w:b w:val="0"/>
                <w:sz w:val="24"/>
                <w:szCs w:val="24"/>
                <w:lang w:val="en-US" w:bidi="ar-SA"/>
              </w:rPr>
              <w:t>排气筒</w:t>
            </w:r>
            <w:r w:rsidRPr="00251686">
              <w:rPr>
                <w:rFonts w:ascii="Times New Roman" w:eastAsiaTheme="minorEastAsia" w:hAnsi="Times New Roman" w:cs="Times New Roman" w:hint="eastAsia"/>
                <w:b w:val="0"/>
                <w:sz w:val="24"/>
                <w:szCs w:val="24"/>
                <w:lang w:val="en-US" w:bidi="ar-SA"/>
              </w:rPr>
              <w:t>排放</w:t>
            </w:r>
            <w:r w:rsidRPr="00251686">
              <w:rPr>
                <w:rFonts w:ascii="Times New Roman" w:eastAsiaTheme="minorEastAsia" w:hAnsi="Times New Roman" w:cs="Times New Roman"/>
                <w:b w:val="0"/>
                <w:sz w:val="24"/>
                <w:szCs w:val="24"/>
                <w:lang w:val="en-US" w:bidi="ar-SA"/>
              </w:rPr>
              <w:t>（</w:t>
            </w:r>
            <w:r w:rsidRPr="00251686">
              <w:rPr>
                <w:rFonts w:ascii="Times New Roman" w:eastAsiaTheme="minorEastAsia" w:hAnsi="Times New Roman" w:cs="Times New Roman"/>
                <w:b w:val="0"/>
                <w:sz w:val="24"/>
                <w:szCs w:val="24"/>
                <w:lang w:val="en-US" w:bidi="ar-SA"/>
              </w:rPr>
              <w:t>DA005</w:t>
            </w:r>
            <w:r w:rsidRPr="00251686">
              <w:rPr>
                <w:rFonts w:ascii="Times New Roman" w:eastAsiaTheme="minorEastAsia" w:hAnsi="Times New Roman" w:cs="Times New Roman"/>
                <w:b w:val="0"/>
                <w:sz w:val="24"/>
                <w:szCs w:val="24"/>
                <w:lang w:val="en-US" w:bidi="ar-SA"/>
              </w:rPr>
              <w:t>）</w:t>
            </w:r>
            <w:r w:rsidRPr="00251686">
              <w:rPr>
                <w:rFonts w:ascii="Times New Roman" w:eastAsiaTheme="minorEastAsia" w:hAnsi="Times New Roman" w:cs="Times New Roman" w:hint="eastAsia"/>
                <w:b w:val="0"/>
                <w:sz w:val="24"/>
                <w:szCs w:val="24"/>
                <w:lang w:val="en-US" w:bidi="ar-SA"/>
              </w:rPr>
              <w:t>。</w:t>
            </w:r>
          </w:p>
          <w:p w:rsidR="002920D4" w:rsidRPr="00251686" w:rsidRDefault="002920D4" w:rsidP="002920D4">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b w:val="0"/>
                <w:bCs w:val="0"/>
                <w:sz w:val="24"/>
                <w:szCs w:val="24"/>
                <w:lang w:val="en-US" w:bidi="ar-SA"/>
              </w:rPr>
              <w:t>（五）精细加工单元</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1</w:t>
            </w:r>
            <w:r w:rsidRPr="00251686">
              <w:rPr>
                <w:rFonts w:eastAsiaTheme="minorEastAsia"/>
                <w:sz w:val="24"/>
              </w:rPr>
              <w:t>）鄂破、涡流粉碎和筛分</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lastRenderedPageBreak/>
              <w:t>根据客户需要，将部分（</w:t>
            </w:r>
            <w:r w:rsidRPr="00251686">
              <w:rPr>
                <w:rFonts w:eastAsiaTheme="minorEastAsia"/>
                <w:sz w:val="24"/>
              </w:rPr>
              <w:t>30%</w:t>
            </w:r>
            <w:r w:rsidRPr="00251686">
              <w:rPr>
                <w:rFonts w:eastAsiaTheme="minorEastAsia"/>
                <w:sz w:val="24"/>
              </w:rPr>
              <w:t>）烧结致密冷却后物料进一步精细加工，自然冷却后的物料暂存于料仓内，仓底部通过电磁振动给料机均匀送入鄂破机，经鄂破后的物料密闭进入涡流粉碎机，制得粒径＜</w:t>
            </w:r>
            <w:r w:rsidRPr="00251686">
              <w:rPr>
                <w:rFonts w:eastAsiaTheme="minorEastAsia"/>
                <w:sz w:val="24"/>
              </w:rPr>
              <w:t>0.2mm</w:t>
            </w:r>
            <w:r w:rsidRPr="00251686">
              <w:rPr>
                <w:rFonts w:eastAsiaTheme="minorEastAsia"/>
                <w:sz w:val="24"/>
              </w:rPr>
              <w:t>的粉末颗粒，物料经过旋风落入</w:t>
            </w:r>
            <w:r w:rsidR="00702925" w:rsidRPr="00251686">
              <w:rPr>
                <w:rFonts w:eastAsiaTheme="minorEastAsia" w:hint="eastAsia"/>
                <w:sz w:val="24"/>
              </w:rPr>
              <w:t>连</w:t>
            </w:r>
            <w:r w:rsidRPr="00251686">
              <w:rPr>
                <w:rFonts w:eastAsiaTheme="minorEastAsia"/>
                <w:sz w:val="24"/>
              </w:rPr>
              <w:t>接的旋振筛进行筛分（筛网为</w:t>
            </w:r>
            <w:r w:rsidRPr="00251686">
              <w:rPr>
                <w:rFonts w:eastAsiaTheme="minorEastAsia"/>
                <w:sz w:val="24"/>
              </w:rPr>
              <w:t>0.2mm</w:t>
            </w:r>
            <w:r w:rsidRPr="00251686">
              <w:rPr>
                <w:rFonts w:eastAsiaTheme="minorEastAsia"/>
                <w:sz w:val="24"/>
              </w:rPr>
              <w:t>）；小于</w:t>
            </w:r>
            <w:r w:rsidRPr="00251686">
              <w:rPr>
                <w:rFonts w:eastAsiaTheme="minorEastAsia"/>
                <w:sz w:val="24"/>
              </w:rPr>
              <w:t>0.2mm</w:t>
            </w:r>
            <w:r w:rsidRPr="00251686">
              <w:rPr>
                <w:rFonts w:eastAsiaTheme="minorEastAsia"/>
                <w:sz w:val="24"/>
              </w:rPr>
              <w:t>的进入暂存料仓进入下一步分级环节，大于</w:t>
            </w:r>
            <w:r w:rsidRPr="00251686">
              <w:rPr>
                <w:rFonts w:eastAsiaTheme="minorEastAsia"/>
                <w:sz w:val="24"/>
              </w:rPr>
              <w:t>0.2mm</w:t>
            </w:r>
            <w:r w:rsidRPr="00251686">
              <w:rPr>
                <w:rFonts w:eastAsiaTheme="minorEastAsia"/>
                <w:sz w:val="24"/>
              </w:rPr>
              <w:t>的返回涡流粉碎机进一步破粉碎。主要污染因素：设备运转噪声、废气颗粒物（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2</w:t>
            </w:r>
            <w:r w:rsidRPr="00251686">
              <w:rPr>
                <w:rFonts w:eastAsiaTheme="minorEastAsia"/>
                <w:sz w:val="24"/>
              </w:rPr>
              <w:t>）超声波振动筛、气流粉碎</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t>粒径＜</w:t>
            </w:r>
            <w:r w:rsidRPr="00251686">
              <w:rPr>
                <w:rFonts w:eastAsiaTheme="minorEastAsia"/>
                <w:sz w:val="24"/>
              </w:rPr>
              <w:t>0.2mm</w:t>
            </w:r>
            <w:r w:rsidRPr="00251686">
              <w:rPr>
                <w:rFonts w:eastAsiaTheme="minorEastAsia"/>
                <w:sz w:val="24"/>
              </w:rPr>
              <w:t>的粉末经仓底部电磁振动给料机均匀输送到密闭超声波振动筛，筛分出＜</w:t>
            </w:r>
            <w:r w:rsidRPr="00251686">
              <w:rPr>
                <w:rFonts w:eastAsiaTheme="minorEastAsia"/>
                <w:sz w:val="24"/>
              </w:rPr>
              <w:t>0.06mm</w:t>
            </w:r>
            <w:r w:rsidRPr="00251686">
              <w:rPr>
                <w:rFonts w:eastAsiaTheme="minorEastAsia"/>
                <w:sz w:val="24"/>
              </w:rPr>
              <w:t>的物料直接进入气流分级机，＞</w:t>
            </w:r>
            <w:r w:rsidRPr="00251686">
              <w:rPr>
                <w:rFonts w:eastAsiaTheme="minorEastAsia"/>
                <w:sz w:val="24"/>
              </w:rPr>
              <w:t>0.06mm</w:t>
            </w:r>
            <w:r w:rsidRPr="00251686">
              <w:rPr>
                <w:rFonts w:eastAsiaTheme="minorEastAsia"/>
                <w:sz w:val="24"/>
              </w:rPr>
              <w:t>的物料进入气流粉碎机进行精细破粉碎，粉碎粒度为＜</w:t>
            </w:r>
            <w:r w:rsidRPr="00251686">
              <w:rPr>
                <w:rFonts w:eastAsiaTheme="minorEastAsia"/>
                <w:sz w:val="24"/>
              </w:rPr>
              <w:t>0.06mm</w:t>
            </w:r>
            <w:r w:rsidRPr="00251686">
              <w:rPr>
                <w:rFonts w:eastAsiaTheme="minorEastAsia"/>
                <w:sz w:val="24"/>
              </w:rPr>
              <w:t>，粉碎后的物料进入气流分级机。主要污染因素：设备运转噪声、废气颗粒物（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3</w:t>
            </w:r>
            <w:r w:rsidRPr="00251686">
              <w:rPr>
                <w:rFonts w:eastAsiaTheme="minorEastAsia"/>
                <w:sz w:val="24"/>
              </w:rPr>
              <w:t>）分级</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t>将上述破粉碎筛分出来的＜</w:t>
            </w:r>
            <w:r w:rsidRPr="00251686">
              <w:rPr>
                <w:rFonts w:eastAsiaTheme="minorEastAsia"/>
                <w:sz w:val="24"/>
              </w:rPr>
              <w:t>0.06mm</w:t>
            </w:r>
            <w:r w:rsidRPr="00251686">
              <w:rPr>
                <w:rFonts w:eastAsiaTheme="minorEastAsia"/>
                <w:sz w:val="24"/>
              </w:rPr>
              <w:t>的粉料经过气流分级机进行分级，得到</w:t>
            </w:r>
            <w:r w:rsidRPr="00251686">
              <w:rPr>
                <w:rFonts w:eastAsiaTheme="minorEastAsia"/>
                <w:sz w:val="24"/>
              </w:rPr>
              <w:t>0-0.03mm</w:t>
            </w:r>
            <w:r w:rsidRPr="00251686">
              <w:rPr>
                <w:rFonts w:eastAsiaTheme="minorEastAsia"/>
                <w:sz w:val="24"/>
              </w:rPr>
              <w:t>、</w:t>
            </w:r>
            <w:r w:rsidRPr="00251686">
              <w:rPr>
                <w:rFonts w:eastAsiaTheme="minorEastAsia"/>
                <w:sz w:val="24"/>
              </w:rPr>
              <w:t>0.03-0.06mm</w:t>
            </w:r>
            <w:r w:rsidRPr="00251686">
              <w:rPr>
                <w:rFonts w:eastAsiaTheme="minorEastAsia"/>
                <w:sz w:val="24"/>
              </w:rPr>
              <w:t>两种成品，对应进入各自料仓。主要污染因素：设备运转噪声、废气颗粒物（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气流分级机工作原理：气流分级机的转子叶轮为复合双向离心式，叶轮高速旋转，在叶轮下部形成一负压区。分级筒内的空气经叶轮下部进风口进入，沿上叶轮流道从出口排出，经喷射细粒环流出，在控制环的作用下，气流旋转向上运动，在轴向和周向均存在分速度，气流经分级盘上部空间向内流动，经叶轮上部进口进入下叶轮，从下叶轮出口排出，排出的气流在筒内旋转向下运动，然后经内筒中部向上流向叶轮下部进风口，如此循环流动形成一交叉循环气流。从星型给料阀输入的物料落入高速旋转的甩料盘，在离心力的作用下甩向挡料环，在挡料环的作用下，物料向下撒落在分级筒内。粗颗粒物料在交叉气流的作用下，从控制环的壁片上滑落于粗料收集器中，而细粉则随转子上方中部吸风口的气流输送到下方微粉旋风收集器中</w:t>
            </w:r>
            <w:r w:rsidRPr="00251686">
              <w:rPr>
                <w:rFonts w:eastAsiaTheme="minorEastAsia"/>
                <w:sz w:val="24"/>
              </w:rPr>
              <w:t>(</w:t>
            </w:r>
            <w:r w:rsidRPr="00251686">
              <w:rPr>
                <w:rFonts w:eastAsiaTheme="minorEastAsia"/>
                <w:sz w:val="24"/>
              </w:rPr>
              <w:t>分级筒的内筒</w:t>
            </w:r>
            <w:r w:rsidRPr="00251686">
              <w:rPr>
                <w:rFonts w:eastAsiaTheme="minorEastAsia"/>
                <w:sz w:val="24"/>
              </w:rPr>
              <w:t>)</w:t>
            </w:r>
            <w:r w:rsidRPr="00251686">
              <w:rPr>
                <w:rFonts w:eastAsiaTheme="minorEastAsia"/>
                <w:sz w:val="24"/>
              </w:rPr>
              <w:t>。这样，原料即被分为粗细两部分，而剩余的空气则由转子下方中部吸风口吸入，流经叶片、喷射细粒环、控制环，再从控制环周边向转子上方中部吸风口流回，形成周而复始的连续自动循环。跟随物料带入的多余空气以及由于分级室温度较高，空气膨胀而多余的气体则由余风口排出，以保证分级室内气流平衡、稳定。余风口套装一滤清布袋，使排出的空气不致污染环境。</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lastRenderedPageBreak/>
              <w:t>（</w:t>
            </w:r>
            <w:r w:rsidRPr="00251686">
              <w:rPr>
                <w:rFonts w:eastAsiaTheme="minorEastAsia"/>
                <w:sz w:val="24"/>
              </w:rPr>
              <w:t>4</w:t>
            </w:r>
            <w:r w:rsidRPr="00251686">
              <w:rPr>
                <w:rFonts w:eastAsiaTheme="minorEastAsia"/>
                <w:sz w:val="24"/>
              </w:rPr>
              <w:t>）混合、灌装</w:t>
            </w:r>
          </w:p>
          <w:p w:rsidR="002920D4" w:rsidRPr="00251686" w:rsidRDefault="002920D4" w:rsidP="00702925">
            <w:pPr>
              <w:pStyle w:val="af7"/>
              <w:spacing w:before="0" w:beforeAutospacing="0" w:after="0" w:afterAutospacing="0" w:line="360" w:lineRule="auto"/>
              <w:ind w:firstLineChars="200" w:firstLine="480"/>
              <w:rPr>
                <w:rFonts w:ascii="Times New Roman" w:eastAsiaTheme="minorEastAsia" w:hAnsi="Times New Roman"/>
              </w:rPr>
            </w:pPr>
            <w:r w:rsidRPr="00251686">
              <w:rPr>
                <w:rFonts w:ascii="Times New Roman" w:eastAsiaTheme="minorEastAsia" w:hAnsi="Times New Roman"/>
              </w:rPr>
              <w:t>根据客户需求，为了保证批次货物的粉末粒度的一致性，对粉碎制取的粉末或者分级之后的粉末，同种类多批次混合在一起，达到均匀的目的。粉料通过暂存料仓送到滚筒或立式混合机内进行简单混合；对混合好的物料通过灌装机进行灌装打包，灌装好的成品暂存于</w:t>
            </w:r>
            <w:r w:rsidRPr="00251686">
              <w:rPr>
                <w:rFonts w:ascii="Times New Roman" w:eastAsiaTheme="minorEastAsia" w:hAnsi="Times New Roman"/>
              </w:rPr>
              <w:t>A</w:t>
            </w:r>
            <w:r w:rsidRPr="00251686">
              <w:rPr>
                <w:rFonts w:ascii="Times New Roman" w:eastAsiaTheme="minorEastAsia" w:hAnsi="Times New Roman"/>
              </w:rPr>
              <w:t>号成品库内外售。主要污染因素：设备运转噪声、废气颗粒物（</w:t>
            </w:r>
            <w:r w:rsidR="00504B67" w:rsidRPr="00251686">
              <w:rPr>
                <w:rFonts w:eastAsiaTheme="minorEastAsia" w:hint="eastAsia"/>
              </w:rPr>
              <w:t>铬及其化合物，</w:t>
            </w:r>
            <w:r w:rsidR="00504B67" w:rsidRPr="00251686">
              <w:rPr>
                <w:rFonts w:eastAsiaTheme="minorEastAsia"/>
              </w:rPr>
              <w:t>三价铬</w:t>
            </w:r>
            <w:r w:rsidRPr="00251686">
              <w:rPr>
                <w:rFonts w:ascii="Times New Roman" w:eastAsiaTheme="minorEastAsia" w:hAnsi="Times New Roman"/>
              </w:rPr>
              <w:t>）。</w:t>
            </w:r>
          </w:p>
          <w:p w:rsidR="009F7514" w:rsidRPr="00251686" w:rsidRDefault="009F7514" w:rsidP="009F7514">
            <w:pPr>
              <w:pStyle w:val="af7"/>
              <w:spacing w:before="0" w:beforeAutospacing="0" w:after="0" w:afterAutospacing="0" w:line="360" w:lineRule="auto"/>
              <w:ind w:firstLineChars="200" w:firstLine="480"/>
              <w:rPr>
                <w:rFonts w:ascii="Times New Roman" w:eastAsiaTheme="minorEastAsia" w:hAnsi="Times New Roman"/>
                <w:szCs w:val="24"/>
              </w:rPr>
            </w:pPr>
            <w:r w:rsidRPr="00251686">
              <w:rPr>
                <w:rFonts w:hint="eastAsia"/>
                <w:szCs w:val="24"/>
              </w:rPr>
              <w:t>精细加工单元中的生产设备均为密闭设备，物料在设备之间密闭传输，各产尘设备设置抽风管，将产生的颗粒物引入1套</w:t>
            </w:r>
            <w:r w:rsidR="005938B0" w:rsidRPr="00251686">
              <w:rPr>
                <w:rFonts w:hint="eastAsia"/>
                <w:szCs w:val="24"/>
              </w:rPr>
              <w:t>覆膜</w:t>
            </w:r>
            <w:r w:rsidRPr="00251686">
              <w:rPr>
                <w:szCs w:val="24"/>
              </w:rPr>
              <w:t>布袋除尘器</w:t>
            </w:r>
            <w:r w:rsidRPr="00251686">
              <w:rPr>
                <w:rFonts w:hint="eastAsia"/>
                <w:szCs w:val="24"/>
              </w:rPr>
              <w:t>（TA001）处理后，经1根</w:t>
            </w:r>
            <w:r w:rsidRPr="00251686">
              <w:rPr>
                <w:szCs w:val="24"/>
              </w:rPr>
              <w:t>18m</w:t>
            </w:r>
            <w:r w:rsidRPr="00251686">
              <w:rPr>
                <w:rFonts w:hint="eastAsia"/>
                <w:szCs w:val="24"/>
              </w:rPr>
              <w:t>高</w:t>
            </w:r>
            <w:r w:rsidRPr="00251686">
              <w:rPr>
                <w:szCs w:val="24"/>
              </w:rPr>
              <w:t>排气筒</w:t>
            </w:r>
            <w:r w:rsidRPr="00251686">
              <w:rPr>
                <w:rFonts w:hint="eastAsia"/>
                <w:szCs w:val="24"/>
              </w:rPr>
              <w:t>排放</w:t>
            </w:r>
            <w:r w:rsidRPr="00251686">
              <w:rPr>
                <w:szCs w:val="24"/>
              </w:rPr>
              <w:t>（DA003）</w:t>
            </w:r>
            <w:r w:rsidRPr="00251686">
              <w:rPr>
                <w:rFonts w:hint="eastAsia"/>
                <w:szCs w:val="24"/>
              </w:rPr>
              <w:t>。</w:t>
            </w:r>
          </w:p>
          <w:p w:rsidR="002920D4" w:rsidRPr="00251686" w:rsidRDefault="002920D4" w:rsidP="002920D4">
            <w:pPr>
              <w:pStyle w:val="21"/>
              <w:spacing w:line="360" w:lineRule="auto"/>
              <w:ind w:firstLine="0"/>
              <w:rPr>
                <w:rFonts w:ascii="黑体" w:eastAsia="黑体" w:hAnsi="黑体"/>
                <w:sz w:val="24"/>
                <w:szCs w:val="24"/>
              </w:rPr>
            </w:pPr>
            <w:r w:rsidRPr="00251686">
              <w:rPr>
                <w:rFonts w:ascii="黑体" w:eastAsia="黑体" w:hAnsi="黑体" w:hint="eastAsia"/>
                <w:sz w:val="24"/>
                <w:szCs w:val="24"/>
              </w:rPr>
              <w:t>1.2  B生产线生产工艺及产污环节</w:t>
            </w:r>
          </w:p>
          <w:p w:rsidR="002920D4" w:rsidRPr="00251686" w:rsidRDefault="002920D4"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702925" w:rsidRPr="00251686" w:rsidRDefault="00702925" w:rsidP="002920D4">
            <w:pPr>
              <w:pStyle w:val="af7"/>
              <w:spacing w:before="0" w:beforeAutospacing="0" w:after="0" w:afterAutospacing="0" w:line="360" w:lineRule="auto"/>
              <w:rPr>
                <w:rFonts w:ascii="Times New Roman" w:eastAsia="黑体" w:hAnsi="Times New Roman"/>
                <w:snapToGrid w:val="0"/>
                <w:sz w:val="36"/>
                <w:szCs w:val="36"/>
              </w:rPr>
            </w:pPr>
          </w:p>
          <w:p w:rsidR="00702925" w:rsidRPr="00251686" w:rsidRDefault="00702925" w:rsidP="002920D4">
            <w:pPr>
              <w:pStyle w:val="af7"/>
              <w:spacing w:before="0" w:beforeAutospacing="0" w:after="0" w:afterAutospacing="0" w:line="360" w:lineRule="auto"/>
              <w:rPr>
                <w:rFonts w:ascii="Times New Roman" w:eastAsia="黑体" w:hAnsi="Times New Roman"/>
                <w:snapToGrid w:val="0"/>
                <w:sz w:val="36"/>
                <w:szCs w:val="36"/>
              </w:rPr>
            </w:pPr>
          </w:p>
        </w:tc>
      </w:tr>
    </w:tbl>
    <w:p w:rsidR="002920D4" w:rsidRPr="00251686" w:rsidRDefault="002920D4" w:rsidP="002920D4">
      <w:pPr>
        <w:pStyle w:val="af7"/>
        <w:jc w:val="center"/>
        <w:rPr>
          <w:rFonts w:ascii="Times New Roman" w:eastAsia="黑体" w:hAnsi="Times New Roman"/>
          <w:snapToGrid w:val="0"/>
          <w:sz w:val="36"/>
          <w:szCs w:val="36"/>
        </w:rPr>
        <w:sectPr w:rsidR="002920D4" w:rsidRPr="00251686" w:rsidSect="00296264">
          <w:pgSz w:w="11906" w:h="16838"/>
          <w:pgMar w:top="1418" w:right="1247" w:bottom="1418" w:left="1247" w:header="851" w:footer="851" w:gutter="0"/>
          <w:cols w:space="720"/>
          <w:docGrid w:linePitch="312"/>
        </w:sectPr>
      </w:pPr>
    </w:p>
    <w:tbl>
      <w:tblPr>
        <w:tblStyle w:val="afc"/>
        <w:tblW w:w="0" w:type="auto"/>
        <w:tblLook w:val="04A0" w:firstRow="1" w:lastRow="0" w:firstColumn="1" w:lastColumn="0" w:noHBand="0" w:noVBand="1"/>
      </w:tblPr>
      <w:tblGrid>
        <w:gridCol w:w="675"/>
        <w:gridCol w:w="13885"/>
      </w:tblGrid>
      <w:tr w:rsidR="00251686" w:rsidRPr="00251686" w:rsidTr="009F7514">
        <w:trPr>
          <w:trHeight w:val="8348"/>
        </w:trPr>
        <w:tc>
          <w:tcPr>
            <w:tcW w:w="675" w:type="dxa"/>
            <w:vAlign w:val="center"/>
          </w:tcPr>
          <w:p w:rsidR="002920D4" w:rsidRPr="00251686" w:rsidRDefault="002920D4" w:rsidP="009F7514">
            <w:pPr>
              <w:pStyle w:val="af7"/>
              <w:jc w:val="center"/>
              <w:rPr>
                <w:rFonts w:ascii="Times New Roman" w:eastAsia="黑体" w:hAnsi="Times New Roman"/>
                <w:snapToGrid w:val="0"/>
                <w:sz w:val="36"/>
                <w:szCs w:val="36"/>
              </w:rPr>
            </w:pPr>
            <w:r w:rsidRPr="00251686">
              <w:rPr>
                <w:bCs/>
                <w:szCs w:val="24"/>
              </w:rPr>
              <w:lastRenderedPageBreak/>
              <w:t>工艺流程和产排污环节</w:t>
            </w:r>
          </w:p>
        </w:tc>
        <w:tc>
          <w:tcPr>
            <w:tcW w:w="13885" w:type="dxa"/>
          </w:tcPr>
          <w:p w:rsidR="002920D4" w:rsidRPr="00251686" w:rsidRDefault="007A57BE" w:rsidP="002920D4">
            <w:pPr>
              <w:pStyle w:val="af7"/>
              <w:jc w:val="center"/>
              <w:rPr>
                <w:rFonts w:ascii="Times New Roman" w:eastAsia="黑体" w:hAnsi="Times New Roman"/>
                <w:snapToGrid w:val="0"/>
                <w:sz w:val="36"/>
                <w:szCs w:val="36"/>
              </w:rPr>
            </w:pPr>
            <w:r w:rsidRPr="00251686">
              <w:object w:dxaOrig="9358" w:dyaOrig="6736">
                <v:shape id="_x0000_i1026" type="#_x0000_t75" style="width:508.8pt;height:366.6pt" o:ole="">
                  <v:imagedata r:id="rId38" o:title=""/>
                </v:shape>
                <o:OLEObject Type="Embed" ProgID="Visio.Drawing.11" ShapeID="_x0000_i1026" DrawAspect="Content" ObjectID="_1729516150" r:id="rId39"/>
              </w:object>
            </w:r>
          </w:p>
          <w:p w:rsidR="002920D4" w:rsidRPr="00251686" w:rsidRDefault="002920D4" w:rsidP="009F7514">
            <w:pPr>
              <w:spacing w:line="360" w:lineRule="auto"/>
              <w:jc w:val="center"/>
              <w:rPr>
                <w:rFonts w:eastAsia="黑体"/>
                <w:snapToGrid w:val="0"/>
                <w:sz w:val="36"/>
                <w:szCs w:val="36"/>
              </w:rPr>
            </w:pPr>
            <w:r w:rsidRPr="00251686">
              <w:rPr>
                <w:rFonts w:ascii="黑体" w:eastAsia="黑体" w:hAnsi="黑体" w:hint="eastAsia"/>
                <w:sz w:val="24"/>
              </w:rPr>
              <w:t>图2-2  B生产线生产工艺流程及产污环节图</w:t>
            </w:r>
          </w:p>
        </w:tc>
      </w:tr>
    </w:tbl>
    <w:p w:rsidR="002920D4" w:rsidRPr="00251686" w:rsidRDefault="002920D4" w:rsidP="009F7514">
      <w:pPr>
        <w:pStyle w:val="af7"/>
        <w:rPr>
          <w:rFonts w:ascii="Times New Roman" w:eastAsia="黑体" w:hAnsi="Times New Roman"/>
          <w:snapToGrid w:val="0"/>
          <w:sz w:val="36"/>
          <w:szCs w:val="36"/>
        </w:rPr>
        <w:sectPr w:rsidR="002920D4" w:rsidRPr="00251686" w:rsidSect="002920D4">
          <w:pgSz w:w="16838" w:h="11906" w:orient="landscape"/>
          <w:pgMar w:top="1418" w:right="1247" w:bottom="1418" w:left="1247" w:header="851" w:footer="851" w:gutter="0"/>
          <w:cols w:space="720"/>
          <w:docGrid w:linePitch="312"/>
        </w:sectPr>
      </w:pP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80"/>
        <w:gridCol w:w="8748"/>
      </w:tblGrid>
      <w:tr w:rsidR="00251686" w:rsidRPr="00251686" w:rsidTr="000D3B4E">
        <w:trPr>
          <w:jc w:val="center"/>
        </w:trPr>
        <w:tc>
          <w:tcPr>
            <w:tcW w:w="457" w:type="pct"/>
            <w:vAlign w:val="center"/>
          </w:tcPr>
          <w:p w:rsidR="00AB155E" w:rsidRPr="00251686" w:rsidRDefault="00AB155E" w:rsidP="000D3B4E">
            <w:pPr>
              <w:pStyle w:val="af7"/>
              <w:adjustRightInd w:val="0"/>
              <w:snapToGrid w:val="0"/>
              <w:spacing w:before="0" w:beforeAutospacing="0" w:after="0" w:afterAutospacing="0"/>
              <w:jc w:val="center"/>
              <w:rPr>
                <w:szCs w:val="24"/>
              </w:rPr>
            </w:pPr>
            <w:r w:rsidRPr="00251686">
              <w:rPr>
                <w:bCs/>
                <w:szCs w:val="24"/>
              </w:rPr>
              <w:lastRenderedPageBreak/>
              <w:t>工艺流程和产排污环节</w:t>
            </w:r>
          </w:p>
        </w:tc>
        <w:tc>
          <w:tcPr>
            <w:tcW w:w="4543" w:type="pct"/>
          </w:tcPr>
          <w:p w:rsidR="00AB155E" w:rsidRPr="00251686" w:rsidRDefault="00AB155E" w:rsidP="000D3B4E">
            <w:pPr>
              <w:pStyle w:val="21"/>
              <w:spacing w:line="360" w:lineRule="auto"/>
              <w:ind w:firstLine="0"/>
              <w:rPr>
                <w:rFonts w:ascii="黑体" w:eastAsia="黑体" w:hAnsi="黑体"/>
                <w:bCs/>
                <w:sz w:val="24"/>
                <w:szCs w:val="24"/>
              </w:rPr>
            </w:pPr>
            <w:r w:rsidRPr="00251686">
              <w:rPr>
                <w:rFonts w:ascii="黑体" w:eastAsia="黑体" w:hAnsi="黑体" w:hint="eastAsia"/>
                <w:bCs/>
                <w:sz w:val="24"/>
                <w:szCs w:val="24"/>
              </w:rPr>
              <w:t>工艺流程简述：</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B</w:t>
            </w:r>
            <w:r w:rsidRPr="00251686">
              <w:rPr>
                <w:rFonts w:hint="eastAsia"/>
                <w:sz w:val="24"/>
              </w:rPr>
              <w:t>生产线以</w:t>
            </w:r>
            <w:r w:rsidRPr="00251686">
              <w:rPr>
                <w:rFonts w:hint="eastAsia"/>
                <w:sz w:val="24"/>
              </w:rPr>
              <w:t>600KVA</w:t>
            </w:r>
            <w:r w:rsidRPr="00251686">
              <w:rPr>
                <w:rFonts w:hint="eastAsia"/>
                <w:sz w:val="24"/>
              </w:rPr>
              <w:t>等离子电炉为核心，主要产品为铝锆钛钇复合新材料。整个生产过程包括造粒单元、电熔致密单元和破粉碎单元。</w:t>
            </w:r>
          </w:p>
          <w:p w:rsidR="00AB155E" w:rsidRPr="00251686" w:rsidRDefault="00AB155E" w:rsidP="000D3B4E">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hint="eastAsia"/>
                <w:b w:val="0"/>
                <w:bCs w:val="0"/>
                <w:sz w:val="24"/>
                <w:szCs w:val="24"/>
                <w:lang w:val="en-US" w:bidi="ar-SA"/>
              </w:rPr>
              <w:t>（一）造粒单元</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）混料：将添加剂羧甲基纤维素和纯水按其配比后，通过人工计量投料进入混合机；外购原材料（氧化铝、</w:t>
            </w:r>
            <w:r w:rsidR="005938B0" w:rsidRPr="00251686">
              <w:rPr>
                <w:rFonts w:eastAsiaTheme="minorEastAsia" w:hint="eastAsia"/>
                <w:sz w:val="24"/>
                <w:u w:val="single"/>
              </w:rPr>
              <w:t>二氧化硅、碳化硅、</w:t>
            </w:r>
            <w:r w:rsidRPr="00251686">
              <w:rPr>
                <w:rFonts w:hint="eastAsia"/>
                <w:sz w:val="24"/>
              </w:rPr>
              <w:t>氧化锆、氧化钛、氧化钇）经</w:t>
            </w:r>
            <w:r w:rsidR="006D20B1" w:rsidRPr="00251686">
              <w:rPr>
                <w:rFonts w:eastAsiaTheme="minorEastAsia" w:hint="eastAsia"/>
                <w:sz w:val="24"/>
              </w:rPr>
              <w:t>螺旋输送机</w:t>
            </w:r>
            <w:r w:rsidRPr="00251686">
              <w:rPr>
                <w:rFonts w:hint="eastAsia"/>
                <w:sz w:val="24"/>
              </w:rPr>
              <w:t>密闭送入混合机，在混合机内与羧甲基纤维素混合均匀。主要污染因素：设备运转噪声、废气颗粒物。</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2</w:t>
            </w:r>
            <w:r w:rsidRPr="00251686">
              <w:rPr>
                <w:rFonts w:hint="eastAsia"/>
                <w:sz w:val="24"/>
              </w:rPr>
              <w:t>）造粒：对混料后物料通过造粒机进行造粒，造粒的目的是让各种颗粒均匀分布，造粒机配套热风炉采用电加热（</w:t>
            </w:r>
            <w:r w:rsidRPr="00251686">
              <w:rPr>
                <w:rFonts w:hint="eastAsia"/>
                <w:sz w:val="24"/>
              </w:rPr>
              <w:t>150</w:t>
            </w:r>
            <w:r w:rsidRPr="00251686">
              <w:rPr>
                <w:rFonts w:hint="eastAsia"/>
                <w:sz w:val="24"/>
              </w:rPr>
              <w:t>℃左右）。主要污染因素：设备运转噪声、废气颗粒物。</w:t>
            </w:r>
          </w:p>
          <w:p w:rsidR="009F7514" w:rsidRPr="00251686" w:rsidRDefault="009F7514" w:rsidP="009F7514">
            <w:pPr>
              <w:pStyle w:val="2"/>
              <w:spacing w:line="360" w:lineRule="auto"/>
              <w:ind w:left="0" w:firstLineChars="200" w:firstLine="480"/>
              <w:rPr>
                <w:b w:val="0"/>
                <w:sz w:val="24"/>
                <w:szCs w:val="24"/>
                <w:lang w:val="en-US" w:bidi="ar-SA"/>
              </w:rPr>
            </w:pPr>
            <w:r w:rsidRPr="00251686">
              <w:rPr>
                <w:rFonts w:hint="eastAsia"/>
                <w:b w:val="0"/>
                <w:sz w:val="24"/>
                <w:szCs w:val="24"/>
              </w:rPr>
              <w:t>造粒单元中的生产设备均为密闭设备，物料在设备之间密闭传输，各产尘设备设置抽风管，将产生的颗粒物引入1套</w:t>
            </w:r>
            <w:r w:rsidR="00C336C9" w:rsidRPr="00251686">
              <w:rPr>
                <w:rFonts w:hint="eastAsia"/>
                <w:b w:val="0"/>
                <w:sz w:val="24"/>
                <w:szCs w:val="24"/>
              </w:rPr>
              <w:t>覆膜</w:t>
            </w:r>
            <w:r w:rsidRPr="00251686">
              <w:rPr>
                <w:b w:val="0"/>
                <w:sz w:val="24"/>
                <w:szCs w:val="24"/>
              </w:rPr>
              <w:t>布袋除尘器</w:t>
            </w:r>
            <w:r w:rsidRPr="00251686">
              <w:rPr>
                <w:rFonts w:hint="eastAsia"/>
                <w:b w:val="0"/>
                <w:sz w:val="24"/>
                <w:szCs w:val="24"/>
              </w:rPr>
              <w:t>（TA004）处理后，经1根</w:t>
            </w:r>
            <w:r w:rsidRPr="00251686">
              <w:rPr>
                <w:b w:val="0"/>
                <w:sz w:val="24"/>
                <w:szCs w:val="24"/>
              </w:rPr>
              <w:t>18m</w:t>
            </w:r>
            <w:r w:rsidRPr="00251686">
              <w:rPr>
                <w:rFonts w:hint="eastAsia"/>
                <w:b w:val="0"/>
                <w:sz w:val="24"/>
                <w:szCs w:val="24"/>
              </w:rPr>
              <w:t>高</w:t>
            </w:r>
            <w:r w:rsidRPr="00251686">
              <w:rPr>
                <w:b w:val="0"/>
                <w:sz w:val="24"/>
                <w:szCs w:val="24"/>
              </w:rPr>
              <w:t>排气筒</w:t>
            </w:r>
            <w:r w:rsidRPr="00251686">
              <w:rPr>
                <w:rFonts w:hint="eastAsia"/>
                <w:b w:val="0"/>
                <w:sz w:val="24"/>
                <w:szCs w:val="24"/>
              </w:rPr>
              <w:t>排放</w:t>
            </w:r>
            <w:r w:rsidRPr="00251686">
              <w:rPr>
                <w:b w:val="0"/>
                <w:sz w:val="24"/>
                <w:szCs w:val="24"/>
              </w:rPr>
              <w:t>（DA006）</w:t>
            </w:r>
            <w:r w:rsidRPr="00251686">
              <w:rPr>
                <w:rFonts w:hint="eastAsia"/>
                <w:b w:val="0"/>
                <w:sz w:val="24"/>
                <w:szCs w:val="24"/>
              </w:rPr>
              <w:t>。</w:t>
            </w:r>
          </w:p>
          <w:p w:rsidR="00AB155E" w:rsidRPr="00251686" w:rsidRDefault="00AB155E" w:rsidP="000D3B4E">
            <w:pPr>
              <w:autoSpaceDE w:val="0"/>
              <w:autoSpaceDN w:val="0"/>
              <w:spacing w:line="360" w:lineRule="auto"/>
              <w:ind w:firstLineChars="200" w:firstLine="480"/>
              <w:rPr>
                <w:rFonts w:ascii="黑体" w:eastAsia="黑体" w:hAnsi="黑体"/>
                <w:sz w:val="24"/>
              </w:rPr>
            </w:pPr>
            <w:r w:rsidRPr="00251686">
              <w:rPr>
                <w:rFonts w:ascii="黑体" w:eastAsia="黑体" w:hAnsi="黑体" w:hint="eastAsia"/>
                <w:sz w:val="24"/>
              </w:rPr>
              <w:t>（二）电熔致密单元</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w:t>
            </w:r>
            <w:r w:rsidRPr="00251686">
              <w:rPr>
                <w:rFonts w:hint="eastAsia"/>
                <w:bCs/>
                <w:sz w:val="24"/>
              </w:rPr>
              <w:t>等离子电炉电熔致密</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造粒后物料投入</w:t>
            </w:r>
            <w:r w:rsidRPr="00251686">
              <w:rPr>
                <w:rFonts w:hint="eastAsia"/>
                <w:sz w:val="24"/>
              </w:rPr>
              <w:t>600KVA</w:t>
            </w:r>
            <w:r w:rsidRPr="00251686">
              <w:rPr>
                <w:rFonts w:hint="eastAsia"/>
                <w:sz w:val="24"/>
              </w:rPr>
              <w:t>等离子电炉内进行电熔，使原料更好的结合提高产品的致密性，</w:t>
            </w:r>
            <w:r w:rsidRPr="00251686">
              <w:rPr>
                <w:rFonts w:hint="eastAsia"/>
                <w:sz w:val="24"/>
              </w:rPr>
              <w:t>600KVA</w:t>
            </w:r>
            <w:r w:rsidRPr="00251686">
              <w:rPr>
                <w:rFonts w:hint="eastAsia"/>
                <w:sz w:val="24"/>
              </w:rPr>
              <w:t>等离子电炉通过电加热，温度为</w:t>
            </w:r>
            <w:r w:rsidRPr="00251686">
              <w:rPr>
                <w:rFonts w:hint="eastAsia"/>
                <w:sz w:val="24"/>
              </w:rPr>
              <w:t>1200</w:t>
            </w:r>
            <w:r w:rsidRPr="00251686">
              <w:rPr>
                <w:rFonts w:hint="eastAsia"/>
                <w:sz w:val="24"/>
              </w:rPr>
              <w:t>℃左右。主要污染因素：设备运转噪声、废气颗粒物。</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2</w:t>
            </w:r>
            <w:r w:rsidRPr="00251686">
              <w:rPr>
                <w:rFonts w:hint="eastAsia"/>
                <w:sz w:val="24"/>
              </w:rPr>
              <w:t>）冷却</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电熔致密后物料经过</w:t>
            </w:r>
            <w:r w:rsidRPr="00251686">
              <w:rPr>
                <w:rFonts w:hint="eastAsia"/>
                <w:sz w:val="24"/>
              </w:rPr>
              <w:t>600KVA</w:t>
            </w:r>
            <w:r w:rsidRPr="00251686">
              <w:rPr>
                <w:rFonts w:hint="eastAsia"/>
                <w:sz w:val="24"/>
              </w:rPr>
              <w:t>等离子电炉倾倒至模具车内自然冷却。整个模具车区域密闭，通过抽风口负压抽尘。主要污染因素：设备运转噪声、废气颗粒物。</w:t>
            </w:r>
          </w:p>
          <w:p w:rsidR="009F7514" w:rsidRPr="00251686" w:rsidRDefault="009F7514" w:rsidP="009F7514">
            <w:pPr>
              <w:pStyle w:val="2"/>
              <w:spacing w:line="360" w:lineRule="auto"/>
              <w:ind w:left="0" w:firstLineChars="200" w:firstLine="480"/>
              <w:rPr>
                <w:rFonts w:ascii="Times New Roman" w:hAnsi="Times New Roman" w:cs="Times New Roman"/>
                <w:b w:val="0"/>
                <w:bCs w:val="0"/>
                <w:sz w:val="24"/>
                <w:szCs w:val="24"/>
                <w:lang w:val="en-US" w:bidi="ar-SA"/>
              </w:rPr>
            </w:pPr>
            <w:r w:rsidRPr="00251686">
              <w:rPr>
                <w:rFonts w:ascii="Times New Roman" w:hAnsi="Times New Roman" w:cs="Times New Roman" w:hint="eastAsia"/>
                <w:b w:val="0"/>
                <w:bCs w:val="0"/>
                <w:sz w:val="24"/>
                <w:szCs w:val="24"/>
                <w:lang w:val="en-US" w:bidi="ar-SA"/>
              </w:rPr>
              <w:t>电熔致密单元中的生产设备均为密闭设备，物料在设备之间密闭传输，各产尘设备设置抽风管，将产生的颗粒物引入</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套</w:t>
            </w:r>
            <w:r w:rsidR="00C336C9" w:rsidRPr="00251686">
              <w:rPr>
                <w:rFonts w:ascii="Times New Roman" w:hAnsi="Times New Roman" w:cs="Times New Roman" w:hint="eastAsia"/>
                <w:b w:val="0"/>
                <w:bCs w:val="0"/>
                <w:sz w:val="24"/>
                <w:szCs w:val="24"/>
                <w:lang w:val="en-US" w:bidi="ar-SA"/>
              </w:rPr>
              <w:t>覆膜</w:t>
            </w:r>
            <w:r w:rsidRPr="00251686">
              <w:rPr>
                <w:rFonts w:ascii="Times New Roman" w:hAnsi="Times New Roman" w:cs="Times New Roman"/>
                <w:b w:val="0"/>
                <w:bCs w:val="0"/>
                <w:sz w:val="24"/>
                <w:szCs w:val="24"/>
                <w:lang w:val="en-US" w:bidi="ar-SA"/>
              </w:rPr>
              <w:t>布袋除尘器</w:t>
            </w:r>
            <w:r w:rsidRPr="00251686">
              <w:rPr>
                <w:rFonts w:ascii="Times New Roman" w:hAnsi="Times New Roman" w:cs="Times New Roman" w:hint="eastAsia"/>
                <w:b w:val="0"/>
                <w:bCs w:val="0"/>
                <w:sz w:val="24"/>
                <w:szCs w:val="24"/>
                <w:lang w:val="en-US" w:bidi="ar-SA"/>
              </w:rPr>
              <w:t>（</w:t>
            </w:r>
            <w:r w:rsidRPr="00251686">
              <w:rPr>
                <w:rFonts w:ascii="Times New Roman" w:hAnsi="Times New Roman" w:cs="Times New Roman" w:hint="eastAsia"/>
                <w:b w:val="0"/>
                <w:bCs w:val="0"/>
                <w:sz w:val="24"/>
                <w:szCs w:val="24"/>
                <w:lang w:val="en-US" w:bidi="ar-SA"/>
              </w:rPr>
              <w:t>TA005</w:t>
            </w:r>
            <w:r w:rsidRPr="00251686">
              <w:rPr>
                <w:rFonts w:ascii="Times New Roman" w:hAnsi="Times New Roman" w:cs="Times New Roman" w:hint="eastAsia"/>
                <w:b w:val="0"/>
                <w:bCs w:val="0"/>
                <w:sz w:val="24"/>
                <w:szCs w:val="24"/>
                <w:lang w:val="en-US" w:bidi="ar-SA"/>
              </w:rPr>
              <w:t>）处理后，经</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根</w:t>
            </w:r>
            <w:r w:rsidRPr="00251686">
              <w:rPr>
                <w:rFonts w:ascii="Times New Roman" w:hAnsi="Times New Roman" w:cs="Times New Roman"/>
                <w:b w:val="0"/>
                <w:bCs w:val="0"/>
                <w:sz w:val="24"/>
                <w:szCs w:val="24"/>
                <w:lang w:val="en-US" w:bidi="ar-SA"/>
              </w:rPr>
              <w:t>18m</w:t>
            </w:r>
            <w:r w:rsidRPr="00251686">
              <w:rPr>
                <w:rFonts w:ascii="Times New Roman" w:hAnsi="Times New Roman" w:cs="Times New Roman" w:hint="eastAsia"/>
                <w:b w:val="0"/>
                <w:bCs w:val="0"/>
                <w:sz w:val="24"/>
                <w:szCs w:val="24"/>
                <w:lang w:val="en-US" w:bidi="ar-SA"/>
              </w:rPr>
              <w:t>高</w:t>
            </w:r>
            <w:r w:rsidRPr="00251686">
              <w:rPr>
                <w:rFonts w:ascii="Times New Roman" w:hAnsi="Times New Roman" w:cs="Times New Roman"/>
                <w:b w:val="0"/>
                <w:bCs w:val="0"/>
                <w:sz w:val="24"/>
                <w:szCs w:val="24"/>
                <w:lang w:val="en-US" w:bidi="ar-SA"/>
              </w:rPr>
              <w:t>排气筒</w:t>
            </w:r>
            <w:r w:rsidRPr="00251686">
              <w:rPr>
                <w:rFonts w:ascii="Times New Roman" w:hAnsi="Times New Roman" w:cs="Times New Roman" w:hint="eastAsia"/>
                <w:b w:val="0"/>
                <w:bCs w:val="0"/>
                <w:sz w:val="24"/>
                <w:szCs w:val="24"/>
                <w:lang w:val="en-US" w:bidi="ar-SA"/>
              </w:rPr>
              <w:t>排放</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b w:val="0"/>
                <w:bCs w:val="0"/>
                <w:sz w:val="24"/>
                <w:szCs w:val="24"/>
                <w:lang w:val="en-US" w:bidi="ar-SA"/>
              </w:rPr>
              <w:t>DA007</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hint="eastAsia"/>
                <w:b w:val="0"/>
                <w:bCs w:val="0"/>
                <w:sz w:val="24"/>
                <w:szCs w:val="24"/>
                <w:lang w:val="en-US" w:bidi="ar-SA"/>
              </w:rPr>
              <w:t>。</w:t>
            </w:r>
            <w:r w:rsidR="0071153C" w:rsidRPr="00251686">
              <w:rPr>
                <w:rFonts w:ascii="Times New Roman" w:hAnsi="Times New Roman" w:cs="Times New Roman" w:hint="eastAsia"/>
                <w:b w:val="0"/>
                <w:bCs w:val="0"/>
                <w:sz w:val="24"/>
                <w:szCs w:val="24"/>
                <w:u w:val="single"/>
                <w:lang w:val="en-US" w:bidi="ar-SA"/>
              </w:rPr>
              <w:t>羧甲基纤维素是一种增粘结，主要组成元素为</w:t>
            </w:r>
            <w:r w:rsidR="0071153C" w:rsidRPr="00251686">
              <w:rPr>
                <w:rFonts w:ascii="Times New Roman" w:hAnsi="Times New Roman" w:cs="Times New Roman" w:hint="eastAsia"/>
                <w:b w:val="0"/>
                <w:bCs w:val="0"/>
                <w:sz w:val="24"/>
                <w:szCs w:val="24"/>
                <w:u w:val="single"/>
                <w:lang w:val="en-US" w:bidi="ar-SA"/>
              </w:rPr>
              <w:t>C</w:t>
            </w:r>
            <w:r w:rsidR="0071153C" w:rsidRPr="00251686">
              <w:rPr>
                <w:rFonts w:ascii="Times New Roman" w:hAnsi="Times New Roman" w:cs="Times New Roman" w:hint="eastAsia"/>
                <w:b w:val="0"/>
                <w:bCs w:val="0"/>
                <w:sz w:val="24"/>
                <w:szCs w:val="24"/>
                <w:u w:val="single"/>
                <w:lang w:val="en-US" w:bidi="ar-SA"/>
              </w:rPr>
              <w:t>、</w:t>
            </w:r>
            <w:r w:rsidR="0071153C" w:rsidRPr="00251686">
              <w:rPr>
                <w:rFonts w:ascii="Times New Roman" w:hAnsi="Times New Roman" w:cs="Times New Roman" w:hint="eastAsia"/>
                <w:b w:val="0"/>
                <w:bCs w:val="0"/>
                <w:sz w:val="24"/>
                <w:szCs w:val="24"/>
                <w:u w:val="single"/>
                <w:lang w:val="en-US" w:bidi="ar-SA"/>
              </w:rPr>
              <w:t>H</w:t>
            </w:r>
            <w:r w:rsidR="0071153C" w:rsidRPr="00251686">
              <w:rPr>
                <w:rFonts w:ascii="Times New Roman" w:hAnsi="Times New Roman" w:cs="Times New Roman" w:hint="eastAsia"/>
                <w:b w:val="0"/>
                <w:bCs w:val="0"/>
                <w:sz w:val="24"/>
                <w:szCs w:val="24"/>
                <w:u w:val="single"/>
                <w:lang w:val="en-US" w:bidi="ar-SA"/>
              </w:rPr>
              <w:t>，加热过程中形成</w:t>
            </w:r>
            <w:r w:rsidR="0071153C" w:rsidRPr="00251686">
              <w:rPr>
                <w:rFonts w:ascii="Times New Roman" w:hAnsi="Times New Roman" w:cs="Times New Roman" w:hint="eastAsia"/>
                <w:b w:val="0"/>
                <w:bCs w:val="0"/>
                <w:sz w:val="24"/>
                <w:szCs w:val="24"/>
                <w:u w:val="single"/>
                <w:lang w:val="en-US" w:bidi="ar-SA"/>
              </w:rPr>
              <w:t>CO</w:t>
            </w:r>
            <w:r w:rsidR="0071153C" w:rsidRPr="00251686">
              <w:rPr>
                <w:rFonts w:ascii="Times New Roman" w:hAnsi="Times New Roman" w:cs="Times New Roman" w:hint="eastAsia"/>
                <w:b w:val="0"/>
                <w:bCs w:val="0"/>
                <w:sz w:val="24"/>
                <w:szCs w:val="24"/>
                <w:u w:val="single"/>
                <w:vertAlign w:val="subscript"/>
                <w:lang w:val="en-US" w:bidi="ar-SA"/>
              </w:rPr>
              <w:t>2</w:t>
            </w:r>
            <w:r w:rsidR="0071153C" w:rsidRPr="00251686">
              <w:rPr>
                <w:rFonts w:ascii="Times New Roman" w:hAnsi="Times New Roman" w:cs="Times New Roman" w:hint="eastAsia"/>
                <w:b w:val="0"/>
                <w:bCs w:val="0"/>
                <w:sz w:val="24"/>
                <w:szCs w:val="24"/>
                <w:u w:val="single"/>
                <w:lang w:val="en-US" w:bidi="ar-SA"/>
              </w:rPr>
              <w:t>和</w:t>
            </w:r>
            <w:r w:rsidR="0071153C" w:rsidRPr="00251686">
              <w:rPr>
                <w:rFonts w:ascii="Times New Roman" w:hAnsi="Times New Roman" w:cs="Times New Roman" w:hint="eastAsia"/>
                <w:b w:val="0"/>
                <w:bCs w:val="0"/>
                <w:sz w:val="24"/>
                <w:szCs w:val="24"/>
                <w:u w:val="single"/>
                <w:lang w:val="en-US" w:bidi="ar-SA"/>
              </w:rPr>
              <w:t>H</w:t>
            </w:r>
            <w:r w:rsidR="0071153C" w:rsidRPr="00251686">
              <w:rPr>
                <w:rFonts w:ascii="Times New Roman" w:hAnsi="Times New Roman" w:cs="Times New Roman" w:hint="eastAsia"/>
                <w:b w:val="0"/>
                <w:bCs w:val="0"/>
                <w:sz w:val="24"/>
                <w:szCs w:val="24"/>
                <w:u w:val="single"/>
                <w:vertAlign w:val="subscript"/>
                <w:lang w:val="en-US" w:bidi="ar-SA"/>
              </w:rPr>
              <w:t>2</w:t>
            </w:r>
            <w:r w:rsidR="0071153C" w:rsidRPr="00251686">
              <w:rPr>
                <w:rFonts w:ascii="Times New Roman" w:hAnsi="Times New Roman" w:cs="Times New Roman" w:hint="eastAsia"/>
                <w:b w:val="0"/>
                <w:bCs w:val="0"/>
                <w:sz w:val="24"/>
                <w:szCs w:val="24"/>
                <w:u w:val="single"/>
                <w:lang w:val="en-US" w:bidi="ar-SA"/>
              </w:rPr>
              <w:t>O</w:t>
            </w:r>
            <w:r w:rsidR="0071153C" w:rsidRPr="00251686">
              <w:rPr>
                <w:rFonts w:ascii="Times New Roman" w:hAnsi="Times New Roman" w:cs="Times New Roman" w:hint="eastAsia"/>
                <w:b w:val="0"/>
                <w:bCs w:val="0"/>
                <w:sz w:val="24"/>
                <w:szCs w:val="24"/>
                <w:u w:val="single"/>
                <w:lang w:val="en-US" w:bidi="ar-SA"/>
              </w:rPr>
              <w:t>，无有机废气产生。</w:t>
            </w:r>
          </w:p>
          <w:p w:rsidR="00AB155E" w:rsidRPr="00251686" w:rsidRDefault="00AB155E" w:rsidP="000D3B4E">
            <w:pPr>
              <w:autoSpaceDE w:val="0"/>
              <w:autoSpaceDN w:val="0"/>
              <w:spacing w:line="360" w:lineRule="auto"/>
              <w:ind w:firstLineChars="200" w:firstLine="480"/>
              <w:rPr>
                <w:rFonts w:ascii="黑体" w:eastAsia="黑体" w:hAnsi="黑体"/>
                <w:sz w:val="24"/>
              </w:rPr>
            </w:pPr>
            <w:r w:rsidRPr="00251686">
              <w:rPr>
                <w:rFonts w:ascii="黑体" w:eastAsia="黑体" w:hAnsi="黑体" w:hint="eastAsia"/>
                <w:sz w:val="24"/>
              </w:rPr>
              <w:t>（三）破粉碎单元</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）鄂破、巴马克和筛分</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将冷却后块状物料经过模具车翻转倒出至铁盒内叉车移送至初级破粉碎生产</w:t>
            </w:r>
            <w:r w:rsidRPr="00251686">
              <w:rPr>
                <w:rFonts w:hint="eastAsia"/>
                <w:sz w:val="24"/>
              </w:rPr>
              <w:lastRenderedPageBreak/>
              <w:t>线（由鄂式破碎机、巴马克粉碎机、振动筛、料仓构成，整个系统全部密闭连接，进出料口加装抽尘装置，系统微负压）的鄂式破碎机内，电熔致密冷却后物料通过配套的初级破粉碎生产线进行初级破碎筛分。</w:t>
            </w:r>
          </w:p>
          <w:p w:rsidR="00AB155E" w:rsidRPr="00251686" w:rsidRDefault="00AB155E" w:rsidP="00E3091D">
            <w:pPr>
              <w:autoSpaceDE w:val="0"/>
              <w:autoSpaceDN w:val="0"/>
              <w:spacing w:line="360" w:lineRule="auto"/>
              <w:ind w:firstLineChars="200" w:firstLine="480"/>
              <w:rPr>
                <w:sz w:val="24"/>
              </w:rPr>
            </w:pPr>
            <w:r w:rsidRPr="00251686">
              <w:rPr>
                <w:rFonts w:hint="eastAsia"/>
                <w:sz w:val="24"/>
              </w:rPr>
              <w:t>电熔致密初级破粉碎：物料经过鄂式破碎机，成为粒径＜</w:t>
            </w:r>
            <w:r w:rsidRPr="00251686">
              <w:rPr>
                <w:rFonts w:hint="eastAsia"/>
                <w:sz w:val="24"/>
              </w:rPr>
              <w:t>30mm</w:t>
            </w:r>
            <w:r w:rsidRPr="00251686">
              <w:rPr>
                <w:rFonts w:hint="eastAsia"/>
                <w:sz w:val="24"/>
              </w:rPr>
              <w:t>块状落入巴马克粉碎机中进一步破碎，制得粒径＜</w:t>
            </w:r>
            <w:r w:rsidRPr="00251686">
              <w:rPr>
                <w:rFonts w:hint="eastAsia"/>
                <w:sz w:val="24"/>
              </w:rPr>
              <w:t>8mm</w:t>
            </w:r>
            <w:r w:rsidRPr="00251686">
              <w:rPr>
                <w:rFonts w:hint="eastAsia"/>
                <w:sz w:val="24"/>
              </w:rPr>
              <w:t>的颗粒。此过程中粒径＞</w:t>
            </w:r>
            <w:r w:rsidRPr="00251686">
              <w:rPr>
                <w:rFonts w:hint="eastAsia"/>
                <w:sz w:val="24"/>
              </w:rPr>
              <w:t>30mm</w:t>
            </w:r>
            <w:r w:rsidRPr="00251686">
              <w:rPr>
                <w:rFonts w:hint="eastAsia"/>
                <w:sz w:val="24"/>
              </w:rPr>
              <w:t>和粒径＞</w:t>
            </w:r>
            <w:r w:rsidRPr="00251686">
              <w:rPr>
                <w:rFonts w:hint="eastAsia"/>
                <w:sz w:val="24"/>
              </w:rPr>
              <w:t>8mm</w:t>
            </w:r>
            <w:r w:rsidRPr="00251686">
              <w:rPr>
                <w:rFonts w:hint="eastAsia"/>
                <w:sz w:val="24"/>
              </w:rPr>
              <w:t>的物料分别自动返回鄂破机和巴马克，在其内部继续破碎成粒径＜</w:t>
            </w:r>
            <w:r w:rsidRPr="00251686">
              <w:rPr>
                <w:rFonts w:hint="eastAsia"/>
                <w:sz w:val="24"/>
              </w:rPr>
              <w:t>30mm</w:t>
            </w:r>
            <w:r w:rsidRPr="00251686">
              <w:rPr>
                <w:rFonts w:hint="eastAsia"/>
                <w:sz w:val="24"/>
              </w:rPr>
              <w:t>和粒径＜</w:t>
            </w:r>
            <w:r w:rsidRPr="00251686">
              <w:rPr>
                <w:rFonts w:hint="eastAsia"/>
                <w:sz w:val="24"/>
              </w:rPr>
              <w:t>8mm</w:t>
            </w:r>
            <w:r w:rsidRPr="00251686">
              <w:rPr>
                <w:rFonts w:hint="eastAsia"/>
                <w:sz w:val="24"/>
              </w:rPr>
              <w:t>的物料，然后进入下一道工序。主要污染因素：设备运转噪声、废气颗粒物。</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2</w:t>
            </w:r>
            <w:r w:rsidRPr="00251686">
              <w:rPr>
                <w:rFonts w:hint="eastAsia"/>
                <w:sz w:val="24"/>
              </w:rPr>
              <w:t>）筛分</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粒径＜</w:t>
            </w:r>
            <w:r w:rsidRPr="00251686">
              <w:rPr>
                <w:rFonts w:hint="eastAsia"/>
                <w:sz w:val="24"/>
              </w:rPr>
              <w:t>8mm</w:t>
            </w:r>
            <w:r w:rsidRPr="00251686">
              <w:rPr>
                <w:rFonts w:hint="eastAsia"/>
                <w:sz w:val="24"/>
              </w:rPr>
              <w:t>的颗粒物料通过斗式提升机提升输送到密闭多层振动筛，分别筛分出</w:t>
            </w:r>
            <w:r w:rsidRPr="00251686">
              <w:rPr>
                <w:rFonts w:hint="eastAsia"/>
                <w:sz w:val="24"/>
              </w:rPr>
              <w:t>0-1mm</w:t>
            </w:r>
            <w:r w:rsidRPr="00251686">
              <w:rPr>
                <w:rFonts w:hint="eastAsia"/>
                <w:sz w:val="24"/>
              </w:rPr>
              <w:t>、</w:t>
            </w:r>
            <w:r w:rsidRPr="00251686">
              <w:rPr>
                <w:rFonts w:hint="eastAsia"/>
                <w:sz w:val="24"/>
              </w:rPr>
              <w:t>1-3mm</w:t>
            </w:r>
            <w:r w:rsidRPr="00251686">
              <w:rPr>
                <w:rFonts w:hint="eastAsia"/>
                <w:sz w:val="24"/>
              </w:rPr>
              <w:t>、</w:t>
            </w:r>
            <w:r w:rsidRPr="00251686">
              <w:rPr>
                <w:rFonts w:hint="eastAsia"/>
                <w:sz w:val="24"/>
              </w:rPr>
              <w:t>3-5mm</w:t>
            </w:r>
            <w:r w:rsidRPr="00251686">
              <w:rPr>
                <w:rFonts w:hint="eastAsia"/>
                <w:sz w:val="24"/>
              </w:rPr>
              <w:t>、</w:t>
            </w:r>
            <w:r w:rsidRPr="00251686">
              <w:rPr>
                <w:rFonts w:hint="eastAsia"/>
                <w:sz w:val="24"/>
              </w:rPr>
              <w:t>5-8mm</w:t>
            </w:r>
            <w:r w:rsidRPr="00251686">
              <w:rPr>
                <w:rFonts w:hint="eastAsia"/>
                <w:sz w:val="24"/>
              </w:rPr>
              <w:t>的成品物料并进入对应的料仓暂存；不同粒径的粒料成品通过灌装机进行灌装打包后暂存于</w:t>
            </w:r>
            <w:r w:rsidRPr="00251686">
              <w:rPr>
                <w:rFonts w:hint="eastAsia"/>
                <w:sz w:val="24"/>
              </w:rPr>
              <w:t>B</w:t>
            </w:r>
            <w:r w:rsidRPr="00251686">
              <w:rPr>
                <w:rFonts w:hint="eastAsia"/>
                <w:sz w:val="24"/>
              </w:rPr>
              <w:t>号成品库外售。</w:t>
            </w:r>
          </w:p>
          <w:p w:rsidR="00AB155E" w:rsidRPr="00251686" w:rsidRDefault="00AB155E" w:rsidP="000D3B4E">
            <w:pPr>
              <w:autoSpaceDE w:val="0"/>
              <w:autoSpaceDN w:val="0"/>
              <w:spacing w:line="360" w:lineRule="auto"/>
              <w:ind w:firstLineChars="200" w:firstLine="480"/>
              <w:rPr>
                <w:sz w:val="24"/>
              </w:rPr>
            </w:pPr>
            <w:r w:rsidRPr="00251686">
              <w:rPr>
                <w:rFonts w:eastAsiaTheme="minorEastAsia"/>
                <w:bCs/>
                <w:sz w:val="24"/>
              </w:rPr>
              <w:t>部分粒径为</w:t>
            </w:r>
            <w:r w:rsidRPr="00251686">
              <w:rPr>
                <w:rFonts w:eastAsiaTheme="minorEastAsia"/>
                <w:bCs/>
                <w:sz w:val="24"/>
              </w:rPr>
              <w:t>0-1mm</w:t>
            </w:r>
            <w:r w:rsidRPr="00251686">
              <w:rPr>
                <w:rFonts w:eastAsiaTheme="minorEastAsia"/>
                <w:bCs/>
                <w:sz w:val="24"/>
              </w:rPr>
              <w:t>的物料经</w:t>
            </w:r>
            <w:r w:rsidR="006D20B1" w:rsidRPr="00251686">
              <w:rPr>
                <w:rFonts w:eastAsiaTheme="minorEastAsia" w:hint="eastAsia"/>
                <w:sz w:val="24"/>
              </w:rPr>
              <w:t>螺旋输送机</w:t>
            </w:r>
            <w:r w:rsidRPr="00251686">
              <w:rPr>
                <w:rFonts w:eastAsiaTheme="minorEastAsia"/>
                <w:bCs/>
                <w:sz w:val="24"/>
              </w:rPr>
              <w:t>送入立式破，进一步破碎成粒径为</w:t>
            </w:r>
            <w:r w:rsidRPr="00251686">
              <w:rPr>
                <w:rFonts w:eastAsiaTheme="minorEastAsia"/>
                <w:bCs/>
                <w:sz w:val="24"/>
              </w:rPr>
              <w:t>200</w:t>
            </w:r>
            <w:r w:rsidRPr="00251686">
              <w:rPr>
                <w:rFonts w:eastAsiaTheme="minorEastAsia"/>
                <w:bCs/>
                <w:sz w:val="24"/>
              </w:rPr>
              <w:t>目的成品，在料仓内暂存后，由灌装机进行灌装打包后暂存于</w:t>
            </w:r>
            <w:r w:rsidRPr="00251686">
              <w:rPr>
                <w:rFonts w:eastAsiaTheme="minorEastAsia" w:hint="eastAsia"/>
                <w:bCs/>
                <w:sz w:val="24"/>
              </w:rPr>
              <w:t>B</w:t>
            </w:r>
            <w:r w:rsidRPr="00251686">
              <w:rPr>
                <w:rFonts w:eastAsiaTheme="minorEastAsia"/>
                <w:bCs/>
                <w:sz w:val="24"/>
              </w:rPr>
              <w:t>号成品库外售。</w:t>
            </w:r>
            <w:r w:rsidRPr="00251686">
              <w:rPr>
                <w:rFonts w:eastAsiaTheme="minorEastAsia"/>
                <w:sz w:val="24"/>
              </w:rPr>
              <w:t>主要污染因素：设备运转噪声、废气颗粒物</w:t>
            </w:r>
            <w:r w:rsidRPr="00251686">
              <w:rPr>
                <w:rFonts w:hint="eastAsia"/>
                <w:sz w:val="24"/>
              </w:rPr>
              <w:t>。</w:t>
            </w:r>
          </w:p>
          <w:p w:rsidR="009F7514" w:rsidRPr="00251686" w:rsidRDefault="009F7514" w:rsidP="009F7514">
            <w:pPr>
              <w:autoSpaceDE w:val="0"/>
              <w:autoSpaceDN w:val="0"/>
              <w:spacing w:line="360" w:lineRule="auto"/>
              <w:ind w:firstLineChars="200" w:firstLine="480"/>
              <w:rPr>
                <w:rFonts w:eastAsiaTheme="minorEastAsia"/>
                <w:bCs/>
                <w:sz w:val="24"/>
              </w:rPr>
            </w:pPr>
            <w:r w:rsidRPr="00251686">
              <w:rPr>
                <w:rFonts w:eastAsiaTheme="minorEastAsia" w:hint="eastAsia"/>
                <w:bCs/>
                <w:sz w:val="24"/>
              </w:rPr>
              <w:t>破粉碎单元中的生产设备均为密闭设备，物料在设备之间密闭传输，各产尘设备设置抽风管，将产生的颗粒物引入</w:t>
            </w:r>
            <w:r w:rsidRPr="00251686">
              <w:rPr>
                <w:rFonts w:eastAsiaTheme="minorEastAsia" w:hint="eastAsia"/>
                <w:bCs/>
                <w:sz w:val="24"/>
              </w:rPr>
              <w:t>1</w:t>
            </w:r>
            <w:r w:rsidRPr="00251686">
              <w:rPr>
                <w:rFonts w:eastAsiaTheme="minorEastAsia" w:hint="eastAsia"/>
                <w:bCs/>
                <w:sz w:val="24"/>
              </w:rPr>
              <w:t>套</w:t>
            </w:r>
            <w:r w:rsidR="00C336C9" w:rsidRPr="00251686">
              <w:rPr>
                <w:rFonts w:eastAsiaTheme="minorEastAsia" w:hint="eastAsia"/>
                <w:bCs/>
                <w:sz w:val="24"/>
              </w:rPr>
              <w:t>覆膜</w:t>
            </w:r>
            <w:r w:rsidRPr="00251686">
              <w:rPr>
                <w:rFonts w:eastAsiaTheme="minorEastAsia"/>
                <w:bCs/>
                <w:sz w:val="24"/>
              </w:rPr>
              <w:t>布袋除尘器</w:t>
            </w:r>
            <w:r w:rsidRPr="00251686">
              <w:rPr>
                <w:rFonts w:eastAsiaTheme="minorEastAsia" w:hint="eastAsia"/>
                <w:bCs/>
                <w:sz w:val="24"/>
              </w:rPr>
              <w:t>（</w:t>
            </w:r>
            <w:r w:rsidRPr="00251686">
              <w:rPr>
                <w:rFonts w:eastAsiaTheme="minorEastAsia" w:hint="eastAsia"/>
                <w:bCs/>
                <w:sz w:val="24"/>
              </w:rPr>
              <w:t>TA004</w:t>
            </w:r>
            <w:r w:rsidRPr="00251686">
              <w:rPr>
                <w:rFonts w:eastAsiaTheme="minorEastAsia" w:hint="eastAsia"/>
                <w:bCs/>
                <w:sz w:val="24"/>
              </w:rPr>
              <w:t>）处理后，经</w:t>
            </w:r>
            <w:r w:rsidRPr="00251686">
              <w:rPr>
                <w:rFonts w:eastAsiaTheme="minorEastAsia" w:hint="eastAsia"/>
                <w:bCs/>
                <w:sz w:val="24"/>
              </w:rPr>
              <w:t>1</w:t>
            </w:r>
            <w:r w:rsidRPr="00251686">
              <w:rPr>
                <w:rFonts w:eastAsiaTheme="minorEastAsia" w:hint="eastAsia"/>
                <w:bCs/>
                <w:sz w:val="24"/>
              </w:rPr>
              <w:t>根</w:t>
            </w:r>
            <w:r w:rsidRPr="00251686">
              <w:rPr>
                <w:rFonts w:eastAsiaTheme="minorEastAsia"/>
                <w:bCs/>
                <w:sz w:val="24"/>
              </w:rPr>
              <w:t>18m</w:t>
            </w:r>
            <w:r w:rsidRPr="00251686">
              <w:rPr>
                <w:rFonts w:eastAsiaTheme="minorEastAsia" w:hint="eastAsia"/>
                <w:bCs/>
                <w:sz w:val="24"/>
              </w:rPr>
              <w:t>高</w:t>
            </w:r>
            <w:r w:rsidRPr="00251686">
              <w:rPr>
                <w:rFonts w:eastAsiaTheme="minorEastAsia"/>
                <w:bCs/>
                <w:sz w:val="24"/>
              </w:rPr>
              <w:t>排气筒</w:t>
            </w:r>
            <w:r w:rsidRPr="00251686">
              <w:rPr>
                <w:rFonts w:eastAsiaTheme="minorEastAsia" w:hint="eastAsia"/>
                <w:bCs/>
                <w:sz w:val="24"/>
              </w:rPr>
              <w:t>排放</w:t>
            </w:r>
            <w:r w:rsidRPr="00251686">
              <w:rPr>
                <w:rFonts w:eastAsiaTheme="minorEastAsia"/>
                <w:bCs/>
                <w:sz w:val="24"/>
              </w:rPr>
              <w:t>（</w:t>
            </w:r>
            <w:r w:rsidRPr="00251686">
              <w:rPr>
                <w:rFonts w:eastAsiaTheme="minorEastAsia"/>
                <w:bCs/>
                <w:sz w:val="24"/>
              </w:rPr>
              <w:t>DA006</w:t>
            </w:r>
            <w:r w:rsidRPr="00251686">
              <w:rPr>
                <w:rFonts w:eastAsiaTheme="minorEastAsia"/>
                <w:bCs/>
                <w:sz w:val="24"/>
              </w:rPr>
              <w:t>）</w:t>
            </w:r>
            <w:r w:rsidRPr="00251686">
              <w:rPr>
                <w:rFonts w:eastAsiaTheme="minorEastAsia" w:hint="eastAsia"/>
                <w:bCs/>
                <w:sz w:val="24"/>
              </w:rPr>
              <w:t>。</w:t>
            </w:r>
          </w:p>
          <w:p w:rsidR="00AB155E" w:rsidRPr="00251686" w:rsidRDefault="00AB155E" w:rsidP="000D3B4E">
            <w:pPr>
              <w:autoSpaceDE w:val="0"/>
              <w:autoSpaceDN w:val="0"/>
              <w:spacing w:line="360" w:lineRule="auto"/>
              <w:rPr>
                <w:rFonts w:ascii="黑体" w:eastAsia="黑体" w:hAnsi="黑体"/>
                <w:sz w:val="24"/>
              </w:rPr>
            </w:pPr>
            <w:r w:rsidRPr="00251686">
              <w:rPr>
                <w:rFonts w:ascii="黑体" w:eastAsia="黑体" w:hAnsi="黑体" w:hint="eastAsia"/>
                <w:sz w:val="24"/>
              </w:rPr>
              <w:t xml:space="preserve">1.3 </w:t>
            </w:r>
            <w:r w:rsidRPr="00251686">
              <w:rPr>
                <w:rFonts w:ascii="黑体" w:eastAsia="黑体" w:hAnsi="黑体"/>
                <w:sz w:val="24"/>
              </w:rPr>
              <w:t>产排污环节</w:t>
            </w:r>
          </w:p>
          <w:p w:rsidR="00AB155E" w:rsidRPr="00251686" w:rsidRDefault="00AB155E" w:rsidP="000D3B4E">
            <w:pPr>
              <w:autoSpaceDE w:val="0"/>
              <w:autoSpaceDN w:val="0"/>
              <w:adjustRightInd w:val="0"/>
              <w:snapToGrid w:val="0"/>
              <w:spacing w:line="360" w:lineRule="auto"/>
              <w:ind w:firstLineChars="200" w:firstLine="480"/>
              <w:jc w:val="left"/>
              <w:rPr>
                <w:sz w:val="24"/>
              </w:rPr>
            </w:pPr>
            <w:r w:rsidRPr="00251686">
              <w:rPr>
                <w:sz w:val="24"/>
              </w:rPr>
              <w:t>（</w:t>
            </w:r>
            <w:r w:rsidRPr="00251686">
              <w:rPr>
                <w:sz w:val="24"/>
              </w:rPr>
              <w:t>1</w:t>
            </w:r>
            <w:r w:rsidRPr="00251686">
              <w:rPr>
                <w:sz w:val="24"/>
              </w:rPr>
              <w:t>）废气</w:t>
            </w:r>
          </w:p>
          <w:p w:rsidR="00AB155E" w:rsidRPr="00251686" w:rsidRDefault="00BC50F1" w:rsidP="000D3B4E">
            <w:pPr>
              <w:autoSpaceDE w:val="0"/>
              <w:autoSpaceDN w:val="0"/>
              <w:adjustRightInd w:val="0"/>
              <w:snapToGrid w:val="0"/>
              <w:spacing w:line="360" w:lineRule="auto"/>
              <w:ind w:firstLineChars="200" w:firstLine="480"/>
              <w:jc w:val="left"/>
              <w:rPr>
                <w:sz w:val="24"/>
              </w:rPr>
            </w:pPr>
            <w:r w:rsidRPr="00251686">
              <w:rPr>
                <w:rFonts w:ascii="宋体" w:hAnsi="宋体" w:hint="eastAsia"/>
                <w:sz w:val="24"/>
              </w:rPr>
              <w:t>①</w:t>
            </w:r>
            <w:r w:rsidR="00AB155E" w:rsidRPr="00251686">
              <w:rPr>
                <w:rFonts w:hint="eastAsia"/>
                <w:sz w:val="24"/>
              </w:rPr>
              <w:t>A</w:t>
            </w:r>
            <w:r w:rsidR="00AB155E" w:rsidRPr="00251686">
              <w:rPr>
                <w:rFonts w:hint="eastAsia"/>
                <w:sz w:val="24"/>
              </w:rPr>
              <w:t>生产线废气：造粒单元（混合机、造粒机、压块机）、电熔致密单元（等离子电炉、自然冷却、暂存料仓）、破粉碎单元（鄂破、巴马克、振动筛、筛下料仓、立式破、灌装机）、精细加工单元（鄂破、涡流粉碎机、旋振筛、超声波振动筛、气流粉碎机、气流分级机、料仓、混合机、灌装机）产生的废气颗粒物（</w:t>
            </w:r>
            <w:r w:rsidR="00504B67" w:rsidRPr="00251686">
              <w:rPr>
                <w:rFonts w:eastAsiaTheme="minorEastAsia" w:hint="eastAsia"/>
                <w:sz w:val="24"/>
              </w:rPr>
              <w:t>铬及其化合物，</w:t>
            </w:r>
            <w:r w:rsidR="00504B67" w:rsidRPr="00251686">
              <w:rPr>
                <w:rFonts w:eastAsiaTheme="minorEastAsia"/>
                <w:sz w:val="24"/>
              </w:rPr>
              <w:t>三价铬</w:t>
            </w:r>
            <w:r w:rsidR="00AB155E" w:rsidRPr="00251686">
              <w:rPr>
                <w:rFonts w:hint="eastAsia"/>
                <w:sz w:val="24"/>
              </w:rPr>
              <w:t>）</w:t>
            </w:r>
            <w:r w:rsidR="00AB155E" w:rsidRPr="00251686">
              <w:rPr>
                <w:sz w:val="24"/>
              </w:rPr>
              <w:t>。</w:t>
            </w:r>
          </w:p>
          <w:p w:rsidR="00AB155E" w:rsidRPr="00251686" w:rsidRDefault="00AB155E" w:rsidP="000D3B4E">
            <w:pPr>
              <w:autoSpaceDE w:val="0"/>
              <w:autoSpaceDN w:val="0"/>
              <w:adjustRightInd w:val="0"/>
              <w:snapToGrid w:val="0"/>
              <w:spacing w:line="360" w:lineRule="auto"/>
              <w:ind w:firstLineChars="200" w:firstLine="480"/>
              <w:jc w:val="left"/>
              <w:rPr>
                <w:sz w:val="24"/>
              </w:rPr>
            </w:pPr>
            <w:r w:rsidRPr="00251686">
              <w:rPr>
                <w:rFonts w:hint="eastAsia"/>
                <w:sz w:val="24"/>
              </w:rPr>
              <w:fldChar w:fldCharType="begin"/>
            </w:r>
            <w:r w:rsidRPr="00251686">
              <w:rPr>
                <w:rFonts w:hint="eastAsia"/>
                <w:sz w:val="24"/>
              </w:rPr>
              <w:instrText xml:space="preserve"> = 2 \* GB3 \* MERGEFORMAT </w:instrText>
            </w:r>
            <w:r w:rsidRPr="00251686">
              <w:rPr>
                <w:rFonts w:hint="eastAsia"/>
                <w:sz w:val="24"/>
              </w:rPr>
              <w:fldChar w:fldCharType="separate"/>
            </w:r>
            <w:r w:rsidRPr="00251686">
              <w:rPr>
                <w:sz w:val="24"/>
              </w:rPr>
              <w:t>②</w:t>
            </w:r>
            <w:r w:rsidRPr="00251686">
              <w:rPr>
                <w:rFonts w:hint="eastAsia"/>
                <w:sz w:val="24"/>
              </w:rPr>
              <w:fldChar w:fldCharType="end"/>
            </w:r>
            <w:r w:rsidRPr="00251686">
              <w:rPr>
                <w:rFonts w:hint="eastAsia"/>
                <w:sz w:val="24"/>
              </w:rPr>
              <w:t>B</w:t>
            </w:r>
            <w:r w:rsidRPr="00251686">
              <w:rPr>
                <w:rFonts w:hint="eastAsia"/>
                <w:sz w:val="24"/>
              </w:rPr>
              <w:t>生产线废气：造粒单元（混合机、造粒机）、电熔致密单元（等离子电炉、自然冷却）、破粉碎单元（鄂破、巴马克、振动筛、筛下料仓、立式破、灌装机）产生的废气颗粒物</w:t>
            </w:r>
            <w:r w:rsidRPr="00251686">
              <w:rPr>
                <w:sz w:val="24"/>
              </w:rPr>
              <w:t>。</w:t>
            </w:r>
          </w:p>
          <w:p w:rsidR="00AB155E" w:rsidRPr="00251686" w:rsidRDefault="00AB155E" w:rsidP="000D3B4E">
            <w:pPr>
              <w:autoSpaceDE w:val="0"/>
              <w:autoSpaceDN w:val="0"/>
              <w:adjustRightInd w:val="0"/>
              <w:snapToGrid w:val="0"/>
              <w:spacing w:line="360" w:lineRule="auto"/>
              <w:ind w:firstLineChars="200" w:firstLine="480"/>
              <w:jc w:val="left"/>
              <w:rPr>
                <w:sz w:val="24"/>
              </w:rPr>
            </w:pPr>
            <w:r w:rsidRPr="00251686">
              <w:rPr>
                <w:sz w:val="24"/>
              </w:rPr>
              <w:t>（</w:t>
            </w:r>
            <w:r w:rsidRPr="00251686">
              <w:rPr>
                <w:rFonts w:hint="eastAsia"/>
                <w:sz w:val="24"/>
              </w:rPr>
              <w:t>2</w:t>
            </w:r>
            <w:r w:rsidRPr="00251686">
              <w:rPr>
                <w:sz w:val="24"/>
              </w:rPr>
              <w:t>）噪声：本项目营运期噪声主要</w:t>
            </w:r>
            <w:r w:rsidRPr="00251686">
              <w:rPr>
                <w:rFonts w:hint="eastAsia"/>
                <w:sz w:val="24"/>
              </w:rPr>
              <w:t>为</w:t>
            </w:r>
            <w:r w:rsidRPr="00251686">
              <w:rPr>
                <w:sz w:val="24"/>
              </w:rPr>
              <w:t>生产设备</w:t>
            </w:r>
            <w:r w:rsidRPr="00251686">
              <w:rPr>
                <w:rFonts w:hint="eastAsia"/>
                <w:sz w:val="24"/>
              </w:rPr>
              <w:t>和环保设备</w:t>
            </w:r>
            <w:r w:rsidRPr="00251686">
              <w:rPr>
                <w:sz w:val="24"/>
              </w:rPr>
              <w:t>运行时产生的噪声。</w:t>
            </w:r>
          </w:p>
          <w:p w:rsidR="00AB155E" w:rsidRPr="00251686" w:rsidRDefault="00AB155E" w:rsidP="000D3B4E">
            <w:pPr>
              <w:autoSpaceDE w:val="0"/>
              <w:autoSpaceDN w:val="0"/>
              <w:adjustRightInd w:val="0"/>
              <w:snapToGrid w:val="0"/>
              <w:spacing w:line="360" w:lineRule="auto"/>
              <w:ind w:firstLineChars="200" w:firstLine="480"/>
              <w:jc w:val="left"/>
              <w:rPr>
                <w:sz w:val="24"/>
              </w:rPr>
            </w:pPr>
            <w:r w:rsidRPr="00251686">
              <w:rPr>
                <w:sz w:val="24"/>
              </w:rPr>
              <w:lastRenderedPageBreak/>
              <w:t>（</w:t>
            </w:r>
            <w:r w:rsidRPr="00251686">
              <w:rPr>
                <w:rFonts w:hint="eastAsia"/>
                <w:sz w:val="24"/>
              </w:rPr>
              <w:t>3</w:t>
            </w:r>
            <w:r w:rsidRPr="00251686">
              <w:rPr>
                <w:sz w:val="24"/>
              </w:rPr>
              <w:t>）固体废物：本项目</w:t>
            </w:r>
            <w:r w:rsidRPr="00251686">
              <w:rPr>
                <w:rFonts w:hint="eastAsia"/>
                <w:sz w:val="24"/>
              </w:rPr>
              <w:t>新增</w:t>
            </w:r>
            <w:r w:rsidRPr="00251686">
              <w:rPr>
                <w:sz w:val="24"/>
              </w:rPr>
              <w:t>的固体废物主要</w:t>
            </w:r>
            <w:r w:rsidRPr="00251686">
              <w:rPr>
                <w:rFonts w:hint="eastAsia"/>
                <w:sz w:val="24"/>
              </w:rPr>
              <w:t>为一般固废废包装材料（不含铬）；危险废物原料包装袋（含铬）、</w:t>
            </w:r>
            <w:r w:rsidR="00C336C9" w:rsidRPr="00251686">
              <w:rPr>
                <w:rFonts w:hint="eastAsia"/>
                <w:sz w:val="24"/>
              </w:rPr>
              <w:t>覆膜</w:t>
            </w:r>
            <w:r w:rsidRPr="00251686">
              <w:rPr>
                <w:rFonts w:hint="eastAsia"/>
                <w:sz w:val="24"/>
              </w:rPr>
              <w:t>袋式除尘器中的滤袋（含铬）。</w:t>
            </w:r>
          </w:p>
          <w:p w:rsidR="00AB155E" w:rsidRPr="00251686" w:rsidRDefault="00AB155E" w:rsidP="000D3B4E">
            <w:pPr>
              <w:autoSpaceDE w:val="0"/>
              <w:autoSpaceDN w:val="0"/>
              <w:adjustRightInd w:val="0"/>
              <w:snapToGrid w:val="0"/>
              <w:spacing w:line="360" w:lineRule="auto"/>
              <w:ind w:firstLineChars="200" w:firstLine="480"/>
              <w:jc w:val="left"/>
              <w:rPr>
                <w:sz w:val="24"/>
              </w:rPr>
            </w:pPr>
            <w:r w:rsidRPr="00251686">
              <w:rPr>
                <w:sz w:val="24"/>
              </w:rPr>
              <w:t>本项目产污环节及污染防治措施汇总列于下表。</w:t>
            </w:r>
          </w:p>
          <w:p w:rsidR="00AB155E" w:rsidRPr="00251686" w:rsidRDefault="00AB155E" w:rsidP="000D3B4E">
            <w:pPr>
              <w:pStyle w:val="af7"/>
              <w:widowControl w:val="0"/>
              <w:tabs>
                <w:tab w:val="left" w:pos="420"/>
              </w:tabs>
              <w:spacing w:before="0" w:beforeAutospacing="0" w:after="0" w:afterAutospacing="0" w:line="360" w:lineRule="auto"/>
              <w:jc w:val="center"/>
              <w:rPr>
                <w:rFonts w:ascii="黑体" w:eastAsia="黑体" w:hAnsi="黑体"/>
                <w:bCs/>
              </w:rPr>
            </w:pPr>
            <w:r w:rsidRPr="00251686">
              <w:rPr>
                <w:rFonts w:ascii="黑体" w:eastAsia="黑体" w:hAnsi="黑体" w:hint="eastAsia"/>
              </w:rPr>
              <w:t xml:space="preserve">表2-6  </w:t>
            </w:r>
            <w:r w:rsidRPr="00251686">
              <w:rPr>
                <w:rFonts w:ascii="黑体" w:eastAsia="黑体" w:hAnsi="黑体"/>
                <w:bCs/>
              </w:rPr>
              <w:t xml:space="preserve"> 本项目产污环节、主要污染物及治理措施一览表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1101"/>
              <w:gridCol w:w="3012"/>
              <w:gridCol w:w="1380"/>
              <w:gridCol w:w="3026"/>
            </w:tblGrid>
            <w:tr w:rsidR="00251686" w:rsidRPr="00251686" w:rsidTr="00504B67">
              <w:trPr>
                <w:trHeight w:val="454"/>
                <w:jc w:val="center"/>
              </w:trPr>
              <w:tc>
                <w:tcPr>
                  <w:tcW w:w="2414" w:type="pct"/>
                  <w:gridSpan w:val="2"/>
                  <w:vAlign w:val="center"/>
                </w:tcPr>
                <w:p w:rsidR="00AB155E" w:rsidRPr="00251686" w:rsidRDefault="00AB155E" w:rsidP="000D3B4E">
                  <w:pPr>
                    <w:spacing w:line="360" w:lineRule="exact"/>
                    <w:jc w:val="center"/>
                    <w:rPr>
                      <w:rFonts w:ascii="黑体" w:eastAsia="黑体" w:hAnsi="黑体"/>
                      <w:bCs/>
                    </w:rPr>
                  </w:pPr>
                  <w:r w:rsidRPr="00251686">
                    <w:rPr>
                      <w:rFonts w:ascii="黑体" w:eastAsia="黑体" w:hAnsi="黑体"/>
                      <w:bCs/>
                    </w:rPr>
                    <w:t>产污环节</w:t>
                  </w:r>
                </w:p>
              </w:tc>
              <w:tc>
                <w:tcPr>
                  <w:tcW w:w="810" w:type="pct"/>
                  <w:vAlign w:val="center"/>
                </w:tcPr>
                <w:p w:rsidR="00AB155E" w:rsidRPr="00251686" w:rsidRDefault="00AB155E" w:rsidP="000D3B4E">
                  <w:pPr>
                    <w:spacing w:line="360" w:lineRule="exact"/>
                    <w:jc w:val="center"/>
                    <w:rPr>
                      <w:rFonts w:ascii="黑体" w:eastAsia="黑体" w:hAnsi="黑体"/>
                      <w:bCs/>
                    </w:rPr>
                  </w:pPr>
                  <w:r w:rsidRPr="00251686">
                    <w:rPr>
                      <w:rFonts w:ascii="黑体" w:eastAsia="黑体" w:hAnsi="黑体"/>
                      <w:bCs/>
                    </w:rPr>
                    <w:t>主要污染物</w:t>
                  </w:r>
                </w:p>
              </w:tc>
              <w:tc>
                <w:tcPr>
                  <w:tcW w:w="1776" w:type="pct"/>
                  <w:vAlign w:val="center"/>
                </w:tcPr>
                <w:p w:rsidR="00AB155E" w:rsidRPr="00251686" w:rsidRDefault="00AB155E" w:rsidP="000D3B4E">
                  <w:pPr>
                    <w:spacing w:line="360" w:lineRule="exact"/>
                    <w:jc w:val="center"/>
                    <w:rPr>
                      <w:rFonts w:ascii="黑体" w:eastAsia="黑体" w:hAnsi="黑体"/>
                      <w:bCs/>
                    </w:rPr>
                  </w:pPr>
                  <w:r w:rsidRPr="00251686">
                    <w:rPr>
                      <w:rFonts w:ascii="黑体" w:eastAsia="黑体" w:hAnsi="黑体"/>
                      <w:bCs/>
                    </w:rPr>
                    <w:t>治理措施</w:t>
                  </w:r>
                </w:p>
              </w:tc>
            </w:tr>
            <w:tr w:rsidR="00251686" w:rsidRPr="00251686" w:rsidTr="00504B67">
              <w:trPr>
                <w:trHeight w:val="454"/>
                <w:jc w:val="center"/>
              </w:trPr>
              <w:tc>
                <w:tcPr>
                  <w:tcW w:w="646" w:type="pct"/>
                  <w:vMerge w:val="restart"/>
                  <w:vAlign w:val="center"/>
                </w:tcPr>
                <w:p w:rsidR="00AB155E" w:rsidRPr="00251686" w:rsidRDefault="00AB155E" w:rsidP="000D3B4E">
                  <w:pPr>
                    <w:spacing w:line="360" w:lineRule="exact"/>
                    <w:jc w:val="center"/>
                  </w:pPr>
                  <w:r w:rsidRPr="00251686">
                    <w:t>A</w:t>
                  </w:r>
                  <w:r w:rsidRPr="00251686">
                    <w:t>生产线废气</w:t>
                  </w:r>
                </w:p>
              </w:tc>
              <w:tc>
                <w:tcPr>
                  <w:tcW w:w="1768" w:type="pct"/>
                  <w:vAlign w:val="center"/>
                </w:tcPr>
                <w:p w:rsidR="00AB155E" w:rsidRPr="00251686" w:rsidRDefault="00AB155E" w:rsidP="006D20B1">
                  <w:pPr>
                    <w:pStyle w:val="aff9"/>
                    <w:spacing w:line="360" w:lineRule="exact"/>
                    <w:ind w:firstLineChars="0" w:firstLine="0"/>
                    <w:contextualSpacing/>
                    <w:jc w:val="left"/>
                    <w:rPr>
                      <w:sz w:val="21"/>
                      <w:szCs w:val="21"/>
                    </w:rPr>
                  </w:pPr>
                  <w:r w:rsidRPr="00251686">
                    <w:rPr>
                      <w:rFonts w:hint="eastAsia"/>
                      <w:sz w:val="21"/>
                      <w:szCs w:val="21"/>
                    </w:rPr>
                    <w:t>造粒单元（混合机、造粒机、压块机）、精细加工单元（鄂破、涡流粉碎机、旋振筛、超声波振动筛、气流粉碎机、气流分级机、料仓、混合机、灌装机）</w:t>
                  </w:r>
                </w:p>
              </w:tc>
              <w:tc>
                <w:tcPr>
                  <w:tcW w:w="810" w:type="pct"/>
                  <w:vAlign w:val="center"/>
                </w:tcPr>
                <w:p w:rsidR="00AB155E" w:rsidRPr="00251686" w:rsidRDefault="00AB155E" w:rsidP="000D3B4E">
                  <w:pPr>
                    <w:pStyle w:val="aff9"/>
                    <w:spacing w:line="360" w:lineRule="exact"/>
                    <w:ind w:firstLineChars="0" w:firstLine="0"/>
                    <w:contextualSpacing/>
                    <w:jc w:val="center"/>
                    <w:rPr>
                      <w:sz w:val="21"/>
                      <w:szCs w:val="21"/>
                    </w:rPr>
                  </w:pPr>
                  <w:r w:rsidRPr="00251686">
                    <w:rPr>
                      <w:sz w:val="21"/>
                      <w:szCs w:val="21"/>
                    </w:rPr>
                    <w:t>颗粒物（</w:t>
                  </w:r>
                  <w:r w:rsidR="00504B67" w:rsidRPr="00251686">
                    <w:rPr>
                      <w:rFonts w:eastAsiaTheme="minorEastAsia" w:hint="eastAsia"/>
                      <w:sz w:val="21"/>
                      <w:szCs w:val="21"/>
                    </w:rPr>
                    <w:t>铬及其化合物，</w:t>
                  </w:r>
                  <w:r w:rsidR="00504B67" w:rsidRPr="00251686">
                    <w:rPr>
                      <w:rFonts w:eastAsiaTheme="minorEastAsia"/>
                      <w:sz w:val="21"/>
                      <w:szCs w:val="21"/>
                    </w:rPr>
                    <w:t>三价铬</w:t>
                  </w:r>
                  <w:r w:rsidRPr="00251686">
                    <w:rPr>
                      <w:sz w:val="21"/>
                      <w:szCs w:val="21"/>
                    </w:rPr>
                    <w:t>）</w:t>
                  </w:r>
                </w:p>
              </w:tc>
              <w:tc>
                <w:tcPr>
                  <w:tcW w:w="1776"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造粒单元和精细加工单元中的生产设备均为密闭设备，物料在设备之间密闭传输，各产尘设备设置抽风管</w:t>
                  </w:r>
                  <w:r w:rsidR="00834BB9" w:rsidRPr="00251686">
                    <w:rPr>
                      <w:rFonts w:hint="eastAsia"/>
                      <w:sz w:val="21"/>
                      <w:szCs w:val="21"/>
                    </w:rPr>
                    <w:t>/</w:t>
                  </w:r>
                  <w:r w:rsidR="00834BB9" w:rsidRPr="00251686">
                    <w:rPr>
                      <w:rFonts w:hint="eastAsia"/>
                      <w:sz w:val="21"/>
                      <w:szCs w:val="21"/>
                    </w:rPr>
                    <w:t>集气罩</w:t>
                  </w:r>
                  <w:r w:rsidRPr="00251686">
                    <w:rPr>
                      <w:rFonts w:hint="eastAsia"/>
                      <w:sz w:val="21"/>
                      <w:szCs w:val="21"/>
                    </w:rPr>
                    <w:t>，将产生的颗粒物引入</w:t>
                  </w:r>
                  <w:r w:rsidRPr="00251686">
                    <w:rPr>
                      <w:rFonts w:hint="eastAsia"/>
                      <w:sz w:val="21"/>
                      <w:szCs w:val="21"/>
                    </w:rPr>
                    <w:t>1</w:t>
                  </w:r>
                  <w:r w:rsidRPr="00251686">
                    <w:rPr>
                      <w:rFonts w:hint="eastAsia"/>
                      <w:sz w:val="21"/>
                      <w:szCs w:val="21"/>
                    </w:rPr>
                    <w:t>套</w:t>
                  </w:r>
                  <w:r w:rsidR="00AE674C" w:rsidRPr="00251686">
                    <w:rPr>
                      <w:rFonts w:hint="eastAsia"/>
                      <w:sz w:val="21"/>
                      <w:szCs w:val="21"/>
                    </w:rPr>
                    <w:t>覆膜</w:t>
                  </w:r>
                  <w:r w:rsidRPr="00251686">
                    <w:rPr>
                      <w:sz w:val="21"/>
                      <w:szCs w:val="21"/>
                    </w:rPr>
                    <w:t>布袋除尘器</w:t>
                  </w:r>
                  <w:r w:rsidRPr="00251686">
                    <w:rPr>
                      <w:rFonts w:hint="eastAsia"/>
                      <w:sz w:val="21"/>
                      <w:szCs w:val="21"/>
                    </w:rPr>
                    <w:t>（</w:t>
                  </w:r>
                  <w:r w:rsidRPr="00251686">
                    <w:rPr>
                      <w:rFonts w:hint="eastAsia"/>
                      <w:sz w:val="21"/>
                      <w:szCs w:val="21"/>
                    </w:rPr>
                    <w:t>TA001</w:t>
                  </w:r>
                  <w:r w:rsidRPr="00251686">
                    <w:rPr>
                      <w:rFonts w:hint="eastAsia"/>
                      <w:sz w:val="21"/>
                      <w:szCs w:val="21"/>
                    </w:rPr>
                    <w:t>）处理后，经</w:t>
                  </w:r>
                  <w:r w:rsidRPr="00251686">
                    <w:rPr>
                      <w:rFonts w:hint="eastAsia"/>
                      <w:sz w:val="21"/>
                      <w:szCs w:val="21"/>
                    </w:rPr>
                    <w:t>1</w:t>
                  </w:r>
                  <w:r w:rsidRPr="00251686">
                    <w:rPr>
                      <w:rFonts w:hint="eastAsia"/>
                      <w:sz w:val="21"/>
                      <w:szCs w:val="21"/>
                    </w:rPr>
                    <w:t>根</w:t>
                  </w:r>
                  <w:r w:rsidRPr="00251686">
                    <w:rPr>
                      <w:sz w:val="21"/>
                      <w:szCs w:val="21"/>
                    </w:rPr>
                    <w:t>18m</w:t>
                  </w:r>
                  <w:r w:rsidRPr="00251686">
                    <w:rPr>
                      <w:rFonts w:hint="eastAsia"/>
                      <w:sz w:val="21"/>
                      <w:szCs w:val="21"/>
                    </w:rPr>
                    <w:t>高</w:t>
                  </w:r>
                  <w:r w:rsidRPr="00251686">
                    <w:rPr>
                      <w:sz w:val="21"/>
                      <w:szCs w:val="21"/>
                    </w:rPr>
                    <w:t>排气筒</w:t>
                  </w:r>
                  <w:r w:rsidRPr="00251686">
                    <w:rPr>
                      <w:rFonts w:hint="eastAsia"/>
                      <w:sz w:val="21"/>
                      <w:szCs w:val="21"/>
                    </w:rPr>
                    <w:t>排放</w:t>
                  </w:r>
                  <w:r w:rsidRPr="00251686">
                    <w:rPr>
                      <w:sz w:val="21"/>
                      <w:szCs w:val="21"/>
                    </w:rPr>
                    <w:t>（</w:t>
                  </w:r>
                  <w:r w:rsidRPr="00251686">
                    <w:rPr>
                      <w:sz w:val="21"/>
                      <w:szCs w:val="21"/>
                    </w:rPr>
                    <w:t>DA003</w:t>
                  </w:r>
                  <w:r w:rsidRPr="00251686">
                    <w:rPr>
                      <w:sz w:val="21"/>
                      <w:szCs w:val="21"/>
                    </w:rPr>
                    <w:t>）</w:t>
                  </w:r>
                </w:p>
              </w:tc>
            </w:tr>
            <w:tr w:rsidR="00251686" w:rsidRPr="00251686" w:rsidTr="00504B67">
              <w:trPr>
                <w:trHeight w:val="454"/>
                <w:jc w:val="center"/>
              </w:trPr>
              <w:tc>
                <w:tcPr>
                  <w:tcW w:w="646" w:type="pct"/>
                  <w:vMerge/>
                  <w:vAlign w:val="center"/>
                </w:tcPr>
                <w:p w:rsidR="00AB155E" w:rsidRPr="00251686" w:rsidRDefault="00AB155E" w:rsidP="000D3B4E">
                  <w:pPr>
                    <w:spacing w:line="360" w:lineRule="exact"/>
                    <w:jc w:val="center"/>
                  </w:pPr>
                </w:p>
              </w:tc>
              <w:tc>
                <w:tcPr>
                  <w:tcW w:w="1768"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电熔致密单元（等离子电炉、自然冷却、暂存料仓）</w:t>
                  </w:r>
                </w:p>
              </w:tc>
              <w:tc>
                <w:tcPr>
                  <w:tcW w:w="810" w:type="pct"/>
                  <w:vAlign w:val="center"/>
                </w:tcPr>
                <w:p w:rsidR="00AB155E" w:rsidRPr="00251686" w:rsidRDefault="00AB155E" w:rsidP="000D3B4E">
                  <w:pPr>
                    <w:jc w:val="center"/>
                  </w:pPr>
                  <w:r w:rsidRPr="00251686">
                    <w:rPr>
                      <w:szCs w:val="21"/>
                    </w:rPr>
                    <w:t>颗粒物（</w:t>
                  </w:r>
                  <w:r w:rsidR="00504B67" w:rsidRPr="00251686">
                    <w:rPr>
                      <w:rFonts w:eastAsiaTheme="minorEastAsia" w:hint="eastAsia"/>
                      <w:szCs w:val="21"/>
                    </w:rPr>
                    <w:t>铬及其化合物，</w:t>
                  </w:r>
                  <w:r w:rsidR="00504B67" w:rsidRPr="00251686">
                    <w:rPr>
                      <w:rFonts w:eastAsiaTheme="minorEastAsia"/>
                      <w:szCs w:val="21"/>
                    </w:rPr>
                    <w:t>三价铬</w:t>
                  </w:r>
                  <w:r w:rsidRPr="00251686">
                    <w:rPr>
                      <w:szCs w:val="21"/>
                    </w:rPr>
                    <w:t>）</w:t>
                  </w:r>
                </w:p>
              </w:tc>
              <w:tc>
                <w:tcPr>
                  <w:tcW w:w="1776"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电熔致密单元中的生产设备均为密闭设备，物料在设备之间密闭传输，各产尘设备设置抽风管</w:t>
                  </w:r>
                  <w:r w:rsidR="00834BB9" w:rsidRPr="00251686">
                    <w:rPr>
                      <w:rFonts w:hint="eastAsia"/>
                      <w:sz w:val="21"/>
                      <w:szCs w:val="21"/>
                    </w:rPr>
                    <w:t>/</w:t>
                  </w:r>
                  <w:r w:rsidR="00834BB9" w:rsidRPr="00251686">
                    <w:rPr>
                      <w:rFonts w:hint="eastAsia"/>
                      <w:sz w:val="21"/>
                      <w:szCs w:val="21"/>
                    </w:rPr>
                    <w:t>集气罩</w:t>
                  </w:r>
                  <w:r w:rsidRPr="00251686">
                    <w:rPr>
                      <w:rFonts w:hint="eastAsia"/>
                      <w:sz w:val="21"/>
                      <w:szCs w:val="21"/>
                    </w:rPr>
                    <w:t>，将产生的颗粒物引入</w:t>
                  </w:r>
                  <w:r w:rsidRPr="00251686">
                    <w:rPr>
                      <w:rFonts w:hint="eastAsia"/>
                      <w:sz w:val="21"/>
                      <w:szCs w:val="21"/>
                    </w:rPr>
                    <w:t>1</w:t>
                  </w:r>
                  <w:r w:rsidRPr="00251686">
                    <w:rPr>
                      <w:rFonts w:hint="eastAsia"/>
                      <w:sz w:val="21"/>
                      <w:szCs w:val="21"/>
                    </w:rPr>
                    <w:t>套</w:t>
                  </w:r>
                  <w:r w:rsidR="00AE674C" w:rsidRPr="00251686">
                    <w:rPr>
                      <w:rFonts w:hint="eastAsia"/>
                      <w:sz w:val="21"/>
                      <w:szCs w:val="21"/>
                    </w:rPr>
                    <w:t>覆膜</w:t>
                  </w:r>
                  <w:r w:rsidRPr="00251686">
                    <w:rPr>
                      <w:sz w:val="21"/>
                      <w:szCs w:val="21"/>
                    </w:rPr>
                    <w:t>布袋除尘器</w:t>
                  </w:r>
                  <w:r w:rsidRPr="00251686">
                    <w:rPr>
                      <w:rFonts w:hint="eastAsia"/>
                      <w:sz w:val="21"/>
                      <w:szCs w:val="21"/>
                    </w:rPr>
                    <w:t>（</w:t>
                  </w:r>
                  <w:r w:rsidRPr="00251686">
                    <w:rPr>
                      <w:rFonts w:hint="eastAsia"/>
                      <w:sz w:val="21"/>
                      <w:szCs w:val="21"/>
                    </w:rPr>
                    <w:t>TA002</w:t>
                  </w:r>
                  <w:r w:rsidRPr="00251686">
                    <w:rPr>
                      <w:rFonts w:hint="eastAsia"/>
                      <w:sz w:val="21"/>
                      <w:szCs w:val="21"/>
                    </w:rPr>
                    <w:t>）处理后，经</w:t>
                  </w:r>
                  <w:r w:rsidRPr="00251686">
                    <w:rPr>
                      <w:rFonts w:hint="eastAsia"/>
                      <w:sz w:val="21"/>
                      <w:szCs w:val="21"/>
                    </w:rPr>
                    <w:t>1</w:t>
                  </w:r>
                  <w:r w:rsidRPr="00251686">
                    <w:rPr>
                      <w:rFonts w:hint="eastAsia"/>
                      <w:sz w:val="21"/>
                      <w:szCs w:val="21"/>
                    </w:rPr>
                    <w:t>根</w:t>
                  </w:r>
                  <w:r w:rsidRPr="00251686">
                    <w:rPr>
                      <w:sz w:val="21"/>
                      <w:szCs w:val="21"/>
                    </w:rPr>
                    <w:t>18m</w:t>
                  </w:r>
                  <w:r w:rsidRPr="00251686">
                    <w:rPr>
                      <w:rFonts w:hint="eastAsia"/>
                      <w:sz w:val="21"/>
                      <w:szCs w:val="21"/>
                    </w:rPr>
                    <w:t>高</w:t>
                  </w:r>
                  <w:r w:rsidRPr="00251686">
                    <w:rPr>
                      <w:sz w:val="21"/>
                      <w:szCs w:val="21"/>
                    </w:rPr>
                    <w:t>排气筒</w:t>
                  </w:r>
                  <w:r w:rsidRPr="00251686">
                    <w:rPr>
                      <w:rFonts w:hint="eastAsia"/>
                      <w:sz w:val="21"/>
                      <w:szCs w:val="21"/>
                    </w:rPr>
                    <w:t>排放</w:t>
                  </w:r>
                  <w:r w:rsidRPr="00251686">
                    <w:rPr>
                      <w:sz w:val="21"/>
                      <w:szCs w:val="21"/>
                    </w:rPr>
                    <w:t>（</w:t>
                  </w:r>
                  <w:r w:rsidRPr="00251686">
                    <w:rPr>
                      <w:sz w:val="21"/>
                      <w:szCs w:val="21"/>
                    </w:rPr>
                    <w:t>DA004</w:t>
                  </w:r>
                  <w:r w:rsidRPr="00251686">
                    <w:rPr>
                      <w:sz w:val="21"/>
                      <w:szCs w:val="21"/>
                    </w:rPr>
                    <w:t>）</w:t>
                  </w:r>
                </w:p>
              </w:tc>
            </w:tr>
            <w:tr w:rsidR="00251686" w:rsidRPr="00251686" w:rsidTr="00504B67">
              <w:trPr>
                <w:trHeight w:val="454"/>
                <w:jc w:val="center"/>
              </w:trPr>
              <w:tc>
                <w:tcPr>
                  <w:tcW w:w="646" w:type="pct"/>
                  <w:vMerge/>
                  <w:vAlign w:val="center"/>
                </w:tcPr>
                <w:p w:rsidR="00AB155E" w:rsidRPr="00251686" w:rsidRDefault="00AB155E" w:rsidP="000D3B4E">
                  <w:pPr>
                    <w:spacing w:line="360" w:lineRule="exact"/>
                    <w:jc w:val="center"/>
                  </w:pPr>
                </w:p>
              </w:tc>
              <w:tc>
                <w:tcPr>
                  <w:tcW w:w="1768"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破粉碎单元（鄂破、巴马克、振动筛、筛下料仓、立式破、灌装机）</w:t>
                  </w:r>
                </w:p>
              </w:tc>
              <w:tc>
                <w:tcPr>
                  <w:tcW w:w="810" w:type="pct"/>
                  <w:vAlign w:val="center"/>
                </w:tcPr>
                <w:p w:rsidR="00AB155E" w:rsidRPr="00251686" w:rsidRDefault="00AB155E" w:rsidP="000D3B4E">
                  <w:pPr>
                    <w:jc w:val="center"/>
                  </w:pPr>
                  <w:r w:rsidRPr="00251686">
                    <w:rPr>
                      <w:szCs w:val="21"/>
                    </w:rPr>
                    <w:t>颗粒物（</w:t>
                  </w:r>
                  <w:r w:rsidR="00504B67" w:rsidRPr="00251686">
                    <w:rPr>
                      <w:rFonts w:eastAsiaTheme="minorEastAsia" w:hint="eastAsia"/>
                      <w:szCs w:val="21"/>
                    </w:rPr>
                    <w:t>铬及其化合物，</w:t>
                  </w:r>
                  <w:r w:rsidR="00504B67" w:rsidRPr="00251686">
                    <w:rPr>
                      <w:rFonts w:eastAsiaTheme="minorEastAsia"/>
                      <w:szCs w:val="21"/>
                    </w:rPr>
                    <w:t>三价铬</w:t>
                  </w:r>
                  <w:r w:rsidRPr="00251686">
                    <w:rPr>
                      <w:szCs w:val="21"/>
                    </w:rPr>
                    <w:t>）</w:t>
                  </w:r>
                </w:p>
              </w:tc>
              <w:tc>
                <w:tcPr>
                  <w:tcW w:w="1776"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破粉碎单元中的生产设备均为密闭设备，物料在设备之间密闭传输，各产尘设备设置抽风管</w:t>
                  </w:r>
                  <w:r w:rsidR="00834BB9" w:rsidRPr="00251686">
                    <w:rPr>
                      <w:rFonts w:hint="eastAsia"/>
                      <w:sz w:val="21"/>
                      <w:szCs w:val="21"/>
                    </w:rPr>
                    <w:t>/</w:t>
                  </w:r>
                  <w:r w:rsidR="00834BB9" w:rsidRPr="00251686">
                    <w:rPr>
                      <w:rFonts w:hint="eastAsia"/>
                      <w:sz w:val="21"/>
                      <w:szCs w:val="21"/>
                    </w:rPr>
                    <w:t>集气罩</w:t>
                  </w:r>
                  <w:r w:rsidRPr="00251686">
                    <w:rPr>
                      <w:rFonts w:hint="eastAsia"/>
                      <w:sz w:val="21"/>
                      <w:szCs w:val="21"/>
                    </w:rPr>
                    <w:t>，将产生的颗粒物引入</w:t>
                  </w:r>
                  <w:r w:rsidRPr="00251686">
                    <w:rPr>
                      <w:rFonts w:hint="eastAsia"/>
                      <w:sz w:val="21"/>
                      <w:szCs w:val="21"/>
                    </w:rPr>
                    <w:t>1</w:t>
                  </w:r>
                  <w:r w:rsidRPr="00251686">
                    <w:rPr>
                      <w:rFonts w:hint="eastAsia"/>
                      <w:sz w:val="21"/>
                      <w:szCs w:val="21"/>
                    </w:rPr>
                    <w:t>套</w:t>
                  </w:r>
                  <w:r w:rsidR="00AE674C" w:rsidRPr="00251686">
                    <w:rPr>
                      <w:rFonts w:hint="eastAsia"/>
                      <w:sz w:val="21"/>
                      <w:szCs w:val="21"/>
                    </w:rPr>
                    <w:t>覆膜</w:t>
                  </w:r>
                  <w:r w:rsidRPr="00251686">
                    <w:rPr>
                      <w:sz w:val="21"/>
                      <w:szCs w:val="21"/>
                    </w:rPr>
                    <w:t>布袋除尘器</w:t>
                  </w:r>
                  <w:r w:rsidRPr="00251686">
                    <w:rPr>
                      <w:rFonts w:hint="eastAsia"/>
                      <w:sz w:val="21"/>
                      <w:szCs w:val="21"/>
                    </w:rPr>
                    <w:t>（</w:t>
                  </w:r>
                  <w:r w:rsidRPr="00251686">
                    <w:rPr>
                      <w:rFonts w:hint="eastAsia"/>
                      <w:sz w:val="21"/>
                      <w:szCs w:val="21"/>
                    </w:rPr>
                    <w:t>TA003</w:t>
                  </w:r>
                  <w:r w:rsidRPr="00251686">
                    <w:rPr>
                      <w:rFonts w:hint="eastAsia"/>
                      <w:sz w:val="21"/>
                      <w:szCs w:val="21"/>
                    </w:rPr>
                    <w:t>）处理后，经</w:t>
                  </w:r>
                  <w:r w:rsidRPr="00251686">
                    <w:rPr>
                      <w:rFonts w:hint="eastAsia"/>
                      <w:sz w:val="21"/>
                      <w:szCs w:val="21"/>
                    </w:rPr>
                    <w:t>1</w:t>
                  </w:r>
                  <w:r w:rsidRPr="00251686">
                    <w:rPr>
                      <w:rFonts w:hint="eastAsia"/>
                      <w:sz w:val="21"/>
                      <w:szCs w:val="21"/>
                    </w:rPr>
                    <w:t>根</w:t>
                  </w:r>
                  <w:r w:rsidRPr="00251686">
                    <w:rPr>
                      <w:sz w:val="21"/>
                      <w:szCs w:val="21"/>
                    </w:rPr>
                    <w:t>18m</w:t>
                  </w:r>
                  <w:r w:rsidRPr="00251686">
                    <w:rPr>
                      <w:rFonts w:hint="eastAsia"/>
                      <w:sz w:val="21"/>
                      <w:szCs w:val="21"/>
                    </w:rPr>
                    <w:t>高</w:t>
                  </w:r>
                  <w:r w:rsidRPr="00251686">
                    <w:rPr>
                      <w:sz w:val="21"/>
                      <w:szCs w:val="21"/>
                    </w:rPr>
                    <w:t>排气筒</w:t>
                  </w:r>
                  <w:r w:rsidRPr="00251686">
                    <w:rPr>
                      <w:rFonts w:hint="eastAsia"/>
                      <w:sz w:val="21"/>
                      <w:szCs w:val="21"/>
                    </w:rPr>
                    <w:t>排放</w:t>
                  </w:r>
                  <w:r w:rsidRPr="00251686">
                    <w:rPr>
                      <w:sz w:val="21"/>
                      <w:szCs w:val="21"/>
                    </w:rPr>
                    <w:t>（</w:t>
                  </w:r>
                  <w:r w:rsidRPr="00251686">
                    <w:rPr>
                      <w:sz w:val="21"/>
                      <w:szCs w:val="21"/>
                    </w:rPr>
                    <w:t>DA005</w:t>
                  </w:r>
                  <w:r w:rsidRPr="00251686">
                    <w:rPr>
                      <w:sz w:val="21"/>
                      <w:szCs w:val="21"/>
                    </w:rPr>
                    <w:t>）</w:t>
                  </w:r>
                </w:p>
              </w:tc>
            </w:tr>
            <w:tr w:rsidR="00251686" w:rsidRPr="00251686" w:rsidTr="00504B67">
              <w:trPr>
                <w:trHeight w:val="454"/>
                <w:jc w:val="center"/>
              </w:trPr>
              <w:tc>
                <w:tcPr>
                  <w:tcW w:w="646" w:type="pct"/>
                  <w:vMerge w:val="restart"/>
                  <w:vAlign w:val="center"/>
                </w:tcPr>
                <w:p w:rsidR="00AB155E" w:rsidRPr="00251686" w:rsidRDefault="00AB155E" w:rsidP="000D3B4E">
                  <w:pPr>
                    <w:spacing w:line="360" w:lineRule="exact"/>
                    <w:jc w:val="center"/>
                  </w:pPr>
                  <w:r w:rsidRPr="00251686">
                    <w:t>B</w:t>
                  </w:r>
                  <w:r w:rsidRPr="00251686">
                    <w:t>生产线废气</w:t>
                  </w:r>
                </w:p>
              </w:tc>
              <w:tc>
                <w:tcPr>
                  <w:tcW w:w="1768" w:type="pct"/>
                  <w:vAlign w:val="center"/>
                </w:tcPr>
                <w:p w:rsidR="00AB155E" w:rsidRPr="00251686" w:rsidRDefault="00AB155E" w:rsidP="006D20B1">
                  <w:pPr>
                    <w:pStyle w:val="aff9"/>
                    <w:spacing w:line="360" w:lineRule="exact"/>
                    <w:ind w:firstLineChars="0" w:firstLine="0"/>
                    <w:contextualSpacing/>
                    <w:jc w:val="left"/>
                    <w:rPr>
                      <w:sz w:val="21"/>
                      <w:szCs w:val="21"/>
                    </w:rPr>
                  </w:pPr>
                  <w:r w:rsidRPr="00251686">
                    <w:rPr>
                      <w:rFonts w:hint="eastAsia"/>
                      <w:sz w:val="21"/>
                      <w:szCs w:val="21"/>
                    </w:rPr>
                    <w:t>造粒单元（混合机、造粒机）、破粉碎单元（鄂破、巴马克、振动筛、筛下料仓、立式破、灌装机）</w:t>
                  </w:r>
                </w:p>
              </w:tc>
              <w:tc>
                <w:tcPr>
                  <w:tcW w:w="810" w:type="pct"/>
                  <w:vAlign w:val="center"/>
                </w:tcPr>
                <w:p w:rsidR="00AB155E" w:rsidRPr="00251686" w:rsidRDefault="00AB155E" w:rsidP="000D3B4E">
                  <w:pPr>
                    <w:pStyle w:val="aff9"/>
                    <w:spacing w:line="360" w:lineRule="exact"/>
                    <w:ind w:firstLineChars="0" w:firstLine="0"/>
                    <w:contextualSpacing/>
                    <w:jc w:val="center"/>
                    <w:rPr>
                      <w:sz w:val="21"/>
                      <w:szCs w:val="21"/>
                    </w:rPr>
                  </w:pPr>
                  <w:r w:rsidRPr="00251686">
                    <w:rPr>
                      <w:sz w:val="21"/>
                      <w:szCs w:val="21"/>
                    </w:rPr>
                    <w:t>颗粒物</w:t>
                  </w:r>
                </w:p>
              </w:tc>
              <w:tc>
                <w:tcPr>
                  <w:tcW w:w="1776" w:type="pct"/>
                  <w:vAlign w:val="center"/>
                </w:tcPr>
                <w:p w:rsidR="00AB155E" w:rsidRPr="00251686" w:rsidRDefault="00AB155E" w:rsidP="00504B67">
                  <w:pPr>
                    <w:pStyle w:val="aff9"/>
                    <w:spacing w:line="360" w:lineRule="exact"/>
                    <w:ind w:firstLineChars="0" w:firstLine="0"/>
                    <w:contextualSpacing/>
                    <w:rPr>
                      <w:sz w:val="21"/>
                      <w:szCs w:val="21"/>
                    </w:rPr>
                  </w:pPr>
                  <w:r w:rsidRPr="00251686">
                    <w:rPr>
                      <w:rFonts w:hint="eastAsia"/>
                      <w:sz w:val="21"/>
                      <w:szCs w:val="21"/>
                    </w:rPr>
                    <w:t>造粒单元和破粉碎单元中的生产设备均为密闭设备，物料在设备之间密闭传输，各产尘设备设置抽风管</w:t>
                  </w:r>
                  <w:r w:rsidR="00834BB9" w:rsidRPr="00251686">
                    <w:rPr>
                      <w:rFonts w:hint="eastAsia"/>
                      <w:sz w:val="21"/>
                      <w:szCs w:val="21"/>
                    </w:rPr>
                    <w:t>/</w:t>
                  </w:r>
                  <w:r w:rsidR="00834BB9" w:rsidRPr="00251686">
                    <w:rPr>
                      <w:rFonts w:hint="eastAsia"/>
                      <w:sz w:val="21"/>
                      <w:szCs w:val="21"/>
                    </w:rPr>
                    <w:t>集气罩</w:t>
                  </w:r>
                  <w:r w:rsidRPr="00251686">
                    <w:rPr>
                      <w:rFonts w:hint="eastAsia"/>
                      <w:sz w:val="21"/>
                      <w:szCs w:val="21"/>
                    </w:rPr>
                    <w:t>，将产生的颗粒物引入</w:t>
                  </w:r>
                  <w:r w:rsidRPr="00251686">
                    <w:rPr>
                      <w:rFonts w:hint="eastAsia"/>
                      <w:sz w:val="21"/>
                      <w:szCs w:val="21"/>
                    </w:rPr>
                    <w:t>1</w:t>
                  </w:r>
                  <w:r w:rsidRPr="00251686">
                    <w:rPr>
                      <w:rFonts w:hint="eastAsia"/>
                      <w:sz w:val="21"/>
                      <w:szCs w:val="21"/>
                    </w:rPr>
                    <w:t>套</w:t>
                  </w:r>
                  <w:r w:rsidR="00AE674C" w:rsidRPr="00251686">
                    <w:rPr>
                      <w:rFonts w:hint="eastAsia"/>
                      <w:sz w:val="21"/>
                      <w:szCs w:val="21"/>
                    </w:rPr>
                    <w:t>覆膜</w:t>
                  </w:r>
                  <w:r w:rsidRPr="00251686">
                    <w:rPr>
                      <w:sz w:val="21"/>
                      <w:szCs w:val="21"/>
                    </w:rPr>
                    <w:t>布袋除尘器</w:t>
                  </w:r>
                  <w:r w:rsidRPr="00251686">
                    <w:rPr>
                      <w:rFonts w:hint="eastAsia"/>
                      <w:sz w:val="21"/>
                      <w:szCs w:val="21"/>
                    </w:rPr>
                    <w:t>（</w:t>
                  </w:r>
                  <w:r w:rsidRPr="00251686">
                    <w:rPr>
                      <w:rFonts w:hint="eastAsia"/>
                      <w:sz w:val="21"/>
                      <w:szCs w:val="21"/>
                    </w:rPr>
                    <w:t>TA004</w:t>
                  </w:r>
                  <w:r w:rsidRPr="00251686">
                    <w:rPr>
                      <w:rFonts w:hint="eastAsia"/>
                      <w:sz w:val="21"/>
                      <w:szCs w:val="21"/>
                    </w:rPr>
                    <w:t>）处理后，经</w:t>
                  </w:r>
                  <w:r w:rsidRPr="00251686">
                    <w:rPr>
                      <w:rFonts w:hint="eastAsia"/>
                      <w:sz w:val="21"/>
                      <w:szCs w:val="21"/>
                    </w:rPr>
                    <w:t>1</w:t>
                  </w:r>
                  <w:r w:rsidRPr="00251686">
                    <w:rPr>
                      <w:rFonts w:hint="eastAsia"/>
                      <w:sz w:val="21"/>
                      <w:szCs w:val="21"/>
                    </w:rPr>
                    <w:t>根</w:t>
                  </w:r>
                  <w:r w:rsidRPr="00251686">
                    <w:rPr>
                      <w:sz w:val="21"/>
                      <w:szCs w:val="21"/>
                    </w:rPr>
                    <w:t>18m</w:t>
                  </w:r>
                  <w:r w:rsidRPr="00251686">
                    <w:rPr>
                      <w:rFonts w:hint="eastAsia"/>
                      <w:sz w:val="21"/>
                      <w:szCs w:val="21"/>
                    </w:rPr>
                    <w:t>高</w:t>
                  </w:r>
                  <w:r w:rsidRPr="00251686">
                    <w:rPr>
                      <w:sz w:val="21"/>
                      <w:szCs w:val="21"/>
                    </w:rPr>
                    <w:t>排气筒</w:t>
                  </w:r>
                  <w:r w:rsidRPr="00251686">
                    <w:rPr>
                      <w:rFonts w:hint="eastAsia"/>
                      <w:sz w:val="21"/>
                      <w:szCs w:val="21"/>
                    </w:rPr>
                    <w:t>排放</w:t>
                  </w:r>
                  <w:r w:rsidRPr="00251686">
                    <w:rPr>
                      <w:sz w:val="21"/>
                      <w:szCs w:val="21"/>
                    </w:rPr>
                    <w:t>（</w:t>
                  </w:r>
                  <w:r w:rsidRPr="00251686">
                    <w:rPr>
                      <w:sz w:val="21"/>
                      <w:szCs w:val="21"/>
                    </w:rPr>
                    <w:t>DA006</w:t>
                  </w:r>
                  <w:r w:rsidRPr="00251686">
                    <w:rPr>
                      <w:sz w:val="21"/>
                      <w:szCs w:val="21"/>
                    </w:rPr>
                    <w:t>）</w:t>
                  </w:r>
                </w:p>
              </w:tc>
            </w:tr>
            <w:tr w:rsidR="00251686" w:rsidRPr="00251686" w:rsidTr="00504B67">
              <w:trPr>
                <w:trHeight w:val="454"/>
                <w:jc w:val="center"/>
              </w:trPr>
              <w:tc>
                <w:tcPr>
                  <w:tcW w:w="646" w:type="pct"/>
                  <w:vMerge/>
                  <w:vAlign w:val="center"/>
                </w:tcPr>
                <w:p w:rsidR="00AB155E" w:rsidRPr="00251686" w:rsidRDefault="00AB155E" w:rsidP="000D3B4E">
                  <w:pPr>
                    <w:spacing w:line="360" w:lineRule="exact"/>
                    <w:jc w:val="center"/>
                  </w:pPr>
                </w:p>
              </w:tc>
              <w:tc>
                <w:tcPr>
                  <w:tcW w:w="1768"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电熔致密单元（等离子电炉、自然冷却）</w:t>
                  </w:r>
                </w:p>
              </w:tc>
              <w:tc>
                <w:tcPr>
                  <w:tcW w:w="810" w:type="pct"/>
                  <w:vAlign w:val="center"/>
                </w:tcPr>
                <w:p w:rsidR="00AB155E" w:rsidRPr="00251686" w:rsidRDefault="00AB155E" w:rsidP="000D3B4E">
                  <w:pPr>
                    <w:pStyle w:val="aff9"/>
                    <w:spacing w:line="360" w:lineRule="exact"/>
                    <w:ind w:firstLineChars="0" w:firstLine="0"/>
                    <w:contextualSpacing/>
                    <w:jc w:val="center"/>
                    <w:rPr>
                      <w:sz w:val="21"/>
                      <w:szCs w:val="21"/>
                    </w:rPr>
                  </w:pPr>
                  <w:r w:rsidRPr="00251686">
                    <w:rPr>
                      <w:sz w:val="21"/>
                      <w:szCs w:val="21"/>
                    </w:rPr>
                    <w:t>颗粒物</w:t>
                  </w:r>
                </w:p>
              </w:tc>
              <w:tc>
                <w:tcPr>
                  <w:tcW w:w="1776"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电熔致密单元中的生产设备均为密闭设备，物料在设备之间密闭传输，各产尘设备设置抽风管</w:t>
                  </w:r>
                  <w:r w:rsidR="00834BB9" w:rsidRPr="00251686">
                    <w:rPr>
                      <w:rFonts w:hint="eastAsia"/>
                      <w:sz w:val="21"/>
                      <w:szCs w:val="21"/>
                    </w:rPr>
                    <w:t>/</w:t>
                  </w:r>
                  <w:r w:rsidR="00834BB9" w:rsidRPr="00251686">
                    <w:rPr>
                      <w:rFonts w:hint="eastAsia"/>
                      <w:sz w:val="21"/>
                      <w:szCs w:val="21"/>
                    </w:rPr>
                    <w:t>集气罩</w:t>
                  </w:r>
                  <w:r w:rsidRPr="00251686">
                    <w:rPr>
                      <w:rFonts w:hint="eastAsia"/>
                      <w:sz w:val="21"/>
                      <w:szCs w:val="21"/>
                    </w:rPr>
                    <w:t>，将产生的颗粒物引入</w:t>
                  </w:r>
                  <w:r w:rsidRPr="00251686">
                    <w:rPr>
                      <w:rFonts w:hint="eastAsia"/>
                      <w:sz w:val="21"/>
                      <w:szCs w:val="21"/>
                    </w:rPr>
                    <w:t>1</w:t>
                  </w:r>
                  <w:r w:rsidRPr="00251686">
                    <w:rPr>
                      <w:rFonts w:hint="eastAsia"/>
                      <w:sz w:val="21"/>
                      <w:szCs w:val="21"/>
                    </w:rPr>
                    <w:lastRenderedPageBreak/>
                    <w:t>套</w:t>
                  </w:r>
                  <w:r w:rsidR="00AE674C" w:rsidRPr="00251686">
                    <w:rPr>
                      <w:rFonts w:hint="eastAsia"/>
                      <w:sz w:val="21"/>
                      <w:szCs w:val="21"/>
                    </w:rPr>
                    <w:t>覆膜</w:t>
                  </w:r>
                  <w:r w:rsidRPr="00251686">
                    <w:rPr>
                      <w:sz w:val="21"/>
                      <w:szCs w:val="21"/>
                    </w:rPr>
                    <w:t>布袋除尘器</w:t>
                  </w:r>
                  <w:r w:rsidRPr="00251686">
                    <w:rPr>
                      <w:rFonts w:hint="eastAsia"/>
                      <w:sz w:val="21"/>
                      <w:szCs w:val="21"/>
                    </w:rPr>
                    <w:t>（</w:t>
                  </w:r>
                  <w:r w:rsidRPr="00251686">
                    <w:rPr>
                      <w:rFonts w:hint="eastAsia"/>
                      <w:sz w:val="21"/>
                      <w:szCs w:val="21"/>
                    </w:rPr>
                    <w:t>TA005</w:t>
                  </w:r>
                  <w:r w:rsidRPr="00251686">
                    <w:rPr>
                      <w:rFonts w:hint="eastAsia"/>
                      <w:sz w:val="21"/>
                      <w:szCs w:val="21"/>
                    </w:rPr>
                    <w:t>）处理后，经</w:t>
                  </w:r>
                  <w:r w:rsidRPr="00251686">
                    <w:rPr>
                      <w:rFonts w:hint="eastAsia"/>
                      <w:sz w:val="21"/>
                      <w:szCs w:val="21"/>
                    </w:rPr>
                    <w:t>1</w:t>
                  </w:r>
                  <w:r w:rsidRPr="00251686">
                    <w:rPr>
                      <w:rFonts w:hint="eastAsia"/>
                      <w:sz w:val="21"/>
                      <w:szCs w:val="21"/>
                    </w:rPr>
                    <w:t>根</w:t>
                  </w:r>
                  <w:r w:rsidRPr="00251686">
                    <w:rPr>
                      <w:sz w:val="21"/>
                      <w:szCs w:val="21"/>
                    </w:rPr>
                    <w:t>18m</w:t>
                  </w:r>
                  <w:r w:rsidRPr="00251686">
                    <w:rPr>
                      <w:rFonts w:hint="eastAsia"/>
                      <w:sz w:val="21"/>
                      <w:szCs w:val="21"/>
                    </w:rPr>
                    <w:t>高</w:t>
                  </w:r>
                  <w:r w:rsidRPr="00251686">
                    <w:rPr>
                      <w:sz w:val="21"/>
                      <w:szCs w:val="21"/>
                    </w:rPr>
                    <w:t>排气筒</w:t>
                  </w:r>
                  <w:r w:rsidRPr="00251686">
                    <w:rPr>
                      <w:rFonts w:hint="eastAsia"/>
                      <w:sz w:val="21"/>
                      <w:szCs w:val="21"/>
                    </w:rPr>
                    <w:t>排放</w:t>
                  </w:r>
                  <w:r w:rsidRPr="00251686">
                    <w:rPr>
                      <w:sz w:val="21"/>
                      <w:szCs w:val="21"/>
                    </w:rPr>
                    <w:t>（</w:t>
                  </w:r>
                  <w:r w:rsidRPr="00251686">
                    <w:rPr>
                      <w:sz w:val="21"/>
                      <w:szCs w:val="21"/>
                    </w:rPr>
                    <w:t>DA007</w:t>
                  </w:r>
                  <w:r w:rsidRPr="00251686">
                    <w:rPr>
                      <w:sz w:val="21"/>
                      <w:szCs w:val="21"/>
                    </w:rPr>
                    <w:t>）</w:t>
                  </w:r>
                </w:p>
              </w:tc>
            </w:tr>
            <w:tr w:rsidR="00251686" w:rsidRPr="00251686" w:rsidTr="00504B67">
              <w:trPr>
                <w:trHeight w:val="364"/>
                <w:jc w:val="center"/>
              </w:trPr>
              <w:tc>
                <w:tcPr>
                  <w:tcW w:w="646" w:type="pct"/>
                  <w:vAlign w:val="center"/>
                </w:tcPr>
                <w:p w:rsidR="00AB155E" w:rsidRPr="00251686" w:rsidRDefault="00AB155E" w:rsidP="000D3B4E">
                  <w:pPr>
                    <w:spacing w:line="360" w:lineRule="exact"/>
                    <w:jc w:val="center"/>
                  </w:pPr>
                  <w:r w:rsidRPr="00251686">
                    <w:lastRenderedPageBreak/>
                    <w:t>噪声</w:t>
                  </w:r>
                </w:p>
              </w:tc>
              <w:tc>
                <w:tcPr>
                  <w:tcW w:w="1768" w:type="pct"/>
                  <w:vAlign w:val="center"/>
                </w:tcPr>
                <w:p w:rsidR="00AB155E" w:rsidRPr="00251686" w:rsidRDefault="00AB155E" w:rsidP="000D3B4E">
                  <w:pPr>
                    <w:pStyle w:val="aff9"/>
                    <w:spacing w:line="360" w:lineRule="exact"/>
                    <w:ind w:firstLineChars="0" w:firstLine="0"/>
                    <w:contextualSpacing/>
                    <w:jc w:val="center"/>
                    <w:rPr>
                      <w:sz w:val="21"/>
                      <w:szCs w:val="21"/>
                    </w:rPr>
                  </w:pPr>
                  <w:r w:rsidRPr="00251686">
                    <w:rPr>
                      <w:sz w:val="21"/>
                      <w:szCs w:val="21"/>
                    </w:rPr>
                    <w:t>生产设备和环保设备运行</w:t>
                  </w:r>
                </w:p>
              </w:tc>
              <w:tc>
                <w:tcPr>
                  <w:tcW w:w="810" w:type="pct"/>
                  <w:vAlign w:val="center"/>
                </w:tcPr>
                <w:p w:rsidR="00AB155E" w:rsidRPr="00251686" w:rsidRDefault="00AB155E" w:rsidP="000D3B4E">
                  <w:pPr>
                    <w:spacing w:line="360" w:lineRule="exact"/>
                    <w:jc w:val="center"/>
                    <w:rPr>
                      <w:szCs w:val="21"/>
                    </w:rPr>
                  </w:pPr>
                  <w:r w:rsidRPr="00251686">
                    <w:rPr>
                      <w:szCs w:val="21"/>
                    </w:rPr>
                    <w:t>噪声</w:t>
                  </w:r>
                </w:p>
              </w:tc>
              <w:tc>
                <w:tcPr>
                  <w:tcW w:w="1776" w:type="pct"/>
                  <w:vAlign w:val="center"/>
                </w:tcPr>
                <w:p w:rsidR="00AB155E" w:rsidRPr="00251686" w:rsidRDefault="00AB155E" w:rsidP="000D3B4E">
                  <w:pPr>
                    <w:pStyle w:val="aff9"/>
                    <w:spacing w:line="360" w:lineRule="exact"/>
                    <w:ind w:firstLineChars="0" w:firstLine="0"/>
                    <w:contextualSpacing/>
                    <w:jc w:val="center"/>
                    <w:rPr>
                      <w:sz w:val="21"/>
                      <w:szCs w:val="21"/>
                    </w:rPr>
                  </w:pPr>
                  <w:r w:rsidRPr="00251686">
                    <w:rPr>
                      <w:sz w:val="21"/>
                      <w:szCs w:val="21"/>
                    </w:rPr>
                    <w:t>基础减振、建筑物隔声等</w:t>
                  </w:r>
                </w:p>
              </w:tc>
            </w:tr>
            <w:tr w:rsidR="00251686" w:rsidRPr="00251686" w:rsidTr="00504B67">
              <w:trPr>
                <w:trHeight w:val="687"/>
                <w:jc w:val="center"/>
              </w:trPr>
              <w:tc>
                <w:tcPr>
                  <w:tcW w:w="646" w:type="pct"/>
                  <w:vAlign w:val="center"/>
                </w:tcPr>
                <w:p w:rsidR="00504B67" w:rsidRPr="00251686" w:rsidRDefault="00504B67" w:rsidP="000D3B4E">
                  <w:pPr>
                    <w:spacing w:line="360" w:lineRule="exact"/>
                    <w:jc w:val="center"/>
                  </w:pPr>
                  <w:r w:rsidRPr="00251686">
                    <w:t>一般固废</w:t>
                  </w:r>
                </w:p>
              </w:tc>
              <w:tc>
                <w:tcPr>
                  <w:tcW w:w="1768" w:type="pct"/>
                  <w:vAlign w:val="center"/>
                </w:tcPr>
                <w:p w:rsidR="00504B67" w:rsidRPr="00251686" w:rsidRDefault="00504B67" w:rsidP="000D3B4E">
                  <w:pPr>
                    <w:pStyle w:val="aff9"/>
                    <w:spacing w:line="360" w:lineRule="exact"/>
                    <w:ind w:firstLineChars="0" w:firstLine="0"/>
                    <w:contextualSpacing/>
                    <w:jc w:val="center"/>
                    <w:rPr>
                      <w:sz w:val="21"/>
                      <w:szCs w:val="21"/>
                    </w:rPr>
                  </w:pPr>
                  <w:r w:rsidRPr="00251686">
                    <w:rPr>
                      <w:sz w:val="21"/>
                      <w:szCs w:val="21"/>
                    </w:rPr>
                    <w:t>原料</w:t>
                  </w:r>
                </w:p>
              </w:tc>
              <w:tc>
                <w:tcPr>
                  <w:tcW w:w="810" w:type="pct"/>
                  <w:vAlign w:val="center"/>
                </w:tcPr>
                <w:p w:rsidR="00504B67" w:rsidRPr="00251686" w:rsidRDefault="00504B67" w:rsidP="00504B67">
                  <w:pPr>
                    <w:spacing w:line="360" w:lineRule="exact"/>
                    <w:jc w:val="center"/>
                    <w:rPr>
                      <w:szCs w:val="21"/>
                    </w:rPr>
                  </w:pPr>
                  <w:r w:rsidRPr="00251686">
                    <w:rPr>
                      <w:szCs w:val="21"/>
                    </w:rPr>
                    <w:t>废包装材料</w:t>
                  </w:r>
                </w:p>
              </w:tc>
              <w:tc>
                <w:tcPr>
                  <w:tcW w:w="1776" w:type="pct"/>
                  <w:vAlign w:val="center"/>
                </w:tcPr>
                <w:p w:rsidR="00504B67" w:rsidRPr="00251686" w:rsidRDefault="00504B67" w:rsidP="00504B67">
                  <w:pPr>
                    <w:pStyle w:val="aff9"/>
                    <w:spacing w:line="360" w:lineRule="exact"/>
                    <w:ind w:firstLineChars="0" w:firstLine="0"/>
                    <w:contextualSpacing/>
                    <w:jc w:val="left"/>
                    <w:rPr>
                      <w:sz w:val="21"/>
                      <w:szCs w:val="21"/>
                    </w:rPr>
                  </w:pPr>
                  <w:r w:rsidRPr="00251686">
                    <w:rPr>
                      <w:sz w:val="21"/>
                      <w:szCs w:val="21"/>
                    </w:rPr>
                    <w:t>集中收集暂存一般固废暂存区，外售</w:t>
                  </w:r>
                </w:p>
              </w:tc>
            </w:tr>
            <w:tr w:rsidR="00251686" w:rsidRPr="00251686" w:rsidTr="00504B67">
              <w:trPr>
                <w:trHeight w:val="454"/>
                <w:jc w:val="center"/>
              </w:trPr>
              <w:tc>
                <w:tcPr>
                  <w:tcW w:w="646" w:type="pct"/>
                  <w:vMerge w:val="restart"/>
                  <w:vAlign w:val="center"/>
                </w:tcPr>
                <w:p w:rsidR="00504B67" w:rsidRPr="00251686" w:rsidRDefault="00504B67" w:rsidP="000D3B4E">
                  <w:pPr>
                    <w:spacing w:line="360" w:lineRule="exact"/>
                    <w:jc w:val="center"/>
                  </w:pPr>
                  <w:r w:rsidRPr="00251686">
                    <w:t>危险废物</w:t>
                  </w:r>
                </w:p>
              </w:tc>
              <w:tc>
                <w:tcPr>
                  <w:tcW w:w="1768" w:type="pct"/>
                  <w:vAlign w:val="center"/>
                </w:tcPr>
                <w:p w:rsidR="00504B67" w:rsidRPr="00251686" w:rsidRDefault="00504B67" w:rsidP="000D3B4E">
                  <w:pPr>
                    <w:pStyle w:val="aff9"/>
                    <w:spacing w:line="360" w:lineRule="exact"/>
                    <w:ind w:firstLineChars="0" w:firstLine="0"/>
                    <w:contextualSpacing/>
                    <w:jc w:val="center"/>
                    <w:rPr>
                      <w:sz w:val="21"/>
                      <w:szCs w:val="21"/>
                    </w:rPr>
                  </w:pPr>
                  <w:r w:rsidRPr="00251686">
                    <w:rPr>
                      <w:sz w:val="21"/>
                      <w:szCs w:val="21"/>
                    </w:rPr>
                    <w:t>原料</w:t>
                  </w:r>
                </w:p>
              </w:tc>
              <w:tc>
                <w:tcPr>
                  <w:tcW w:w="810" w:type="pct"/>
                  <w:vAlign w:val="center"/>
                </w:tcPr>
                <w:p w:rsidR="00504B67" w:rsidRPr="00251686" w:rsidRDefault="00504B67" w:rsidP="000D3B4E">
                  <w:pPr>
                    <w:spacing w:line="360" w:lineRule="exact"/>
                    <w:jc w:val="center"/>
                    <w:rPr>
                      <w:szCs w:val="21"/>
                    </w:rPr>
                  </w:pPr>
                  <w:r w:rsidRPr="00251686">
                    <w:rPr>
                      <w:szCs w:val="21"/>
                    </w:rPr>
                    <w:t>原料包装袋（含铬）</w:t>
                  </w:r>
                </w:p>
              </w:tc>
              <w:tc>
                <w:tcPr>
                  <w:tcW w:w="1776" w:type="pct"/>
                  <w:vMerge w:val="restart"/>
                  <w:vAlign w:val="center"/>
                </w:tcPr>
                <w:p w:rsidR="00504B67" w:rsidRPr="00251686" w:rsidRDefault="00504B67" w:rsidP="00E06E77">
                  <w:pPr>
                    <w:pStyle w:val="aff9"/>
                    <w:spacing w:line="360" w:lineRule="exact"/>
                    <w:ind w:firstLineChars="0" w:firstLine="0"/>
                    <w:contextualSpacing/>
                    <w:jc w:val="left"/>
                    <w:rPr>
                      <w:sz w:val="21"/>
                      <w:szCs w:val="21"/>
                    </w:rPr>
                  </w:pPr>
                  <w:r w:rsidRPr="00251686">
                    <w:rPr>
                      <w:sz w:val="21"/>
                      <w:szCs w:val="21"/>
                    </w:rPr>
                    <w:t>收集后做为原料定期投加到厂区现有的焙烧炉中</w:t>
                  </w:r>
                </w:p>
              </w:tc>
            </w:tr>
            <w:tr w:rsidR="00251686" w:rsidRPr="00251686" w:rsidTr="00504B67">
              <w:trPr>
                <w:trHeight w:val="454"/>
                <w:jc w:val="center"/>
              </w:trPr>
              <w:tc>
                <w:tcPr>
                  <w:tcW w:w="646" w:type="pct"/>
                  <w:vMerge/>
                  <w:vAlign w:val="center"/>
                </w:tcPr>
                <w:p w:rsidR="00504B67" w:rsidRPr="00251686" w:rsidRDefault="00504B67" w:rsidP="000D3B4E">
                  <w:pPr>
                    <w:spacing w:line="360" w:lineRule="exact"/>
                    <w:jc w:val="center"/>
                  </w:pPr>
                </w:p>
              </w:tc>
              <w:tc>
                <w:tcPr>
                  <w:tcW w:w="1768" w:type="pct"/>
                  <w:vAlign w:val="center"/>
                </w:tcPr>
                <w:p w:rsidR="00504B67" w:rsidRPr="00251686" w:rsidRDefault="00504B67" w:rsidP="000D3B4E">
                  <w:pPr>
                    <w:pStyle w:val="aff9"/>
                    <w:spacing w:line="360" w:lineRule="exact"/>
                    <w:ind w:firstLineChars="0" w:firstLine="0"/>
                    <w:contextualSpacing/>
                    <w:jc w:val="center"/>
                    <w:rPr>
                      <w:sz w:val="21"/>
                      <w:szCs w:val="21"/>
                    </w:rPr>
                  </w:pPr>
                  <w:r w:rsidRPr="00251686">
                    <w:rPr>
                      <w:sz w:val="21"/>
                      <w:szCs w:val="21"/>
                    </w:rPr>
                    <w:t>废气治理</w:t>
                  </w:r>
                </w:p>
              </w:tc>
              <w:tc>
                <w:tcPr>
                  <w:tcW w:w="810" w:type="pct"/>
                  <w:vAlign w:val="center"/>
                </w:tcPr>
                <w:p w:rsidR="00504B67" w:rsidRPr="00251686" w:rsidRDefault="00504B67" w:rsidP="000D3B4E">
                  <w:pPr>
                    <w:spacing w:line="360" w:lineRule="exact"/>
                    <w:jc w:val="center"/>
                    <w:rPr>
                      <w:szCs w:val="21"/>
                    </w:rPr>
                  </w:pPr>
                  <w:r w:rsidRPr="00251686">
                    <w:rPr>
                      <w:szCs w:val="21"/>
                    </w:rPr>
                    <w:t>袋式除尘器中的滤袋（含铬）</w:t>
                  </w:r>
                </w:p>
              </w:tc>
              <w:tc>
                <w:tcPr>
                  <w:tcW w:w="1776" w:type="pct"/>
                  <w:vMerge/>
                  <w:vAlign w:val="center"/>
                </w:tcPr>
                <w:p w:rsidR="00504B67" w:rsidRPr="00251686" w:rsidRDefault="00504B67" w:rsidP="000D3B4E">
                  <w:pPr>
                    <w:pStyle w:val="aff9"/>
                    <w:spacing w:line="360" w:lineRule="exact"/>
                    <w:ind w:firstLineChars="0" w:firstLine="0"/>
                    <w:contextualSpacing/>
                    <w:jc w:val="center"/>
                    <w:rPr>
                      <w:sz w:val="21"/>
                      <w:szCs w:val="21"/>
                    </w:rPr>
                  </w:pPr>
                </w:p>
              </w:tc>
            </w:tr>
          </w:tbl>
          <w:p w:rsidR="00AB155E" w:rsidRPr="00251686" w:rsidRDefault="00AB155E" w:rsidP="000D3B4E"/>
        </w:tc>
      </w:tr>
      <w:tr w:rsidR="00EC6F1A" w:rsidRPr="00251686" w:rsidTr="000D3B4E">
        <w:trPr>
          <w:jc w:val="center"/>
        </w:trPr>
        <w:tc>
          <w:tcPr>
            <w:tcW w:w="457" w:type="pct"/>
            <w:vAlign w:val="center"/>
          </w:tcPr>
          <w:p w:rsidR="00AB155E" w:rsidRPr="00251686" w:rsidRDefault="00AB155E" w:rsidP="000D3B4E">
            <w:pPr>
              <w:pStyle w:val="af7"/>
              <w:adjustRightInd w:val="0"/>
              <w:snapToGrid w:val="0"/>
              <w:spacing w:before="0" w:beforeAutospacing="0" w:after="0" w:afterAutospacing="0"/>
              <w:jc w:val="center"/>
              <w:rPr>
                <w:szCs w:val="24"/>
              </w:rPr>
            </w:pPr>
            <w:r w:rsidRPr="00251686">
              <w:rPr>
                <w:kern w:val="2"/>
                <w:szCs w:val="24"/>
              </w:rPr>
              <w:lastRenderedPageBreak/>
              <w:t>与项目有关的原有环境污染问题</w:t>
            </w:r>
          </w:p>
        </w:tc>
        <w:tc>
          <w:tcPr>
            <w:tcW w:w="4543" w:type="pct"/>
          </w:tcPr>
          <w:p w:rsidR="00AB155E" w:rsidRPr="00251686" w:rsidRDefault="00AB155E" w:rsidP="000D3B4E">
            <w:pPr>
              <w:spacing w:line="360" w:lineRule="auto"/>
              <w:rPr>
                <w:rFonts w:ascii="黑体" w:eastAsia="黑体" w:hAnsi="黑体"/>
                <w:bCs/>
                <w:sz w:val="24"/>
              </w:rPr>
            </w:pPr>
            <w:r w:rsidRPr="00251686">
              <w:rPr>
                <w:rFonts w:ascii="黑体" w:eastAsia="黑体" w:hAnsi="黑体" w:hint="eastAsia"/>
                <w:bCs/>
                <w:sz w:val="24"/>
              </w:rPr>
              <w:t>1.</w:t>
            </w:r>
            <w:r w:rsidR="007561D9" w:rsidRPr="00251686">
              <w:rPr>
                <w:rFonts w:ascii="黑体" w:eastAsia="黑体" w:hAnsi="黑体" w:hint="eastAsia"/>
                <w:bCs/>
                <w:sz w:val="24"/>
              </w:rPr>
              <w:t>现有</w:t>
            </w:r>
            <w:r w:rsidRPr="00251686">
              <w:rPr>
                <w:rFonts w:ascii="黑体" w:eastAsia="黑体" w:hAnsi="黑体"/>
                <w:bCs/>
                <w:sz w:val="24"/>
              </w:rPr>
              <w:t>工程履行环保手续情况</w:t>
            </w:r>
          </w:p>
          <w:p w:rsidR="00AB155E" w:rsidRPr="00251686" w:rsidRDefault="00AB155E" w:rsidP="000D3B4E">
            <w:pPr>
              <w:adjustRightInd w:val="0"/>
              <w:snapToGrid w:val="0"/>
              <w:spacing w:line="360" w:lineRule="auto"/>
              <w:ind w:firstLineChars="200" w:firstLine="480"/>
              <w:rPr>
                <w:bCs/>
                <w:sz w:val="24"/>
              </w:rPr>
            </w:pPr>
            <w:r w:rsidRPr="00251686">
              <w:rPr>
                <w:bCs/>
                <w:sz w:val="24"/>
              </w:rPr>
              <w:t>现有工程环保手续执行情况见下表。</w:t>
            </w:r>
          </w:p>
          <w:p w:rsidR="00AB155E" w:rsidRPr="00251686" w:rsidRDefault="00AB155E" w:rsidP="000D3B4E">
            <w:pPr>
              <w:spacing w:line="360" w:lineRule="auto"/>
              <w:jc w:val="center"/>
              <w:rPr>
                <w:rFonts w:ascii="黑体" w:eastAsia="黑体" w:hAnsi="黑体"/>
                <w:bCs/>
                <w:sz w:val="24"/>
              </w:rPr>
            </w:pPr>
            <w:r w:rsidRPr="00251686">
              <w:rPr>
                <w:rFonts w:ascii="黑体" w:eastAsia="黑体" w:hAnsi="黑体"/>
                <w:bCs/>
                <w:sz w:val="24"/>
              </w:rPr>
              <w:t>表2-</w:t>
            </w:r>
            <w:r w:rsidRPr="00251686">
              <w:rPr>
                <w:rFonts w:ascii="黑体" w:eastAsia="黑体" w:hAnsi="黑体" w:hint="eastAsia"/>
                <w:bCs/>
                <w:sz w:val="24"/>
              </w:rPr>
              <w:t>7</w:t>
            </w:r>
            <w:r w:rsidRPr="00251686">
              <w:rPr>
                <w:rFonts w:ascii="黑体" w:eastAsia="黑体" w:hAnsi="黑体"/>
                <w:bCs/>
                <w:sz w:val="24"/>
              </w:rPr>
              <w:t xml:space="preserve">   现有工程环保手续执行情况一览表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9"/>
              <w:gridCol w:w="2922"/>
              <w:gridCol w:w="2410"/>
              <w:gridCol w:w="2461"/>
            </w:tblGrid>
            <w:tr w:rsidR="00251686" w:rsidRPr="00251686" w:rsidTr="008E2550">
              <w:tc>
                <w:tcPr>
                  <w:tcW w:w="729" w:type="dxa"/>
                  <w:vAlign w:val="center"/>
                </w:tcPr>
                <w:p w:rsidR="00AB155E" w:rsidRPr="00251686" w:rsidRDefault="00AB155E" w:rsidP="000D3B4E">
                  <w:pPr>
                    <w:spacing w:line="360" w:lineRule="exact"/>
                    <w:jc w:val="center"/>
                    <w:rPr>
                      <w:rFonts w:ascii="黑体" w:eastAsia="黑体" w:hAnsi="黑体"/>
                      <w:szCs w:val="21"/>
                    </w:rPr>
                  </w:pPr>
                  <w:r w:rsidRPr="00251686">
                    <w:rPr>
                      <w:rFonts w:ascii="黑体" w:eastAsia="黑体" w:hAnsi="黑体"/>
                      <w:szCs w:val="21"/>
                    </w:rPr>
                    <w:t>编号</w:t>
                  </w:r>
                </w:p>
              </w:tc>
              <w:tc>
                <w:tcPr>
                  <w:tcW w:w="2922" w:type="dxa"/>
                  <w:vAlign w:val="center"/>
                </w:tcPr>
                <w:p w:rsidR="00AB155E" w:rsidRPr="00251686" w:rsidRDefault="00AB155E" w:rsidP="000D3B4E">
                  <w:pPr>
                    <w:spacing w:line="360" w:lineRule="exact"/>
                    <w:jc w:val="center"/>
                    <w:rPr>
                      <w:rFonts w:ascii="黑体" w:eastAsia="黑体" w:hAnsi="黑体"/>
                      <w:szCs w:val="21"/>
                    </w:rPr>
                  </w:pPr>
                  <w:r w:rsidRPr="00251686">
                    <w:rPr>
                      <w:rFonts w:ascii="黑体" w:eastAsia="黑体" w:hAnsi="黑体"/>
                      <w:szCs w:val="21"/>
                    </w:rPr>
                    <w:t>项目名称</w:t>
                  </w:r>
                </w:p>
              </w:tc>
              <w:tc>
                <w:tcPr>
                  <w:tcW w:w="2410" w:type="dxa"/>
                  <w:vAlign w:val="center"/>
                </w:tcPr>
                <w:p w:rsidR="00AB155E" w:rsidRPr="00251686" w:rsidRDefault="00AB155E" w:rsidP="000D3B4E">
                  <w:pPr>
                    <w:autoSpaceDE w:val="0"/>
                    <w:autoSpaceDN w:val="0"/>
                    <w:spacing w:line="360" w:lineRule="exact"/>
                    <w:jc w:val="left"/>
                    <w:rPr>
                      <w:rFonts w:ascii="黑体" w:eastAsia="黑体" w:hAnsi="黑体"/>
                      <w:kern w:val="0"/>
                      <w:szCs w:val="21"/>
                    </w:rPr>
                  </w:pPr>
                  <w:r w:rsidRPr="00251686">
                    <w:rPr>
                      <w:rFonts w:ascii="黑体" w:eastAsia="黑体" w:hAnsi="黑体"/>
                      <w:kern w:val="0"/>
                      <w:szCs w:val="21"/>
                    </w:rPr>
                    <w:t>环评审批文号及时间</w:t>
                  </w:r>
                </w:p>
              </w:tc>
              <w:tc>
                <w:tcPr>
                  <w:tcW w:w="2461" w:type="dxa"/>
                  <w:vAlign w:val="center"/>
                </w:tcPr>
                <w:p w:rsidR="00AB155E" w:rsidRPr="00251686" w:rsidRDefault="00AB155E" w:rsidP="000D3B4E">
                  <w:pPr>
                    <w:spacing w:line="360" w:lineRule="exact"/>
                    <w:jc w:val="center"/>
                    <w:rPr>
                      <w:rFonts w:ascii="黑体" w:eastAsia="黑体" w:hAnsi="黑体"/>
                      <w:szCs w:val="21"/>
                    </w:rPr>
                  </w:pPr>
                  <w:r w:rsidRPr="00251686">
                    <w:rPr>
                      <w:rFonts w:ascii="黑体" w:eastAsia="黑体" w:hAnsi="黑体"/>
                      <w:szCs w:val="21"/>
                    </w:rPr>
                    <w:t>验收情况</w:t>
                  </w:r>
                </w:p>
              </w:tc>
            </w:tr>
            <w:tr w:rsidR="00251686" w:rsidRPr="00251686" w:rsidTr="008E2550">
              <w:tc>
                <w:tcPr>
                  <w:tcW w:w="729" w:type="dxa"/>
                  <w:vAlign w:val="center"/>
                </w:tcPr>
                <w:p w:rsidR="00AB155E" w:rsidRPr="00251686" w:rsidRDefault="00AB155E" w:rsidP="000D3B4E">
                  <w:pPr>
                    <w:spacing w:line="360" w:lineRule="exact"/>
                    <w:jc w:val="center"/>
                    <w:rPr>
                      <w:szCs w:val="21"/>
                    </w:rPr>
                  </w:pPr>
                  <w:r w:rsidRPr="00251686">
                    <w:rPr>
                      <w:rFonts w:hint="eastAsia"/>
                      <w:szCs w:val="21"/>
                    </w:rPr>
                    <w:t>1</w:t>
                  </w:r>
                </w:p>
              </w:tc>
              <w:tc>
                <w:tcPr>
                  <w:tcW w:w="2922" w:type="dxa"/>
                  <w:vAlign w:val="center"/>
                </w:tcPr>
                <w:p w:rsidR="00AB155E" w:rsidRPr="00251686" w:rsidRDefault="00AB155E" w:rsidP="000D3B4E">
                  <w:pPr>
                    <w:spacing w:line="360" w:lineRule="exact"/>
                    <w:jc w:val="left"/>
                    <w:rPr>
                      <w:szCs w:val="21"/>
                    </w:rPr>
                  </w:pPr>
                  <w:r w:rsidRPr="00251686">
                    <w:rPr>
                      <w:szCs w:val="21"/>
                    </w:rPr>
                    <w:t>洛阳峥洁科工贸有限公司氧化铬绿耐火材料添加剂项目</w:t>
                  </w:r>
                </w:p>
              </w:tc>
              <w:tc>
                <w:tcPr>
                  <w:tcW w:w="2410" w:type="dxa"/>
                  <w:vAlign w:val="center"/>
                </w:tcPr>
                <w:p w:rsidR="00AB155E" w:rsidRPr="00251686" w:rsidRDefault="00AB155E" w:rsidP="000D3B4E">
                  <w:pPr>
                    <w:spacing w:line="360" w:lineRule="exact"/>
                    <w:jc w:val="center"/>
                    <w:rPr>
                      <w:szCs w:val="21"/>
                    </w:rPr>
                  </w:pPr>
                  <w:r w:rsidRPr="00251686">
                    <w:rPr>
                      <w:szCs w:val="21"/>
                    </w:rPr>
                    <w:t>洛环监〔</w:t>
                  </w:r>
                  <w:r w:rsidRPr="00251686">
                    <w:rPr>
                      <w:szCs w:val="21"/>
                    </w:rPr>
                    <w:t>2004</w:t>
                  </w:r>
                  <w:r w:rsidRPr="00251686">
                    <w:rPr>
                      <w:szCs w:val="21"/>
                    </w:rPr>
                    <w:t>〕</w:t>
                  </w:r>
                  <w:r w:rsidRPr="00251686">
                    <w:rPr>
                      <w:szCs w:val="21"/>
                    </w:rPr>
                    <w:t>111</w:t>
                  </w:r>
                  <w:r w:rsidRPr="00251686">
                    <w:rPr>
                      <w:szCs w:val="21"/>
                    </w:rPr>
                    <w:t>号</w:t>
                  </w:r>
                  <w:r w:rsidRPr="00251686">
                    <w:rPr>
                      <w:szCs w:val="21"/>
                    </w:rPr>
                    <w:t xml:space="preserve"> 2004.12.12</w:t>
                  </w:r>
                </w:p>
              </w:tc>
              <w:tc>
                <w:tcPr>
                  <w:tcW w:w="2461" w:type="dxa"/>
                  <w:vAlign w:val="center"/>
                </w:tcPr>
                <w:p w:rsidR="00AB155E" w:rsidRPr="00251686" w:rsidRDefault="00AB155E" w:rsidP="000D3B4E">
                  <w:pPr>
                    <w:spacing w:line="360" w:lineRule="exact"/>
                    <w:jc w:val="center"/>
                    <w:rPr>
                      <w:szCs w:val="21"/>
                    </w:rPr>
                  </w:pPr>
                  <w:r w:rsidRPr="00251686">
                    <w:rPr>
                      <w:szCs w:val="21"/>
                    </w:rPr>
                    <w:t>洛环监〔</w:t>
                  </w:r>
                  <w:r w:rsidRPr="00251686">
                    <w:rPr>
                      <w:szCs w:val="21"/>
                    </w:rPr>
                    <w:t>2005</w:t>
                  </w:r>
                  <w:r w:rsidRPr="00251686">
                    <w:rPr>
                      <w:szCs w:val="21"/>
                    </w:rPr>
                    <w:t>〕</w:t>
                  </w:r>
                  <w:r w:rsidRPr="00251686">
                    <w:rPr>
                      <w:szCs w:val="21"/>
                    </w:rPr>
                    <w:t>13</w:t>
                  </w:r>
                  <w:r w:rsidRPr="00251686">
                    <w:rPr>
                      <w:szCs w:val="21"/>
                    </w:rPr>
                    <w:t>号</w:t>
                  </w:r>
                </w:p>
                <w:p w:rsidR="00AB155E" w:rsidRPr="00251686" w:rsidRDefault="00AB155E" w:rsidP="000D3B4E">
                  <w:pPr>
                    <w:pStyle w:val="2"/>
                    <w:spacing w:line="360" w:lineRule="exact"/>
                    <w:ind w:left="0"/>
                    <w:jc w:val="center"/>
                    <w:rPr>
                      <w:rFonts w:ascii="Times New Roman" w:hAnsi="Times New Roman" w:cs="Times New Roman"/>
                      <w:b w:val="0"/>
                      <w:lang w:val="en-US" w:bidi="ar-SA"/>
                    </w:rPr>
                  </w:pPr>
                  <w:r w:rsidRPr="00251686">
                    <w:rPr>
                      <w:rFonts w:ascii="Times New Roman" w:hAnsi="Times New Roman" w:cs="Times New Roman"/>
                      <w:b w:val="0"/>
                      <w:lang w:val="en-US" w:bidi="ar-SA"/>
                    </w:rPr>
                    <w:t>2005.6.16</w:t>
                  </w:r>
                </w:p>
              </w:tc>
            </w:tr>
            <w:tr w:rsidR="00251686" w:rsidRPr="00251686" w:rsidTr="008E2550">
              <w:tc>
                <w:tcPr>
                  <w:tcW w:w="729" w:type="dxa"/>
                  <w:vAlign w:val="center"/>
                </w:tcPr>
                <w:p w:rsidR="00AB155E" w:rsidRPr="00251686" w:rsidRDefault="00AB155E" w:rsidP="000D3B4E">
                  <w:pPr>
                    <w:spacing w:line="360" w:lineRule="exact"/>
                    <w:jc w:val="center"/>
                    <w:rPr>
                      <w:szCs w:val="21"/>
                    </w:rPr>
                  </w:pPr>
                  <w:r w:rsidRPr="00251686">
                    <w:rPr>
                      <w:rFonts w:hint="eastAsia"/>
                      <w:szCs w:val="21"/>
                    </w:rPr>
                    <w:t>2</w:t>
                  </w:r>
                </w:p>
              </w:tc>
              <w:tc>
                <w:tcPr>
                  <w:tcW w:w="2922" w:type="dxa"/>
                  <w:vAlign w:val="center"/>
                </w:tcPr>
                <w:p w:rsidR="00AB155E" w:rsidRPr="00251686" w:rsidRDefault="00AB155E" w:rsidP="000D3B4E">
                  <w:pPr>
                    <w:spacing w:line="360" w:lineRule="exact"/>
                    <w:jc w:val="center"/>
                    <w:rPr>
                      <w:szCs w:val="21"/>
                    </w:rPr>
                  </w:pPr>
                  <w:r w:rsidRPr="00251686">
                    <w:rPr>
                      <w:szCs w:val="21"/>
                    </w:rPr>
                    <w:t>工业无组织治理</w:t>
                  </w:r>
                </w:p>
              </w:tc>
              <w:tc>
                <w:tcPr>
                  <w:tcW w:w="2410" w:type="dxa"/>
                  <w:vAlign w:val="center"/>
                </w:tcPr>
                <w:p w:rsidR="00AB155E" w:rsidRPr="00251686" w:rsidRDefault="00AB155E" w:rsidP="000D3B4E">
                  <w:pPr>
                    <w:spacing w:line="360" w:lineRule="exact"/>
                    <w:jc w:val="center"/>
                    <w:rPr>
                      <w:szCs w:val="21"/>
                    </w:rPr>
                  </w:pPr>
                  <w:r w:rsidRPr="00251686">
                    <w:rPr>
                      <w:rFonts w:hint="eastAsia"/>
                      <w:szCs w:val="21"/>
                    </w:rPr>
                    <w:t>/</w:t>
                  </w:r>
                </w:p>
              </w:tc>
              <w:tc>
                <w:tcPr>
                  <w:tcW w:w="2461" w:type="dxa"/>
                  <w:vAlign w:val="center"/>
                </w:tcPr>
                <w:p w:rsidR="00AB155E" w:rsidRPr="00251686" w:rsidRDefault="00AB155E" w:rsidP="000D3B4E">
                  <w:pPr>
                    <w:spacing w:line="360" w:lineRule="exact"/>
                    <w:jc w:val="center"/>
                    <w:rPr>
                      <w:szCs w:val="21"/>
                    </w:rPr>
                  </w:pPr>
                  <w:r w:rsidRPr="00251686">
                    <w:rPr>
                      <w:szCs w:val="21"/>
                    </w:rPr>
                    <w:t>孟环限验〔</w:t>
                  </w:r>
                  <w:r w:rsidRPr="00251686">
                    <w:rPr>
                      <w:szCs w:val="21"/>
                    </w:rPr>
                    <w:t>2012</w:t>
                  </w:r>
                  <w:r w:rsidRPr="00251686">
                    <w:rPr>
                      <w:szCs w:val="21"/>
                    </w:rPr>
                    <w:t>〕</w:t>
                  </w:r>
                  <w:r w:rsidRPr="00251686">
                    <w:rPr>
                      <w:szCs w:val="21"/>
                    </w:rPr>
                    <w:t>02</w:t>
                  </w:r>
                  <w:r w:rsidRPr="00251686">
                    <w:rPr>
                      <w:szCs w:val="21"/>
                    </w:rPr>
                    <w:t>号</w:t>
                  </w:r>
                </w:p>
              </w:tc>
            </w:tr>
            <w:tr w:rsidR="00251686" w:rsidRPr="00251686" w:rsidTr="008E2550">
              <w:tc>
                <w:tcPr>
                  <w:tcW w:w="729" w:type="dxa"/>
                  <w:vAlign w:val="center"/>
                </w:tcPr>
                <w:p w:rsidR="00AB155E" w:rsidRPr="00251686" w:rsidRDefault="00AB155E" w:rsidP="000D3B4E">
                  <w:pPr>
                    <w:spacing w:line="360" w:lineRule="exact"/>
                    <w:jc w:val="center"/>
                    <w:rPr>
                      <w:szCs w:val="21"/>
                    </w:rPr>
                  </w:pPr>
                  <w:r w:rsidRPr="00251686">
                    <w:rPr>
                      <w:rFonts w:hint="eastAsia"/>
                      <w:szCs w:val="21"/>
                    </w:rPr>
                    <w:t>3</w:t>
                  </w:r>
                </w:p>
              </w:tc>
              <w:tc>
                <w:tcPr>
                  <w:tcW w:w="2922" w:type="dxa"/>
                  <w:vAlign w:val="center"/>
                </w:tcPr>
                <w:p w:rsidR="00AB155E" w:rsidRPr="00251686" w:rsidRDefault="00AB155E" w:rsidP="000D3B4E">
                  <w:pPr>
                    <w:spacing w:line="360" w:lineRule="exact"/>
                    <w:jc w:val="left"/>
                    <w:rPr>
                      <w:szCs w:val="21"/>
                    </w:rPr>
                  </w:pPr>
                  <w:r w:rsidRPr="00251686">
                    <w:rPr>
                      <w:szCs w:val="21"/>
                    </w:rPr>
                    <w:t>洛阳峥洁科工贸有限公司年产</w:t>
                  </w:r>
                  <w:r w:rsidRPr="00251686">
                    <w:rPr>
                      <w:szCs w:val="21"/>
                    </w:rPr>
                    <w:t>5000</w:t>
                  </w:r>
                  <w:r w:rsidRPr="00251686">
                    <w:rPr>
                      <w:szCs w:val="21"/>
                    </w:rPr>
                    <w:t>吨纳米刚玉磨料项目</w:t>
                  </w:r>
                </w:p>
              </w:tc>
              <w:tc>
                <w:tcPr>
                  <w:tcW w:w="2410" w:type="dxa"/>
                  <w:vAlign w:val="center"/>
                </w:tcPr>
                <w:p w:rsidR="00AB155E" w:rsidRPr="00251686" w:rsidRDefault="00AB155E" w:rsidP="000D3B4E">
                  <w:pPr>
                    <w:spacing w:line="360" w:lineRule="exact"/>
                    <w:jc w:val="center"/>
                    <w:rPr>
                      <w:szCs w:val="21"/>
                    </w:rPr>
                  </w:pPr>
                  <w:r w:rsidRPr="00251686">
                    <w:rPr>
                      <w:szCs w:val="21"/>
                    </w:rPr>
                    <w:t>孟环审〔</w:t>
                  </w:r>
                  <w:r w:rsidRPr="00251686">
                    <w:rPr>
                      <w:szCs w:val="21"/>
                    </w:rPr>
                    <w:t>2018</w:t>
                  </w:r>
                  <w:r w:rsidRPr="00251686">
                    <w:rPr>
                      <w:szCs w:val="21"/>
                    </w:rPr>
                    <w:t>〕</w:t>
                  </w:r>
                  <w:r w:rsidRPr="00251686">
                    <w:rPr>
                      <w:szCs w:val="21"/>
                    </w:rPr>
                    <w:t>161</w:t>
                  </w:r>
                  <w:r w:rsidRPr="00251686">
                    <w:rPr>
                      <w:szCs w:val="21"/>
                    </w:rPr>
                    <w:t>号</w:t>
                  </w:r>
                  <w:r w:rsidRPr="00251686">
                    <w:rPr>
                      <w:szCs w:val="21"/>
                    </w:rPr>
                    <w:t xml:space="preserve"> 2018.8.20</w:t>
                  </w:r>
                </w:p>
              </w:tc>
              <w:tc>
                <w:tcPr>
                  <w:tcW w:w="2461" w:type="dxa"/>
                  <w:vAlign w:val="center"/>
                </w:tcPr>
                <w:p w:rsidR="00AB155E" w:rsidRPr="00251686" w:rsidRDefault="00AB155E" w:rsidP="00690300">
                  <w:pPr>
                    <w:spacing w:line="360" w:lineRule="exact"/>
                    <w:jc w:val="left"/>
                    <w:rPr>
                      <w:szCs w:val="21"/>
                    </w:rPr>
                  </w:pPr>
                  <w:r w:rsidRPr="00251686">
                    <w:rPr>
                      <w:szCs w:val="21"/>
                    </w:rPr>
                    <w:t>自主验收</w:t>
                  </w:r>
                  <w:r w:rsidRPr="00251686">
                    <w:rPr>
                      <w:szCs w:val="21"/>
                    </w:rPr>
                    <w:t xml:space="preserve"> 2022.7</w:t>
                  </w:r>
                  <w:r w:rsidR="00690300" w:rsidRPr="00251686">
                    <w:rPr>
                      <w:rFonts w:hint="eastAsia"/>
                      <w:szCs w:val="21"/>
                    </w:rPr>
                    <w:t>；分期验收，一期验收产能为</w:t>
                  </w:r>
                  <w:r w:rsidR="00690300" w:rsidRPr="00251686">
                    <w:rPr>
                      <w:rFonts w:hint="eastAsia"/>
                      <w:szCs w:val="21"/>
                    </w:rPr>
                    <w:t>2500t/a</w:t>
                  </w:r>
                </w:p>
              </w:tc>
            </w:tr>
            <w:tr w:rsidR="00251686" w:rsidRPr="00251686" w:rsidTr="008E2550">
              <w:tc>
                <w:tcPr>
                  <w:tcW w:w="729" w:type="dxa"/>
                  <w:vAlign w:val="center"/>
                </w:tcPr>
                <w:p w:rsidR="00AB155E" w:rsidRPr="00251686" w:rsidRDefault="00AB155E" w:rsidP="000D3B4E">
                  <w:pPr>
                    <w:spacing w:line="360" w:lineRule="exact"/>
                    <w:jc w:val="center"/>
                    <w:rPr>
                      <w:szCs w:val="21"/>
                    </w:rPr>
                  </w:pPr>
                  <w:r w:rsidRPr="00251686">
                    <w:rPr>
                      <w:rFonts w:hint="eastAsia"/>
                      <w:szCs w:val="21"/>
                    </w:rPr>
                    <w:t>4</w:t>
                  </w:r>
                </w:p>
              </w:tc>
              <w:tc>
                <w:tcPr>
                  <w:tcW w:w="2922" w:type="dxa"/>
                  <w:vAlign w:val="center"/>
                </w:tcPr>
                <w:p w:rsidR="00AB155E" w:rsidRPr="00251686" w:rsidRDefault="00AB155E" w:rsidP="000D3B4E">
                  <w:pPr>
                    <w:spacing w:line="360" w:lineRule="exact"/>
                    <w:jc w:val="center"/>
                    <w:rPr>
                      <w:szCs w:val="21"/>
                    </w:rPr>
                  </w:pPr>
                  <w:r w:rsidRPr="00251686">
                    <w:rPr>
                      <w:szCs w:val="21"/>
                    </w:rPr>
                    <w:t>工业污染治理</w:t>
                  </w:r>
                </w:p>
              </w:tc>
              <w:tc>
                <w:tcPr>
                  <w:tcW w:w="2410" w:type="dxa"/>
                  <w:vAlign w:val="center"/>
                </w:tcPr>
                <w:p w:rsidR="00AB155E" w:rsidRPr="00251686" w:rsidRDefault="00AB155E" w:rsidP="000D3B4E">
                  <w:pPr>
                    <w:spacing w:line="360" w:lineRule="exact"/>
                    <w:jc w:val="center"/>
                    <w:rPr>
                      <w:szCs w:val="21"/>
                    </w:rPr>
                  </w:pPr>
                  <w:r w:rsidRPr="00251686">
                    <w:rPr>
                      <w:rFonts w:hint="eastAsia"/>
                      <w:szCs w:val="21"/>
                    </w:rPr>
                    <w:t>/</w:t>
                  </w:r>
                </w:p>
              </w:tc>
              <w:tc>
                <w:tcPr>
                  <w:tcW w:w="2461" w:type="dxa"/>
                  <w:vAlign w:val="center"/>
                </w:tcPr>
                <w:p w:rsidR="00AB155E" w:rsidRPr="00251686" w:rsidRDefault="00AB155E" w:rsidP="000D3B4E">
                  <w:pPr>
                    <w:spacing w:line="360" w:lineRule="exact"/>
                    <w:jc w:val="center"/>
                    <w:rPr>
                      <w:szCs w:val="21"/>
                    </w:rPr>
                  </w:pPr>
                  <w:r w:rsidRPr="00251686">
                    <w:rPr>
                      <w:szCs w:val="21"/>
                    </w:rPr>
                    <w:t>2019</w:t>
                  </w:r>
                  <w:r w:rsidRPr="00251686">
                    <w:rPr>
                      <w:szCs w:val="21"/>
                    </w:rPr>
                    <w:t>年</w:t>
                  </w:r>
                  <w:r w:rsidRPr="00251686">
                    <w:rPr>
                      <w:szCs w:val="21"/>
                    </w:rPr>
                    <w:t>12</w:t>
                  </w:r>
                  <w:r w:rsidRPr="00251686">
                    <w:rPr>
                      <w:szCs w:val="21"/>
                    </w:rPr>
                    <w:t>月</w:t>
                  </w:r>
                  <w:r w:rsidRPr="00251686">
                    <w:rPr>
                      <w:szCs w:val="21"/>
                    </w:rPr>
                    <w:t>25</w:t>
                  </w:r>
                  <w:r w:rsidRPr="00251686">
                    <w:rPr>
                      <w:szCs w:val="21"/>
                    </w:rPr>
                    <w:t>日取得核查意见</w:t>
                  </w:r>
                </w:p>
              </w:tc>
            </w:tr>
            <w:tr w:rsidR="00251686" w:rsidRPr="00251686" w:rsidTr="008E2550">
              <w:tc>
                <w:tcPr>
                  <w:tcW w:w="729" w:type="dxa"/>
                  <w:vAlign w:val="center"/>
                </w:tcPr>
                <w:p w:rsidR="00AB155E" w:rsidRPr="00251686" w:rsidRDefault="00AB155E" w:rsidP="000D3B4E">
                  <w:pPr>
                    <w:spacing w:line="360" w:lineRule="exact"/>
                    <w:jc w:val="center"/>
                    <w:rPr>
                      <w:szCs w:val="21"/>
                    </w:rPr>
                  </w:pPr>
                  <w:r w:rsidRPr="00251686">
                    <w:rPr>
                      <w:rFonts w:hint="eastAsia"/>
                      <w:szCs w:val="21"/>
                    </w:rPr>
                    <w:t>5</w:t>
                  </w:r>
                </w:p>
              </w:tc>
              <w:tc>
                <w:tcPr>
                  <w:tcW w:w="2922" w:type="dxa"/>
                  <w:vAlign w:val="center"/>
                </w:tcPr>
                <w:p w:rsidR="00AB155E" w:rsidRPr="00251686" w:rsidRDefault="00AB155E" w:rsidP="00504B67">
                  <w:pPr>
                    <w:spacing w:line="360" w:lineRule="exact"/>
                    <w:jc w:val="left"/>
                    <w:rPr>
                      <w:szCs w:val="21"/>
                    </w:rPr>
                  </w:pPr>
                  <w:r w:rsidRPr="00251686">
                    <w:rPr>
                      <w:rFonts w:hint="eastAsia"/>
                      <w:szCs w:val="21"/>
                    </w:rPr>
                    <w:t>洛阳峥洁科工贸有限公司氧化铬耐火材料添加剂项目环境影响后评价</w:t>
                  </w:r>
                  <w:r w:rsidRPr="00251686">
                    <w:rPr>
                      <w:rFonts w:hint="eastAsia"/>
                      <w:szCs w:val="21"/>
                    </w:rPr>
                    <w:t>(2021.12)</w:t>
                  </w:r>
                </w:p>
              </w:tc>
              <w:tc>
                <w:tcPr>
                  <w:tcW w:w="2410" w:type="dxa"/>
                  <w:vAlign w:val="center"/>
                </w:tcPr>
                <w:p w:rsidR="00AB155E" w:rsidRPr="00251686" w:rsidRDefault="00AB155E" w:rsidP="000D3B4E">
                  <w:pPr>
                    <w:spacing w:line="360" w:lineRule="exact"/>
                    <w:jc w:val="center"/>
                    <w:rPr>
                      <w:szCs w:val="21"/>
                    </w:rPr>
                  </w:pPr>
                  <w:r w:rsidRPr="00251686">
                    <w:rPr>
                      <w:rFonts w:hint="eastAsia"/>
                      <w:szCs w:val="21"/>
                    </w:rPr>
                    <w:t>/</w:t>
                  </w:r>
                </w:p>
              </w:tc>
              <w:tc>
                <w:tcPr>
                  <w:tcW w:w="2461" w:type="dxa"/>
                  <w:vAlign w:val="center"/>
                </w:tcPr>
                <w:p w:rsidR="00AB155E" w:rsidRPr="00251686" w:rsidRDefault="00AB155E" w:rsidP="000D3B4E">
                  <w:pPr>
                    <w:spacing w:line="360" w:lineRule="exact"/>
                    <w:jc w:val="center"/>
                    <w:rPr>
                      <w:szCs w:val="21"/>
                    </w:rPr>
                  </w:pPr>
                  <w:r w:rsidRPr="00251686">
                    <w:rPr>
                      <w:rFonts w:hint="eastAsia"/>
                      <w:szCs w:val="21"/>
                    </w:rPr>
                    <w:t>/</w:t>
                  </w:r>
                </w:p>
              </w:tc>
            </w:tr>
            <w:tr w:rsidR="00251686" w:rsidRPr="00251686" w:rsidTr="00504B67">
              <w:trPr>
                <w:trHeight w:val="604"/>
              </w:trPr>
              <w:tc>
                <w:tcPr>
                  <w:tcW w:w="8522" w:type="dxa"/>
                  <w:gridSpan w:val="4"/>
                  <w:vAlign w:val="center"/>
                </w:tcPr>
                <w:p w:rsidR="00AB155E" w:rsidRPr="00251686" w:rsidRDefault="00AB155E" w:rsidP="000D3B4E">
                  <w:pPr>
                    <w:spacing w:line="360" w:lineRule="exact"/>
                    <w:rPr>
                      <w:kern w:val="24"/>
                      <w:szCs w:val="21"/>
                    </w:rPr>
                  </w:pPr>
                  <w:r w:rsidRPr="00251686">
                    <w:rPr>
                      <w:rFonts w:hint="eastAsia"/>
                      <w:kern w:val="24"/>
                      <w:szCs w:val="21"/>
                    </w:rPr>
                    <w:t>2020</w:t>
                  </w:r>
                  <w:r w:rsidRPr="00251686">
                    <w:rPr>
                      <w:rFonts w:hint="eastAsia"/>
                      <w:kern w:val="24"/>
                      <w:szCs w:val="21"/>
                    </w:rPr>
                    <w:t>年</w:t>
                  </w:r>
                  <w:r w:rsidRPr="00251686">
                    <w:rPr>
                      <w:rFonts w:hint="eastAsia"/>
                      <w:kern w:val="24"/>
                      <w:szCs w:val="21"/>
                    </w:rPr>
                    <w:t>4</w:t>
                  </w:r>
                  <w:r w:rsidRPr="00251686">
                    <w:rPr>
                      <w:rFonts w:hint="eastAsia"/>
                      <w:kern w:val="24"/>
                      <w:szCs w:val="21"/>
                    </w:rPr>
                    <w:t>月</w:t>
                  </w:r>
                  <w:r w:rsidRPr="00251686">
                    <w:rPr>
                      <w:rFonts w:hint="eastAsia"/>
                      <w:kern w:val="24"/>
                      <w:szCs w:val="21"/>
                    </w:rPr>
                    <w:t>7</w:t>
                  </w:r>
                  <w:r w:rsidRPr="00251686">
                    <w:rPr>
                      <w:rFonts w:hint="eastAsia"/>
                      <w:kern w:val="24"/>
                      <w:szCs w:val="21"/>
                    </w:rPr>
                    <w:t>日取得固定污染源排污许可登记回执，登记编号：</w:t>
                  </w:r>
                  <w:r w:rsidRPr="00251686">
                    <w:rPr>
                      <w:rFonts w:hint="eastAsia"/>
                      <w:kern w:val="24"/>
                      <w:szCs w:val="21"/>
                    </w:rPr>
                    <w:t>91410322706546275U001Z</w:t>
                  </w:r>
                </w:p>
              </w:tc>
            </w:tr>
          </w:tbl>
          <w:p w:rsidR="00EC6F1A" w:rsidRPr="00251686" w:rsidRDefault="00EC6F1A" w:rsidP="00EC6F1A">
            <w:pPr>
              <w:spacing w:line="360" w:lineRule="auto"/>
              <w:rPr>
                <w:rFonts w:ascii="黑体" w:eastAsia="黑体" w:hAnsi="黑体"/>
                <w:bCs/>
                <w:sz w:val="24"/>
                <w:u w:val="single"/>
              </w:rPr>
            </w:pPr>
            <w:r w:rsidRPr="00251686">
              <w:rPr>
                <w:rFonts w:ascii="黑体" w:eastAsia="黑体" w:hAnsi="黑体" w:hint="eastAsia"/>
                <w:bCs/>
                <w:sz w:val="24"/>
                <w:u w:val="single"/>
              </w:rPr>
              <w:t>2.与本项目有关的现有</w:t>
            </w:r>
            <w:r w:rsidRPr="00251686">
              <w:rPr>
                <w:rFonts w:ascii="黑体" w:eastAsia="黑体" w:hAnsi="黑体"/>
                <w:bCs/>
                <w:sz w:val="24"/>
                <w:u w:val="single"/>
              </w:rPr>
              <w:t>工程</w:t>
            </w:r>
            <w:r w:rsidRPr="00251686">
              <w:rPr>
                <w:rFonts w:ascii="黑体" w:eastAsia="黑体" w:hAnsi="黑体" w:hint="eastAsia"/>
                <w:bCs/>
                <w:sz w:val="24"/>
                <w:u w:val="single"/>
              </w:rPr>
              <w:t>建设情况</w:t>
            </w:r>
          </w:p>
          <w:p w:rsidR="00EC6F1A" w:rsidRPr="00251686" w:rsidRDefault="00EC6F1A" w:rsidP="00EC6F1A">
            <w:pPr>
              <w:spacing w:line="360" w:lineRule="auto"/>
              <w:ind w:firstLineChars="200" w:firstLine="480"/>
              <w:rPr>
                <w:rFonts w:asciiTheme="minorEastAsia" w:eastAsiaTheme="minorEastAsia" w:hAnsiTheme="minorEastAsia"/>
                <w:bCs/>
                <w:sz w:val="24"/>
                <w:u w:val="single"/>
              </w:rPr>
            </w:pPr>
            <w:r w:rsidRPr="00251686">
              <w:rPr>
                <w:rFonts w:asciiTheme="minorEastAsia" w:eastAsiaTheme="minorEastAsia" w:hAnsiTheme="minorEastAsia" w:hint="eastAsia"/>
                <w:bCs/>
                <w:sz w:val="24"/>
                <w:u w:val="single"/>
              </w:rPr>
              <w:t>本项目在</w:t>
            </w:r>
            <w:r w:rsidR="00B70DFC" w:rsidRPr="00251686">
              <w:rPr>
                <w:rFonts w:asciiTheme="minorEastAsia" w:eastAsiaTheme="minorEastAsia" w:hAnsiTheme="minorEastAsia" w:hint="eastAsia"/>
                <w:bCs/>
                <w:sz w:val="24"/>
                <w:u w:val="single"/>
              </w:rPr>
              <w:t>“</w:t>
            </w:r>
            <w:r w:rsidR="00B70DFC" w:rsidRPr="00251686">
              <w:rPr>
                <w:rFonts w:asciiTheme="minorEastAsia" w:eastAsiaTheme="minorEastAsia" w:hAnsiTheme="minorEastAsia"/>
                <w:bCs/>
                <w:sz w:val="24"/>
                <w:u w:val="single"/>
              </w:rPr>
              <w:t>洛阳峥洁科工贸有限公司年产5000吨纳米刚玉磨料项目</w:t>
            </w:r>
            <w:r w:rsidR="00B70DFC" w:rsidRPr="00251686">
              <w:rPr>
                <w:rFonts w:asciiTheme="minorEastAsia" w:eastAsiaTheme="minorEastAsia" w:hAnsiTheme="minorEastAsia" w:hint="eastAsia"/>
                <w:bCs/>
                <w:sz w:val="24"/>
                <w:u w:val="single"/>
              </w:rPr>
              <w:t>”</w:t>
            </w:r>
            <w:r w:rsidRPr="00251686">
              <w:rPr>
                <w:rFonts w:asciiTheme="minorEastAsia" w:eastAsiaTheme="minorEastAsia" w:hAnsiTheme="minorEastAsia" w:hint="eastAsia"/>
                <w:bCs/>
                <w:sz w:val="24"/>
                <w:u w:val="single"/>
              </w:rPr>
              <w:t>的基础上进行</w:t>
            </w:r>
            <w:r w:rsidR="00BB1D15" w:rsidRPr="00251686">
              <w:rPr>
                <w:rFonts w:asciiTheme="minorEastAsia" w:eastAsiaTheme="minorEastAsia" w:hAnsiTheme="minorEastAsia" w:hint="eastAsia"/>
                <w:bCs/>
                <w:sz w:val="24"/>
                <w:u w:val="single"/>
              </w:rPr>
              <w:t>改建</w:t>
            </w:r>
            <w:r w:rsidRPr="00251686">
              <w:rPr>
                <w:rFonts w:asciiTheme="minorEastAsia" w:eastAsiaTheme="minorEastAsia" w:hAnsiTheme="minorEastAsia" w:hint="eastAsia"/>
                <w:bCs/>
                <w:sz w:val="24"/>
                <w:u w:val="single"/>
              </w:rPr>
              <w:t>，</w:t>
            </w:r>
            <w:r w:rsidRPr="00251686">
              <w:rPr>
                <w:rFonts w:asciiTheme="minorEastAsia" w:eastAsiaTheme="minorEastAsia" w:hAnsiTheme="minorEastAsia"/>
                <w:bCs/>
                <w:sz w:val="24"/>
                <w:u w:val="single"/>
              </w:rPr>
              <w:t>纳米刚玉磨料项目</w:t>
            </w:r>
            <w:r w:rsidRPr="00251686">
              <w:rPr>
                <w:rFonts w:asciiTheme="minorEastAsia" w:eastAsiaTheme="minorEastAsia" w:hAnsiTheme="minorEastAsia" w:hint="eastAsia"/>
                <w:bCs/>
                <w:sz w:val="24"/>
                <w:u w:val="single"/>
              </w:rPr>
              <w:t>于2022年7月完成了分期验收</w:t>
            </w:r>
            <w:r w:rsidR="007A57BE" w:rsidRPr="00251686">
              <w:rPr>
                <w:rFonts w:asciiTheme="minorEastAsia" w:eastAsiaTheme="minorEastAsia" w:hAnsiTheme="minorEastAsia" w:hint="eastAsia"/>
                <w:bCs/>
                <w:sz w:val="24"/>
                <w:u w:val="single"/>
              </w:rPr>
              <w:t>，验收产能为</w:t>
            </w:r>
            <w:r w:rsidR="00690300" w:rsidRPr="00251686">
              <w:rPr>
                <w:rFonts w:asciiTheme="minorEastAsia" w:eastAsiaTheme="minorEastAsia" w:hAnsiTheme="minorEastAsia" w:hint="eastAsia"/>
                <w:bCs/>
                <w:sz w:val="24"/>
                <w:u w:val="single"/>
              </w:rPr>
              <w:t>25</w:t>
            </w:r>
            <w:r w:rsidR="007A57BE" w:rsidRPr="00251686">
              <w:rPr>
                <w:rFonts w:asciiTheme="minorEastAsia" w:eastAsiaTheme="minorEastAsia" w:hAnsiTheme="minorEastAsia" w:hint="eastAsia"/>
                <w:bCs/>
                <w:sz w:val="24"/>
                <w:u w:val="single"/>
              </w:rPr>
              <w:t>00吨纳米刚玉磨料</w:t>
            </w:r>
            <w:r w:rsidRPr="00251686">
              <w:rPr>
                <w:rFonts w:asciiTheme="minorEastAsia" w:eastAsiaTheme="minorEastAsia" w:hAnsiTheme="minorEastAsia" w:hint="eastAsia"/>
                <w:bCs/>
                <w:sz w:val="24"/>
                <w:u w:val="single"/>
              </w:rPr>
              <w:t>，具体建设情况如下：</w:t>
            </w:r>
          </w:p>
          <w:p w:rsidR="00EC6F1A" w:rsidRPr="00251686" w:rsidRDefault="00EC6F1A" w:rsidP="00EC6F1A">
            <w:pPr>
              <w:spacing w:line="360" w:lineRule="auto"/>
              <w:jc w:val="center"/>
              <w:rPr>
                <w:rFonts w:ascii="黑体" w:eastAsia="黑体" w:hAnsi="黑体"/>
                <w:bCs/>
                <w:sz w:val="24"/>
                <w:u w:val="single"/>
              </w:rPr>
            </w:pPr>
            <w:r w:rsidRPr="00251686">
              <w:rPr>
                <w:rFonts w:ascii="黑体" w:eastAsia="黑体" w:hAnsi="黑体"/>
                <w:bCs/>
                <w:sz w:val="24"/>
                <w:u w:val="single"/>
              </w:rPr>
              <w:t>表2-</w:t>
            </w:r>
            <w:r w:rsidRPr="00251686">
              <w:rPr>
                <w:rFonts w:ascii="黑体" w:eastAsia="黑体" w:hAnsi="黑体" w:hint="eastAsia"/>
                <w:bCs/>
                <w:sz w:val="24"/>
                <w:u w:val="single"/>
              </w:rPr>
              <w:t>8</w:t>
            </w:r>
            <w:r w:rsidRPr="00251686">
              <w:rPr>
                <w:rFonts w:ascii="黑体" w:eastAsia="黑体" w:hAnsi="黑体"/>
                <w:bCs/>
                <w:sz w:val="24"/>
                <w:u w:val="single"/>
              </w:rPr>
              <w:t xml:space="preserve">   </w:t>
            </w:r>
            <w:r w:rsidRPr="00251686">
              <w:rPr>
                <w:rFonts w:ascii="黑体" w:eastAsia="黑体" w:hAnsi="黑体" w:hint="eastAsia"/>
                <w:bCs/>
                <w:sz w:val="24"/>
                <w:u w:val="single"/>
              </w:rPr>
              <w:t>刚玉磨料项目设备建设</w:t>
            </w:r>
            <w:r w:rsidRPr="00251686">
              <w:rPr>
                <w:rFonts w:ascii="黑体" w:eastAsia="黑体" w:hAnsi="黑体"/>
                <w:bCs/>
                <w:sz w:val="24"/>
                <w:u w:val="single"/>
              </w:rPr>
              <w:t>情况一览表</w:t>
            </w:r>
          </w:p>
          <w:tbl>
            <w:tblPr>
              <w:tblStyle w:val="afc"/>
              <w:tblW w:w="5000" w:type="pct"/>
              <w:jc w:val="center"/>
              <w:tblLook w:val="04A0" w:firstRow="1" w:lastRow="0" w:firstColumn="1" w:lastColumn="0" w:noHBand="0" w:noVBand="1"/>
            </w:tblPr>
            <w:tblGrid>
              <w:gridCol w:w="510"/>
              <w:gridCol w:w="1178"/>
              <w:gridCol w:w="862"/>
              <w:gridCol w:w="677"/>
              <w:gridCol w:w="1418"/>
              <w:gridCol w:w="850"/>
              <w:gridCol w:w="745"/>
              <w:gridCol w:w="1142"/>
              <w:gridCol w:w="1140"/>
            </w:tblGrid>
            <w:tr w:rsidR="00251686" w:rsidRPr="00251686" w:rsidTr="005224EF">
              <w:trPr>
                <w:trHeight w:val="397"/>
                <w:jc w:val="center"/>
              </w:trPr>
              <w:tc>
                <w:tcPr>
                  <w:tcW w:w="299" w:type="pct"/>
                  <w:vMerge w:val="restar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序号</w:t>
                  </w:r>
                </w:p>
              </w:tc>
              <w:tc>
                <w:tcPr>
                  <w:tcW w:w="691" w:type="pct"/>
                  <w:vMerge w:val="restar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主要生产设备</w:t>
                  </w:r>
                </w:p>
              </w:tc>
              <w:tc>
                <w:tcPr>
                  <w:tcW w:w="903" w:type="pct"/>
                  <w:gridSpan w:val="2"/>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已建（验收）设备</w:t>
                  </w:r>
                </w:p>
              </w:tc>
              <w:tc>
                <w:tcPr>
                  <w:tcW w:w="832" w:type="pct"/>
                  <w:vMerge w:val="restart"/>
                  <w:vAlign w:val="center"/>
                </w:tcPr>
                <w:p w:rsidR="005D351A" w:rsidRPr="00251686" w:rsidRDefault="005D351A" w:rsidP="005D35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拟建项目依托情况</w:t>
                  </w:r>
                </w:p>
              </w:tc>
              <w:tc>
                <w:tcPr>
                  <w:tcW w:w="936" w:type="pct"/>
                  <w:gridSpan w:val="2"/>
                  <w:vAlign w:val="center"/>
                </w:tcPr>
                <w:p w:rsidR="005D351A" w:rsidRPr="00251686" w:rsidRDefault="005D351A" w:rsidP="005D35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在建设备</w:t>
                  </w:r>
                </w:p>
              </w:tc>
              <w:tc>
                <w:tcPr>
                  <w:tcW w:w="670" w:type="pct"/>
                  <w:vMerge w:val="restart"/>
                  <w:vAlign w:val="center"/>
                </w:tcPr>
                <w:p w:rsidR="005D351A" w:rsidRPr="00251686" w:rsidRDefault="005D351A" w:rsidP="005D35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拟建项目依托情况</w:t>
                  </w:r>
                </w:p>
              </w:tc>
              <w:tc>
                <w:tcPr>
                  <w:tcW w:w="669" w:type="pct"/>
                  <w:vMerge w:val="restar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备注</w:t>
                  </w:r>
                </w:p>
              </w:tc>
            </w:tr>
            <w:tr w:rsidR="00251686" w:rsidRPr="00251686" w:rsidTr="005224EF">
              <w:trPr>
                <w:trHeight w:val="397"/>
                <w:jc w:val="center"/>
              </w:trPr>
              <w:tc>
                <w:tcPr>
                  <w:tcW w:w="299" w:type="pct"/>
                  <w:vMerge/>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p>
              </w:tc>
              <w:tc>
                <w:tcPr>
                  <w:tcW w:w="691" w:type="pct"/>
                  <w:vMerge/>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p>
              </w:tc>
              <w:tc>
                <w:tcPr>
                  <w:tcW w:w="506" w:type="pc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规格</w:t>
                  </w:r>
                </w:p>
              </w:tc>
              <w:tc>
                <w:tcPr>
                  <w:tcW w:w="397" w:type="pc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数量</w:t>
                  </w:r>
                </w:p>
              </w:tc>
              <w:tc>
                <w:tcPr>
                  <w:tcW w:w="832" w:type="pct"/>
                  <w:vMerge/>
                  <w:vAlign w:val="center"/>
                </w:tcPr>
                <w:p w:rsidR="005D351A" w:rsidRPr="00251686" w:rsidRDefault="005D351A" w:rsidP="005D351A">
                  <w:pPr>
                    <w:pStyle w:val="aff7"/>
                    <w:adjustRightInd w:val="0"/>
                    <w:snapToGrid w:val="0"/>
                    <w:spacing w:line="360" w:lineRule="exact"/>
                    <w:ind w:left="0" w:firstLine="0"/>
                    <w:jc w:val="center"/>
                    <w:rPr>
                      <w:rFonts w:ascii="Times New Roman" w:eastAsia="黑体" w:hAnsi="Times New Roman" w:cs="Times New Roman"/>
                      <w:noProof/>
                      <w:szCs w:val="21"/>
                      <w:u w:val="single"/>
                    </w:rPr>
                  </w:pPr>
                </w:p>
              </w:tc>
              <w:tc>
                <w:tcPr>
                  <w:tcW w:w="499" w:type="pc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规格</w:t>
                  </w:r>
                </w:p>
              </w:tc>
              <w:tc>
                <w:tcPr>
                  <w:tcW w:w="437" w:type="pc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数量</w:t>
                  </w:r>
                </w:p>
              </w:tc>
              <w:tc>
                <w:tcPr>
                  <w:tcW w:w="670" w:type="pct"/>
                  <w:vMerge/>
                  <w:vAlign w:val="center"/>
                </w:tcPr>
                <w:p w:rsidR="005D351A" w:rsidRPr="00251686" w:rsidRDefault="005D351A" w:rsidP="005D351A">
                  <w:pPr>
                    <w:pStyle w:val="aff7"/>
                    <w:adjustRightInd w:val="0"/>
                    <w:snapToGrid w:val="0"/>
                    <w:spacing w:line="360" w:lineRule="exact"/>
                    <w:ind w:left="0" w:firstLine="0"/>
                    <w:jc w:val="center"/>
                    <w:rPr>
                      <w:rFonts w:ascii="Times New Roman" w:eastAsia="黑体" w:hAnsi="Times New Roman" w:cs="Times New Roman"/>
                      <w:noProof/>
                      <w:szCs w:val="21"/>
                      <w:u w:val="single"/>
                    </w:rPr>
                  </w:pPr>
                </w:p>
              </w:tc>
              <w:tc>
                <w:tcPr>
                  <w:tcW w:w="669" w:type="pct"/>
                  <w:vMerge/>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p>
              </w:tc>
            </w:tr>
            <w:tr w:rsidR="00251686" w:rsidRPr="00251686" w:rsidTr="005224EF">
              <w:trPr>
                <w:trHeight w:val="397"/>
                <w:jc w:val="center"/>
              </w:trPr>
              <w:tc>
                <w:tcPr>
                  <w:tcW w:w="299"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lastRenderedPageBreak/>
                    <w:t>1</w:t>
                  </w:r>
                </w:p>
              </w:tc>
              <w:tc>
                <w:tcPr>
                  <w:tcW w:w="691"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混合捏合机</w:t>
                  </w:r>
                </w:p>
              </w:tc>
              <w:tc>
                <w:tcPr>
                  <w:tcW w:w="506"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N1200</w:t>
                  </w:r>
                </w:p>
              </w:tc>
              <w:tc>
                <w:tcPr>
                  <w:tcW w:w="397"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D351A" w:rsidRPr="00251686" w:rsidRDefault="005D351A" w:rsidP="005D35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利旧技改，更名为混合机</w:t>
                  </w:r>
                </w:p>
              </w:tc>
              <w:tc>
                <w:tcPr>
                  <w:tcW w:w="499"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N1200</w:t>
                  </w:r>
                </w:p>
              </w:tc>
              <w:tc>
                <w:tcPr>
                  <w:tcW w:w="437"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670" w:type="pct"/>
                  <w:vAlign w:val="center"/>
                </w:tcPr>
                <w:p w:rsidR="005D351A" w:rsidRPr="00251686" w:rsidRDefault="005D351A" w:rsidP="004D3BEB">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利旧技改，更名为混合机</w:t>
                  </w:r>
                </w:p>
              </w:tc>
              <w:tc>
                <w:tcPr>
                  <w:tcW w:w="669" w:type="pct"/>
                  <w:vMerge w:val="restart"/>
                  <w:vAlign w:val="center"/>
                </w:tcPr>
                <w:p w:rsidR="005D351A" w:rsidRPr="00251686" w:rsidRDefault="005D351A" w:rsidP="005D351A">
                  <w:pPr>
                    <w:adjustRightInd w:val="0"/>
                    <w:snapToGrid w:val="0"/>
                    <w:spacing w:line="360" w:lineRule="exact"/>
                    <w:jc w:val="center"/>
                    <w:rPr>
                      <w:rFonts w:eastAsiaTheme="minorEastAsia"/>
                      <w:noProof/>
                      <w:szCs w:val="21"/>
                      <w:u w:val="single"/>
                    </w:rPr>
                  </w:pPr>
                  <w:r w:rsidRPr="00251686">
                    <w:rPr>
                      <w:rFonts w:eastAsiaTheme="minorEastAsia"/>
                      <w:noProof/>
                      <w:szCs w:val="21"/>
                      <w:u w:val="single"/>
                    </w:rPr>
                    <w:t>在建设备已安装完成未投产，本项目利用已安装设备进行技改</w:t>
                  </w:r>
                </w:p>
              </w:tc>
            </w:tr>
            <w:tr w:rsidR="00251686" w:rsidRPr="00251686" w:rsidTr="005224EF">
              <w:trPr>
                <w:trHeight w:val="397"/>
                <w:jc w:val="center"/>
              </w:trPr>
              <w:tc>
                <w:tcPr>
                  <w:tcW w:w="299"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2</w:t>
                  </w:r>
                </w:p>
              </w:tc>
              <w:tc>
                <w:tcPr>
                  <w:tcW w:w="691"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闪蒸干燥机</w:t>
                  </w:r>
                </w:p>
              </w:tc>
              <w:tc>
                <w:tcPr>
                  <w:tcW w:w="506"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D351A" w:rsidRPr="00251686" w:rsidRDefault="005D351A" w:rsidP="00E07E13">
                  <w:pPr>
                    <w:adjustRightInd w:val="0"/>
                    <w:snapToGrid w:val="0"/>
                    <w:spacing w:line="360" w:lineRule="exact"/>
                    <w:jc w:val="left"/>
                    <w:rPr>
                      <w:noProof/>
                      <w:szCs w:val="21"/>
                      <w:u w:val="single"/>
                    </w:rPr>
                  </w:pPr>
                  <w:r w:rsidRPr="00251686">
                    <w:rPr>
                      <w:noProof/>
                      <w:szCs w:val="21"/>
                      <w:u w:val="single"/>
                    </w:rPr>
                    <w:t>利旧技改，更名为箱式升降电炉</w:t>
                  </w:r>
                </w:p>
              </w:tc>
              <w:tc>
                <w:tcPr>
                  <w:tcW w:w="499" w:type="pct"/>
                  <w:vAlign w:val="center"/>
                </w:tcPr>
                <w:p w:rsidR="005D351A" w:rsidRPr="00251686" w:rsidRDefault="005D351A" w:rsidP="00EC6F1A">
                  <w:pPr>
                    <w:adjustRightInd w:val="0"/>
                    <w:snapToGrid w:val="0"/>
                    <w:spacing w:line="360" w:lineRule="exact"/>
                    <w:jc w:val="center"/>
                    <w:rPr>
                      <w:szCs w:val="21"/>
                      <w:u w:val="single"/>
                    </w:rPr>
                  </w:pPr>
                  <w:r w:rsidRPr="00251686">
                    <w:rPr>
                      <w:noProof/>
                      <w:szCs w:val="21"/>
                      <w:u w:val="single"/>
                    </w:rPr>
                    <w:t>/</w:t>
                  </w:r>
                </w:p>
              </w:tc>
              <w:tc>
                <w:tcPr>
                  <w:tcW w:w="437" w:type="pct"/>
                  <w:vAlign w:val="center"/>
                </w:tcPr>
                <w:p w:rsidR="005D351A" w:rsidRPr="00251686" w:rsidRDefault="005D351A" w:rsidP="00EC6F1A">
                  <w:pPr>
                    <w:adjustRightInd w:val="0"/>
                    <w:snapToGrid w:val="0"/>
                    <w:spacing w:line="360" w:lineRule="exact"/>
                    <w:jc w:val="center"/>
                    <w:rPr>
                      <w:szCs w:val="21"/>
                      <w:u w:val="single"/>
                    </w:rPr>
                  </w:pPr>
                  <w:r w:rsidRPr="00251686">
                    <w:rPr>
                      <w:noProof/>
                      <w:szCs w:val="21"/>
                      <w:u w:val="single"/>
                    </w:rPr>
                    <w:t>1</w:t>
                  </w:r>
                  <w:r w:rsidRPr="00251686">
                    <w:rPr>
                      <w:noProof/>
                      <w:szCs w:val="21"/>
                      <w:u w:val="single"/>
                    </w:rPr>
                    <w:t>台</w:t>
                  </w:r>
                </w:p>
              </w:tc>
              <w:tc>
                <w:tcPr>
                  <w:tcW w:w="670" w:type="pct"/>
                  <w:vAlign w:val="center"/>
                </w:tcPr>
                <w:p w:rsidR="005D351A" w:rsidRPr="00251686" w:rsidRDefault="005D351A" w:rsidP="004D3BEB">
                  <w:pPr>
                    <w:adjustRightInd w:val="0"/>
                    <w:snapToGrid w:val="0"/>
                    <w:spacing w:line="360" w:lineRule="exact"/>
                    <w:jc w:val="center"/>
                    <w:rPr>
                      <w:noProof/>
                      <w:szCs w:val="21"/>
                      <w:u w:val="single"/>
                    </w:rPr>
                  </w:pPr>
                  <w:r w:rsidRPr="00251686">
                    <w:rPr>
                      <w:noProof/>
                      <w:szCs w:val="21"/>
                      <w:u w:val="single"/>
                    </w:rPr>
                    <w:t>利旧技改，更名为箱式升降电炉</w:t>
                  </w:r>
                </w:p>
              </w:tc>
              <w:tc>
                <w:tcPr>
                  <w:tcW w:w="669" w:type="pct"/>
                  <w:vMerge/>
                </w:tcPr>
                <w:p w:rsidR="005D351A" w:rsidRPr="00251686" w:rsidRDefault="005D351A" w:rsidP="00EC6F1A">
                  <w:pPr>
                    <w:adjustRightInd w:val="0"/>
                    <w:snapToGrid w:val="0"/>
                    <w:spacing w:line="360" w:lineRule="exact"/>
                    <w:jc w:val="center"/>
                    <w:rPr>
                      <w:szCs w:val="21"/>
                      <w:u w:val="single"/>
                    </w:rPr>
                  </w:pPr>
                </w:p>
              </w:tc>
            </w:tr>
            <w:tr w:rsidR="00251686" w:rsidRPr="00251686" w:rsidTr="005224EF">
              <w:trPr>
                <w:trHeight w:val="397"/>
                <w:jc w:val="center"/>
              </w:trPr>
              <w:tc>
                <w:tcPr>
                  <w:tcW w:w="299"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3</w:t>
                  </w:r>
                </w:p>
              </w:tc>
              <w:tc>
                <w:tcPr>
                  <w:tcW w:w="691"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涡流粉碎机</w:t>
                  </w:r>
                </w:p>
              </w:tc>
              <w:tc>
                <w:tcPr>
                  <w:tcW w:w="506"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30kw</w:t>
                  </w:r>
                </w:p>
              </w:tc>
              <w:tc>
                <w:tcPr>
                  <w:tcW w:w="397"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D351A" w:rsidRPr="00251686" w:rsidRDefault="005D351A"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D351A" w:rsidRPr="00251686" w:rsidRDefault="005D351A" w:rsidP="00EC6F1A">
                  <w:pPr>
                    <w:adjustRightInd w:val="0"/>
                    <w:snapToGrid w:val="0"/>
                    <w:spacing w:line="360" w:lineRule="exact"/>
                    <w:jc w:val="center"/>
                    <w:rPr>
                      <w:noProof/>
                      <w:szCs w:val="21"/>
                      <w:u w:val="single"/>
                    </w:rPr>
                  </w:pPr>
                  <w:r w:rsidRPr="00251686">
                    <w:rPr>
                      <w:noProof/>
                      <w:szCs w:val="21"/>
                      <w:u w:val="single"/>
                    </w:rPr>
                    <w:t>30kw</w:t>
                  </w:r>
                </w:p>
              </w:tc>
              <w:tc>
                <w:tcPr>
                  <w:tcW w:w="437" w:type="pct"/>
                  <w:vAlign w:val="center"/>
                </w:tcPr>
                <w:p w:rsidR="005D351A" w:rsidRPr="00251686" w:rsidRDefault="005D351A" w:rsidP="00EC6F1A">
                  <w:pPr>
                    <w:adjustRightInd w:val="0"/>
                    <w:snapToGrid w:val="0"/>
                    <w:spacing w:line="360" w:lineRule="exact"/>
                    <w:jc w:val="center"/>
                    <w:rPr>
                      <w:noProof/>
                      <w:szCs w:val="21"/>
                      <w:u w:val="single"/>
                    </w:rPr>
                  </w:pPr>
                  <w:r w:rsidRPr="00251686">
                    <w:rPr>
                      <w:noProof/>
                      <w:szCs w:val="21"/>
                      <w:u w:val="single"/>
                    </w:rPr>
                    <w:t>2</w:t>
                  </w:r>
                  <w:r w:rsidRPr="00251686">
                    <w:rPr>
                      <w:noProof/>
                      <w:szCs w:val="21"/>
                      <w:u w:val="single"/>
                    </w:rPr>
                    <w:t>台</w:t>
                  </w:r>
                </w:p>
              </w:tc>
              <w:tc>
                <w:tcPr>
                  <w:tcW w:w="670" w:type="pct"/>
                  <w:vAlign w:val="center"/>
                </w:tcPr>
                <w:p w:rsidR="005D351A" w:rsidRPr="00251686" w:rsidRDefault="005D351A" w:rsidP="004D3BEB">
                  <w:pPr>
                    <w:adjustRightInd w:val="0"/>
                    <w:snapToGrid w:val="0"/>
                    <w:spacing w:line="360" w:lineRule="exact"/>
                    <w:jc w:val="center"/>
                    <w:rPr>
                      <w:noProof/>
                      <w:szCs w:val="21"/>
                      <w:u w:val="single"/>
                    </w:rPr>
                  </w:pPr>
                  <w:r w:rsidRPr="00251686">
                    <w:rPr>
                      <w:noProof/>
                      <w:szCs w:val="21"/>
                      <w:u w:val="single"/>
                    </w:rPr>
                    <w:t>利旧</w:t>
                  </w:r>
                </w:p>
              </w:tc>
              <w:tc>
                <w:tcPr>
                  <w:tcW w:w="669" w:type="pct"/>
                  <w:vMerge/>
                </w:tcPr>
                <w:p w:rsidR="005D351A" w:rsidRPr="00251686" w:rsidRDefault="005D351A" w:rsidP="00EC6F1A">
                  <w:pPr>
                    <w:adjustRightInd w:val="0"/>
                    <w:snapToGrid w:val="0"/>
                    <w:spacing w:line="360" w:lineRule="exact"/>
                    <w:jc w:val="center"/>
                    <w:rPr>
                      <w:noProof/>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4</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分级机</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w:t>
                  </w:r>
                </w:p>
              </w:tc>
              <w:tc>
                <w:tcPr>
                  <w:tcW w:w="437"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0</w:t>
                  </w:r>
                  <w:r w:rsidRPr="00251686">
                    <w:rPr>
                      <w:noProof/>
                      <w:szCs w:val="21"/>
                      <w:u w:val="single"/>
                    </w:rPr>
                    <w:t>台</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w:t>
                  </w:r>
                </w:p>
              </w:tc>
              <w:tc>
                <w:tcPr>
                  <w:tcW w:w="669" w:type="pct"/>
                  <w:vMerge/>
                </w:tcPr>
                <w:p w:rsidR="005224EF" w:rsidRPr="00251686" w:rsidRDefault="005224EF" w:rsidP="00EC6F1A">
                  <w:pPr>
                    <w:adjustRightInd w:val="0"/>
                    <w:snapToGrid w:val="0"/>
                    <w:spacing w:line="360" w:lineRule="exact"/>
                    <w:jc w:val="center"/>
                    <w:rPr>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5</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滚筒混合机</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w:t>
                  </w:r>
                </w:p>
              </w:tc>
              <w:tc>
                <w:tcPr>
                  <w:tcW w:w="437"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1</w:t>
                  </w:r>
                  <w:r w:rsidRPr="00251686">
                    <w:rPr>
                      <w:noProof/>
                      <w:szCs w:val="21"/>
                      <w:u w:val="single"/>
                    </w:rPr>
                    <w:t>台</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利旧</w:t>
                  </w:r>
                </w:p>
              </w:tc>
              <w:tc>
                <w:tcPr>
                  <w:tcW w:w="669" w:type="pct"/>
                  <w:vMerge/>
                </w:tcPr>
                <w:p w:rsidR="005224EF" w:rsidRPr="00251686" w:rsidRDefault="005224EF" w:rsidP="00EC6F1A">
                  <w:pPr>
                    <w:adjustRightInd w:val="0"/>
                    <w:snapToGrid w:val="0"/>
                    <w:spacing w:line="360" w:lineRule="exact"/>
                    <w:jc w:val="center"/>
                    <w:rPr>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6</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立式混合机</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w:t>
                  </w:r>
                </w:p>
              </w:tc>
              <w:tc>
                <w:tcPr>
                  <w:tcW w:w="437"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1</w:t>
                  </w:r>
                  <w:r w:rsidRPr="00251686">
                    <w:rPr>
                      <w:noProof/>
                      <w:szCs w:val="21"/>
                      <w:u w:val="single"/>
                    </w:rPr>
                    <w:t>台</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利旧</w:t>
                  </w:r>
                </w:p>
              </w:tc>
              <w:tc>
                <w:tcPr>
                  <w:tcW w:w="669" w:type="pct"/>
                  <w:vMerge/>
                </w:tcPr>
                <w:p w:rsidR="005224EF" w:rsidRPr="00251686" w:rsidRDefault="005224EF" w:rsidP="00EC6F1A">
                  <w:pPr>
                    <w:adjustRightInd w:val="0"/>
                    <w:snapToGrid w:val="0"/>
                    <w:spacing w:line="360" w:lineRule="exact"/>
                    <w:jc w:val="center"/>
                    <w:rPr>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7</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灌装机</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2</w:t>
                  </w:r>
                  <w:r w:rsidRPr="00251686">
                    <w:rPr>
                      <w:rFonts w:ascii="Times New Roman" w:hAnsi="Times New Roman" w:cs="Times New Roman"/>
                      <w:noProof/>
                      <w:szCs w:val="21"/>
                      <w:u w:val="single"/>
                    </w:rPr>
                    <w:t>台</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w:t>
                  </w:r>
                </w:p>
              </w:tc>
              <w:tc>
                <w:tcPr>
                  <w:tcW w:w="437"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4</w:t>
                  </w:r>
                  <w:r w:rsidRPr="00251686">
                    <w:rPr>
                      <w:noProof/>
                      <w:szCs w:val="21"/>
                      <w:u w:val="single"/>
                    </w:rPr>
                    <w:t>台</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利旧</w:t>
                  </w:r>
                </w:p>
              </w:tc>
              <w:tc>
                <w:tcPr>
                  <w:tcW w:w="669" w:type="pct"/>
                  <w:vMerge/>
                </w:tcPr>
                <w:p w:rsidR="005224EF" w:rsidRPr="00251686" w:rsidRDefault="005224EF" w:rsidP="00EC6F1A">
                  <w:pPr>
                    <w:adjustRightInd w:val="0"/>
                    <w:snapToGrid w:val="0"/>
                    <w:spacing w:line="360" w:lineRule="exact"/>
                    <w:jc w:val="center"/>
                    <w:rPr>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8</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螺旋输送机</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4</w:t>
                  </w:r>
                  <w:r w:rsidRPr="00251686">
                    <w:rPr>
                      <w:rFonts w:ascii="Times New Roman" w:hAnsi="Times New Roman" w:cs="Times New Roman"/>
                      <w:noProof/>
                      <w:szCs w:val="21"/>
                      <w:u w:val="single"/>
                    </w:rPr>
                    <w:t>套</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w:t>
                  </w:r>
                </w:p>
              </w:tc>
              <w:tc>
                <w:tcPr>
                  <w:tcW w:w="437"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8</w:t>
                  </w:r>
                  <w:r w:rsidRPr="00251686">
                    <w:rPr>
                      <w:noProof/>
                      <w:szCs w:val="21"/>
                      <w:u w:val="single"/>
                    </w:rPr>
                    <w:t>套</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利旧</w:t>
                  </w:r>
                </w:p>
              </w:tc>
              <w:tc>
                <w:tcPr>
                  <w:tcW w:w="669" w:type="pct"/>
                  <w:vMerge/>
                </w:tcPr>
                <w:p w:rsidR="005224EF" w:rsidRPr="00251686" w:rsidRDefault="005224EF" w:rsidP="00EC6F1A">
                  <w:pPr>
                    <w:adjustRightInd w:val="0"/>
                    <w:snapToGrid w:val="0"/>
                    <w:spacing w:line="360" w:lineRule="exact"/>
                    <w:jc w:val="center"/>
                    <w:rPr>
                      <w:noProof/>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9</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中转料仓</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8m</w:t>
                  </w:r>
                  <w:r w:rsidRPr="00251686">
                    <w:rPr>
                      <w:rFonts w:ascii="Times New Roman" w:hAnsi="Times New Roman" w:cs="Times New Roman"/>
                      <w:noProof/>
                      <w:szCs w:val="21"/>
                      <w:u w:val="single"/>
                      <w:vertAlign w:val="superscript"/>
                    </w:rPr>
                    <w:t>3</w:t>
                  </w:r>
                  <w:r w:rsidRPr="00251686">
                    <w:rPr>
                      <w:rFonts w:ascii="Times New Roman" w:hAnsi="Times New Roman" w:cs="Times New Roman"/>
                      <w:noProof/>
                      <w:szCs w:val="21"/>
                      <w:u w:val="single"/>
                    </w:rPr>
                    <w:t>（分为</w:t>
                  </w:r>
                  <w:r w:rsidRPr="00251686">
                    <w:rPr>
                      <w:rFonts w:ascii="Times New Roman" w:hAnsi="Times New Roman" w:cs="Times New Roman"/>
                      <w:noProof/>
                      <w:szCs w:val="21"/>
                      <w:u w:val="single"/>
                    </w:rPr>
                    <w:t>4</w:t>
                  </w:r>
                  <w:r w:rsidRPr="00251686">
                    <w:rPr>
                      <w:rFonts w:ascii="Times New Roman" w:hAnsi="Times New Roman" w:cs="Times New Roman"/>
                      <w:noProof/>
                      <w:szCs w:val="21"/>
                      <w:u w:val="single"/>
                    </w:rPr>
                    <w:t>格）</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座</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8m</w:t>
                  </w:r>
                  <w:r w:rsidRPr="00251686">
                    <w:rPr>
                      <w:noProof/>
                      <w:szCs w:val="21"/>
                      <w:u w:val="single"/>
                      <w:vertAlign w:val="superscript"/>
                    </w:rPr>
                    <w:t>3</w:t>
                  </w:r>
                  <w:r w:rsidRPr="00251686">
                    <w:rPr>
                      <w:noProof/>
                      <w:szCs w:val="21"/>
                      <w:u w:val="single"/>
                    </w:rPr>
                    <w:t>（分为</w:t>
                  </w:r>
                  <w:r w:rsidRPr="00251686">
                    <w:rPr>
                      <w:noProof/>
                      <w:szCs w:val="21"/>
                      <w:u w:val="single"/>
                    </w:rPr>
                    <w:t>4</w:t>
                  </w:r>
                  <w:r w:rsidRPr="00251686">
                    <w:rPr>
                      <w:noProof/>
                      <w:szCs w:val="21"/>
                      <w:u w:val="single"/>
                    </w:rPr>
                    <w:t>格）</w:t>
                  </w:r>
                </w:p>
              </w:tc>
              <w:tc>
                <w:tcPr>
                  <w:tcW w:w="437"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0</w:t>
                  </w:r>
                  <w:r w:rsidRPr="00251686">
                    <w:rPr>
                      <w:noProof/>
                      <w:szCs w:val="21"/>
                      <w:u w:val="single"/>
                    </w:rPr>
                    <w:t>座</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w:t>
                  </w:r>
                </w:p>
              </w:tc>
              <w:tc>
                <w:tcPr>
                  <w:tcW w:w="669" w:type="pct"/>
                  <w:vMerge/>
                  <w:vAlign w:val="center"/>
                </w:tcPr>
                <w:p w:rsidR="005224EF" w:rsidRPr="00251686" w:rsidRDefault="005224EF" w:rsidP="00EC6F1A">
                  <w:pPr>
                    <w:adjustRightInd w:val="0"/>
                    <w:snapToGrid w:val="0"/>
                    <w:spacing w:line="360" w:lineRule="exact"/>
                    <w:jc w:val="center"/>
                    <w:rPr>
                      <w:noProof/>
                      <w:szCs w:val="21"/>
                      <w:u w:val="single"/>
                    </w:rPr>
                  </w:pPr>
                </w:p>
              </w:tc>
            </w:tr>
            <w:tr w:rsidR="00251686" w:rsidRPr="00251686" w:rsidTr="005224EF">
              <w:trPr>
                <w:trHeight w:val="397"/>
                <w:jc w:val="center"/>
              </w:trPr>
              <w:tc>
                <w:tcPr>
                  <w:tcW w:w="299"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hint="eastAsia"/>
                      <w:noProof/>
                      <w:szCs w:val="21"/>
                      <w:u w:val="single"/>
                    </w:rPr>
                    <w:t>10</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成品料仓</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8m</w:t>
                  </w:r>
                  <w:r w:rsidRPr="00251686">
                    <w:rPr>
                      <w:rFonts w:ascii="Times New Roman" w:hAnsi="Times New Roman" w:cs="Times New Roman"/>
                      <w:noProof/>
                      <w:szCs w:val="21"/>
                      <w:u w:val="single"/>
                      <w:vertAlign w:val="superscript"/>
                    </w:rPr>
                    <w:t>3</w:t>
                  </w:r>
                  <w:r w:rsidRPr="00251686">
                    <w:rPr>
                      <w:rFonts w:ascii="Times New Roman" w:hAnsi="Times New Roman" w:cs="Times New Roman"/>
                      <w:noProof/>
                      <w:szCs w:val="21"/>
                      <w:u w:val="single"/>
                    </w:rPr>
                    <w:t>（分为</w:t>
                  </w:r>
                  <w:r w:rsidRPr="00251686">
                    <w:rPr>
                      <w:rFonts w:ascii="Times New Roman" w:hAnsi="Times New Roman" w:cs="Times New Roman"/>
                      <w:noProof/>
                      <w:szCs w:val="21"/>
                      <w:u w:val="single"/>
                    </w:rPr>
                    <w:t>4</w:t>
                  </w:r>
                  <w:r w:rsidRPr="00251686">
                    <w:rPr>
                      <w:rFonts w:ascii="Times New Roman" w:hAnsi="Times New Roman" w:cs="Times New Roman"/>
                      <w:noProof/>
                      <w:szCs w:val="21"/>
                      <w:u w:val="single"/>
                    </w:rPr>
                    <w:t>格）</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座</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8m</w:t>
                  </w:r>
                  <w:r w:rsidRPr="00251686">
                    <w:rPr>
                      <w:noProof/>
                      <w:szCs w:val="21"/>
                      <w:u w:val="single"/>
                      <w:vertAlign w:val="superscript"/>
                    </w:rPr>
                    <w:t>3</w:t>
                  </w:r>
                  <w:r w:rsidRPr="00251686">
                    <w:rPr>
                      <w:noProof/>
                      <w:szCs w:val="21"/>
                      <w:u w:val="single"/>
                    </w:rPr>
                    <w:t>（分为</w:t>
                  </w:r>
                  <w:r w:rsidRPr="00251686">
                    <w:rPr>
                      <w:noProof/>
                      <w:szCs w:val="21"/>
                      <w:u w:val="single"/>
                    </w:rPr>
                    <w:t>4</w:t>
                  </w:r>
                  <w:r w:rsidRPr="00251686">
                    <w:rPr>
                      <w:noProof/>
                      <w:szCs w:val="21"/>
                      <w:u w:val="single"/>
                    </w:rPr>
                    <w:t>格）</w:t>
                  </w:r>
                </w:p>
              </w:tc>
              <w:tc>
                <w:tcPr>
                  <w:tcW w:w="437"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0</w:t>
                  </w:r>
                  <w:r w:rsidRPr="00251686">
                    <w:rPr>
                      <w:noProof/>
                      <w:szCs w:val="21"/>
                      <w:u w:val="single"/>
                    </w:rPr>
                    <w:t>座</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w:t>
                  </w:r>
                </w:p>
              </w:tc>
              <w:tc>
                <w:tcPr>
                  <w:tcW w:w="669" w:type="pct"/>
                  <w:vMerge/>
                  <w:vAlign w:val="center"/>
                </w:tcPr>
                <w:p w:rsidR="005224EF" w:rsidRPr="00251686" w:rsidRDefault="005224EF" w:rsidP="00EC6F1A">
                  <w:pPr>
                    <w:adjustRightInd w:val="0"/>
                    <w:snapToGrid w:val="0"/>
                    <w:spacing w:line="360" w:lineRule="exact"/>
                    <w:jc w:val="center"/>
                    <w:rPr>
                      <w:noProof/>
                      <w:szCs w:val="21"/>
                      <w:u w:val="single"/>
                    </w:rPr>
                  </w:pPr>
                </w:p>
              </w:tc>
            </w:tr>
          </w:tbl>
          <w:p w:rsidR="00436AE4" w:rsidRPr="00251686" w:rsidRDefault="005D351A" w:rsidP="00436AE4">
            <w:pPr>
              <w:spacing w:line="360" w:lineRule="auto"/>
              <w:rPr>
                <w:b/>
                <w:bCs/>
                <w:sz w:val="24"/>
              </w:rPr>
            </w:pPr>
            <w:r w:rsidRPr="00251686">
              <w:rPr>
                <w:rFonts w:eastAsia="黑体" w:hint="eastAsia"/>
                <w:bCs/>
                <w:sz w:val="24"/>
              </w:rPr>
              <w:t>3</w:t>
            </w:r>
            <w:r w:rsidR="00436AE4" w:rsidRPr="00251686">
              <w:rPr>
                <w:rFonts w:eastAsia="黑体" w:hint="eastAsia"/>
                <w:bCs/>
                <w:sz w:val="24"/>
              </w:rPr>
              <w:t>.</w:t>
            </w:r>
            <w:r w:rsidR="00436AE4" w:rsidRPr="00251686">
              <w:rPr>
                <w:rFonts w:eastAsia="黑体" w:hint="eastAsia"/>
                <w:bCs/>
                <w:sz w:val="24"/>
              </w:rPr>
              <w:t>现有工程工艺流程</w:t>
            </w:r>
          </w:p>
          <w:p w:rsidR="00436AE4" w:rsidRPr="00251686" w:rsidRDefault="00436AE4" w:rsidP="00436AE4">
            <w:pPr>
              <w:autoSpaceDE w:val="0"/>
              <w:autoSpaceDN w:val="0"/>
              <w:spacing w:line="360" w:lineRule="auto"/>
              <w:ind w:firstLineChars="200" w:firstLine="480"/>
              <w:jc w:val="left"/>
              <w:rPr>
                <w:sz w:val="24"/>
              </w:rPr>
            </w:pPr>
            <w:r w:rsidRPr="00251686">
              <w:rPr>
                <w:rFonts w:hint="eastAsia"/>
                <w:sz w:val="24"/>
                <w:u w:val="single"/>
              </w:rPr>
              <w:t>本次</w:t>
            </w:r>
            <w:r w:rsidR="007A57BE" w:rsidRPr="00251686">
              <w:rPr>
                <w:rFonts w:hint="eastAsia"/>
                <w:sz w:val="24"/>
                <w:u w:val="single"/>
              </w:rPr>
              <w:t>环评利用现有工程</w:t>
            </w:r>
            <w:r w:rsidRPr="00251686">
              <w:rPr>
                <w:rFonts w:hint="eastAsia"/>
                <w:sz w:val="24"/>
                <w:u w:val="single"/>
              </w:rPr>
              <w:t>年产</w:t>
            </w:r>
            <w:r w:rsidRPr="00251686">
              <w:rPr>
                <w:rFonts w:hint="eastAsia"/>
                <w:sz w:val="24"/>
                <w:u w:val="single"/>
              </w:rPr>
              <w:t>5000</w:t>
            </w:r>
            <w:r w:rsidRPr="00251686">
              <w:rPr>
                <w:rFonts w:hint="eastAsia"/>
                <w:sz w:val="24"/>
                <w:u w:val="single"/>
              </w:rPr>
              <w:t>吨纳米刚玉磨料项目</w:t>
            </w:r>
            <w:r w:rsidR="007A57BE" w:rsidRPr="00251686">
              <w:rPr>
                <w:rFonts w:hint="eastAsia"/>
                <w:sz w:val="24"/>
                <w:u w:val="single"/>
              </w:rPr>
              <w:t>的生产设备</w:t>
            </w:r>
            <w:r w:rsidRPr="00251686">
              <w:rPr>
                <w:rFonts w:hint="eastAsia"/>
                <w:sz w:val="24"/>
                <w:u w:val="single"/>
              </w:rPr>
              <w:t>进行</w:t>
            </w:r>
            <w:r w:rsidR="00B70DFC" w:rsidRPr="00251686">
              <w:rPr>
                <w:rFonts w:hint="eastAsia"/>
                <w:sz w:val="24"/>
                <w:u w:val="single"/>
              </w:rPr>
              <w:t>改建</w:t>
            </w:r>
            <w:r w:rsidRPr="00251686">
              <w:rPr>
                <w:rFonts w:hint="eastAsia"/>
                <w:sz w:val="24"/>
                <w:u w:val="single"/>
              </w:rPr>
              <w:t>，</w:t>
            </w:r>
            <w:r w:rsidRPr="00251686">
              <w:rPr>
                <w:rFonts w:hint="eastAsia"/>
                <w:sz w:val="24"/>
              </w:rPr>
              <w:t>利用厂区内现有厂房</w:t>
            </w:r>
            <w:r w:rsidR="00B70DFC" w:rsidRPr="00251686">
              <w:rPr>
                <w:rFonts w:hint="eastAsia"/>
                <w:sz w:val="24"/>
              </w:rPr>
              <w:t>安装部分工艺设备</w:t>
            </w:r>
            <w:r w:rsidRPr="00251686">
              <w:rPr>
                <w:rFonts w:hint="eastAsia"/>
                <w:sz w:val="24"/>
              </w:rPr>
              <w:t>，提升</w:t>
            </w:r>
            <w:r w:rsidR="00B70DFC" w:rsidRPr="00251686">
              <w:rPr>
                <w:rFonts w:hint="eastAsia"/>
                <w:sz w:val="24"/>
              </w:rPr>
              <w:t>现有工程</w:t>
            </w:r>
            <w:r w:rsidRPr="00251686">
              <w:rPr>
                <w:rFonts w:hint="eastAsia"/>
                <w:sz w:val="24"/>
              </w:rPr>
              <w:t>部分设备及工艺过程。改建后厂区现有氧化铬绿耐火材料添加剂项目情况不变，刚玉磨料项目不再生产。</w:t>
            </w:r>
          </w:p>
          <w:p w:rsidR="00436AE4" w:rsidRPr="00251686" w:rsidRDefault="00436AE4" w:rsidP="00436AE4">
            <w:pPr>
              <w:numPr>
                <w:ilvl w:val="0"/>
                <w:numId w:val="9"/>
              </w:numPr>
              <w:autoSpaceDE w:val="0"/>
              <w:autoSpaceDN w:val="0"/>
              <w:spacing w:line="360" w:lineRule="auto"/>
              <w:ind w:firstLineChars="200" w:firstLine="480"/>
              <w:jc w:val="left"/>
              <w:rPr>
                <w:sz w:val="24"/>
              </w:rPr>
            </w:pPr>
            <w:r w:rsidRPr="00251686">
              <w:rPr>
                <w:rFonts w:hint="eastAsia"/>
                <w:sz w:val="24"/>
              </w:rPr>
              <w:t>氧化铬绿生产工艺流程</w:t>
            </w:r>
          </w:p>
          <w:p w:rsidR="00436AE4" w:rsidRPr="00251686" w:rsidRDefault="00436AE4" w:rsidP="00436AE4">
            <w:pPr>
              <w:autoSpaceDE w:val="0"/>
              <w:autoSpaceDN w:val="0"/>
              <w:spacing w:line="360" w:lineRule="auto"/>
              <w:jc w:val="center"/>
              <w:rPr>
                <w:rFonts w:ascii="黑体" w:eastAsia="黑体" w:hAnsi="黑体"/>
                <w:bCs/>
                <w:sz w:val="24"/>
              </w:rPr>
            </w:pPr>
            <w:r w:rsidRPr="00251686">
              <w:rPr>
                <w:rFonts w:ascii="黑体" w:eastAsia="黑体" w:hAnsi="黑体" w:hint="eastAsia"/>
                <w:bCs/>
                <w:sz w:val="24"/>
              </w:rPr>
              <w:lastRenderedPageBreak/>
              <w:t>图2-3  生产工艺流程及产污节点图</w:t>
            </w:r>
            <w:r w:rsidRPr="00251686">
              <w:rPr>
                <w:rFonts w:ascii="黑体" w:eastAsia="黑体" w:hAnsi="黑体" w:hint="eastAsia"/>
                <w:bCs/>
                <w:noProof/>
                <w:sz w:val="24"/>
              </w:rPr>
              <w:drawing>
                <wp:anchor distT="0" distB="0" distL="114300" distR="114300" simplePos="0" relativeHeight="251659264" behindDoc="0" locked="0" layoutInCell="1" allowOverlap="1" wp14:anchorId="59B8D5D7" wp14:editId="22F081DB">
                  <wp:simplePos x="0" y="0"/>
                  <wp:positionH relativeFrom="column">
                    <wp:posOffset>35560</wp:posOffset>
                  </wp:positionH>
                  <wp:positionV relativeFrom="page">
                    <wp:posOffset>45720</wp:posOffset>
                  </wp:positionV>
                  <wp:extent cx="5085715" cy="7877810"/>
                  <wp:effectExtent l="0" t="0" r="635" b="8890"/>
                  <wp:wrapSquare wrapText="bothSides"/>
                  <wp:docPr id="4" name="图片 4" descr="d98183759f4f69f0c71b09fb6f595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98183759f4f69f0c71b09fb6f595a6"/>
                          <pic:cNvPicPr>
                            <a:picLocks noChangeAspect="1"/>
                          </pic:cNvPicPr>
                        </pic:nvPicPr>
                        <pic:blipFill>
                          <a:blip r:embed="rId40"/>
                          <a:stretch>
                            <a:fillRect/>
                          </a:stretch>
                        </pic:blipFill>
                        <pic:spPr>
                          <a:xfrm>
                            <a:off x="0" y="0"/>
                            <a:ext cx="5085715" cy="7877810"/>
                          </a:xfrm>
                          <a:prstGeom prst="rect">
                            <a:avLst/>
                          </a:prstGeom>
                        </pic:spPr>
                      </pic:pic>
                    </a:graphicData>
                  </a:graphic>
                </wp:anchor>
              </w:drawing>
            </w:r>
          </w:p>
          <w:p w:rsidR="00436AE4" w:rsidRPr="00251686" w:rsidRDefault="00436AE4" w:rsidP="00436AE4">
            <w:pPr>
              <w:spacing w:line="360" w:lineRule="auto"/>
              <w:ind w:firstLineChars="200" w:firstLine="480"/>
              <w:jc w:val="left"/>
              <w:rPr>
                <w:sz w:val="24"/>
              </w:rPr>
            </w:pPr>
            <w:r w:rsidRPr="00251686">
              <w:rPr>
                <w:rFonts w:hint="eastAsia"/>
                <w:sz w:val="24"/>
              </w:rPr>
              <w:t>生产工艺流程简述：</w:t>
            </w:r>
          </w:p>
          <w:p w:rsidR="00436AE4" w:rsidRPr="00251686" w:rsidRDefault="00436AE4" w:rsidP="00436AE4">
            <w:pPr>
              <w:spacing w:line="360" w:lineRule="auto"/>
              <w:ind w:firstLineChars="200" w:firstLine="480"/>
              <w:jc w:val="left"/>
              <w:rPr>
                <w:sz w:val="24"/>
              </w:rPr>
            </w:pPr>
            <w:r w:rsidRPr="00251686">
              <w:rPr>
                <w:rFonts w:hint="eastAsia"/>
                <w:sz w:val="24"/>
              </w:rPr>
              <w:t>外购原料按工艺要求顺序至焙烧炉中，焙烧温度</w:t>
            </w:r>
            <w:r w:rsidRPr="00251686">
              <w:rPr>
                <w:rFonts w:hint="eastAsia"/>
                <w:sz w:val="24"/>
              </w:rPr>
              <w:t>1000~1150</w:t>
            </w:r>
            <w:r w:rsidRPr="00251686">
              <w:rPr>
                <w:rFonts w:hint="eastAsia"/>
                <w:sz w:val="24"/>
              </w:rPr>
              <w:t>℃，焙烧炉使用燃</w:t>
            </w:r>
            <w:r w:rsidRPr="00251686">
              <w:rPr>
                <w:rFonts w:hint="eastAsia"/>
                <w:sz w:val="24"/>
              </w:rPr>
              <w:lastRenderedPageBreak/>
              <w:t>料为天然气，焙烧过程产生废气经“脉冲袋式除尘器</w:t>
            </w:r>
            <w:r w:rsidRPr="00251686">
              <w:rPr>
                <w:rFonts w:hint="eastAsia"/>
                <w:sz w:val="24"/>
              </w:rPr>
              <w:t>+</w:t>
            </w:r>
            <w:r w:rsidRPr="00251686">
              <w:rPr>
                <w:rFonts w:hint="eastAsia"/>
                <w:sz w:val="24"/>
              </w:rPr>
              <w:t>降温塔</w:t>
            </w:r>
            <w:r w:rsidRPr="00251686">
              <w:rPr>
                <w:rFonts w:hint="eastAsia"/>
                <w:sz w:val="24"/>
              </w:rPr>
              <w:t>+</w:t>
            </w:r>
            <w:r w:rsidRPr="00251686">
              <w:rPr>
                <w:rFonts w:hint="eastAsia"/>
                <w:sz w:val="24"/>
              </w:rPr>
              <w:t>脱硫塔”处理后经</w:t>
            </w:r>
            <w:r w:rsidRPr="00251686">
              <w:rPr>
                <w:rFonts w:hint="eastAsia"/>
                <w:sz w:val="24"/>
              </w:rPr>
              <w:t>18m</w:t>
            </w:r>
            <w:r w:rsidRPr="00251686">
              <w:rPr>
                <w:rFonts w:hint="eastAsia"/>
                <w:sz w:val="24"/>
              </w:rPr>
              <w:t>高排气筒排放；除尘器收集粉尘作为产品外售。焙烧后物料进入水冷螺旋装置（采用循环冷却水），再经过密闭的气力输送进入暂存料仓，料仓物料经密闭螺旋输送至粉碎机打散，粉碎机装置位于地下，进行二次密闭；粉碎后物料进入暂存料仓，经分级、混合后，采用自动灌装设备灌装后即为成品。暂存料仓及灌装过程产生的粉尘经设备自带粉尘收集系统回收，作为成品，废气经袋式除尘器处理，</w:t>
            </w:r>
            <w:r w:rsidRPr="00251686">
              <w:rPr>
                <w:rFonts w:hint="eastAsia"/>
                <w:sz w:val="24"/>
              </w:rPr>
              <w:t>18m</w:t>
            </w:r>
            <w:r w:rsidRPr="00251686">
              <w:rPr>
                <w:rFonts w:hint="eastAsia"/>
                <w:sz w:val="24"/>
              </w:rPr>
              <w:t>高排气筒排放。</w:t>
            </w:r>
          </w:p>
          <w:p w:rsidR="00436AE4" w:rsidRPr="00251686" w:rsidRDefault="00436AE4" w:rsidP="00436AE4">
            <w:pPr>
              <w:spacing w:line="360" w:lineRule="auto"/>
              <w:ind w:firstLineChars="200" w:firstLine="480"/>
              <w:jc w:val="left"/>
              <w:rPr>
                <w:sz w:val="24"/>
              </w:rPr>
            </w:pPr>
            <w:r w:rsidRPr="00251686">
              <w:rPr>
                <w:rFonts w:hint="eastAsia"/>
                <w:sz w:val="24"/>
              </w:rPr>
              <w:t>（</w:t>
            </w:r>
            <w:r w:rsidRPr="00251686">
              <w:rPr>
                <w:rFonts w:hint="eastAsia"/>
                <w:sz w:val="24"/>
              </w:rPr>
              <w:t>2</w:t>
            </w:r>
            <w:r w:rsidRPr="00251686">
              <w:rPr>
                <w:rFonts w:hint="eastAsia"/>
                <w:sz w:val="24"/>
              </w:rPr>
              <w:t>）刚玉磨料生产工艺流程</w:t>
            </w:r>
          </w:p>
          <w:p w:rsidR="00436AE4" w:rsidRPr="00251686" w:rsidRDefault="00436AE4" w:rsidP="00436AE4">
            <w:pPr>
              <w:spacing w:line="360" w:lineRule="auto"/>
              <w:jc w:val="center"/>
              <w:rPr>
                <w:sz w:val="24"/>
              </w:rPr>
            </w:pPr>
            <w:r w:rsidRPr="00251686">
              <w:rPr>
                <w:rFonts w:hint="eastAsia"/>
                <w:noProof/>
                <w:sz w:val="24"/>
              </w:rPr>
              <w:drawing>
                <wp:inline distT="0" distB="0" distL="114300" distR="114300" wp14:anchorId="29BDB883" wp14:editId="6E5C3142">
                  <wp:extent cx="5085080" cy="4868545"/>
                  <wp:effectExtent l="0" t="0" r="1270" b="8255"/>
                  <wp:docPr id="96" name="图片 96" descr="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555"/>
                          <pic:cNvPicPr>
                            <a:picLocks noChangeAspect="1"/>
                          </pic:cNvPicPr>
                        </pic:nvPicPr>
                        <pic:blipFill>
                          <a:blip r:embed="rId41"/>
                          <a:stretch>
                            <a:fillRect/>
                          </a:stretch>
                        </pic:blipFill>
                        <pic:spPr>
                          <a:xfrm>
                            <a:off x="0" y="0"/>
                            <a:ext cx="5085080" cy="4868545"/>
                          </a:xfrm>
                          <a:prstGeom prst="rect">
                            <a:avLst/>
                          </a:prstGeom>
                        </pic:spPr>
                      </pic:pic>
                    </a:graphicData>
                  </a:graphic>
                </wp:inline>
              </w:drawing>
            </w:r>
          </w:p>
          <w:p w:rsidR="00436AE4" w:rsidRPr="00251686" w:rsidRDefault="00436AE4" w:rsidP="00436AE4">
            <w:pPr>
              <w:spacing w:line="360" w:lineRule="auto"/>
              <w:jc w:val="center"/>
              <w:rPr>
                <w:rFonts w:ascii="黑体" w:eastAsia="黑体" w:hAnsi="黑体"/>
                <w:bCs/>
                <w:sz w:val="24"/>
              </w:rPr>
            </w:pPr>
            <w:r w:rsidRPr="00251686">
              <w:rPr>
                <w:rFonts w:ascii="黑体" w:eastAsia="黑体" w:hAnsi="黑体" w:hint="eastAsia"/>
                <w:bCs/>
                <w:sz w:val="24"/>
              </w:rPr>
              <w:t>图2-4  生产工艺流程及产污节点图</w:t>
            </w:r>
          </w:p>
          <w:p w:rsidR="00436AE4" w:rsidRPr="00251686" w:rsidRDefault="00436AE4" w:rsidP="00436AE4">
            <w:pPr>
              <w:spacing w:line="360" w:lineRule="auto"/>
              <w:ind w:firstLineChars="200" w:firstLine="480"/>
              <w:jc w:val="left"/>
              <w:rPr>
                <w:sz w:val="24"/>
              </w:rPr>
            </w:pPr>
            <w:r w:rsidRPr="00251686">
              <w:rPr>
                <w:rFonts w:hint="eastAsia"/>
                <w:sz w:val="24"/>
              </w:rPr>
              <w:t>生产工艺流程简述：</w:t>
            </w:r>
          </w:p>
          <w:p w:rsidR="00436AE4" w:rsidRPr="00251686" w:rsidRDefault="00436AE4" w:rsidP="00436AE4">
            <w:pPr>
              <w:spacing w:line="360" w:lineRule="auto"/>
              <w:ind w:firstLineChars="200" w:firstLine="480"/>
              <w:jc w:val="left"/>
              <w:rPr>
                <w:sz w:val="24"/>
              </w:rPr>
            </w:pPr>
            <w:r w:rsidRPr="00251686">
              <w:rPr>
                <w:rFonts w:hint="eastAsia"/>
                <w:sz w:val="24"/>
              </w:rPr>
              <w:t>本项目外购原料金刚石微粉、刚玉微粉、石墨微粉、轻质碳酸钙微粉和氧化铝微粉经人工称量后按照一定比例投入，再加入水，经混合捏合机进行混合捏合。捏合机由一对相互配合和旋转的叶片（通常呈</w:t>
            </w:r>
            <w:r w:rsidRPr="00251686">
              <w:rPr>
                <w:rFonts w:hint="eastAsia"/>
                <w:sz w:val="24"/>
              </w:rPr>
              <w:t>Sigma</w:t>
            </w:r>
            <w:r w:rsidRPr="00251686">
              <w:rPr>
                <w:rFonts w:hint="eastAsia"/>
                <w:sz w:val="24"/>
              </w:rPr>
              <w:t>或</w:t>
            </w:r>
            <w:r w:rsidRPr="00251686">
              <w:rPr>
                <w:rFonts w:hint="eastAsia"/>
                <w:sz w:val="24"/>
              </w:rPr>
              <w:t>Z</w:t>
            </w:r>
            <w:r w:rsidRPr="00251686">
              <w:rPr>
                <w:rFonts w:hint="eastAsia"/>
                <w:sz w:val="24"/>
              </w:rPr>
              <w:t>形）所产生强烈剪切作用，</w:t>
            </w:r>
            <w:r w:rsidRPr="00251686">
              <w:rPr>
                <w:rFonts w:hint="eastAsia"/>
                <w:sz w:val="24"/>
              </w:rPr>
              <w:lastRenderedPageBreak/>
              <w:t>从而在物料中产生高摩擦力，致使物料实现密集的混合，形成团聚结构，本项目混合捏合工序为密闭，经混合捏合后的物料经螺旋输送机送至闪蒸烘干机进行烘干。</w:t>
            </w:r>
          </w:p>
          <w:p w:rsidR="00436AE4" w:rsidRPr="00251686" w:rsidRDefault="00436AE4" w:rsidP="00436AE4">
            <w:pPr>
              <w:spacing w:line="360" w:lineRule="auto"/>
              <w:ind w:firstLineChars="200" w:firstLine="480"/>
              <w:jc w:val="left"/>
              <w:rPr>
                <w:sz w:val="24"/>
              </w:rPr>
            </w:pPr>
            <w:r w:rsidRPr="00251686">
              <w:rPr>
                <w:rFonts w:hint="eastAsia"/>
                <w:sz w:val="24"/>
              </w:rPr>
              <w:t>闪蒸烘干机（又名闪蒸干燥机）采用天热气作为热源，闪蒸烘干机是由天然气燃烧产生的热烟气切线进入干燥器底部。物料由螺旋加料器进入干燥器内，在高速旋转搅拌桨的强烈作用下，物料受撞击、摩擦及剪切力的作用下得到分散，块状物料迅速粉碎，与热空气充分接触、受热、干燥。干燥后的物料被气流携带进入收尘系统进行收集处理，收集系统采用旋风除尘器</w:t>
            </w:r>
            <w:r w:rsidRPr="00251686">
              <w:rPr>
                <w:rFonts w:hint="eastAsia"/>
                <w:sz w:val="24"/>
              </w:rPr>
              <w:t>+</w:t>
            </w:r>
            <w:r w:rsidRPr="00251686">
              <w:rPr>
                <w:rFonts w:hint="eastAsia"/>
                <w:sz w:val="24"/>
              </w:rPr>
              <w:t>布袋除尘器进行物料收集，烘干后经螺旋输送机进入涡流粉碎机进行粉碎使物料粒径达到</w:t>
            </w:r>
            <w:r w:rsidRPr="00251686">
              <w:rPr>
                <w:rFonts w:hint="eastAsia"/>
                <w:sz w:val="24"/>
              </w:rPr>
              <w:t>12</w:t>
            </w:r>
            <w:r w:rsidRPr="00251686">
              <w:rPr>
                <w:sz w:val="24"/>
              </w:rPr>
              <w:t>μm</w:t>
            </w:r>
            <w:r w:rsidRPr="00251686">
              <w:rPr>
                <w:rFonts w:hint="eastAsia"/>
                <w:sz w:val="24"/>
              </w:rPr>
              <w:t>以下，经螺旋输送机送至中站料仓，其中约</w:t>
            </w:r>
            <w:r w:rsidRPr="00251686">
              <w:rPr>
                <w:rFonts w:hint="eastAsia"/>
                <w:sz w:val="24"/>
              </w:rPr>
              <w:t>20%</w:t>
            </w:r>
            <w:r w:rsidRPr="00251686">
              <w:rPr>
                <w:rFonts w:hint="eastAsia"/>
                <w:sz w:val="24"/>
              </w:rPr>
              <w:t>物料进入分级机进行粒度分级，分为三种规格（即</w:t>
            </w:r>
            <w:r w:rsidRPr="00251686">
              <w:rPr>
                <w:rFonts w:hint="eastAsia"/>
                <w:sz w:val="24"/>
              </w:rPr>
              <w:t>5</w:t>
            </w:r>
            <w:r w:rsidRPr="00251686">
              <w:rPr>
                <w:sz w:val="24"/>
              </w:rPr>
              <w:t>μm</w:t>
            </w:r>
            <w:r w:rsidRPr="00251686">
              <w:rPr>
                <w:rFonts w:hint="eastAsia"/>
                <w:sz w:val="24"/>
              </w:rPr>
              <w:t>~12</w:t>
            </w:r>
            <w:r w:rsidRPr="00251686">
              <w:rPr>
                <w:sz w:val="24"/>
              </w:rPr>
              <w:t>μm</w:t>
            </w:r>
            <w:r w:rsidRPr="00251686">
              <w:rPr>
                <w:rFonts w:hint="eastAsia"/>
                <w:sz w:val="24"/>
              </w:rPr>
              <w:t>、</w:t>
            </w:r>
            <w:r w:rsidRPr="00251686">
              <w:rPr>
                <w:rFonts w:hint="eastAsia"/>
                <w:sz w:val="24"/>
              </w:rPr>
              <w:t>3</w:t>
            </w:r>
            <w:r w:rsidRPr="00251686">
              <w:rPr>
                <w:sz w:val="24"/>
              </w:rPr>
              <w:t>μm</w:t>
            </w:r>
            <w:r w:rsidRPr="00251686">
              <w:rPr>
                <w:rFonts w:hint="eastAsia"/>
                <w:sz w:val="24"/>
              </w:rPr>
              <w:t>~5</w:t>
            </w:r>
            <w:r w:rsidRPr="00251686">
              <w:rPr>
                <w:sz w:val="24"/>
              </w:rPr>
              <w:t>μm</w:t>
            </w:r>
            <w:r w:rsidRPr="00251686">
              <w:rPr>
                <w:rFonts w:hint="eastAsia"/>
                <w:sz w:val="24"/>
              </w:rPr>
              <w:t>、</w:t>
            </w:r>
            <w:r w:rsidRPr="00251686">
              <w:rPr>
                <w:rFonts w:hint="eastAsia"/>
                <w:sz w:val="24"/>
              </w:rPr>
              <w:t>3</w:t>
            </w:r>
            <w:r w:rsidRPr="00251686">
              <w:rPr>
                <w:sz w:val="24"/>
              </w:rPr>
              <w:t>μm</w:t>
            </w:r>
            <w:r w:rsidRPr="00251686">
              <w:rPr>
                <w:rFonts w:hint="eastAsia"/>
                <w:sz w:val="24"/>
              </w:rPr>
              <w:t>以下），分级后，在分级机下料口进行包装。剩余约</w:t>
            </w:r>
            <w:r w:rsidRPr="00251686">
              <w:rPr>
                <w:rFonts w:hint="eastAsia"/>
                <w:sz w:val="24"/>
              </w:rPr>
              <w:t>80%</w:t>
            </w:r>
            <w:r w:rsidRPr="00251686">
              <w:rPr>
                <w:rFonts w:hint="eastAsia"/>
                <w:sz w:val="24"/>
              </w:rPr>
              <w:t>物料进入中转料仓，再经螺旋输送机进入混合机进行再次混合（保证同一批次产品粒度均匀一致），再经包装机进行包装。</w:t>
            </w:r>
          </w:p>
          <w:p w:rsidR="00AB155E" w:rsidRPr="00251686" w:rsidRDefault="00436AE4" w:rsidP="000D3B4E">
            <w:pPr>
              <w:spacing w:line="360" w:lineRule="auto"/>
              <w:rPr>
                <w:rFonts w:eastAsia="黑体"/>
                <w:bCs/>
                <w:sz w:val="24"/>
              </w:rPr>
            </w:pPr>
            <w:r w:rsidRPr="00251686">
              <w:rPr>
                <w:rFonts w:eastAsia="黑体" w:hint="eastAsia"/>
                <w:bCs/>
                <w:sz w:val="24"/>
              </w:rPr>
              <w:t>3</w:t>
            </w:r>
            <w:r w:rsidR="00AB155E" w:rsidRPr="00251686">
              <w:rPr>
                <w:rFonts w:eastAsia="黑体"/>
                <w:bCs/>
                <w:sz w:val="24"/>
              </w:rPr>
              <w:t>.</w:t>
            </w:r>
            <w:r w:rsidR="00AB155E" w:rsidRPr="00251686">
              <w:rPr>
                <w:rFonts w:eastAsia="黑体"/>
                <w:bCs/>
                <w:sz w:val="24"/>
              </w:rPr>
              <w:t>现有工程污染物排放情况</w:t>
            </w:r>
          </w:p>
          <w:p w:rsidR="00AB155E" w:rsidRPr="00251686" w:rsidRDefault="00AB155E" w:rsidP="000D3B4E">
            <w:pPr>
              <w:spacing w:line="360" w:lineRule="auto"/>
              <w:ind w:firstLineChars="200" w:firstLine="480"/>
              <w:rPr>
                <w:sz w:val="24"/>
              </w:rPr>
            </w:pPr>
            <w:r w:rsidRPr="00251686">
              <w:rPr>
                <w:sz w:val="24"/>
              </w:rPr>
              <w:t>现有工程</w:t>
            </w:r>
            <w:r w:rsidRPr="00251686">
              <w:rPr>
                <w:rFonts w:hint="eastAsia"/>
                <w:sz w:val="24"/>
              </w:rPr>
              <w:t>共两个项目，《洛阳峥洁科工贸有限公司氧化铬绿耐火材料添加剂项目》污染物排放情况引用《洛阳峥洁科工贸有限公司氧化铬耐火材料添加剂项目环境影响后评价》（</w:t>
            </w:r>
            <w:r w:rsidRPr="00251686">
              <w:rPr>
                <w:rFonts w:hint="eastAsia"/>
                <w:sz w:val="24"/>
              </w:rPr>
              <w:t>2021.12</w:t>
            </w:r>
            <w:r w:rsidRPr="00251686">
              <w:rPr>
                <w:rFonts w:hint="eastAsia"/>
                <w:sz w:val="24"/>
              </w:rPr>
              <w:t>）中相关数据，监测时间为</w:t>
            </w:r>
            <w:r w:rsidRPr="00251686">
              <w:rPr>
                <w:rFonts w:hint="eastAsia"/>
                <w:sz w:val="24"/>
              </w:rPr>
              <w:t>2021.6.24-6.25</w:t>
            </w:r>
            <w:r w:rsidRPr="00251686">
              <w:rPr>
                <w:rFonts w:hint="eastAsia"/>
                <w:sz w:val="24"/>
              </w:rPr>
              <w:t>，监测单位为</w:t>
            </w:r>
            <w:r w:rsidR="00E3091D" w:rsidRPr="00251686">
              <w:rPr>
                <w:rFonts w:ascii="宋体" w:cs="宋体" w:hint="eastAsia"/>
                <w:kern w:val="0"/>
                <w:sz w:val="24"/>
              </w:rPr>
              <w:t>据河南鼎晟检测技术有限公司</w:t>
            </w:r>
            <w:r w:rsidRPr="00251686">
              <w:rPr>
                <w:rFonts w:ascii="宋体" w:cs="宋体" w:hint="eastAsia"/>
                <w:kern w:val="0"/>
                <w:sz w:val="24"/>
              </w:rPr>
              <w:t>；</w:t>
            </w:r>
            <w:r w:rsidRPr="00251686">
              <w:rPr>
                <w:rFonts w:hint="eastAsia"/>
                <w:sz w:val="24"/>
              </w:rPr>
              <w:t>《洛阳峥洁科工贸有限公司年产</w:t>
            </w:r>
            <w:r w:rsidRPr="00251686">
              <w:rPr>
                <w:rFonts w:hint="eastAsia"/>
                <w:sz w:val="24"/>
              </w:rPr>
              <w:t>5000</w:t>
            </w:r>
            <w:r w:rsidRPr="00251686">
              <w:rPr>
                <w:rFonts w:hint="eastAsia"/>
                <w:sz w:val="24"/>
              </w:rPr>
              <w:t>吨纳米刚玉磨料项目》污染物排放情况引用验收监测数据，监测时间为</w:t>
            </w:r>
            <w:r w:rsidRPr="00251686">
              <w:rPr>
                <w:rFonts w:hint="eastAsia"/>
                <w:sz w:val="24"/>
              </w:rPr>
              <w:t>2022</w:t>
            </w:r>
            <w:r w:rsidRPr="00251686">
              <w:rPr>
                <w:rFonts w:hint="eastAsia"/>
                <w:sz w:val="24"/>
              </w:rPr>
              <w:t>年</w:t>
            </w:r>
            <w:r w:rsidRPr="00251686">
              <w:rPr>
                <w:rFonts w:hint="eastAsia"/>
                <w:sz w:val="24"/>
              </w:rPr>
              <w:t>6</w:t>
            </w:r>
            <w:r w:rsidRPr="00251686">
              <w:rPr>
                <w:rFonts w:hint="eastAsia"/>
                <w:sz w:val="24"/>
              </w:rPr>
              <w:t>月</w:t>
            </w:r>
            <w:r w:rsidRPr="00251686">
              <w:rPr>
                <w:rFonts w:hint="eastAsia"/>
                <w:sz w:val="24"/>
              </w:rPr>
              <w:t>16</w:t>
            </w:r>
            <w:r w:rsidRPr="00251686">
              <w:rPr>
                <w:rFonts w:hint="eastAsia"/>
                <w:sz w:val="24"/>
              </w:rPr>
              <w:t>日</w:t>
            </w:r>
            <w:r w:rsidRPr="00251686">
              <w:rPr>
                <w:rFonts w:hint="eastAsia"/>
                <w:sz w:val="24"/>
              </w:rPr>
              <w:t>-6</w:t>
            </w:r>
            <w:r w:rsidRPr="00251686">
              <w:rPr>
                <w:rFonts w:hint="eastAsia"/>
                <w:sz w:val="24"/>
              </w:rPr>
              <w:t>月</w:t>
            </w:r>
            <w:r w:rsidRPr="00251686">
              <w:rPr>
                <w:rFonts w:hint="eastAsia"/>
                <w:sz w:val="24"/>
              </w:rPr>
              <w:t>17</w:t>
            </w:r>
            <w:r w:rsidRPr="00251686">
              <w:rPr>
                <w:rFonts w:hint="eastAsia"/>
                <w:sz w:val="24"/>
              </w:rPr>
              <w:t>日，监测单位为河南识秒检测有限公司。</w:t>
            </w:r>
          </w:p>
          <w:p w:rsidR="00504B67" w:rsidRPr="00251686" w:rsidRDefault="00AB155E" w:rsidP="008E2550">
            <w:pPr>
              <w:spacing w:line="360" w:lineRule="auto"/>
              <w:ind w:firstLineChars="200" w:firstLine="480"/>
              <w:jc w:val="left"/>
            </w:pPr>
            <w:r w:rsidRPr="00251686">
              <w:rPr>
                <w:rFonts w:hint="eastAsia"/>
                <w:sz w:val="24"/>
              </w:rPr>
              <w:t>（</w:t>
            </w:r>
            <w:r w:rsidRPr="00251686">
              <w:rPr>
                <w:rFonts w:hint="eastAsia"/>
                <w:sz w:val="24"/>
              </w:rPr>
              <w:t>1</w:t>
            </w:r>
            <w:r w:rsidRPr="00251686">
              <w:rPr>
                <w:rFonts w:hint="eastAsia"/>
                <w:sz w:val="24"/>
              </w:rPr>
              <w:t>）废气</w:t>
            </w:r>
          </w:p>
        </w:tc>
      </w:tr>
    </w:tbl>
    <w:p w:rsidR="00AB155E" w:rsidRPr="00251686" w:rsidRDefault="00AB155E" w:rsidP="00AB155E"/>
    <w:p w:rsidR="004C6D27" w:rsidRPr="00251686" w:rsidRDefault="004C6D27" w:rsidP="00AB155E">
      <w:pPr>
        <w:sectPr w:rsidR="004C6D27" w:rsidRPr="00251686" w:rsidSect="00296264">
          <w:pgSz w:w="11906" w:h="16838"/>
          <w:pgMar w:top="1418" w:right="1247" w:bottom="1418" w:left="1247" w:header="851" w:footer="851" w:gutter="0"/>
          <w:cols w:space="720"/>
          <w:docGrid w:linePitch="312"/>
        </w:sectPr>
      </w:pPr>
    </w:p>
    <w:tbl>
      <w:tblPr>
        <w:tblStyle w:val="afc"/>
        <w:tblW w:w="5000" w:type="pct"/>
        <w:tblLook w:val="04A0" w:firstRow="1" w:lastRow="0" w:firstColumn="1" w:lastColumn="0" w:noHBand="0" w:noVBand="1"/>
      </w:tblPr>
      <w:tblGrid>
        <w:gridCol w:w="533"/>
        <w:gridCol w:w="14027"/>
      </w:tblGrid>
      <w:tr w:rsidR="00251686" w:rsidRPr="00251686" w:rsidTr="006F5E4E">
        <w:tc>
          <w:tcPr>
            <w:tcW w:w="183" w:type="pct"/>
            <w:vAlign w:val="center"/>
          </w:tcPr>
          <w:p w:rsidR="004C6D27" w:rsidRPr="00251686" w:rsidRDefault="006F5E4E" w:rsidP="006F5E4E">
            <w:pPr>
              <w:pStyle w:val="af7"/>
              <w:jc w:val="center"/>
              <w:rPr>
                <w:rFonts w:asciiTheme="minorEastAsia" w:eastAsiaTheme="minorEastAsia" w:hAnsiTheme="minorEastAsia"/>
                <w:snapToGrid w:val="0"/>
                <w:szCs w:val="24"/>
              </w:rPr>
            </w:pPr>
            <w:r w:rsidRPr="00251686">
              <w:rPr>
                <w:rFonts w:asciiTheme="minorEastAsia" w:eastAsiaTheme="minorEastAsia" w:hAnsiTheme="minorEastAsia"/>
                <w:kern w:val="2"/>
                <w:szCs w:val="24"/>
              </w:rPr>
              <w:lastRenderedPageBreak/>
              <w:t>与项目有关的原有环境污染问题</w:t>
            </w:r>
          </w:p>
        </w:tc>
        <w:tc>
          <w:tcPr>
            <w:tcW w:w="4817" w:type="pct"/>
          </w:tcPr>
          <w:p w:rsidR="004C6D27" w:rsidRPr="00251686" w:rsidRDefault="006F5E4E" w:rsidP="004C6D27">
            <w:pPr>
              <w:pStyle w:val="af7"/>
              <w:spacing w:before="0" w:beforeAutospacing="0" w:after="0" w:afterAutospacing="0" w:line="360" w:lineRule="auto"/>
              <w:jc w:val="center"/>
              <w:rPr>
                <w:rFonts w:ascii="Times New Roman" w:eastAsia="黑体" w:hAnsi="Times New Roman"/>
                <w:snapToGrid w:val="0"/>
                <w:szCs w:val="24"/>
              </w:rPr>
            </w:pPr>
            <w:r w:rsidRPr="00251686">
              <w:rPr>
                <w:rFonts w:ascii="黑体" w:eastAsia="黑体" w:hAnsi="黑体"/>
                <w:bCs/>
              </w:rPr>
              <w:t>表2-</w:t>
            </w:r>
            <w:r w:rsidRPr="00251686">
              <w:rPr>
                <w:rFonts w:ascii="黑体" w:eastAsia="黑体" w:hAnsi="黑体" w:hint="eastAsia"/>
                <w:bCs/>
              </w:rPr>
              <w:t xml:space="preserve">8    </w:t>
            </w:r>
            <w:r w:rsidR="004C6D27" w:rsidRPr="00251686">
              <w:rPr>
                <w:rFonts w:ascii="Times New Roman" w:eastAsia="黑体" w:hAnsi="Times New Roman" w:hint="eastAsia"/>
                <w:snapToGrid w:val="0"/>
                <w:szCs w:val="24"/>
              </w:rPr>
              <w:t>大气污染物排放情况一览表</w:t>
            </w:r>
          </w:p>
          <w:tbl>
            <w:tblPr>
              <w:tblStyle w:val="afc"/>
              <w:tblW w:w="5000" w:type="pct"/>
              <w:tblLook w:val="04A0" w:firstRow="1" w:lastRow="0" w:firstColumn="1" w:lastColumn="0" w:noHBand="0" w:noVBand="1"/>
            </w:tblPr>
            <w:tblGrid>
              <w:gridCol w:w="659"/>
              <w:gridCol w:w="1070"/>
              <w:gridCol w:w="1033"/>
              <w:gridCol w:w="1197"/>
              <w:gridCol w:w="1010"/>
              <w:gridCol w:w="1197"/>
              <w:gridCol w:w="1010"/>
              <w:gridCol w:w="1197"/>
              <w:gridCol w:w="1010"/>
              <w:gridCol w:w="58"/>
              <w:gridCol w:w="1140"/>
              <w:gridCol w:w="56"/>
              <w:gridCol w:w="955"/>
              <w:gridCol w:w="56"/>
              <w:gridCol w:w="1143"/>
              <w:gridCol w:w="50"/>
              <w:gridCol w:w="960"/>
            </w:tblGrid>
            <w:tr w:rsidR="00251686" w:rsidRPr="00251686" w:rsidTr="00FE72E7">
              <w:tc>
                <w:tcPr>
                  <w:tcW w:w="239" w:type="pct"/>
                  <w:vMerge w:val="restart"/>
                  <w:vAlign w:val="center"/>
                </w:tcPr>
                <w:p w:rsidR="00CA4712" w:rsidRPr="00251686" w:rsidRDefault="00CA4712" w:rsidP="007B5A8A">
                  <w:pPr>
                    <w:spacing w:line="360" w:lineRule="exact"/>
                    <w:jc w:val="center"/>
                    <w:rPr>
                      <w:szCs w:val="21"/>
                    </w:rPr>
                  </w:pPr>
                  <w:r w:rsidRPr="00251686">
                    <w:rPr>
                      <w:rFonts w:hint="eastAsia"/>
                      <w:szCs w:val="21"/>
                    </w:rPr>
                    <w:t>项目</w:t>
                  </w:r>
                </w:p>
              </w:tc>
              <w:tc>
                <w:tcPr>
                  <w:tcW w:w="388" w:type="pct"/>
                  <w:vMerge w:val="restart"/>
                  <w:vAlign w:val="center"/>
                </w:tcPr>
                <w:p w:rsidR="00CA4712" w:rsidRPr="00251686" w:rsidRDefault="00CA4712" w:rsidP="007B5A8A">
                  <w:pPr>
                    <w:spacing w:line="360" w:lineRule="exact"/>
                    <w:jc w:val="center"/>
                    <w:rPr>
                      <w:szCs w:val="21"/>
                    </w:rPr>
                  </w:pPr>
                  <w:r w:rsidRPr="00251686">
                    <w:rPr>
                      <w:rFonts w:hint="eastAsia"/>
                      <w:szCs w:val="21"/>
                    </w:rPr>
                    <w:t>产污环节</w:t>
                  </w:r>
                </w:p>
              </w:tc>
              <w:tc>
                <w:tcPr>
                  <w:tcW w:w="4374" w:type="pct"/>
                  <w:gridSpan w:val="15"/>
                  <w:vAlign w:val="center"/>
                </w:tcPr>
                <w:p w:rsidR="00CA4712" w:rsidRPr="00251686" w:rsidRDefault="00CA4712" w:rsidP="007B5A8A">
                  <w:pPr>
                    <w:spacing w:line="360" w:lineRule="exact"/>
                    <w:jc w:val="center"/>
                    <w:rPr>
                      <w:szCs w:val="21"/>
                    </w:rPr>
                  </w:pPr>
                  <w:r w:rsidRPr="00251686">
                    <w:rPr>
                      <w:rFonts w:hint="eastAsia"/>
                      <w:szCs w:val="21"/>
                    </w:rPr>
                    <w:t>污染物排放情况</w:t>
                  </w:r>
                </w:p>
              </w:tc>
            </w:tr>
            <w:tr w:rsidR="00251686" w:rsidRPr="00251686" w:rsidTr="00FE72E7">
              <w:tc>
                <w:tcPr>
                  <w:tcW w:w="239" w:type="pct"/>
                  <w:vMerge/>
                  <w:vAlign w:val="center"/>
                </w:tcPr>
                <w:p w:rsidR="006F5E4E" w:rsidRPr="00251686" w:rsidRDefault="006F5E4E" w:rsidP="007B5A8A">
                  <w:pPr>
                    <w:spacing w:line="360" w:lineRule="exact"/>
                    <w:jc w:val="center"/>
                    <w:rPr>
                      <w:szCs w:val="21"/>
                    </w:rPr>
                  </w:pPr>
                </w:p>
              </w:tc>
              <w:tc>
                <w:tcPr>
                  <w:tcW w:w="388" w:type="pct"/>
                  <w:vMerge/>
                  <w:vAlign w:val="center"/>
                </w:tcPr>
                <w:p w:rsidR="006F5E4E" w:rsidRPr="00251686" w:rsidRDefault="006F5E4E" w:rsidP="007B5A8A">
                  <w:pPr>
                    <w:spacing w:line="360" w:lineRule="exact"/>
                    <w:jc w:val="center"/>
                    <w:rPr>
                      <w:szCs w:val="21"/>
                    </w:rPr>
                  </w:pPr>
                </w:p>
              </w:tc>
              <w:tc>
                <w:tcPr>
                  <w:tcW w:w="374" w:type="pct"/>
                  <w:vMerge w:val="restart"/>
                  <w:vAlign w:val="center"/>
                </w:tcPr>
                <w:p w:rsidR="006F5E4E" w:rsidRPr="00251686" w:rsidRDefault="006F5E4E" w:rsidP="007B5A8A">
                  <w:pPr>
                    <w:spacing w:line="360" w:lineRule="exact"/>
                    <w:jc w:val="center"/>
                    <w:rPr>
                      <w:szCs w:val="21"/>
                    </w:rPr>
                  </w:pPr>
                  <w:r w:rsidRPr="00251686">
                    <w:rPr>
                      <w:rFonts w:hint="eastAsia"/>
                      <w:szCs w:val="21"/>
                    </w:rPr>
                    <w:t>风量（</w:t>
                  </w:r>
                  <w:r w:rsidRPr="00251686">
                    <w:rPr>
                      <w:rFonts w:hint="eastAsia"/>
                      <w:szCs w:val="21"/>
                    </w:rPr>
                    <w:t>m</w:t>
                  </w:r>
                  <w:r w:rsidRPr="00251686">
                    <w:rPr>
                      <w:rFonts w:hint="eastAsia"/>
                      <w:szCs w:val="21"/>
                      <w:vertAlign w:val="superscript"/>
                    </w:rPr>
                    <w:t>3</w:t>
                  </w:r>
                  <w:r w:rsidRPr="00251686">
                    <w:rPr>
                      <w:rFonts w:hint="eastAsia"/>
                      <w:szCs w:val="21"/>
                    </w:rPr>
                    <w:t>/h</w:t>
                  </w:r>
                  <w:r w:rsidRPr="00251686">
                    <w:rPr>
                      <w:rFonts w:hint="eastAsia"/>
                      <w:szCs w:val="21"/>
                    </w:rPr>
                    <w:t>）</w:t>
                  </w:r>
                </w:p>
              </w:tc>
              <w:tc>
                <w:tcPr>
                  <w:tcW w:w="800" w:type="pct"/>
                  <w:gridSpan w:val="2"/>
                </w:tcPr>
                <w:p w:rsidR="006F5E4E" w:rsidRPr="00251686" w:rsidRDefault="006F5E4E" w:rsidP="007B5A8A">
                  <w:pPr>
                    <w:spacing w:line="360" w:lineRule="exact"/>
                    <w:jc w:val="center"/>
                    <w:rPr>
                      <w:szCs w:val="21"/>
                    </w:rPr>
                  </w:pPr>
                  <w:r w:rsidRPr="00251686">
                    <w:rPr>
                      <w:rFonts w:hint="eastAsia"/>
                      <w:szCs w:val="21"/>
                    </w:rPr>
                    <w:t>颗粒物</w:t>
                  </w:r>
                </w:p>
              </w:tc>
              <w:tc>
                <w:tcPr>
                  <w:tcW w:w="800" w:type="pct"/>
                  <w:gridSpan w:val="2"/>
                </w:tcPr>
                <w:p w:rsidR="006F5E4E" w:rsidRPr="00251686" w:rsidRDefault="006F5E4E" w:rsidP="007B5A8A">
                  <w:pPr>
                    <w:spacing w:line="360" w:lineRule="exact"/>
                    <w:jc w:val="center"/>
                    <w:rPr>
                      <w:szCs w:val="21"/>
                    </w:rPr>
                  </w:pPr>
                  <w:r w:rsidRPr="00251686">
                    <w:rPr>
                      <w:rFonts w:hint="eastAsia"/>
                      <w:szCs w:val="21"/>
                    </w:rPr>
                    <w:t>SO</w:t>
                  </w:r>
                  <w:r w:rsidRPr="00251686">
                    <w:rPr>
                      <w:rFonts w:hint="eastAsia"/>
                      <w:szCs w:val="21"/>
                      <w:vertAlign w:val="subscript"/>
                    </w:rPr>
                    <w:t>2</w:t>
                  </w:r>
                </w:p>
              </w:tc>
              <w:tc>
                <w:tcPr>
                  <w:tcW w:w="800" w:type="pct"/>
                  <w:gridSpan w:val="2"/>
                </w:tcPr>
                <w:p w:rsidR="006F5E4E" w:rsidRPr="00251686" w:rsidRDefault="006F5E4E" w:rsidP="007B5A8A">
                  <w:pPr>
                    <w:spacing w:line="360" w:lineRule="exact"/>
                    <w:jc w:val="center"/>
                    <w:rPr>
                      <w:szCs w:val="21"/>
                    </w:rPr>
                  </w:pPr>
                  <w:r w:rsidRPr="00251686">
                    <w:rPr>
                      <w:rFonts w:hint="eastAsia"/>
                      <w:szCs w:val="21"/>
                    </w:rPr>
                    <w:t>NOx</w:t>
                  </w:r>
                </w:p>
              </w:tc>
              <w:tc>
                <w:tcPr>
                  <w:tcW w:w="800" w:type="pct"/>
                  <w:gridSpan w:val="4"/>
                </w:tcPr>
                <w:p w:rsidR="006F5E4E" w:rsidRPr="00251686" w:rsidRDefault="006F5E4E" w:rsidP="007B5A8A">
                  <w:pPr>
                    <w:spacing w:line="360" w:lineRule="exact"/>
                    <w:jc w:val="center"/>
                    <w:rPr>
                      <w:szCs w:val="21"/>
                    </w:rPr>
                  </w:pPr>
                  <w:r w:rsidRPr="00251686">
                    <w:rPr>
                      <w:rFonts w:hint="eastAsia"/>
                      <w:szCs w:val="21"/>
                    </w:rPr>
                    <w:t>铬及其化合物</w:t>
                  </w:r>
                </w:p>
              </w:tc>
              <w:tc>
                <w:tcPr>
                  <w:tcW w:w="800" w:type="pct"/>
                  <w:gridSpan w:val="4"/>
                </w:tcPr>
                <w:p w:rsidR="006F5E4E" w:rsidRPr="00251686" w:rsidRDefault="006F5E4E" w:rsidP="007B5A8A">
                  <w:pPr>
                    <w:spacing w:line="360" w:lineRule="exact"/>
                    <w:jc w:val="center"/>
                    <w:rPr>
                      <w:szCs w:val="21"/>
                    </w:rPr>
                  </w:pPr>
                  <w:r w:rsidRPr="00251686">
                    <w:rPr>
                      <w:rFonts w:hint="eastAsia"/>
                      <w:szCs w:val="21"/>
                    </w:rPr>
                    <w:t>六价铬</w:t>
                  </w:r>
                </w:p>
              </w:tc>
            </w:tr>
            <w:tr w:rsidR="00251686" w:rsidRPr="00251686" w:rsidTr="00FE72E7">
              <w:tc>
                <w:tcPr>
                  <w:tcW w:w="239" w:type="pct"/>
                  <w:vMerge/>
                  <w:vAlign w:val="center"/>
                </w:tcPr>
                <w:p w:rsidR="006F5E4E" w:rsidRPr="00251686" w:rsidRDefault="006F5E4E" w:rsidP="007B5A8A">
                  <w:pPr>
                    <w:spacing w:line="360" w:lineRule="exact"/>
                    <w:jc w:val="center"/>
                    <w:rPr>
                      <w:szCs w:val="21"/>
                    </w:rPr>
                  </w:pPr>
                </w:p>
              </w:tc>
              <w:tc>
                <w:tcPr>
                  <w:tcW w:w="388" w:type="pct"/>
                  <w:vMerge/>
                  <w:vAlign w:val="center"/>
                </w:tcPr>
                <w:p w:rsidR="006F5E4E" w:rsidRPr="00251686" w:rsidRDefault="006F5E4E" w:rsidP="007B5A8A">
                  <w:pPr>
                    <w:spacing w:line="360" w:lineRule="exact"/>
                    <w:jc w:val="center"/>
                    <w:rPr>
                      <w:szCs w:val="21"/>
                    </w:rPr>
                  </w:pPr>
                </w:p>
              </w:tc>
              <w:tc>
                <w:tcPr>
                  <w:tcW w:w="374" w:type="pct"/>
                  <w:vMerge/>
                  <w:vAlign w:val="center"/>
                </w:tcPr>
                <w:p w:rsidR="006F5E4E" w:rsidRPr="00251686" w:rsidRDefault="006F5E4E" w:rsidP="007B5A8A">
                  <w:pPr>
                    <w:spacing w:line="360" w:lineRule="exact"/>
                    <w:jc w:val="center"/>
                    <w:rPr>
                      <w:szCs w:val="21"/>
                    </w:rPr>
                  </w:pPr>
                </w:p>
              </w:tc>
              <w:tc>
                <w:tcPr>
                  <w:tcW w:w="434" w:type="pct"/>
                </w:tcPr>
                <w:p w:rsidR="006F5E4E" w:rsidRPr="00251686" w:rsidRDefault="006F5E4E"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vAlign w:val="center"/>
                </w:tcPr>
                <w:p w:rsidR="006F5E4E" w:rsidRPr="00251686" w:rsidRDefault="006F5E4E"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tcPr>
                <w:p w:rsidR="006F5E4E" w:rsidRPr="00251686" w:rsidRDefault="006F5E4E"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vAlign w:val="center"/>
                </w:tcPr>
                <w:p w:rsidR="006F5E4E" w:rsidRPr="00251686" w:rsidRDefault="006F5E4E"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tcPr>
                <w:p w:rsidR="006F5E4E" w:rsidRPr="00251686" w:rsidRDefault="006F5E4E"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vAlign w:val="center"/>
                </w:tcPr>
                <w:p w:rsidR="006F5E4E" w:rsidRPr="00251686" w:rsidRDefault="006F5E4E"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gridSpan w:val="2"/>
                </w:tcPr>
                <w:p w:rsidR="006F5E4E" w:rsidRPr="00251686" w:rsidRDefault="006F5E4E"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gridSpan w:val="2"/>
                  <w:vAlign w:val="center"/>
                </w:tcPr>
                <w:p w:rsidR="006F5E4E" w:rsidRPr="00251686" w:rsidRDefault="006F5E4E"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gridSpan w:val="2"/>
                </w:tcPr>
                <w:p w:rsidR="006F5E4E" w:rsidRPr="00251686" w:rsidRDefault="006F5E4E"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gridSpan w:val="2"/>
                  <w:vAlign w:val="center"/>
                </w:tcPr>
                <w:p w:rsidR="006F5E4E" w:rsidRPr="00251686" w:rsidRDefault="006F5E4E"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r>
            <w:tr w:rsidR="00251686" w:rsidRPr="00251686" w:rsidTr="00FE72E7">
              <w:tc>
                <w:tcPr>
                  <w:tcW w:w="239" w:type="pct"/>
                  <w:vMerge w:val="restart"/>
                  <w:vAlign w:val="center"/>
                </w:tcPr>
                <w:p w:rsidR="00CA4712" w:rsidRPr="00251686" w:rsidRDefault="00CA4712" w:rsidP="007B5A8A">
                  <w:pPr>
                    <w:spacing w:line="360" w:lineRule="exact"/>
                    <w:jc w:val="center"/>
                    <w:rPr>
                      <w:szCs w:val="21"/>
                    </w:rPr>
                  </w:pPr>
                  <w:r w:rsidRPr="00251686">
                    <w:rPr>
                      <w:rFonts w:hint="eastAsia"/>
                      <w:szCs w:val="21"/>
                    </w:rPr>
                    <w:t>洛阳峥洁科工贸有限公司氧化铬绿耐火材料添加剂项目</w:t>
                  </w:r>
                </w:p>
              </w:tc>
              <w:tc>
                <w:tcPr>
                  <w:tcW w:w="388" w:type="pct"/>
                  <w:vAlign w:val="center"/>
                </w:tcPr>
                <w:p w:rsidR="00CA4712" w:rsidRPr="00251686" w:rsidRDefault="00CA4712" w:rsidP="007B5A8A">
                  <w:pPr>
                    <w:spacing w:line="360" w:lineRule="exact"/>
                    <w:jc w:val="center"/>
                    <w:rPr>
                      <w:szCs w:val="21"/>
                    </w:rPr>
                  </w:pPr>
                  <w:r w:rsidRPr="00251686">
                    <w:rPr>
                      <w:rFonts w:hint="eastAsia"/>
                      <w:szCs w:val="21"/>
                    </w:rPr>
                    <w:t>焙烧车间脉冲袋式除尘器</w:t>
                  </w:r>
                  <w:r w:rsidRPr="00251686">
                    <w:rPr>
                      <w:rFonts w:hint="eastAsia"/>
                      <w:szCs w:val="21"/>
                    </w:rPr>
                    <w:t>+</w:t>
                  </w:r>
                  <w:r w:rsidRPr="00251686">
                    <w:rPr>
                      <w:rFonts w:hint="eastAsia"/>
                      <w:szCs w:val="21"/>
                    </w:rPr>
                    <w:t>降温塔</w:t>
                  </w:r>
                  <w:r w:rsidRPr="00251686">
                    <w:rPr>
                      <w:rFonts w:hint="eastAsia"/>
                      <w:szCs w:val="21"/>
                    </w:rPr>
                    <w:t>+</w:t>
                  </w:r>
                  <w:r w:rsidRPr="00251686">
                    <w:rPr>
                      <w:rFonts w:hint="eastAsia"/>
                      <w:szCs w:val="21"/>
                    </w:rPr>
                    <w:t>脱硫塔排气筒出口</w:t>
                  </w:r>
                </w:p>
              </w:tc>
              <w:tc>
                <w:tcPr>
                  <w:tcW w:w="374" w:type="pct"/>
                  <w:vAlign w:val="center"/>
                </w:tcPr>
                <w:p w:rsidR="00CA4712" w:rsidRPr="00251686" w:rsidRDefault="006F5E4E" w:rsidP="007B5A8A">
                  <w:pPr>
                    <w:spacing w:line="360" w:lineRule="exact"/>
                    <w:jc w:val="center"/>
                    <w:rPr>
                      <w:szCs w:val="21"/>
                    </w:rPr>
                  </w:pPr>
                  <w:r w:rsidRPr="00251686">
                    <w:rPr>
                      <w:rFonts w:hint="eastAsia"/>
                      <w:bCs/>
                      <w:kern w:val="0"/>
                      <w:szCs w:val="21"/>
                      <w:lang w:bidi="ar"/>
                    </w:rPr>
                    <w:t>8.23</w:t>
                  </w:r>
                  <w:r w:rsidRPr="00251686">
                    <w:rPr>
                      <w:bCs/>
                      <w:kern w:val="0"/>
                      <w:szCs w:val="21"/>
                      <w:lang w:bidi="ar"/>
                    </w:rPr>
                    <w:t>×10</w:t>
                  </w:r>
                  <w:r w:rsidRPr="00251686">
                    <w:rPr>
                      <w:bCs/>
                      <w:kern w:val="0"/>
                      <w:szCs w:val="21"/>
                      <w:vertAlign w:val="superscript"/>
                      <w:lang w:bidi="ar"/>
                    </w:rPr>
                    <w:t>3</w:t>
                  </w:r>
                </w:p>
              </w:tc>
              <w:tc>
                <w:tcPr>
                  <w:tcW w:w="434" w:type="pct"/>
                  <w:vAlign w:val="center"/>
                </w:tcPr>
                <w:p w:rsidR="00CA4712" w:rsidRPr="00251686" w:rsidRDefault="00CA4712" w:rsidP="007B5A8A">
                  <w:pPr>
                    <w:spacing w:line="360" w:lineRule="exact"/>
                    <w:jc w:val="center"/>
                    <w:rPr>
                      <w:szCs w:val="21"/>
                    </w:rPr>
                  </w:pPr>
                  <w:r w:rsidRPr="00251686">
                    <w:rPr>
                      <w:rFonts w:hint="eastAsia"/>
                      <w:szCs w:val="21"/>
                    </w:rPr>
                    <w:t>3.4</w:t>
                  </w:r>
                </w:p>
              </w:tc>
              <w:tc>
                <w:tcPr>
                  <w:tcW w:w="366" w:type="pct"/>
                  <w:vAlign w:val="center"/>
                </w:tcPr>
                <w:p w:rsidR="00CA4712" w:rsidRPr="00251686" w:rsidRDefault="00CA4712" w:rsidP="007B5A8A">
                  <w:pPr>
                    <w:spacing w:line="360" w:lineRule="exact"/>
                    <w:jc w:val="center"/>
                    <w:rPr>
                      <w:szCs w:val="21"/>
                    </w:rPr>
                  </w:pPr>
                  <w:r w:rsidRPr="00251686">
                    <w:rPr>
                      <w:rFonts w:hint="eastAsia"/>
                      <w:szCs w:val="21"/>
                    </w:rPr>
                    <w:t>0.051</w:t>
                  </w:r>
                </w:p>
              </w:tc>
              <w:tc>
                <w:tcPr>
                  <w:tcW w:w="434" w:type="pct"/>
                  <w:vAlign w:val="center"/>
                </w:tcPr>
                <w:p w:rsidR="00CA4712" w:rsidRPr="00251686" w:rsidRDefault="00CA4712" w:rsidP="007B5A8A">
                  <w:pPr>
                    <w:spacing w:line="360" w:lineRule="exact"/>
                    <w:jc w:val="center"/>
                    <w:rPr>
                      <w:szCs w:val="21"/>
                    </w:rPr>
                  </w:pPr>
                  <w:r w:rsidRPr="00251686">
                    <w:rPr>
                      <w:rFonts w:hint="eastAsia"/>
                      <w:szCs w:val="21"/>
                    </w:rPr>
                    <w:t>6.0</w:t>
                  </w:r>
                </w:p>
              </w:tc>
              <w:tc>
                <w:tcPr>
                  <w:tcW w:w="366" w:type="pct"/>
                  <w:vAlign w:val="center"/>
                </w:tcPr>
                <w:p w:rsidR="00CA4712" w:rsidRPr="00251686" w:rsidRDefault="00CA4712" w:rsidP="007B5A8A">
                  <w:pPr>
                    <w:spacing w:line="360" w:lineRule="exact"/>
                    <w:jc w:val="center"/>
                    <w:rPr>
                      <w:szCs w:val="21"/>
                    </w:rPr>
                  </w:pPr>
                  <w:r w:rsidRPr="00251686">
                    <w:rPr>
                      <w:rFonts w:hint="eastAsia"/>
                      <w:szCs w:val="21"/>
                    </w:rPr>
                    <w:t>0.0583</w:t>
                  </w:r>
                </w:p>
              </w:tc>
              <w:tc>
                <w:tcPr>
                  <w:tcW w:w="434" w:type="pct"/>
                  <w:vAlign w:val="center"/>
                </w:tcPr>
                <w:p w:rsidR="00CA4712" w:rsidRPr="00251686" w:rsidRDefault="00CA4712" w:rsidP="007B5A8A">
                  <w:pPr>
                    <w:spacing w:line="360" w:lineRule="exact"/>
                    <w:jc w:val="center"/>
                    <w:rPr>
                      <w:szCs w:val="21"/>
                    </w:rPr>
                  </w:pPr>
                  <w:r w:rsidRPr="00251686">
                    <w:rPr>
                      <w:rFonts w:hint="eastAsia"/>
                      <w:szCs w:val="21"/>
                    </w:rPr>
                    <w:t>33.0</w:t>
                  </w:r>
                </w:p>
              </w:tc>
              <w:tc>
                <w:tcPr>
                  <w:tcW w:w="366" w:type="pct"/>
                  <w:vAlign w:val="center"/>
                </w:tcPr>
                <w:p w:rsidR="00CA4712" w:rsidRPr="00251686" w:rsidRDefault="00CA4712" w:rsidP="007B5A8A">
                  <w:pPr>
                    <w:spacing w:line="360" w:lineRule="exact"/>
                    <w:jc w:val="center"/>
                    <w:rPr>
                      <w:szCs w:val="21"/>
                    </w:rPr>
                  </w:pPr>
                  <w:r w:rsidRPr="00251686">
                    <w:rPr>
                      <w:rFonts w:hint="eastAsia"/>
                      <w:szCs w:val="21"/>
                    </w:rPr>
                    <w:t>0.364</w:t>
                  </w:r>
                </w:p>
              </w:tc>
              <w:tc>
                <w:tcPr>
                  <w:tcW w:w="434" w:type="pct"/>
                  <w:gridSpan w:val="2"/>
                  <w:vAlign w:val="center"/>
                </w:tcPr>
                <w:p w:rsidR="00CA4712" w:rsidRPr="00251686" w:rsidRDefault="006F5E4E" w:rsidP="002F57AB">
                  <w:pPr>
                    <w:spacing w:line="360" w:lineRule="exact"/>
                    <w:jc w:val="center"/>
                    <w:rPr>
                      <w:szCs w:val="21"/>
                    </w:rPr>
                  </w:pPr>
                  <w:r w:rsidRPr="00251686">
                    <w:rPr>
                      <w:rFonts w:hint="eastAsia"/>
                      <w:szCs w:val="21"/>
                    </w:rPr>
                    <w:t>1.8</w:t>
                  </w:r>
                  <w:r w:rsidRPr="00251686">
                    <w:rPr>
                      <w:rFonts w:hint="eastAsia"/>
                      <w:szCs w:val="21"/>
                    </w:rPr>
                    <w:t>×</w:t>
                  </w:r>
                  <w:r w:rsidRPr="00251686">
                    <w:rPr>
                      <w:rFonts w:hint="eastAsia"/>
                      <w:szCs w:val="21"/>
                    </w:rPr>
                    <w:t>10</w:t>
                  </w:r>
                  <w:r w:rsidRPr="00251686">
                    <w:rPr>
                      <w:rFonts w:hint="eastAsia"/>
                      <w:szCs w:val="21"/>
                      <w:vertAlign w:val="superscript"/>
                    </w:rPr>
                    <w:t>-5</w:t>
                  </w:r>
                </w:p>
              </w:tc>
              <w:tc>
                <w:tcPr>
                  <w:tcW w:w="366" w:type="pct"/>
                  <w:gridSpan w:val="2"/>
                  <w:vAlign w:val="center"/>
                </w:tcPr>
                <w:p w:rsidR="00CA4712" w:rsidRPr="00251686" w:rsidRDefault="006F5E4E" w:rsidP="004C6D27">
                  <w:pPr>
                    <w:spacing w:line="360" w:lineRule="exact"/>
                    <w:jc w:val="center"/>
                    <w:rPr>
                      <w:szCs w:val="21"/>
                    </w:rPr>
                  </w:pPr>
                  <w:r w:rsidRPr="00251686">
                    <w:rPr>
                      <w:rFonts w:hint="eastAsia"/>
                      <w:szCs w:val="21"/>
                    </w:rPr>
                    <w:t>2.57</w:t>
                  </w:r>
                  <w:r w:rsidRPr="00251686">
                    <w:rPr>
                      <w:rFonts w:hint="eastAsia"/>
                      <w:szCs w:val="21"/>
                    </w:rPr>
                    <w:t>×</w:t>
                  </w:r>
                  <w:r w:rsidRPr="00251686">
                    <w:rPr>
                      <w:rFonts w:hint="eastAsia"/>
                      <w:szCs w:val="21"/>
                    </w:rPr>
                    <w:t>10</w:t>
                  </w:r>
                  <w:r w:rsidRPr="00251686">
                    <w:rPr>
                      <w:rFonts w:hint="eastAsia"/>
                      <w:szCs w:val="21"/>
                      <w:vertAlign w:val="superscript"/>
                    </w:rPr>
                    <w:t>-8</w:t>
                  </w:r>
                </w:p>
              </w:tc>
              <w:tc>
                <w:tcPr>
                  <w:tcW w:w="434" w:type="pct"/>
                  <w:gridSpan w:val="2"/>
                  <w:vAlign w:val="center"/>
                </w:tcPr>
                <w:p w:rsidR="00CA4712" w:rsidRPr="00251686" w:rsidRDefault="00CA4712" w:rsidP="004C6D27">
                  <w:pPr>
                    <w:spacing w:line="360" w:lineRule="exact"/>
                    <w:jc w:val="center"/>
                    <w:rPr>
                      <w:szCs w:val="21"/>
                    </w:rPr>
                  </w:pPr>
                  <w:r w:rsidRPr="00251686">
                    <w:rPr>
                      <w:rFonts w:hint="eastAsia"/>
                      <w:szCs w:val="21"/>
                    </w:rPr>
                    <w:t>/</w:t>
                  </w:r>
                </w:p>
              </w:tc>
              <w:tc>
                <w:tcPr>
                  <w:tcW w:w="366" w:type="pct"/>
                  <w:gridSpan w:val="2"/>
                  <w:vAlign w:val="center"/>
                </w:tcPr>
                <w:p w:rsidR="00CA4712" w:rsidRPr="00251686" w:rsidRDefault="00CA4712" w:rsidP="004C6D27">
                  <w:pPr>
                    <w:spacing w:line="360" w:lineRule="exact"/>
                    <w:jc w:val="center"/>
                    <w:rPr>
                      <w:szCs w:val="21"/>
                    </w:rPr>
                  </w:pPr>
                  <w:r w:rsidRPr="00251686">
                    <w:rPr>
                      <w:rFonts w:hint="eastAsia"/>
                      <w:szCs w:val="21"/>
                    </w:rPr>
                    <w:t>/</w:t>
                  </w:r>
                </w:p>
              </w:tc>
            </w:tr>
            <w:tr w:rsidR="00251686" w:rsidRPr="00251686" w:rsidTr="00FE72E7">
              <w:trPr>
                <w:trHeight w:val="542"/>
              </w:trPr>
              <w:tc>
                <w:tcPr>
                  <w:tcW w:w="239" w:type="pct"/>
                  <w:vMerge/>
                  <w:vAlign w:val="center"/>
                </w:tcPr>
                <w:p w:rsidR="006F5E4E" w:rsidRPr="00251686" w:rsidRDefault="006F5E4E" w:rsidP="007B5A8A">
                  <w:pPr>
                    <w:spacing w:line="360" w:lineRule="exact"/>
                    <w:jc w:val="center"/>
                    <w:rPr>
                      <w:szCs w:val="21"/>
                    </w:rPr>
                  </w:pPr>
                </w:p>
              </w:tc>
              <w:tc>
                <w:tcPr>
                  <w:tcW w:w="4761" w:type="pct"/>
                  <w:gridSpan w:val="16"/>
                  <w:vAlign w:val="center"/>
                </w:tcPr>
                <w:p w:rsidR="006F5E4E" w:rsidRPr="00251686" w:rsidRDefault="006F5E4E" w:rsidP="007B5A8A">
                  <w:pPr>
                    <w:spacing w:line="360" w:lineRule="exact"/>
                    <w:rPr>
                      <w:szCs w:val="21"/>
                    </w:rPr>
                  </w:pPr>
                  <w:r w:rsidRPr="00251686">
                    <w:rPr>
                      <w:rFonts w:hint="eastAsia"/>
                      <w:szCs w:val="21"/>
                    </w:rPr>
                    <w:t>执行标准：《河南省工业炉窑大气污染物排放标准》（</w:t>
                  </w:r>
                  <w:r w:rsidRPr="00251686">
                    <w:rPr>
                      <w:rFonts w:hint="eastAsia"/>
                      <w:szCs w:val="21"/>
                    </w:rPr>
                    <w:t>DB41/1066-2020</w:t>
                  </w:r>
                  <w:r w:rsidRPr="00251686">
                    <w:rPr>
                      <w:rFonts w:hint="eastAsia"/>
                      <w:szCs w:val="21"/>
                    </w:rPr>
                    <w:t>）</w:t>
                  </w:r>
                </w:p>
              </w:tc>
            </w:tr>
            <w:tr w:rsidR="00251686" w:rsidRPr="00251686" w:rsidTr="00FE72E7">
              <w:tc>
                <w:tcPr>
                  <w:tcW w:w="239" w:type="pct"/>
                  <w:vMerge/>
                  <w:vAlign w:val="center"/>
                </w:tcPr>
                <w:p w:rsidR="001B2367" w:rsidRPr="00251686" w:rsidRDefault="001B2367" w:rsidP="007B5A8A">
                  <w:pPr>
                    <w:spacing w:line="360" w:lineRule="exact"/>
                    <w:jc w:val="center"/>
                    <w:rPr>
                      <w:szCs w:val="21"/>
                    </w:rPr>
                  </w:pPr>
                </w:p>
              </w:tc>
              <w:tc>
                <w:tcPr>
                  <w:tcW w:w="388" w:type="pct"/>
                  <w:vAlign w:val="center"/>
                </w:tcPr>
                <w:p w:rsidR="001B2367" w:rsidRPr="00251686" w:rsidRDefault="001B2367" w:rsidP="007B5A8A">
                  <w:pPr>
                    <w:spacing w:line="360" w:lineRule="exact"/>
                    <w:jc w:val="center"/>
                    <w:rPr>
                      <w:szCs w:val="21"/>
                    </w:rPr>
                  </w:pPr>
                  <w:r w:rsidRPr="00251686">
                    <w:rPr>
                      <w:rFonts w:hint="eastAsia"/>
                      <w:szCs w:val="21"/>
                    </w:rPr>
                    <w:t>粉碎包装车间脉冲袋式除尘器排气筒出口</w:t>
                  </w:r>
                </w:p>
              </w:tc>
              <w:tc>
                <w:tcPr>
                  <w:tcW w:w="374" w:type="pct"/>
                  <w:vAlign w:val="center"/>
                </w:tcPr>
                <w:p w:rsidR="001B2367" w:rsidRPr="00251686" w:rsidRDefault="001B2367" w:rsidP="007B5A8A">
                  <w:pPr>
                    <w:spacing w:line="360" w:lineRule="exact"/>
                    <w:jc w:val="center"/>
                    <w:rPr>
                      <w:szCs w:val="21"/>
                    </w:rPr>
                  </w:pPr>
                  <w:r w:rsidRPr="00251686">
                    <w:rPr>
                      <w:rFonts w:hint="eastAsia"/>
                      <w:bCs/>
                      <w:kern w:val="0"/>
                      <w:szCs w:val="21"/>
                      <w:lang w:bidi="ar"/>
                    </w:rPr>
                    <w:t>4.43</w:t>
                  </w:r>
                  <w:r w:rsidRPr="00251686">
                    <w:rPr>
                      <w:bCs/>
                      <w:kern w:val="0"/>
                      <w:szCs w:val="21"/>
                      <w:lang w:bidi="ar"/>
                    </w:rPr>
                    <w:t>×10</w:t>
                  </w:r>
                  <w:r w:rsidRPr="00251686">
                    <w:rPr>
                      <w:bCs/>
                      <w:kern w:val="0"/>
                      <w:szCs w:val="21"/>
                      <w:vertAlign w:val="superscript"/>
                      <w:lang w:bidi="ar"/>
                    </w:rPr>
                    <w:t>3</w:t>
                  </w:r>
                </w:p>
              </w:tc>
              <w:tc>
                <w:tcPr>
                  <w:tcW w:w="434" w:type="pct"/>
                  <w:vAlign w:val="center"/>
                </w:tcPr>
                <w:p w:rsidR="001B2367" w:rsidRPr="00251686" w:rsidRDefault="001B2367" w:rsidP="007B5A8A">
                  <w:pPr>
                    <w:spacing w:line="360" w:lineRule="exact"/>
                    <w:jc w:val="center"/>
                    <w:rPr>
                      <w:szCs w:val="21"/>
                    </w:rPr>
                  </w:pPr>
                  <w:r w:rsidRPr="00251686">
                    <w:rPr>
                      <w:rFonts w:hint="eastAsia"/>
                      <w:szCs w:val="21"/>
                    </w:rPr>
                    <w:t>6.8</w:t>
                  </w:r>
                </w:p>
              </w:tc>
              <w:tc>
                <w:tcPr>
                  <w:tcW w:w="366" w:type="pct"/>
                  <w:vAlign w:val="center"/>
                </w:tcPr>
                <w:p w:rsidR="001B2367" w:rsidRPr="00251686" w:rsidRDefault="001B2367" w:rsidP="001B2367">
                  <w:pPr>
                    <w:spacing w:line="360" w:lineRule="exact"/>
                    <w:jc w:val="center"/>
                    <w:rPr>
                      <w:szCs w:val="21"/>
                    </w:rPr>
                  </w:pPr>
                  <w:r w:rsidRPr="00251686">
                    <w:rPr>
                      <w:rFonts w:hint="eastAsia"/>
                      <w:szCs w:val="21"/>
                    </w:rPr>
                    <w:t>0.0299</w:t>
                  </w:r>
                </w:p>
              </w:tc>
              <w:tc>
                <w:tcPr>
                  <w:tcW w:w="434" w:type="pct"/>
                  <w:vAlign w:val="center"/>
                </w:tcPr>
                <w:p w:rsidR="001B2367" w:rsidRPr="00251686" w:rsidRDefault="001B2367" w:rsidP="007B5A8A">
                  <w:pPr>
                    <w:spacing w:line="360" w:lineRule="exact"/>
                    <w:jc w:val="center"/>
                    <w:rPr>
                      <w:szCs w:val="21"/>
                    </w:rPr>
                  </w:pPr>
                  <w:r w:rsidRPr="00251686">
                    <w:rPr>
                      <w:rFonts w:hint="eastAsia"/>
                      <w:szCs w:val="21"/>
                    </w:rPr>
                    <w:t>/</w:t>
                  </w:r>
                </w:p>
              </w:tc>
              <w:tc>
                <w:tcPr>
                  <w:tcW w:w="366" w:type="pct"/>
                  <w:vAlign w:val="center"/>
                </w:tcPr>
                <w:p w:rsidR="001B2367" w:rsidRPr="00251686" w:rsidRDefault="001B2367" w:rsidP="007B5A8A">
                  <w:pPr>
                    <w:spacing w:line="360" w:lineRule="exact"/>
                    <w:jc w:val="center"/>
                    <w:rPr>
                      <w:szCs w:val="21"/>
                    </w:rPr>
                  </w:pPr>
                  <w:r w:rsidRPr="00251686">
                    <w:rPr>
                      <w:rFonts w:hint="eastAsia"/>
                      <w:szCs w:val="21"/>
                    </w:rPr>
                    <w:t>/</w:t>
                  </w:r>
                </w:p>
              </w:tc>
              <w:tc>
                <w:tcPr>
                  <w:tcW w:w="434" w:type="pct"/>
                  <w:vAlign w:val="center"/>
                </w:tcPr>
                <w:p w:rsidR="001B2367" w:rsidRPr="00251686" w:rsidRDefault="001B2367" w:rsidP="007B5A8A">
                  <w:pPr>
                    <w:spacing w:line="360" w:lineRule="exact"/>
                    <w:jc w:val="center"/>
                    <w:rPr>
                      <w:szCs w:val="21"/>
                    </w:rPr>
                  </w:pPr>
                  <w:r w:rsidRPr="00251686">
                    <w:rPr>
                      <w:rFonts w:hint="eastAsia"/>
                      <w:szCs w:val="21"/>
                    </w:rPr>
                    <w:t>/</w:t>
                  </w:r>
                </w:p>
              </w:tc>
              <w:tc>
                <w:tcPr>
                  <w:tcW w:w="387" w:type="pct"/>
                  <w:gridSpan w:val="2"/>
                  <w:vAlign w:val="center"/>
                </w:tcPr>
                <w:p w:rsidR="001B2367" w:rsidRPr="00251686" w:rsidRDefault="001B2367" w:rsidP="007B5A8A">
                  <w:pPr>
                    <w:spacing w:line="360" w:lineRule="exact"/>
                    <w:jc w:val="center"/>
                    <w:rPr>
                      <w:szCs w:val="21"/>
                    </w:rPr>
                  </w:pPr>
                  <w:r w:rsidRPr="00251686">
                    <w:rPr>
                      <w:rFonts w:hint="eastAsia"/>
                      <w:szCs w:val="21"/>
                    </w:rPr>
                    <w:t>/</w:t>
                  </w:r>
                </w:p>
              </w:tc>
              <w:tc>
                <w:tcPr>
                  <w:tcW w:w="433" w:type="pct"/>
                  <w:gridSpan w:val="2"/>
                  <w:vAlign w:val="center"/>
                </w:tcPr>
                <w:p w:rsidR="001B2367" w:rsidRPr="00251686" w:rsidRDefault="001B2367" w:rsidP="008C33BA">
                  <w:pPr>
                    <w:spacing w:line="360" w:lineRule="exact"/>
                    <w:jc w:val="center"/>
                    <w:rPr>
                      <w:szCs w:val="21"/>
                    </w:rPr>
                  </w:pPr>
                  <w:r w:rsidRPr="00251686">
                    <w:rPr>
                      <w:rFonts w:hint="eastAsia"/>
                      <w:szCs w:val="21"/>
                    </w:rPr>
                    <w:t>1.5</w:t>
                  </w:r>
                  <w:r w:rsidRPr="00251686">
                    <w:rPr>
                      <w:rFonts w:hint="eastAsia"/>
                      <w:szCs w:val="21"/>
                    </w:rPr>
                    <w:t>×</w:t>
                  </w:r>
                  <w:r w:rsidRPr="00251686">
                    <w:rPr>
                      <w:rFonts w:hint="eastAsia"/>
                      <w:szCs w:val="21"/>
                    </w:rPr>
                    <w:t>10</w:t>
                  </w:r>
                  <w:r w:rsidRPr="00251686">
                    <w:rPr>
                      <w:rFonts w:hint="eastAsia"/>
                      <w:szCs w:val="21"/>
                      <w:vertAlign w:val="superscript"/>
                    </w:rPr>
                    <w:t>-5</w:t>
                  </w:r>
                </w:p>
              </w:tc>
              <w:tc>
                <w:tcPr>
                  <w:tcW w:w="366" w:type="pct"/>
                  <w:gridSpan w:val="2"/>
                  <w:vAlign w:val="center"/>
                </w:tcPr>
                <w:p w:rsidR="001B2367" w:rsidRPr="00251686" w:rsidRDefault="001B2367" w:rsidP="008C33BA">
                  <w:pPr>
                    <w:spacing w:line="360" w:lineRule="exact"/>
                    <w:jc w:val="center"/>
                    <w:rPr>
                      <w:szCs w:val="21"/>
                    </w:rPr>
                  </w:pPr>
                  <w:r w:rsidRPr="00251686">
                    <w:rPr>
                      <w:rFonts w:hint="eastAsia"/>
                      <w:szCs w:val="21"/>
                    </w:rPr>
                    <w:t>6.65</w:t>
                  </w:r>
                  <w:r w:rsidRPr="00251686">
                    <w:rPr>
                      <w:rFonts w:hint="eastAsia"/>
                      <w:szCs w:val="21"/>
                    </w:rPr>
                    <w:t>×</w:t>
                  </w:r>
                  <w:r w:rsidRPr="00251686">
                    <w:rPr>
                      <w:rFonts w:hint="eastAsia"/>
                      <w:szCs w:val="21"/>
                    </w:rPr>
                    <w:t>10</w:t>
                  </w:r>
                  <w:r w:rsidRPr="00251686">
                    <w:rPr>
                      <w:rFonts w:hint="eastAsia"/>
                      <w:szCs w:val="21"/>
                      <w:vertAlign w:val="superscript"/>
                    </w:rPr>
                    <w:t>-8</w:t>
                  </w:r>
                </w:p>
              </w:tc>
              <w:tc>
                <w:tcPr>
                  <w:tcW w:w="432" w:type="pct"/>
                  <w:gridSpan w:val="2"/>
                  <w:vAlign w:val="center"/>
                </w:tcPr>
                <w:p w:rsidR="001B2367" w:rsidRPr="00251686" w:rsidRDefault="006F5E4E" w:rsidP="006F5E4E">
                  <w:pPr>
                    <w:spacing w:line="360" w:lineRule="exact"/>
                    <w:jc w:val="center"/>
                    <w:rPr>
                      <w:szCs w:val="21"/>
                    </w:rPr>
                  </w:pPr>
                  <w:r w:rsidRPr="00251686">
                    <w:rPr>
                      <w:rFonts w:hint="eastAsia"/>
                      <w:szCs w:val="21"/>
                    </w:rPr>
                    <w:t>/</w:t>
                  </w:r>
                </w:p>
              </w:tc>
              <w:tc>
                <w:tcPr>
                  <w:tcW w:w="348" w:type="pct"/>
                  <w:vAlign w:val="center"/>
                </w:tcPr>
                <w:p w:rsidR="001B2367" w:rsidRPr="00251686" w:rsidRDefault="006F5E4E" w:rsidP="006F5E4E">
                  <w:pPr>
                    <w:spacing w:line="360" w:lineRule="exact"/>
                    <w:jc w:val="center"/>
                    <w:rPr>
                      <w:szCs w:val="21"/>
                    </w:rPr>
                  </w:pPr>
                  <w:r w:rsidRPr="00251686">
                    <w:rPr>
                      <w:rFonts w:hint="eastAsia"/>
                      <w:szCs w:val="21"/>
                    </w:rPr>
                    <w:t>/</w:t>
                  </w:r>
                </w:p>
              </w:tc>
            </w:tr>
            <w:tr w:rsidR="00251686" w:rsidRPr="00251686" w:rsidTr="00FE72E7">
              <w:tc>
                <w:tcPr>
                  <w:tcW w:w="239" w:type="pct"/>
                  <w:vMerge/>
                  <w:vAlign w:val="center"/>
                </w:tcPr>
                <w:p w:rsidR="001B2367" w:rsidRPr="00251686" w:rsidRDefault="001B2367" w:rsidP="007B5A8A">
                  <w:pPr>
                    <w:spacing w:line="360" w:lineRule="exact"/>
                    <w:jc w:val="center"/>
                    <w:rPr>
                      <w:szCs w:val="21"/>
                    </w:rPr>
                  </w:pPr>
                </w:p>
              </w:tc>
              <w:tc>
                <w:tcPr>
                  <w:tcW w:w="4761" w:type="pct"/>
                  <w:gridSpan w:val="16"/>
                  <w:vAlign w:val="center"/>
                </w:tcPr>
                <w:p w:rsidR="001B2367" w:rsidRPr="00251686" w:rsidRDefault="001B2367" w:rsidP="00CA4712">
                  <w:pPr>
                    <w:spacing w:line="360" w:lineRule="exact"/>
                    <w:jc w:val="left"/>
                    <w:rPr>
                      <w:szCs w:val="21"/>
                    </w:rPr>
                  </w:pPr>
                  <w:r w:rsidRPr="00251686">
                    <w:rPr>
                      <w:rFonts w:hint="eastAsia"/>
                      <w:szCs w:val="21"/>
                    </w:rPr>
                    <w:t>执行标准：《大气污染物综合排放标准》（</w:t>
                  </w:r>
                  <w:r w:rsidRPr="00251686">
                    <w:rPr>
                      <w:rFonts w:hint="eastAsia"/>
                      <w:szCs w:val="21"/>
                    </w:rPr>
                    <w:t>GB16297-1996</w:t>
                  </w:r>
                  <w:r w:rsidRPr="00251686">
                    <w:rPr>
                      <w:rFonts w:hint="eastAsia"/>
                      <w:szCs w:val="21"/>
                    </w:rPr>
                    <w:t>）表</w:t>
                  </w:r>
                  <w:r w:rsidRPr="00251686">
                    <w:rPr>
                      <w:rFonts w:hint="eastAsia"/>
                      <w:szCs w:val="21"/>
                    </w:rPr>
                    <w:t>2</w:t>
                  </w:r>
                  <w:r w:rsidRPr="00251686">
                    <w:rPr>
                      <w:rFonts w:hint="eastAsia"/>
                      <w:szCs w:val="21"/>
                    </w:rPr>
                    <w:t>二级标准</w:t>
                  </w:r>
                </w:p>
              </w:tc>
            </w:tr>
            <w:tr w:rsidR="00251686" w:rsidRPr="00251686" w:rsidTr="00FE72E7">
              <w:tc>
                <w:tcPr>
                  <w:tcW w:w="239" w:type="pct"/>
                  <w:vMerge w:val="restart"/>
                  <w:vAlign w:val="center"/>
                </w:tcPr>
                <w:p w:rsidR="001B2367" w:rsidRPr="00251686" w:rsidRDefault="001B2367" w:rsidP="007B5A8A">
                  <w:pPr>
                    <w:spacing w:line="360" w:lineRule="exact"/>
                    <w:jc w:val="center"/>
                    <w:rPr>
                      <w:szCs w:val="21"/>
                    </w:rPr>
                  </w:pPr>
                  <w:r w:rsidRPr="00251686">
                    <w:rPr>
                      <w:rFonts w:hint="eastAsia"/>
                      <w:szCs w:val="21"/>
                    </w:rPr>
                    <w:t>项目</w:t>
                  </w:r>
                </w:p>
              </w:tc>
              <w:tc>
                <w:tcPr>
                  <w:tcW w:w="388" w:type="pct"/>
                  <w:vMerge w:val="restart"/>
                  <w:vAlign w:val="center"/>
                </w:tcPr>
                <w:p w:rsidR="001B2367" w:rsidRPr="00251686" w:rsidRDefault="001B2367" w:rsidP="00CA4712">
                  <w:pPr>
                    <w:spacing w:line="360" w:lineRule="exact"/>
                    <w:jc w:val="left"/>
                    <w:rPr>
                      <w:szCs w:val="21"/>
                    </w:rPr>
                  </w:pPr>
                  <w:r w:rsidRPr="00251686">
                    <w:rPr>
                      <w:rFonts w:hint="eastAsia"/>
                      <w:szCs w:val="21"/>
                    </w:rPr>
                    <w:t>产污环节</w:t>
                  </w:r>
                </w:p>
              </w:tc>
              <w:tc>
                <w:tcPr>
                  <w:tcW w:w="4374" w:type="pct"/>
                  <w:gridSpan w:val="15"/>
                  <w:vAlign w:val="center"/>
                </w:tcPr>
                <w:p w:rsidR="001B2367" w:rsidRPr="00251686" w:rsidRDefault="001B2367" w:rsidP="007B5A8A">
                  <w:pPr>
                    <w:spacing w:line="360" w:lineRule="exact"/>
                    <w:jc w:val="center"/>
                    <w:rPr>
                      <w:szCs w:val="21"/>
                    </w:rPr>
                  </w:pPr>
                  <w:r w:rsidRPr="00251686">
                    <w:rPr>
                      <w:rFonts w:hint="eastAsia"/>
                      <w:szCs w:val="21"/>
                    </w:rPr>
                    <w:t>污染物排放情况</w:t>
                  </w:r>
                </w:p>
              </w:tc>
            </w:tr>
            <w:tr w:rsidR="00251686" w:rsidRPr="00251686" w:rsidTr="00FE72E7">
              <w:tc>
                <w:tcPr>
                  <w:tcW w:w="239" w:type="pct"/>
                  <w:vMerge/>
                  <w:vAlign w:val="center"/>
                </w:tcPr>
                <w:p w:rsidR="001B2367" w:rsidRPr="00251686" w:rsidRDefault="001B2367" w:rsidP="007B5A8A">
                  <w:pPr>
                    <w:spacing w:line="360" w:lineRule="exact"/>
                    <w:jc w:val="center"/>
                    <w:rPr>
                      <w:szCs w:val="21"/>
                    </w:rPr>
                  </w:pPr>
                </w:p>
              </w:tc>
              <w:tc>
                <w:tcPr>
                  <w:tcW w:w="388" w:type="pct"/>
                  <w:vMerge/>
                  <w:vAlign w:val="center"/>
                </w:tcPr>
                <w:p w:rsidR="001B2367" w:rsidRPr="00251686" w:rsidRDefault="001B2367" w:rsidP="00CA4712">
                  <w:pPr>
                    <w:spacing w:line="360" w:lineRule="exact"/>
                    <w:jc w:val="left"/>
                    <w:rPr>
                      <w:szCs w:val="21"/>
                    </w:rPr>
                  </w:pPr>
                </w:p>
              </w:tc>
              <w:tc>
                <w:tcPr>
                  <w:tcW w:w="374" w:type="pct"/>
                  <w:vMerge w:val="restart"/>
                  <w:vAlign w:val="center"/>
                </w:tcPr>
                <w:p w:rsidR="001B2367" w:rsidRPr="00251686" w:rsidRDefault="001B2367" w:rsidP="007B5A8A">
                  <w:pPr>
                    <w:spacing w:line="360" w:lineRule="exact"/>
                    <w:jc w:val="center"/>
                    <w:rPr>
                      <w:szCs w:val="21"/>
                    </w:rPr>
                  </w:pPr>
                  <w:r w:rsidRPr="00251686">
                    <w:rPr>
                      <w:rFonts w:hint="eastAsia"/>
                      <w:szCs w:val="21"/>
                    </w:rPr>
                    <w:t>风量（</w:t>
                  </w:r>
                  <w:r w:rsidRPr="00251686">
                    <w:rPr>
                      <w:rFonts w:hint="eastAsia"/>
                      <w:szCs w:val="21"/>
                    </w:rPr>
                    <w:t>m</w:t>
                  </w:r>
                  <w:r w:rsidRPr="00251686">
                    <w:rPr>
                      <w:rFonts w:hint="eastAsia"/>
                      <w:szCs w:val="21"/>
                      <w:vertAlign w:val="superscript"/>
                    </w:rPr>
                    <w:t>3</w:t>
                  </w:r>
                  <w:r w:rsidRPr="00251686">
                    <w:rPr>
                      <w:rFonts w:hint="eastAsia"/>
                      <w:szCs w:val="21"/>
                    </w:rPr>
                    <w:t>/h</w:t>
                  </w:r>
                  <w:r w:rsidRPr="00251686">
                    <w:rPr>
                      <w:rFonts w:hint="eastAsia"/>
                      <w:szCs w:val="21"/>
                    </w:rPr>
                    <w:t>）</w:t>
                  </w:r>
                </w:p>
              </w:tc>
              <w:tc>
                <w:tcPr>
                  <w:tcW w:w="800" w:type="pct"/>
                  <w:gridSpan w:val="2"/>
                </w:tcPr>
                <w:p w:rsidR="001B2367" w:rsidRPr="00251686" w:rsidRDefault="001B2367" w:rsidP="007B5A8A">
                  <w:pPr>
                    <w:spacing w:line="360" w:lineRule="exact"/>
                    <w:jc w:val="center"/>
                    <w:rPr>
                      <w:szCs w:val="21"/>
                    </w:rPr>
                  </w:pPr>
                  <w:r w:rsidRPr="00251686">
                    <w:rPr>
                      <w:rFonts w:hint="eastAsia"/>
                      <w:szCs w:val="21"/>
                    </w:rPr>
                    <w:t>颗粒物</w:t>
                  </w:r>
                </w:p>
              </w:tc>
              <w:tc>
                <w:tcPr>
                  <w:tcW w:w="800" w:type="pct"/>
                  <w:gridSpan w:val="2"/>
                </w:tcPr>
                <w:p w:rsidR="001B2367" w:rsidRPr="00251686" w:rsidRDefault="001B2367" w:rsidP="007B5A8A">
                  <w:pPr>
                    <w:spacing w:line="360" w:lineRule="exact"/>
                    <w:jc w:val="center"/>
                    <w:rPr>
                      <w:szCs w:val="21"/>
                    </w:rPr>
                  </w:pPr>
                  <w:r w:rsidRPr="00251686">
                    <w:rPr>
                      <w:rFonts w:hint="eastAsia"/>
                      <w:szCs w:val="21"/>
                    </w:rPr>
                    <w:t>SO</w:t>
                  </w:r>
                  <w:r w:rsidRPr="00251686">
                    <w:rPr>
                      <w:rFonts w:hint="eastAsia"/>
                      <w:szCs w:val="21"/>
                      <w:vertAlign w:val="subscript"/>
                    </w:rPr>
                    <w:t>2</w:t>
                  </w:r>
                </w:p>
              </w:tc>
              <w:tc>
                <w:tcPr>
                  <w:tcW w:w="821" w:type="pct"/>
                  <w:gridSpan w:val="3"/>
                </w:tcPr>
                <w:p w:rsidR="001B2367" w:rsidRPr="00251686" w:rsidRDefault="001B2367" w:rsidP="007B5A8A">
                  <w:pPr>
                    <w:spacing w:line="360" w:lineRule="exact"/>
                    <w:jc w:val="center"/>
                    <w:rPr>
                      <w:szCs w:val="21"/>
                    </w:rPr>
                  </w:pPr>
                  <w:r w:rsidRPr="00251686">
                    <w:rPr>
                      <w:rFonts w:hint="eastAsia"/>
                      <w:szCs w:val="21"/>
                    </w:rPr>
                    <w:t>NOx</w:t>
                  </w:r>
                </w:p>
              </w:tc>
              <w:tc>
                <w:tcPr>
                  <w:tcW w:w="433" w:type="pct"/>
                  <w:gridSpan w:val="2"/>
                </w:tcPr>
                <w:p w:rsidR="001B2367" w:rsidRPr="00251686" w:rsidRDefault="001B2367" w:rsidP="007B5A8A">
                  <w:pPr>
                    <w:spacing w:line="360" w:lineRule="exact"/>
                    <w:jc w:val="center"/>
                    <w:rPr>
                      <w:szCs w:val="21"/>
                    </w:rPr>
                  </w:pPr>
                </w:p>
              </w:tc>
              <w:tc>
                <w:tcPr>
                  <w:tcW w:w="366" w:type="pct"/>
                  <w:gridSpan w:val="2"/>
                </w:tcPr>
                <w:p w:rsidR="001B2367" w:rsidRPr="00251686" w:rsidRDefault="001B2367" w:rsidP="007B5A8A">
                  <w:pPr>
                    <w:spacing w:line="360" w:lineRule="exact"/>
                    <w:jc w:val="center"/>
                    <w:rPr>
                      <w:szCs w:val="21"/>
                    </w:rPr>
                  </w:pPr>
                </w:p>
              </w:tc>
              <w:tc>
                <w:tcPr>
                  <w:tcW w:w="432" w:type="pct"/>
                  <w:gridSpan w:val="2"/>
                </w:tcPr>
                <w:p w:rsidR="001B2367" w:rsidRPr="00251686" w:rsidRDefault="001B2367" w:rsidP="007B5A8A">
                  <w:pPr>
                    <w:spacing w:line="360" w:lineRule="exact"/>
                    <w:jc w:val="center"/>
                    <w:rPr>
                      <w:szCs w:val="21"/>
                    </w:rPr>
                  </w:pPr>
                </w:p>
              </w:tc>
              <w:tc>
                <w:tcPr>
                  <w:tcW w:w="348" w:type="pct"/>
                </w:tcPr>
                <w:p w:rsidR="001B2367" w:rsidRPr="00251686" w:rsidRDefault="001B2367" w:rsidP="007B5A8A">
                  <w:pPr>
                    <w:spacing w:line="360" w:lineRule="exact"/>
                    <w:jc w:val="center"/>
                    <w:rPr>
                      <w:szCs w:val="21"/>
                    </w:rPr>
                  </w:pPr>
                </w:p>
              </w:tc>
            </w:tr>
            <w:tr w:rsidR="00251686" w:rsidRPr="00251686" w:rsidTr="00FE72E7">
              <w:tc>
                <w:tcPr>
                  <w:tcW w:w="239" w:type="pct"/>
                  <w:vMerge/>
                  <w:vAlign w:val="center"/>
                </w:tcPr>
                <w:p w:rsidR="001B2367" w:rsidRPr="00251686" w:rsidRDefault="001B2367" w:rsidP="007B5A8A">
                  <w:pPr>
                    <w:spacing w:line="360" w:lineRule="exact"/>
                    <w:jc w:val="center"/>
                    <w:rPr>
                      <w:szCs w:val="21"/>
                    </w:rPr>
                  </w:pPr>
                </w:p>
              </w:tc>
              <w:tc>
                <w:tcPr>
                  <w:tcW w:w="388" w:type="pct"/>
                  <w:vMerge/>
                  <w:vAlign w:val="center"/>
                </w:tcPr>
                <w:p w:rsidR="001B2367" w:rsidRPr="00251686" w:rsidRDefault="001B2367" w:rsidP="00CA4712">
                  <w:pPr>
                    <w:spacing w:line="360" w:lineRule="exact"/>
                    <w:jc w:val="left"/>
                    <w:rPr>
                      <w:szCs w:val="21"/>
                    </w:rPr>
                  </w:pPr>
                </w:p>
              </w:tc>
              <w:tc>
                <w:tcPr>
                  <w:tcW w:w="374" w:type="pct"/>
                  <w:vMerge/>
                  <w:vAlign w:val="center"/>
                </w:tcPr>
                <w:p w:rsidR="001B2367" w:rsidRPr="00251686" w:rsidRDefault="001B2367" w:rsidP="007B5A8A">
                  <w:pPr>
                    <w:spacing w:line="360" w:lineRule="exact"/>
                    <w:jc w:val="center"/>
                    <w:rPr>
                      <w:szCs w:val="21"/>
                    </w:rPr>
                  </w:pPr>
                </w:p>
              </w:tc>
              <w:tc>
                <w:tcPr>
                  <w:tcW w:w="434" w:type="pct"/>
                </w:tcPr>
                <w:p w:rsidR="001B2367" w:rsidRPr="00251686" w:rsidRDefault="001B2367"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vAlign w:val="center"/>
                </w:tcPr>
                <w:p w:rsidR="001B2367" w:rsidRPr="00251686" w:rsidRDefault="001B2367"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tcPr>
                <w:p w:rsidR="001B2367" w:rsidRPr="00251686" w:rsidRDefault="001B2367"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vAlign w:val="center"/>
                </w:tcPr>
                <w:p w:rsidR="001B2367" w:rsidRPr="00251686" w:rsidRDefault="001B2367"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tcPr>
                <w:p w:rsidR="001B2367" w:rsidRPr="00251686" w:rsidRDefault="001B2367"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87" w:type="pct"/>
                  <w:gridSpan w:val="2"/>
                  <w:vAlign w:val="center"/>
                </w:tcPr>
                <w:p w:rsidR="001B2367" w:rsidRPr="00251686" w:rsidRDefault="001B2367"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3" w:type="pct"/>
                  <w:gridSpan w:val="2"/>
                </w:tcPr>
                <w:p w:rsidR="001B2367" w:rsidRPr="00251686" w:rsidRDefault="001B2367" w:rsidP="007B5A8A">
                  <w:pPr>
                    <w:spacing w:line="360" w:lineRule="exact"/>
                    <w:jc w:val="center"/>
                    <w:rPr>
                      <w:szCs w:val="21"/>
                    </w:rPr>
                  </w:pPr>
                </w:p>
              </w:tc>
              <w:tc>
                <w:tcPr>
                  <w:tcW w:w="366" w:type="pct"/>
                  <w:gridSpan w:val="2"/>
                  <w:vAlign w:val="center"/>
                </w:tcPr>
                <w:p w:rsidR="001B2367" w:rsidRPr="00251686" w:rsidRDefault="001B2367" w:rsidP="007B5A8A">
                  <w:pPr>
                    <w:spacing w:line="360" w:lineRule="exact"/>
                    <w:jc w:val="center"/>
                    <w:rPr>
                      <w:szCs w:val="21"/>
                    </w:rPr>
                  </w:pPr>
                </w:p>
              </w:tc>
              <w:tc>
                <w:tcPr>
                  <w:tcW w:w="432" w:type="pct"/>
                  <w:gridSpan w:val="2"/>
                </w:tcPr>
                <w:p w:rsidR="001B2367" w:rsidRPr="00251686" w:rsidRDefault="001B2367" w:rsidP="007B5A8A">
                  <w:pPr>
                    <w:spacing w:line="360" w:lineRule="exact"/>
                    <w:jc w:val="center"/>
                    <w:rPr>
                      <w:szCs w:val="21"/>
                    </w:rPr>
                  </w:pPr>
                </w:p>
              </w:tc>
              <w:tc>
                <w:tcPr>
                  <w:tcW w:w="348" w:type="pct"/>
                  <w:vAlign w:val="center"/>
                </w:tcPr>
                <w:p w:rsidR="001B2367" w:rsidRPr="00251686" w:rsidRDefault="001B2367" w:rsidP="007B5A8A">
                  <w:pPr>
                    <w:spacing w:line="360" w:lineRule="exact"/>
                    <w:jc w:val="center"/>
                    <w:rPr>
                      <w:szCs w:val="21"/>
                    </w:rPr>
                  </w:pPr>
                </w:p>
              </w:tc>
            </w:tr>
            <w:tr w:rsidR="00251686" w:rsidRPr="00251686" w:rsidTr="00FE72E7">
              <w:tc>
                <w:tcPr>
                  <w:tcW w:w="239" w:type="pct"/>
                  <w:vMerge w:val="restart"/>
                  <w:vAlign w:val="center"/>
                </w:tcPr>
                <w:p w:rsidR="00FE72E7" w:rsidRPr="00251686" w:rsidRDefault="00FE72E7" w:rsidP="007B5A8A">
                  <w:pPr>
                    <w:spacing w:line="360" w:lineRule="exact"/>
                    <w:jc w:val="center"/>
                    <w:rPr>
                      <w:szCs w:val="21"/>
                    </w:rPr>
                  </w:pPr>
                  <w:r w:rsidRPr="00251686">
                    <w:rPr>
                      <w:rFonts w:hint="eastAsia"/>
                      <w:szCs w:val="21"/>
                    </w:rPr>
                    <w:t>年产</w:t>
                  </w:r>
                  <w:r w:rsidRPr="00251686">
                    <w:rPr>
                      <w:rFonts w:hint="eastAsia"/>
                      <w:szCs w:val="21"/>
                    </w:rPr>
                    <w:t>5000</w:t>
                  </w:r>
                  <w:r w:rsidRPr="00251686">
                    <w:rPr>
                      <w:rFonts w:hint="eastAsia"/>
                      <w:szCs w:val="21"/>
                    </w:rPr>
                    <w:lastRenderedPageBreak/>
                    <w:t>吨纳米刚玉磨料项目</w:t>
                  </w:r>
                </w:p>
              </w:tc>
              <w:tc>
                <w:tcPr>
                  <w:tcW w:w="388" w:type="pct"/>
                  <w:vAlign w:val="center"/>
                </w:tcPr>
                <w:p w:rsidR="00FE72E7" w:rsidRPr="00251686" w:rsidRDefault="00FE72E7" w:rsidP="00CA4712">
                  <w:pPr>
                    <w:spacing w:line="360" w:lineRule="exact"/>
                    <w:jc w:val="left"/>
                    <w:rPr>
                      <w:szCs w:val="21"/>
                    </w:rPr>
                  </w:pPr>
                  <w:r w:rsidRPr="00251686">
                    <w:rPr>
                      <w:rFonts w:hint="eastAsia"/>
                      <w:szCs w:val="21"/>
                    </w:rPr>
                    <w:lastRenderedPageBreak/>
                    <w:t>人工进料涡流粉</w:t>
                  </w:r>
                  <w:r w:rsidRPr="00251686">
                    <w:rPr>
                      <w:rFonts w:hint="eastAsia"/>
                      <w:szCs w:val="21"/>
                    </w:rPr>
                    <w:lastRenderedPageBreak/>
                    <w:t>碎、分级机和包装工序</w:t>
                  </w:r>
                </w:p>
              </w:tc>
              <w:tc>
                <w:tcPr>
                  <w:tcW w:w="374" w:type="pct"/>
                  <w:vAlign w:val="center"/>
                </w:tcPr>
                <w:p w:rsidR="00FE72E7" w:rsidRPr="00251686" w:rsidRDefault="00FE72E7" w:rsidP="001B2367">
                  <w:pPr>
                    <w:spacing w:line="360" w:lineRule="exact"/>
                    <w:jc w:val="center"/>
                    <w:rPr>
                      <w:szCs w:val="21"/>
                    </w:rPr>
                  </w:pPr>
                  <w:r w:rsidRPr="00251686">
                    <w:rPr>
                      <w:bCs/>
                      <w:kern w:val="0"/>
                      <w:szCs w:val="21"/>
                      <w:lang w:bidi="ar"/>
                    </w:rPr>
                    <w:lastRenderedPageBreak/>
                    <w:t>8.17×10</w:t>
                  </w:r>
                  <w:r w:rsidRPr="00251686">
                    <w:rPr>
                      <w:bCs/>
                      <w:kern w:val="0"/>
                      <w:szCs w:val="21"/>
                      <w:vertAlign w:val="superscript"/>
                      <w:lang w:bidi="ar"/>
                    </w:rPr>
                    <w:t>3</w:t>
                  </w:r>
                </w:p>
              </w:tc>
              <w:tc>
                <w:tcPr>
                  <w:tcW w:w="434" w:type="pct"/>
                  <w:vAlign w:val="center"/>
                </w:tcPr>
                <w:p w:rsidR="00FE72E7" w:rsidRPr="00251686" w:rsidRDefault="00FE72E7" w:rsidP="007B5A8A">
                  <w:pPr>
                    <w:widowControl/>
                    <w:spacing w:line="360" w:lineRule="exact"/>
                    <w:jc w:val="center"/>
                    <w:textAlignment w:val="center"/>
                    <w:rPr>
                      <w:bCs/>
                      <w:kern w:val="0"/>
                      <w:szCs w:val="21"/>
                    </w:rPr>
                  </w:pPr>
                  <w:r w:rsidRPr="00251686">
                    <w:rPr>
                      <w:bCs/>
                      <w:kern w:val="0"/>
                      <w:szCs w:val="21"/>
                    </w:rPr>
                    <w:t>7.4</w:t>
                  </w:r>
                </w:p>
              </w:tc>
              <w:tc>
                <w:tcPr>
                  <w:tcW w:w="366" w:type="pct"/>
                  <w:vAlign w:val="center"/>
                </w:tcPr>
                <w:p w:rsidR="00FE72E7" w:rsidRPr="00251686" w:rsidRDefault="00FE72E7" w:rsidP="007B5A8A">
                  <w:pPr>
                    <w:widowControl/>
                    <w:spacing w:line="360" w:lineRule="exact"/>
                    <w:jc w:val="center"/>
                    <w:textAlignment w:val="center"/>
                    <w:rPr>
                      <w:bCs/>
                      <w:kern w:val="0"/>
                      <w:szCs w:val="21"/>
                    </w:rPr>
                  </w:pPr>
                  <w:r w:rsidRPr="00251686">
                    <w:rPr>
                      <w:bCs/>
                      <w:kern w:val="0"/>
                      <w:szCs w:val="21"/>
                    </w:rPr>
                    <w:t>0.060</w:t>
                  </w:r>
                </w:p>
              </w:tc>
              <w:tc>
                <w:tcPr>
                  <w:tcW w:w="434" w:type="pct"/>
                  <w:vAlign w:val="center"/>
                </w:tcPr>
                <w:p w:rsidR="00FE72E7" w:rsidRPr="00251686" w:rsidRDefault="00FE72E7" w:rsidP="001B2367">
                  <w:pPr>
                    <w:spacing w:line="360" w:lineRule="exact"/>
                    <w:jc w:val="center"/>
                    <w:rPr>
                      <w:szCs w:val="21"/>
                    </w:rPr>
                  </w:pPr>
                  <w:r w:rsidRPr="00251686">
                    <w:rPr>
                      <w:rFonts w:hint="eastAsia"/>
                      <w:szCs w:val="21"/>
                    </w:rPr>
                    <w:t>/</w:t>
                  </w:r>
                </w:p>
              </w:tc>
              <w:tc>
                <w:tcPr>
                  <w:tcW w:w="366" w:type="pct"/>
                  <w:vAlign w:val="center"/>
                </w:tcPr>
                <w:p w:rsidR="00FE72E7" w:rsidRPr="00251686" w:rsidRDefault="00FE72E7" w:rsidP="001B2367">
                  <w:pPr>
                    <w:spacing w:line="360" w:lineRule="exact"/>
                    <w:jc w:val="center"/>
                    <w:rPr>
                      <w:szCs w:val="21"/>
                    </w:rPr>
                  </w:pPr>
                  <w:r w:rsidRPr="00251686">
                    <w:rPr>
                      <w:rFonts w:hint="eastAsia"/>
                      <w:szCs w:val="21"/>
                    </w:rPr>
                    <w:t>/</w:t>
                  </w:r>
                </w:p>
              </w:tc>
              <w:tc>
                <w:tcPr>
                  <w:tcW w:w="434" w:type="pct"/>
                  <w:vAlign w:val="center"/>
                </w:tcPr>
                <w:p w:rsidR="00FE72E7" w:rsidRPr="00251686" w:rsidRDefault="00FE72E7" w:rsidP="001B2367">
                  <w:pPr>
                    <w:spacing w:line="360" w:lineRule="exact"/>
                    <w:jc w:val="center"/>
                    <w:rPr>
                      <w:szCs w:val="21"/>
                    </w:rPr>
                  </w:pPr>
                  <w:r w:rsidRPr="00251686">
                    <w:rPr>
                      <w:rFonts w:hint="eastAsia"/>
                      <w:szCs w:val="21"/>
                    </w:rPr>
                    <w:t>/</w:t>
                  </w:r>
                </w:p>
              </w:tc>
              <w:tc>
                <w:tcPr>
                  <w:tcW w:w="387" w:type="pct"/>
                  <w:gridSpan w:val="2"/>
                  <w:vAlign w:val="center"/>
                </w:tcPr>
                <w:p w:rsidR="00FE72E7" w:rsidRPr="00251686" w:rsidRDefault="00FE72E7" w:rsidP="001B2367">
                  <w:pPr>
                    <w:spacing w:line="360" w:lineRule="exact"/>
                    <w:jc w:val="center"/>
                    <w:rPr>
                      <w:szCs w:val="21"/>
                    </w:rPr>
                  </w:pPr>
                  <w:r w:rsidRPr="00251686">
                    <w:rPr>
                      <w:rFonts w:hint="eastAsia"/>
                      <w:szCs w:val="21"/>
                    </w:rPr>
                    <w:t>/</w:t>
                  </w:r>
                </w:p>
              </w:tc>
              <w:tc>
                <w:tcPr>
                  <w:tcW w:w="433" w:type="pct"/>
                  <w:gridSpan w:val="2"/>
                  <w:vAlign w:val="center"/>
                </w:tcPr>
                <w:p w:rsidR="00FE72E7" w:rsidRPr="00251686" w:rsidRDefault="00FE72E7" w:rsidP="001B2367">
                  <w:pPr>
                    <w:spacing w:line="360" w:lineRule="exact"/>
                    <w:jc w:val="center"/>
                    <w:rPr>
                      <w:szCs w:val="21"/>
                    </w:rPr>
                  </w:pPr>
                </w:p>
              </w:tc>
              <w:tc>
                <w:tcPr>
                  <w:tcW w:w="366" w:type="pct"/>
                  <w:gridSpan w:val="2"/>
                  <w:vAlign w:val="center"/>
                </w:tcPr>
                <w:p w:rsidR="00FE72E7" w:rsidRPr="00251686" w:rsidRDefault="00FE72E7" w:rsidP="001B2367">
                  <w:pPr>
                    <w:spacing w:line="360" w:lineRule="exact"/>
                    <w:jc w:val="center"/>
                    <w:rPr>
                      <w:szCs w:val="21"/>
                    </w:rPr>
                  </w:pPr>
                </w:p>
              </w:tc>
              <w:tc>
                <w:tcPr>
                  <w:tcW w:w="432" w:type="pct"/>
                  <w:gridSpan w:val="2"/>
                  <w:vAlign w:val="center"/>
                </w:tcPr>
                <w:p w:rsidR="00FE72E7" w:rsidRPr="00251686" w:rsidRDefault="00FE72E7" w:rsidP="001B2367">
                  <w:pPr>
                    <w:spacing w:line="360" w:lineRule="exact"/>
                    <w:jc w:val="center"/>
                    <w:rPr>
                      <w:szCs w:val="21"/>
                    </w:rPr>
                  </w:pPr>
                </w:p>
              </w:tc>
              <w:tc>
                <w:tcPr>
                  <w:tcW w:w="348" w:type="pct"/>
                  <w:vAlign w:val="center"/>
                </w:tcPr>
                <w:p w:rsidR="00FE72E7" w:rsidRPr="00251686" w:rsidRDefault="00FE72E7" w:rsidP="001B2367">
                  <w:pPr>
                    <w:spacing w:line="360" w:lineRule="exact"/>
                    <w:jc w:val="center"/>
                    <w:rPr>
                      <w:szCs w:val="21"/>
                    </w:rPr>
                  </w:pPr>
                </w:p>
              </w:tc>
            </w:tr>
            <w:tr w:rsidR="00251686" w:rsidRPr="00251686" w:rsidTr="00FE72E7">
              <w:tc>
                <w:tcPr>
                  <w:tcW w:w="239" w:type="pct"/>
                  <w:vMerge/>
                  <w:vAlign w:val="center"/>
                </w:tcPr>
                <w:p w:rsidR="00FE72E7" w:rsidRPr="00251686" w:rsidRDefault="00FE72E7" w:rsidP="007B5A8A">
                  <w:pPr>
                    <w:spacing w:line="360" w:lineRule="exact"/>
                    <w:jc w:val="center"/>
                    <w:rPr>
                      <w:szCs w:val="21"/>
                    </w:rPr>
                  </w:pPr>
                </w:p>
              </w:tc>
              <w:tc>
                <w:tcPr>
                  <w:tcW w:w="4761" w:type="pct"/>
                  <w:gridSpan w:val="16"/>
                  <w:vAlign w:val="center"/>
                </w:tcPr>
                <w:p w:rsidR="00FE72E7" w:rsidRPr="00251686" w:rsidRDefault="00FE72E7" w:rsidP="00FE72E7">
                  <w:pPr>
                    <w:spacing w:line="360" w:lineRule="exact"/>
                    <w:jc w:val="left"/>
                    <w:rPr>
                      <w:rFonts w:asciiTheme="minorEastAsia" w:eastAsiaTheme="minorEastAsia" w:hAnsiTheme="minorEastAsia"/>
                      <w:szCs w:val="21"/>
                    </w:rPr>
                  </w:pPr>
                  <w:r w:rsidRPr="00251686">
                    <w:rPr>
                      <w:rFonts w:asciiTheme="minorEastAsia" w:eastAsiaTheme="minorEastAsia" w:hAnsiTheme="minorEastAsia" w:hint="eastAsia"/>
                      <w:szCs w:val="21"/>
                    </w:rPr>
                    <w:t>执行标准：</w:t>
                  </w:r>
                  <w:r w:rsidRPr="00251686">
                    <w:rPr>
                      <w:rFonts w:asciiTheme="minorEastAsia" w:eastAsiaTheme="minorEastAsia" w:hAnsiTheme="minorEastAsia"/>
                    </w:rPr>
                    <w:t>《大气污染物综合排放标准》（GB16297-1996）表2二级标准</w:t>
                  </w:r>
                </w:p>
              </w:tc>
            </w:tr>
            <w:tr w:rsidR="00251686" w:rsidRPr="00251686" w:rsidTr="00FE72E7">
              <w:tc>
                <w:tcPr>
                  <w:tcW w:w="239" w:type="pct"/>
                  <w:vMerge/>
                  <w:vAlign w:val="center"/>
                </w:tcPr>
                <w:p w:rsidR="00FE72E7" w:rsidRPr="00251686" w:rsidRDefault="00FE72E7" w:rsidP="007B5A8A">
                  <w:pPr>
                    <w:spacing w:line="360" w:lineRule="exact"/>
                    <w:jc w:val="center"/>
                    <w:rPr>
                      <w:szCs w:val="21"/>
                    </w:rPr>
                  </w:pPr>
                </w:p>
              </w:tc>
              <w:tc>
                <w:tcPr>
                  <w:tcW w:w="388" w:type="pct"/>
                  <w:vAlign w:val="center"/>
                </w:tcPr>
                <w:p w:rsidR="00FE72E7" w:rsidRPr="00251686" w:rsidRDefault="00FE72E7" w:rsidP="007B5A8A">
                  <w:pPr>
                    <w:spacing w:line="360" w:lineRule="exact"/>
                    <w:jc w:val="center"/>
                    <w:rPr>
                      <w:szCs w:val="21"/>
                    </w:rPr>
                  </w:pPr>
                  <w:r w:rsidRPr="00251686">
                    <w:rPr>
                      <w:szCs w:val="21"/>
                    </w:rPr>
                    <w:t>闪蒸干燥工序</w:t>
                  </w:r>
                  <w:r w:rsidRPr="00251686">
                    <w:rPr>
                      <w:szCs w:val="21"/>
                      <w:lang w:val="x-none"/>
                    </w:rPr>
                    <w:t>排气筒</w:t>
                  </w:r>
                </w:p>
              </w:tc>
              <w:tc>
                <w:tcPr>
                  <w:tcW w:w="374" w:type="pct"/>
                  <w:vAlign w:val="center"/>
                </w:tcPr>
                <w:p w:rsidR="00FE72E7" w:rsidRPr="00251686" w:rsidRDefault="00FE72E7" w:rsidP="001B2367">
                  <w:pPr>
                    <w:spacing w:line="360" w:lineRule="exact"/>
                    <w:jc w:val="center"/>
                    <w:rPr>
                      <w:szCs w:val="21"/>
                    </w:rPr>
                  </w:pPr>
                  <w:r w:rsidRPr="00251686">
                    <w:rPr>
                      <w:bCs/>
                      <w:kern w:val="0"/>
                      <w:szCs w:val="21"/>
                    </w:rPr>
                    <w:t>5.12×10</w:t>
                  </w:r>
                  <w:r w:rsidRPr="00251686">
                    <w:rPr>
                      <w:bCs/>
                      <w:kern w:val="0"/>
                      <w:szCs w:val="21"/>
                      <w:vertAlign w:val="superscript"/>
                    </w:rPr>
                    <w:t>3</w:t>
                  </w:r>
                </w:p>
              </w:tc>
              <w:tc>
                <w:tcPr>
                  <w:tcW w:w="434" w:type="pct"/>
                  <w:vAlign w:val="center"/>
                </w:tcPr>
                <w:p w:rsidR="00FE72E7" w:rsidRPr="00251686" w:rsidRDefault="00FE72E7" w:rsidP="007B5A8A">
                  <w:pPr>
                    <w:widowControl/>
                    <w:jc w:val="center"/>
                    <w:textAlignment w:val="center"/>
                    <w:rPr>
                      <w:bCs/>
                      <w:szCs w:val="21"/>
                    </w:rPr>
                  </w:pPr>
                  <w:r w:rsidRPr="00251686">
                    <w:rPr>
                      <w:bCs/>
                      <w:szCs w:val="21"/>
                    </w:rPr>
                    <w:t>4.1</w:t>
                  </w:r>
                </w:p>
              </w:tc>
              <w:tc>
                <w:tcPr>
                  <w:tcW w:w="366" w:type="pct"/>
                  <w:vAlign w:val="center"/>
                </w:tcPr>
                <w:p w:rsidR="00FE72E7" w:rsidRPr="00251686" w:rsidRDefault="00FE72E7" w:rsidP="007B5A8A">
                  <w:pPr>
                    <w:widowControl/>
                    <w:jc w:val="center"/>
                    <w:rPr>
                      <w:bCs/>
                      <w:szCs w:val="21"/>
                    </w:rPr>
                  </w:pPr>
                  <w:r w:rsidRPr="00251686">
                    <w:rPr>
                      <w:bCs/>
                      <w:szCs w:val="21"/>
                    </w:rPr>
                    <w:t>0.019</w:t>
                  </w:r>
                </w:p>
              </w:tc>
              <w:tc>
                <w:tcPr>
                  <w:tcW w:w="434" w:type="pct"/>
                  <w:vAlign w:val="center"/>
                </w:tcPr>
                <w:p w:rsidR="00FE72E7" w:rsidRPr="00251686" w:rsidRDefault="00FE72E7" w:rsidP="001B2367">
                  <w:pPr>
                    <w:spacing w:line="360" w:lineRule="exact"/>
                    <w:jc w:val="center"/>
                    <w:rPr>
                      <w:szCs w:val="21"/>
                    </w:rPr>
                  </w:pPr>
                  <w:r w:rsidRPr="00251686">
                    <w:rPr>
                      <w:rFonts w:hint="eastAsia"/>
                      <w:szCs w:val="21"/>
                    </w:rPr>
                    <w:t>/</w:t>
                  </w:r>
                </w:p>
              </w:tc>
              <w:tc>
                <w:tcPr>
                  <w:tcW w:w="366" w:type="pct"/>
                  <w:vAlign w:val="center"/>
                </w:tcPr>
                <w:p w:rsidR="00FE72E7" w:rsidRPr="00251686" w:rsidRDefault="00FE72E7" w:rsidP="001B2367">
                  <w:pPr>
                    <w:spacing w:line="360" w:lineRule="exact"/>
                    <w:jc w:val="center"/>
                    <w:rPr>
                      <w:szCs w:val="21"/>
                    </w:rPr>
                  </w:pPr>
                  <w:r w:rsidRPr="00251686">
                    <w:rPr>
                      <w:rFonts w:hint="eastAsia"/>
                      <w:szCs w:val="21"/>
                    </w:rPr>
                    <w:t>/</w:t>
                  </w:r>
                </w:p>
              </w:tc>
              <w:tc>
                <w:tcPr>
                  <w:tcW w:w="434" w:type="pct"/>
                  <w:vAlign w:val="center"/>
                </w:tcPr>
                <w:p w:rsidR="00FE72E7" w:rsidRPr="00251686" w:rsidRDefault="00FE72E7" w:rsidP="007B5A8A">
                  <w:pPr>
                    <w:widowControl/>
                    <w:jc w:val="center"/>
                    <w:rPr>
                      <w:bCs/>
                      <w:szCs w:val="21"/>
                    </w:rPr>
                  </w:pPr>
                  <w:r w:rsidRPr="00251686">
                    <w:rPr>
                      <w:bCs/>
                      <w:szCs w:val="21"/>
                    </w:rPr>
                    <w:t>23</w:t>
                  </w:r>
                </w:p>
              </w:tc>
              <w:tc>
                <w:tcPr>
                  <w:tcW w:w="387" w:type="pct"/>
                  <w:gridSpan w:val="2"/>
                  <w:vAlign w:val="center"/>
                </w:tcPr>
                <w:p w:rsidR="00FE72E7" w:rsidRPr="00251686" w:rsidRDefault="00FE72E7" w:rsidP="007B5A8A">
                  <w:pPr>
                    <w:widowControl/>
                    <w:jc w:val="center"/>
                    <w:rPr>
                      <w:bCs/>
                      <w:szCs w:val="21"/>
                    </w:rPr>
                  </w:pPr>
                  <w:r w:rsidRPr="00251686">
                    <w:rPr>
                      <w:bCs/>
                      <w:szCs w:val="21"/>
                    </w:rPr>
                    <w:t>0.11</w:t>
                  </w:r>
                </w:p>
              </w:tc>
              <w:tc>
                <w:tcPr>
                  <w:tcW w:w="433" w:type="pct"/>
                  <w:gridSpan w:val="2"/>
                  <w:vAlign w:val="center"/>
                </w:tcPr>
                <w:p w:rsidR="00FE72E7" w:rsidRPr="00251686" w:rsidRDefault="00FE72E7" w:rsidP="001B2367">
                  <w:pPr>
                    <w:spacing w:line="360" w:lineRule="exact"/>
                    <w:jc w:val="center"/>
                    <w:rPr>
                      <w:szCs w:val="21"/>
                    </w:rPr>
                  </w:pPr>
                </w:p>
              </w:tc>
              <w:tc>
                <w:tcPr>
                  <w:tcW w:w="366" w:type="pct"/>
                  <w:gridSpan w:val="2"/>
                  <w:vAlign w:val="center"/>
                </w:tcPr>
                <w:p w:rsidR="00FE72E7" w:rsidRPr="00251686" w:rsidRDefault="00FE72E7" w:rsidP="001B2367">
                  <w:pPr>
                    <w:spacing w:line="360" w:lineRule="exact"/>
                    <w:jc w:val="center"/>
                    <w:rPr>
                      <w:szCs w:val="21"/>
                    </w:rPr>
                  </w:pPr>
                </w:p>
              </w:tc>
              <w:tc>
                <w:tcPr>
                  <w:tcW w:w="432" w:type="pct"/>
                  <w:gridSpan w:val="2"/>
                  <w:vAlign w:val="center"/>
                </w:tcPr>
                <w:p w:rsidR="00FE72E7" w:rsidRPr="00251686" w:rsidRDefault="00FE72E7" w:rsidP="001B2367">
                  <w:pPr>
                    <w:spacing w:line="360" w:lineRule="exact"/>
                    <w:jc w:val="center"/>
                    <w:rPr>
                      <w:szCs w:val="21"/>
                    </w:rPr>
                  </w:pPr>
                </w:p>
              </w:tc>
              <w:tc>
                <w:tcPr>
                  <w:tcW w:w="348" w:type="pct"/>
                  <w:vAlign w:val="center"/>
                </w:tcPr>
                <w:p w:rsidR="00FE72E7" w:rsidRPr="00251686" w:rsidRDefault="00FE72E7" w:rsidP="001B2367">
                  <w:pPr>
                    <w:spacing w:line="360" w:lineRule="exact"/>
                    <w:jc w:val="center"/>
                    <w:rPr>
                      <w:szCs w:val="21"/>
                    </w:rPr>
                  </w:pPr>
                </w:p>
              </w:tc>
            </w:tr>
            <w:tr w:rsidR="00251686" w:rsidRPr="00251686" w:rsidTr="00FE72E7">
              <w:tc>
                <w:tcPr>
                  <w:tcW w:w="239" w:type="pct"/>
                  <w:vMerge/>
                  <w:vAlign w:val="center"/>
                </w:tcPr>
                <w:p w:rsidR="00FE72E7" w:rsidRPr="00251686" w:rsidRDefault="00FE72E7" w:rsidP="007B5A8A">
                  <w:pPr>
                    <w:spacing w:line="360" w:lineRule="exact"/>
                    <w:jc w:val="center"/>
                    <w:rPr>
                      <w:szCs w:val="21"/>
                    </w:rPr>
                  </w:pPr>
                </w:p>
              </w:tc>
              <w:tc>
                <w:tcPr>
                  <w:tcW w:w="4761" w:type="pct"/>
                  <w:gridSpan w:val="16"/>
                  <w:vAlign w:val="center"/>
                </w:tcPr>
                <w:p w:rsidR="00FE72E7" w:rsidRPr="00251686" w:rsidRDefault="00FE72E7" w:rsidP="00FE72E7">
                  <w:pPr>
                    <w:spacing w:line="360" w:lineRule="exact"/>
                    <w:jc w:val="left"/>
                    <w:rPr>
                      <w:szCs w:val="21"/>
                    </w:rPr>
                  </w:pPr>
                  <w:r w:rsidRPr="00251686">
                    <w:rPr>
                      <w:rFonts w:hint="eastAsia"/>
                      <w:szCs w:val="21"/>
                    </w:rPr>
                    <w:t>执行标准：《河南省工业炉窑大气污染物排放标准》（</w:t>
                  </w:r>
                  <w:r w:rsidRPr="00251686">
                    <w:rPr>
                      <w:rFonts w:hint="eastAsia"/>
                      <w:szCs w:val="21"/>
                    </w:rPr>
                    <w:t>DB41/1066-2020</w:t>
                  </w:r>
                  <w:r w:rsidRPr="00251686">
                    <w:rPr>
                      <w:rFonts w:hint="eastAsia"/>
                      <w:szCs w:val="21"/>
                    </w:rPr>
                    <w:t>）</w:t>
                  </w:r>
                </w:p>
              </w:tc>
            </w:tr>
          </w:tbl>
          <w:p w:rsidR="004C6D27" w:rsidRPr="00251686" w:rsidRDefault="00270089" w:rsidP="00270089">
            <w:pPr>
              <w:pStyle w:val="af7"/>
              <w:spacing w:line="360" w:lineRule="auto"/>
              <w:ind w:firstLineChars="200" w:firstLine="480"/>
              <w:rPr>
                <w:snapToGrid w:val="0"/>
                <w:szCs w:val="24"/>
              </w:rPr>
            </w:pPr>
            <w:r w:rsidRPr="00251686">
              <w:rPr>
                <w:rFonts w:hint="eastAsia"/>
                <w:snapToGrid w:val="0"/>
                <w:szCs w:val="24"/>
              </w:rPr>
              <w:t>由上表可知，有组织废气均可达标排放。</w:t>
            </w:r>
          </w:p>
          <w:p w:rsidR="00FE72E7" w:rsidRPr="00251686" w:rsidRDefault="00FE72E7"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8E2550">
            <w:pPr>
              <w:pStyle w:val="af7"/>
              <w:rPr>
                <w:rFonts w:ascii="Times New Roman" w:eastAsia="黑体" w:hAnsi="Times New Roman"/>
                <w:snapToGrid w:val="0"/>
                <w:sz w:val="36"/>
                <w:szCs w:val="36"/>
              </w:rPr>
            </w:pPr>
          </w:p>
        </w:tc>
      </w:tr>
    </w:tbl>
    <w:p w:rsidR="006F5E4E" w:rsidRPr="00251686" w:rsidRDefault="006F5E4E" w:rsidP="006F5E4E">
      <w:pPr>
        <w:pStyle w:val="af7"/>
        <w:jc w:val="center"/>
        <w:rPr>
          <w:rFonts w:ascii="Times New Roman" w:eastAsia="黑体" w:hAnsi="Times New Roman"/>
          <w:snapToGrid w:val="0"/>
          <w:sz w:val="36"/>
          <w:szCs w:val="36"/>
        </w:rPr>
        <w:sectPr w:rsidR="006F5E4E" w:rsidRPr="00251686" w:rsidSect="004C6D27">
          <w:pgSz w:w="16838" w:h="11906" w:orient="landscape"/>
          <w:pgMar w:top="1247" w:right="1247" w:bottom="1247" w:left="1247" w:header="851" w:footer="851" w:gutter="0"/>
          <w:cols w:space="720"/>
          <w:docGrid w:linePitch="312"/>
        </w:sectPr>
      </w:pPr>
    </w:p>
    <w:tbl>
      <w:tblPr>
        <w:tblStyle w:val="afc"/>
        <w:tblW w:w="0" w:type="auto"/>
        <w:tblLook w:val="04A0" w:firstRow="1" w:lastRow="0" w:firstColumn="1" w:lastColumn="0" w:noHBand="0" w:noVBand="1"/>
      </w:tblPr>
      <w:tblGrid>
        <w:gridCol w:w="675"/>
        <w:gridCol w:w="8953"/>
      </w:tblGrid>
      <w:tr w:rsidR="00251686" w:rsidRPr="00251686" w:rsidTr="00FE72E7">
        <w:tc>
          <w:tcPr>
            <w:tcW w:w="675" w:type="dxa"/>
            <w:vAlign w:val="center"/>
          </w:tcPr>
          <w:p w:rsidR="006F5E4E" w:rsidRPr="00251686" w:rsidRDefault="00FE72E7" w:rsidP="00FE72E7">
            <w:pPr>
              <w:pStyle w:val="af7"/>
              <w:jc w:val="center"/>
              <w:rPr>
                <w:snapToGrid w:val="0"/>
                <w:sz w:val="36"/>
                <w:szCs w:val="36"/>
              </w:rPr>
            </w:pPr>
            <w:r w:rsidRPr="00251686">
              <w:rPr>
                <w:kern w:val="2"/>
                <w:szCs w:val="24"/>
              </w:rPr>
              <w:lastRenderedPageBreak/>
              <w:t>与项目有关的原有环境污染问题</w:t>
            </w:r>
          </w:p>
        </w:tc>
        <w:tc>
          <w:tcPr>
            <w:tcW w:w="8953" w:type="dxa"/>
          </w:tcPr>
          <w:p w:rsidR="006F5E4E" w:rsidRPr="00251686" w:rsidRDefault="006F5E4E" w:rsidP="00436AE4">
            <w:pPr>
              <w:spacing w:line="360" w:lineRule="auto"/>
              <w:ind w:firstLineChars="200" w:firstLine="480"/>
              <w:rPr>
                <w:sz w:val="24"/>
              </w:rPr>
            </w:pPr>
            <w:r w:rsidRPr="00251686">
              <w:rPr>
                <w:rFonts w:hint="eastAsia"/>
                <w:sz w:val="24"/>
              </w:rPr>
              <w:t>根据《洛阳峥洁科工贸有限公司氧化铬耐火材料添加剂项目环境影响后评价》中河南鼎晟检测技术有限公司于</w:t>
            </w:r>
            <w:r w:rsidRPr="00251686">
              <w:rPr>
                <w:rFonts w:hint="eastAsia"/>
                <w:sz w:val="24"/>
              </w:rPr>
              <w:t>2021</w:t>
            </w:r>
            <w:r w:rsidRPr="00251686">
              <w:rPr>
                <w:rFonts w:hint="eastAsia"/>
                <w:sz w:val="24"/>
              </w:rPr>
              <w:t>年</w:t>
            </w:r>
            <w:r w:rsidRPr="00251686">
              <w:rPr>
                <w:rFonts w:hint="eastAsia"/>
                <w:sz w:val="24"/>
              </w:rPr>
              <w:t>6</w:t>
            </w:r>
            <w:r w:rsidRPr="00251686">
              <w:rPr>
                <w:rFonts w:hint="eastAsia"/>
                <w:sz w:val="24"/>
              </w:rPr>
              <w:t>月对厂界无组织废气监测报告可知，监测期间，无组织铬及其化合物未检出</w:t>
            </w:r>
            <w:r w:rsidR="00FE72E7" w:rsidRPr="00251686">
              <w:rPr>
                <w:rFonts w:hint="eastAsia"/>
                <w:sz w:val="24"/>
              </w:rPr>
              <w:t>；根据《</w:t>
            </w:r>
            <w:r w:rsidR="00FE72E7" w:rsidRPr="00251686">
              <w:rPr>
                <w:rFonts w:hint="eastAsia"/>
                <w:bCs/>
                <w:sz w:val="24"/>
              </w:rPr>
              <w:t>洛阳峥洁新材料科技有限公司年产</w:t>
            </w:r>
            <w:r w:rsidR="00FE72E7" w:rsidRPr="00251686">
              <w:rPr>
                <w:rFonts w:hint="eastAsia"/>
                <w:bCs/>
                <w:sz w:val="24"/>
              </w:rPr>
              <w:t>5000</w:t>
            </w:r>
            <w:r w:rsidR="00FE72E7" w:rsidRPr="00251686">
              <w:rPr>
                <w:rFonts w:hint="eastAsia"/>
                <w:bCs/>
                <w:sz w:val="24"/>
              </w:rPr>
              <w:t>吨纳米刚玉磨料项目</w:t>
            </w:r>
            <w:r w:rsidR="00FE72E7" w:rsidRPr="00251686">
              <w:rPr>
                <w:rFonts w:hint="eastAsia"/>
                <w:sz w:val="24"/>
              </w:rPr>
              <w:t>》中河南识秒检测有限公司于</w:t>
            </w:r>
            <w:r w:rsidR="00FE72E7" w:rsidRPr="00251686">
              <w:rPr>
                <w:rFonts w:hint="eastAsia"/>
                <w:sz w:val="24"/>
              </w:rPr>
              <w:t>2022</w:t>
            </w:r>
            <w:r w:rsidR="00FE72E7" w:rsidRPr="00251686">
              <w:rPr>
                <w:rFonts w:hint="eastAsia"/>
                <w:sz w:val="24"/>
              </w:rPr>
              <w:t>年</w:t>
            </w:r>
            <w:r w:rsidR="00FE72E7" w:rsidRPr="00251686">
              <w:rPr>
                <w:rFonts w:hint="eastAsia"/>
                <w:sz w:val="24"/>
              </w:rPr>
              <w:t>6</w:t>
            </w:r>
            <w:r w:rsidR="00FE72E7" w:rsidRPr="00251686">
              <w:rPr>
                <w:rFonts w:hint="eastAsia"/>
                <w:sz w:val="24"/>
              </w:rPr>
              <w:t>月</w:t>
            </w:r>
            <w:r w:rsidR="00FE72E7" w:rsidRPr="00251686">
              <w:rPr>
                <w:rFonts w:hint="eastAsia"/>
                <w:sz w:val="24"/>
              </w:rPr>
              <w:t>16</w:t>
            </w:r>
            <w:r w:rsidR="00FE72E7" w:rsidRPr="00251686">
              <w:rPr>
                <w:rFonts w:hint="eastAsia"/>
                <w:sz w:val="24"/>
              </w:rPr>
              <w:t>日</w:t>
            </w:r>
            <w:r w:rsidR="00FE72E7" w:rsidRPr="00251686">
              <w:rPr>
                <w:rFonts w:hint="eastAsia"/>
                <w:sz w:val="24"/>
              </w:rPr>
              <w:t>-17</w:t>
            </w:r>
            <w:r w:rsidR="00FE72E7" w:rsidRPr="00251686">
              <w:rPr>
                <w:rFonts w:hint="eastAsia"/>
                <w:sz w:val="24"/>
              </w:rPr>
              <w:t>日对厂界无组织废气监测报告可知，监测期间，厂界无组织颗粒物排放浓度最大值为</w:t>
            </w:r>
            <w:r w:rsidR="00FE72E7" w:rsidRPr="00251686">
              <w:rPr>
                <w:rFonts w:hint="eastAsia"/>
                <w:sz w:val="24"/>
              </w:rPr>
              <w:t>0.451mg/m</w:t>
            </w:r>
            <w:r w:rsidR="00FE72E7" w:rsidRPr="00251686">
              <w:rPr>
                <w:rFonts w:hint="eastAsia"/>
                <w:sz w:val="24"/>
                <w:vertAlign w:val="superscript"/>
              </w:rPr>
              <w:t>3</w:t>
            </w:r>
            <w:r w:rsidR="00FE72E7" w:rsidRPr="00251686">
              <w:rPr>
                <w:rFonts w:hint="eastAsia"/>
                <w:sz w:val="24"/>
              </w:rPr>
              <w:t>，符合《大气污染物综合排放标准》（</w:t>
            </w:r>
            <w:r w:rsidR="00FE72E7" w:rsidRPr="00251686">
              <w:rPr>
                <w:rFonts w:hint="eastAsia"/>
                <w:sz w:val="24"/>
              </w:rPr>
              <w:t>GB16297-1996</w:t>
            </w:r>
            <w:r w:rsidR="00FE72E7" w:rsidRPr="00251686">
              <w:rPr>
                <w:rFonts w:hint="eastAsia"/>
                <w:sz w:val="24"/>
              </w:rPr>
              <w:t>）表</w:t>
            </w:r>
            <w:r w:rsidR="00FE72E7" w:rsidRPr="00251686">
              <w:rPr>
                <w:rFonts w:hint="eastAsia"/>
                <w:sz w:val="24"/>
              </w:rPr>
              <w:t>2</w:t>
            </w:r>
            <w:r w:rsidR="00FE72E7" w:rsidRPr="00251686">
              <w:rPr>
                <w:rFonts w:hint="eastAsia"/>
                <w:sz w:val="24"/>
              </w:rPr>
              <w:t>颗粒物无组织排放限值要求（周界外浓度最高点</w:t>
            </w:r>
            <w:r w:rsidR="00FE72E7" w:rsidRPr="00251686">
              <w:rPr>
                <w:rFonts w:hint="eastAsia"/>
                <w:sz w:val="24"/>
              </w:rPr>
              <w:t>1.0mg/m</w:t>
            </w:r>
            <w:r w:rsidR="00FE72E7" w:rsidRPr="00251686">
              <w:rPr>
                <w:rFonts w:hint="eastAsia"/>
                <w:sz w:val="24"/>
                <w:vertAlign w:val="superscript"/>
              </w:rPr>
              <w:t>3</w:t>
            </w:r>
            <w:r w:rsidR="00FE72E7" w:rsidRPr="00251686">
              <w:rPr>
                <w:rFonts w:hint="eastAsia"/>
                <w:sz w:val="24"/>
              </w:rPr>
              <w:t>）。</w:t>
            </w:r>
          </w:p>
          <w:p w:rsidR="006F5E4E" w:rsidRPr="00251686" w:rsidRDefault="006F5E4E" w:rsidP="00FE72E7">
            <w:pPr>
              <w:spacing w:line="360" w:lineRule="auto"/>
              <w:ind w:firstLineChars="200" w:firstLine="480"/>
              <w:jc w:val="left"/>
              <w:rPr>
                <w:sz w:val="24"/>
              </w:rPr>
            </w:pPr>
            <w:r w:rsidRPr="00251686">
              <w:rPr>
                <w:rFonts w:hint="eastAsia"/>
                <w:sz w:val="24"/>
              </w:rPr>
              <w:t>（</w:t>
            </w:r>
            <w:r w:rsidRPr="00251686">
              <w:rPr>
                <w:rFonts w:hint="eastAsia"/>
                <w:sz w:val="24"/>
              </w:rPr>
              <w:t>2</w:t>
            </w:r>
            <w:r w:rsidRPr="00251686">
              <w:rPr>
                <w:rFonts w:hint="eastAsia"/>
                <w:sz w:val="24"/>
              </w:rPr>
              <w:t>）废水</w:t>
            </w:r>
          </w:p>
          <w:p w:rsidR="006F5E4E" w:rsidRPr="00251686" w:rsidRDefault="006F5E4E" w:rsidP="00436AE4">
            <w:pPr>
              <w:spacing w:line="360" w:lineRule="auto"/>
              <w:ind w:firstLineChars="200" w:firstLine="480"/>
              <w:rPr>
                <w:sz w:val="24"/>
              </w:rPr>
            </w:pPr>
            <w:r w:rsidRPr="00251686">
              <w:rPr>
                <w:rFonts w:hint="eastAsia"/>
                <w:sz w:val="24"/>
              </w:rPr>
              <w:t>厂区采用雨污分流制，企业项设置有初期雨水收集池（做防渗处理）用于收集车间内的初期雨水。初期污水经收集检测其中的</w:t>
            </w:r>
            <w:r w:rsidRPr="00251686">
              <w:rPr>
                <w:rFonts w:hint="eastAsia"/>
                <w:sz w:val="24"/>
              </w:rPr>
              <w:t>Cr</w:t>
            </w:r>
            <w:r w:rsidRPr="00251686">
              <w:rPr>
                <w:rFonts w:hint="eastAsia"/>
                <w:sz w:val="24"/>
                <w:vertAlign w:val="superscript"/>
              </w:rPr>
              <w:t>6+</w:t>
            </w:r>
            <w:r w:rsidRPr="00251686">
              <w:rPr>
                <w:rFonts w:hint="eastAsia"/>
                <w:sz w:val="24"/>
              </w:rPr>
              <w:t>，若含有，则进入收集池同洗浴废水进行处理，根据企业多年运行检测数据及孟津</w:t>
            </w:r>
            <w:r w:rsidR="00A724B6" w:rsidRPr="00251686">
              <w:rPr>
                <w:rFonts w:hint="eastAsia"/>
                <w:sz w:val="24"/>
              </w:rPr>
              <w:t>区</w:t>
            </w:r>
            <w:r w:rsidRPr="00251686">
              <w:rPr>
                <w:rFonts w:hint="eastAsia"/>
                <w:sz w:val="24"/>
              </w:rPr>
              <w:t>环保局的多次抽查检测，企业收集的初期雨水均无</w:t>
            </w:r>
            <w:r w:rsidRPr="00251686">
              <w:rPr>
                <w:rFonts w:hint="eastAsia"/>
                <w:sz w:val="24"/>
              </w:rPr>
              <w:t>Cr</w:t>
            </w:r>
            <w:r w:rsidRPr="00251686">
              <w:rPr>
                <w:rFonts w:hint="eastAsia"/>
                <w:sz w:val="24"/>
                <w:vertAlign w:val="superscript"/>
              </w:rPr>
              <w:t>6+</w:t>
            </w:r>
            <w:r w:rsidRPr="00251686">
              <w:rPr>
                <w:rFonts w:hint="eastAsia"/>
                <w:sz w:val="24"/>
              </w:rPr>
              <w:t>，可直接用于脱硫塔补充用水。</w:t>
            </w:r>
          </w:p>
          <w:p w:rsidR="006F5E4E" w:rsidRPr="00251686" w:rsidRDefault="006F5E4E" w:rsidP="00436AE4">
            <w:pPr>
              <w:spacing w:line="360" w:lineRule="auto"/>
              <w:ind w:firstLineChars="200" w:firstLine="480"/>
              <w:rPr>
                <w:sz w:val="24"/>
              </w:rPr>
            </w:pPr>
            <w:r w:rsidRPr="00251686">
              <w:rPr>
                <w:rFonts w:hint="eastAsia"/>
                <w:sz w:val="24"/>
              </w:rPr>
              <w:t>生活污水经化粪池处理后，由周边村民定期清掏肥田，不外排；现有生产废水（员工洗澡水、拖地水）经过收集后、加药混凝、电解、板框压滤机处理后，泥饼收集经焙烧后作为产品降级销售，压滤废水作为焙烧炉烟气处理降温塔、脱硫塔循环用水，不外排。</w:t>
            </w:r>
          </w:p>
          <w:p w:rsidR="006F5E4E" w:rsidRPr="00251686" w:rsidRDefault="006F5E4E" w:rsidP="00436AE4">
            <w:pPr>
              <w:spacing w:line="360" w:lineRule="auto"/>
              <w:ind w:firstLineChars="200" w:firstLine="480"/>
              <w:rPr>
                <w:sz w:val="24"/>
              </w:rPr>
            </w:pPr>
            <w:r w:rsidRPr="00251686">
              <w:rPr>
                <w:rFonts w:hint="eastAsia"/>
                <w:sz w:val="24"/>
              </w:rPr>
              <w:t>（</w:t>
            </w:r>
            <w:r w:rsidRPr="00251686">
              <w:rPr>
                <w:rFonts w:hint="eastAsia"/>
                <w:sz w:val="24"/>
              </w:rPr>
              <w:t>3</w:t>
            </w:r>
            <w:r w:rsidRPr="00251686">
              <w:rPr>
                <w:rFonts w:hint="eastAsia"/>
                <w:sz w:val="24"/>
              </w:rPr>
              <w:t>）噪声</w:t>
            </w:r>
          </w:p>
          <w:p w:rsidR="006F5E4E" w:rsidRPr="00251686" w:rsidRDefault="006F5E4E" w:rsidP="00436AE4">
            <w:pPr>
              <w:spacing w:line="360" w:lineRule="auto"/>
              <w:ind w:firstLineChars="200" w:firstLine="480"/>
              <w:rPr>
                <w:sz w:val="24"/>
              </w:rPr>
            </w:pPr>
            <w:r w:rsidRPr="00251686">
              <w:rPr>
                <w:rFonts w:hint="eastAsia"/>
                <w:sz w:val="24"/>
              </w:rPr>
              <w:t>根据</w:t>
            </w:r>
            <w:r w:rsidRPr="00251686">
              <w:rPr>
                <w:rFonts w:hint="eastAsia"/>
                <w:sz w:val="24"/>
              </w:rPr>
              <w:t>2022</w:t>
            </w:r>
            <w:r w:rsidRPr="00251686">
              <w:rPr>
                <w:rFonts w:hint="eastAsia"/>
                <w:sz w:val="24"/>
              </w:rPr>
              <w:t>年</w:t>
            </w:r>
            <w:r w:rsidR="00FE72E7" w:rsidRPr="00251686">
              <w:rPr>
                <w:rFonts w:hint="eastAsia"/>
                <w:sz w:val="24"/>
              </w:rPr>
              <w:t>6</w:t>
            </w:r>
            <w:r w:rsidRPr="00251686">
              <w:rPr>
                <w:rFonts w:hint="eastAsia"/>
                <w:sz w:val="24"/>
              </w:rPr>
              <w:t>月</w:t>
            </w:r>
            <w:r w:rsidR="00FE72E7" w:rsidRPr="00251686">
              <w:rPr>
                <w:rFonts w:hint="eastAsia"/>
                <w:sz w:val="24"/>
              </w:rPr>
              <w:t>16</w:t>
            </w:r>
            <w:r w:rsidR="00FE72E7" w:rsidRPr="00251686">
              <w:rPr>
                <w:rFonts w:hint="eastAsia"/>
                <w:sz w:val="24"/>
              </w:rPr>
              <w:t>日</w:t>
            </w:r>
            <w:r w:rsidR="00FE72E7" w:rsidRPr="00251686">
              <w:rPr>
                <w:rFonts w:hint="eastAsia"/>
                <w:sz w:val="24"/>
              </w:rPr>
              <w:t>-17</w:t>
            </w:r>
            <w:r w:rsidR="00FE72E7" w:rsidRPr="00251686">
              <w:rPr>
                <w:rFonts w:hint="eastAsia"/>
                <w:sz w:val="24"/>
              </w:rPr>
              <w:t>日</w:t>
            </w:r>
            <w:r w:rsidRPr="00251686">
              <w:rPr>
                <w:rFonts w:hint="eastAsia"/>
                <w:sz w:val="24"/>
              </w:rPr>
              <w:t>企业委托河南</w:t>
            </w:r>
            <w:r w:rsidR="00FE72E7" w:rsidRPr="00251686">
              <w:rPr>
                <w:rFonts w:hint="eastAsia"/>
                <w:sz w:val="24"/>
              </w:rPr>
              <w:t>识秒检测</w:t>
            </w:r>
            <w:r w:rsidRPr="00251686">
              <w:rPr>
                <w:rFonts w:hint="eastAsia"/>
                <w:sz w:val="24"/>
              </w:rPr>
              <w:t>有限公司对厂界噪声监测数据可知：南侧厂界昼间</w:t>
            </w:r>
            <w:r w:rsidRPr="00251686">
              <w:rPr>
                <w:rFonts w:hint="eastAsia"/>
                <w:sz w:val="24"/>
              </w:rPr>
              <w:t>5</w:t>
            </w:r>
            <w:r w:rsidR="00FE72E7" w:rsidRPr="00251686">
              <w:rPr>
                <w:rFonts w:hint="eastAsia"/>
                <w:sz w:val="24"/>
              </w:rPr>
              <w:t>7</w:t>
            </w:r>
            <w:r w:rsidRPr="00251686">
              <w:rPr>
                <w:rFonts w:hint="eastAsia"/>
                <w:sz w:val="24"/>
              </w:rPr>
              <w:t>dB</w:t>
            </w:r>
            <w:r w:rsidRPr="00251686">
              <w:rPr>
                <w:rFonts w:hint="eastAsia"/>
                <w:sz w:val="24"/>
              </w:rPr>
              <w:t>（</w:t>
            </w:r>
            <w:r w:rsidRPr="00251686">
              <w:rPr>
                <w:rFonts w:hint="eastAsia"/>
                <w:sz w:val="24"/>
              </w:rPr>
              <w:t>A</w:t>
            </w:r>
            <w:r w:rsidRPr="00251686">
              <w:rPr>
                <w:rFonts w:hint="eastAsia"/>
                <w:sz w:val="24"/>
              </w:rPr>
              <w:t>）、夜间</w:t>
            </w:r>
            <w:r w:rsidRPr="00251686">
              <w:rPr>
                <w:rFonts w:hint="eastAsia"/>
                <w:sz w:val="24"/>
              </w:rPr>
              <w:t>4</w:t>
            </w:r>
            <w:r w:rsidR="00FE72E7" w:rsidRPr="00251686">
              <w:rPr>
                <w:rFonts w:hint="eastAsia"/>
                <w:sz w:val="24"/>
              </w:rPr>
              <w:t>6</w:t>
            </w:r>
            <w:r w:rsidRPr="00251686">
              <w:rPr>
                <w:rFonts w:hint="eastAsia"/>
                <w:sz w:val="24"/>
              </w:rPr>
              <w:t>dB</w:t>
            </w:r>
            <w:r w:rsidRPr="00251686">
              <w:rPr>
                <w:rFonts w:hint="eastAsia"/>
                <w:sz w:val="24"/>
              </w:rPr>
              <w:t>（</w:t>
            </w:r>
            <w:r w:rsidRPr="00251686">
              <w:rPr>
                <w:rFonts w:hint="eastAsia"/>
                <w:sz w:val="24"/>
              </w:rPr>
              <w:t>A</w:t>
            </w:r>
            <w:r w:rsidRPr="00251686">
              <w:rPr>
                <w:rFonts w:hint="eastAsia"/>
                <w:sz w:val="24"/>
              </w:rPr>
              <w:t>），西侧厂界昼间</w:t>
            </w:r>
            <w:r w:rsidRPr="00251686">
              <w:rPr>
                <w:rFonts w:hint="eastAsia"/>
                <w:sz w:val="24"/>
              </w:rPr>
              <w:t>5</w:t>
            </w:r>
            <w:r w:rsidR="00FE72E7" w:rsidRPr="00251686">
              <w:rPr>
                <w:rFonts w:hint="eastAsia"/>
                <w:sz w:val="24"/>
              </w:rPr>
              <w:t>6</w:t>
            </w:r>
            <w:r w:rsidRPr="00251686">
              <w:rPr>
                <w:rFonts w:hint="eastAsia"/>
                <w:sz w:val="24"/>
              </w:rPr>
              <w:t>dB</w:t>
            </w:r>
            <w:r w:rsidRPr="00251686">
              <w:rPr>
                <w:rFonts w:hint="eastAsia"/>
                <w:sz w:val="24"/>
              </w:rPr>
              <w:t>（</w:t>
            </w:r>
            <w:r w:rsidRPr="00251686">
              <w:rPr>
                <w:rFonts w:hint="eastAsia"/>
                <w:sz w:val="24"/>
              </w:rPr>
              <w:t>A</w:t>
            </w:r>
            <w:r w:rsidRPr="00251686">
              <w:rPr>
                <w:rFonts w:hint="eastAsia"/>
                <w:sz w:val="24"/>
              </w:rPr>
              <w:t>）、夜间</w:t>
            </w:r>
            <w:r w:rsidRPr="00251686">
              <w:rPr>
                <w:rFonts w:hint="eastAsia"/>
                <w:sz w:val="24"/>
              </w:rPr>
              <w:t>4</w:t>
            </w:r>
            <w:r w:rsidR="00FE72E7" w:rsidRPr="00251686">
              <w:rPr>
                <w:rFonts w:hint="eastAsia"/>
                <w:sz w:val="24"/>
              </w:rPr>
              <w:t>4</w:t>
            </w:r>
            <w:r w:rsidRPr="00251686">
              <w:rPr>
                <w:rFonts w:hint="eastAsia"/>
                <w:sz w:val="24"/>
              </w:rPr>
              <w:t>dB</w:t>
            </w:r>
            <w:r w:rsidRPr="00251686">
              <w:rPr>
                <w:rFonts w:hint="eastAsia"/>
                <w:sz w:val="24"/>
              </w:rPr>
              <w:t>（</w:t>
            </w:r>
            <w:r w:rsidRPr="00251686">
              <w:rPr>
                <w:rFonts w:hint="eastAsia"/>
                <w:sz w:val="24"/>
              </w:rPr>
              <w:t>A</w:t>
            </w:r>
            <w:r w:rsidRPr="00251686">
              <w:rPr>
                <w:rFonts w:hint="eastAsia"/>
                <w:sz w:val="24"/>
              </w:rPr>
              <w:t>），厂界噪声可满足《工业企业厂界环境噪声排放标准》（</w:t>
            </w:r>
            <w:r w:rsidRPr="00251686">
              <w:rPr>
                <w:rFonts w:hint="eastAsia"/>
                <w:sz w:val="24"/>
              </w:rPr>
              <w:t>GB12348-2008</w:t>
            </w:r>
            <w:r w:rsidRPr="00251686">
              <w:rPr>
                <w:rFonts w:hint="eastAsia"/>
                <w:sz w:val="24"/>
              </w:rPr>
              <w:t>）</w:t>
            </w:r>
            <w:r w:rsidRPr="00251686">
              <w:rPr>
                <w:rFonts w:hint="eastAsia"/>
                <w:sz w:val="24"/>
              </w:rPr>
              <w:t>2</w:t>
            </w:r>
            <w:r w:rsidRPr="00251686">
              <w:rPr>
                <w:rFonts w:hint="eastAsia"/>
                <w:sz w:val="24"/>
              </w:rPr>
              <w:t>类、</w:t>
            </w:r>
            <w:r w:rsidRPr="00251686">
              <w:rPr>
                <w:rFonts w:hint="eastAsia"/>
                <w:sz w:val="24"/>
              </w:rPr>
              <w:t>4</w:t>
            </w:r>
            <w:r w:rsidRPr="00251686">
              <w:rPr>
                <w:rFonts w:hint="eastAsia"/>
                <w:sz w:val="24"/>
              </w:rPr>
              <w:t>类排放标准要求。</w:t>
            </w:r>
          </w:p>
          <w:p w:rsidR="006F5E4E" w:rsidRPr="00251686" w:rsidRDefault="006F5E4E" w:rsidP="00436AE4">
            <w:pPr>
              <w:spacing w:line="360" w:lineRule="auto"/>
              <w:ind w:firstLineChars="200" w:firstLine="480"/>
              <w:rPr>
                <w:sz w:val="24"/>
              </w:rPr>
            </w:pPr>
            <w:r w:rsidRPr="00251686">
              <w:rPr>
                <w:rFonts w:hint="eastAsia"/>
                <w:sz w:val="24"/>
              </w:rPr>
              <w:t>（</w:t>
            </w:r>
            <w:r w:rsidRPr="00251686">
              <w:rPr>
                <w:rFonts w:hint="eastAsia"/>
                <w:sz w:val="24"/>
              </w:rPr>
              <w:t>4</w:t>
            </w:r>
            <w:r w:rsidRPr="00251686">
              <w:rPr>
                <w:rFonts w:hint="eastAsia"/>
                <w:sz w:val="24"/>
              </w:rPr>
              <w:t>）固体废物</w:t>
            </w:r>
          </w:p>
          <w:p w:rsidR="006F5E4E" w:rsidRPr="00251686" w:rsidRDefault="006F5E4E" w:rsidP="00436AE4">
            <w:pPr>
              <w:spacing w:line="360" w:lineRule="auto"/>
              <w:ind w:firstLineChars="200" w:firstLine="480"/>
              <w:rPr>
                <w:sz w:val="24"/>
              </w:rPr>
            </w:pPr>
            <w:r w:rsidRPr="00251686">
              <w:rPr>
                <w:rFonts w:hint="eastAsia"/>
                <w:sz w:val="24"/>
              </w:rPr>
              <w:t>固体废物主要为生活垃圾、废包装材料（不含铬）、废料（刚玉废料）、生产废水处理产生的泥饼（含铬）、袋式除尘器中的滤袋（含铬）、原料包装袋（含铬）。</w:t>
            </w:r>
          </w:p>
          <w:p w:rsidR="006F5E4E" w:rsidRPr="00251686" w:rsidRDefault="006F5E4E" w:rsidP="00436AE4">
            <w:pPr>
              <w:spacing w:line="360" w:lineRule="auto"/>
              <w:ind w:firstLineChars="200" w:firstLine="480"/>
              <w:rPr>
                <w:sz w:val="24"/>
              </w:rPr>
            </w:pPr>
            <w:r w:rsidRPr="00251686">
              <w:rPr>
                <w:rFonts w:hint="eastAsia"/>
                <w:sz w:val="24"/>
              </w:rPr>
              <w:t>职工生活垃圾由环卫部门定期清运处理。</w:t>
            </w:r>
          </w:p>
          <w:p w:rsidR="006F5E4E" w:rsidRPr="00251686" w:rsidRDefault="006F5E4E" w:rsidP="00436AE4">
            <w:pPr>
              <w:spacing w:line="360" w:lineRule="auto"/>
              <w:ind w:firstLineChars="200" w:firstLine="480"/>
              <w:rPr>
                <w:sz w:val="24"/>
              </w:rPr>
            </w:pPr>
            <w:r w:rsidRPr="00251686">
              <w:rPr>
                <w:rFonts w:hint="eastAsia"/>
                <w:sz w:val="24"/>
              </w:rPr>
              <w:t>废包装材料（不含铬）、废料（刚玉废料）属于一般工业固体废物，废包装材料（不含铬）由原料供应厂家回收或外售，废料（刚玉废料）回用于生产。</w:t>
            </w:r>
          </w:p>
          <w:p w:rsidR="006F5E4E" w:rsidRPr="00251686" w:rsidRDefault="006F5E4E" w:rsidP="00436AE4">
            <w:pPr>
              <w:spacing w:line="360" w:lineRule="auto"/>
              <w:ind w:firstLineChars="200" w:firstLine="480"/>
              <w:rPr>
                <w:sz w:val="24"/>
              </w:rPr>
            </w:pPr>
            <w:r w:rsidRPr="00251686">
              <w:rPr>
                <w:rFonts w:hint="eastAsia"/>
                <w:sz w:val="24"/>
              </w:rPr>
              <w:t>生产废水处理产生的泥饼（含铬）、袋式除尘器中的滤袋（含铬）、原料包装袋（含铬）属于危险废物，暂存于危废暂存间内，其中泥饼（含铬）集中焙烧、粉</w:t>
            </w:r>
            <w:r w:rsidRPr="00251686">
              <w:rPr>
                <w:rFonts w:hint="eastAsia"/>
                <w:sz w:val="24"/>
              </w:rPr>
              <w:lastRenderedPageBreak/>
              <w:t>碎后做为产品降级销售；袋式除尘器中的滤袋（含铬）投料时随原料直接进入窑炉做为原料定期投加到焙烧炉中；原料包装袋（含铬）经收集后做为原料定期投加到焙烧炉中。</w:t>
            </w:r>
          </w:p>
          <w:p w:rsidR="006F5E4E" w:rsidRPr="00251686" w:rsidRDefault="006F5E4E" w:rsidP="00FE72E7">
            <w:pPr>
              <w:spacing w:line="360" w:lineRule="auto"/>
              <w:ind w:firstLineChars="200" w:firstLine="480"/>
              <w:jc w:val="left"/>
              <w:rPr>
                <w:sz w:val="24"/>
              </w:rPr>
            </w:pPr>
            <w:r w:rsidRPr="00251686">
              <w:rPr>
                <w:rFonts w:hint="eastAsia"/>
                <w:sz w:val="24"/>
              </w:rPr>
              <w:t>厂区原有项目固体废物均得到了妥善处置。</w:t>
            </w:r>
          </w:p>
          <w:p w:rsidR="006F5E4E" w:rsidRPr="00251686" w:rsidRDefault="00436AE4" w:rsidP="00FE72E7">
            <w:pPr>
              <w:spacing w:line="360" w:lineRule="auto"/>
              <w:jc w:val="left"/>
              <w:rPr>
                <w:rFonts w:ascii="黑体" w:eastAsia="黑体" w:hAnsi="黑体"/>
                <w:sz w:val="24"/>
              </w:rPr>
            </w:pPr>
            <w:r w:rsidRPr="00251686">
              <w:rPr>
                <w:rFonts w:ascii="黑体" w:eastAsia="黑体" w:hAnsi="黑体" w:hint="eastAsia"/>
                <w:sz w:val="24"/>
              </w:rPr>
              <w:t>4</w:t>
            </w:r>
            <w:r w:rsidR="00FE72E7" w:rsidRPr="00251686">
              <w:rPr>
                <w:rFonts w:ascii="黑体" w:eastAsia="黑体" w:hAnsi="黑体" w:hint="eastAsia"/>
                <w:sz w:val="24"/>
              </w:rPr>
              <w:t>.</w:t>
            </w:r>
            <w:r w:rsidR="007561D9" w:rsidRPr="00251686">
              <w:rPr>
                <w:rFonts w:ascii="黑体" w:eastAsia="黑体" w:hAnsi="黑体" w:hint="eastAsia"/>
                <w:sz w:val="24"/>
              </w:rPr>
              <w:t>现有</w:t>
            </w:r>
            <w:r w:rsidR="006F5E4E" w:rsidRPr="00251686">
              <w:rPr>
                <w:rFonts w:ascii="黑体" w:eastAsia="黑体" w:hAnsi="黑体" w:hint="eastAsia"/>
                <w:sz w:val="24"/>
              </w:rPr>
              <w:t>工程污染物排放量</w:t>
            </w:r>
          </w:p>
          <w:p w:rsidR="006F5E4E" w:rsidRPr="00251686" w:rsidRDefault="007561D9" w:rsidP="00FE72E7">
            <w:pPr>
              <w:spacing w:line="360" w:lineRule="auto"/>
              <w:ind w:firstLineChars="200" w:firstLine="480"/>
              <w:jc w:val="left"/>
              <w:rPr>
                <w:sz w:val="24"/>
              </w:rPr>
            </w:pPr>
            <w:r w:rsidRPr="00251686">
              <w:rPr>
                <w:rFonts w:hint="eastAsia"/>
                <w:sz w:val="24"/>
              </w:rPr>
              <w:t>现</w:t>
            </w:r>
            <w:r w:rsidR="006F5E4E" w:rsidRPr="00251686">
              <w:rPr>
                <w:rFonts w:hint="eastAsia"/>
                <w:sz w:val="24"/>
              </w:rPr>
              <w:t>有工程主要污染物排放情况详见下表。</w:t>
            </w:r>
          </w:p>
          <w:p w:rsidR="006F5E4E" w:rsidRPr="00251686" w:rsidRDefault="00FE72E7" w:rsidP="00FE72E7">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表2-9 </w:t>
            </w:r>
            <w:r w:rsidR="006F5E4E" w:rsidRPr="00251686">
              <w:rPr>
                <w:rFonts w:ascii="黑体" w:eastAsia="黑体" w:hAnsi="黑体"/>
                <w:bCs/>
                <w:szCs w:val="24"/>
              </w:rPr>
              <w:t xml:space="preserve">   </w:t>
            </w:r>
            <w:r w:rsidR="007561D9" w:rsidRPr="00251686">
              <w:rPr>
                <w:rFonts w:ascii="黑体" w:eastAsia="黑体" w:hAnsi="黑体" w:hint="eastAsia"/>
                <w:bCs/>
                <w:szCs w:val="24"/>
              </w:rPr>
              <w:t>现</w:t>
            </w:r>
            <w:r w:rsidR="006F5E4E" w:rsidRPr="00251686">
              <w:rPr>
                <w:rFonts w:ascii="黑体" w:eastAsia="黑体" w:hAnsi="黑体" w:hint="eastAsia"/>
                <w:bCs/>
                <w:szCs w:val="24"/>
              </w:rPr>
              <w:t>有工程主要污染物排放情况一览表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1328"/>
              <w:gridCol w:w="3384"/>
              <w:gridCol w:w="1300"/>
              <w:gridCol w:w="1300"/>
              <w:gridCol w:w="812"/>
            </w:tblGrid>
            <w:tr w:rsidR="00251686" w:rsidRPr="00251686" w:rsidTr="001625D3">
              <w:trPr>
                <w:trHeight w:val="454"/>
                <w:jc w:val="center"/>
              </w:trPr>
              <w:tc>
                <w:tcPr>
                  <w:tcW w:w="3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黑体" w:eastAsia="黑体" w:hAnsi="黑体"/>
                      <w:bCs/>
                      <w:kern w:val="2"/>
                    </w:rPr>
                  </w:pPr>
                  <w:r w:rsidRPr="00251686">
                    <w:rPr>
                      <w:rFonts w:ascii="黑体" w:eastAsia="黑体" w:hAnsi="黑体"/>
                      <w:bCs/>
                      <w:kern w:val="2"/>
                    </w:rPr>
                    <w:t>类别</w:t>
                  </w: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黑体" w:eastAsia="黑体" w:hAnsi="黑体"/>
                      <w:bCs/>
                      <w:kern w:val="2"/>
                    </w:rPr>
                  </w:pPr>
                  <w:r w:rsidRPr="00251686">
                    <w:rPr>
                      <w:rFonts w:ascii="黑体" w:eastAsia="黑体" w:hAnsi="黑体" w:hint="eastAsia"/>
                      <w:bCs/>
                      <w:kern w:val="2"/>
                    </w:rPr>
                    <w:t>名称</w:t>
                  </w:r>
                </w:p>
              </w:tc>
              <w:tc>
                <w:tcPr>
                  <w:tcW w:w="1939"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黑体" w:eastAsia="黑体" w:hAnsi="黑体"/>
                      <w:bCs/>
                      <w:kern w:val="2"/>
                    </w:rPr>
                  </w:pPr>
                  <w:r w:rsidRPr="00251686">
                    <w:rPr>
                      <w:rFonts w:ascii="黑体" w:eastAsia="黑体" w:hAnsi="黑体"/>
                      <w:bCs/>
                    </w:rPr>
                    <w:t>治理措施</w:t>
                  </w:r>
                </w:p>
              </w:tc>
              <w:tc>
                <w:tcPr>
                  <w:tcW w:w="745" w:type="pct"/>
                  <w:tcBorders>
                    <w:tl2br w:val="nil"/>
                    <w:tr2bl w:val="nil"/>
                  </w:tcBorders>
                  <w:vAlign w:val="center"/>
                </w:tcPr>
                <w:p w:rsidR="001625D3" w:rsidRPr="00251686" w:rsidRDefault="001625D3" w:rsidP="00270089">
                  <w:pPr>
                    <w:pStyle w:val="afff5"/>
                    <w:widowControl/>
                    <w:adjustRightInd/>
                    <w:spacing w:before="0" w:after="0" w:line="360" w:lineRule="exact"/>
                    <w:rPr>
                      <w:rFonts w:ascii="黑体" w:eastAsia="黑体" w:hAnsi="黑体"/>
                      <w:bCs/>
                      <w:kern w:val="2"/>
                      <w:u w:val="single"/>
                    </w:rPr>
                  </w:pPr>
                  <w:r w:rsidRPr="00251686">
                    <w:rPr>
                      <w:rFonts w:ascii="黑体" w:eastAsia="黑体" w:hAnsi="黑体" w:hint="eastAsia"/>
                      <w:bCs/>
                      <w:kern w:val="2"/>
                      <w:u w:val="single"/>
                    </w:rPr>
                    <w:t>环评</w:t>
                  </w:r>
                  <w:r w:rsidR="00270089" w:rsidRPr="00251686">
                    <w:rPr>
                      <w:rFonts w:ascii="黑体" w:eastAsia="黑体" w:hAnsi="黑体" w:hint="eastAsia"/>
                      <w:bCs/>
                      <w:kern w:val="2"/>
                      <w:u w:val="single"/>
                    </w:rPr>
                    <w:t>中</w:t>
                  </w:r>
                  <w:r w:rsidRPr="00251686">
                    <w:rPr>
                      <w:rFonts w:ascii="黑体" w:eastAsia="黑体" w:hAnsi="黑体" w:hint="eastAsia"/>
                      <w:bCs/>
                      <w:kern w:val="2"/>
                      <w:u w:val="single"/>
                    </w:rPr>
                    <w:t>排放量（t/a）</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黑体" w:eastAsia="黑体" w:hAnsi="黑体"/>
                      <w:bCs/>
                      <w:kern w:val="2"/>
                    </w:rPr>
                  </w:pPr>
                  <w:r w:rsidRPr="00251686">
                    <w:rPr>
                      <w:rFonts w:ascii="黑体" w:eastAsia="黑体" w:hAnsi="黑体" w:hint="eastAsia"/>
                      <w:bCs/>
                      <w:kern w:val="2"/>
                    </w:rPr>
                    <w:t>实际</w:t>
                  </w:r>
                  <w:r w:rsidRPr="00251686">
                    <w:rPr>
                      <w:rFonts w:ascii="黑体" w:eastAsia="黑体" w:hAnsi="黑体"/>
                      <w:bCs/>
                      <w:kern w:val="2"/>
                    </w:rPr>
                    <w:t>排放量（t/a）</w:t>
                  </w:r>
                </w:p>
              </w:tc>
              <w:tc>
                <w:tcPr>
                  <w:tcW w:w="46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黑体" w:eastAsia="黑体" w:hAnsi="黑体"/>
                      <w:bCs/>
                      <w:kern w:val="2"/>
                    </w:rPr>
                  </w:pPr>
                  <w:r w:rsidRPr="00251686">
                    <w:rPr>
                      <w:rFonts w:ascii="黑体" w:eastAsia="黑体" w:hAnsi="黑体" w:hint="eastAsia"/>
                      <w:bCs/>
                      <w:kern w:val="2"/>
                    </w:rPr>
                    <w:t>备注</w:t>
                  </w:r>
                </w:p>
              </w:tc>
            </w:tr>
            <w:tr w:rsidR="00251686" w:rsidRPr="00251686" w:rsidTr="001625D3">
              <w:trPr>
                <w:trHeight w:val="454"/>
                <w:jc w:val="center"/>
              </w:trPr>
              <w:tc>
                <w:tcPr>
                  <w:tcW w:w="345" w:type="pct"/>
                  <w:vMerge w:val="restar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kern w:val="2"/>
                    </w:rPr>
                    <w:t>废气</w:t>
                  </w: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颗粒物</w:t>
                  </w:r>
                </w:p>
              </w:tc>
              <w:tc>
                <w:tcPr>
                  <w:tcW w:w="1939" w:type="pct"/>
                  <w:vMerge w:val="restart"/>
                  <w:tcBorders>
                    <w:tl2br w:val="nil"/>
                    <w:tr2bl w:val="nil"/>
                  </w:tcBorders>
                  <w:vAlign w:val="center"/>
                </w:tcPr>
                <w:p w:rsidR="001625D3" w:rsidRPr="00251686" w:rsidRDefault="001625D3" w:rsidP="00E85121">
                  <w:pPr>
                    <w:pStyle w:val="afff5"/>
                    <w:widowControl/>
                    <w:adjustRightInd/>
                    <w:spacing w:before="0" w:after="0" w:line="360" w:lineRule="exact"/>
                    <w:jc w:val="left"/>
                    <w:rPr>
                      <w:rFonts w:ascii="Times New Roman" w:hAnsi="Times New Roman"/>
                      <w:kern w:val="2"/>
                    </w:rPr>
                  </w:pPr>
                  <w:r w:rsidRPr="00251686">
                    <w:rPr>
                      <w:rFonts w:ascii="Times New Roman" w:hAnsi="Times New Roman"/>
                      <w:kern w:val="2"/>
                    </w:rPr>
                    <w:t>上料、焙烧废气：由集气设施收集，经</w:t>
                  </w:r>
                  <w:r w:rsidRPr="00251686">
                    <w:rPr>
                      <w:rFonts w:ascii="Times New Roman" w:hAnsi="Times New Roman"/>
                      <w:kern w:val="2"/>
                    </w:rPr>
                    <w:t>1</w:t>
                  </w:r>
                  <w:r w:rsidRPr="00251686">
                    <w:rPr>
                      <w:rFonts w:ascii="Times New Roman" w:hAnsi="Times New Roman"/>
                      <w:kern w:val="2"/>
                    </w:rPr>
                    <w:t>套脉冲袋式除尘器</w:t>
                  </w:r>
                  <w:r w:rsidRPr="00251686">
                    <w:rPr>
                      <w:rFonts w:ascii="Times New Roman" w:hAnsi="Times New Roman"/>
                      <w:kern w:val="2"/>
                    </w:rPr>
                    <w:t>+</w:t>
                  </w:r>
                  <w:r w:rsidRPr="00251686">
                    <w:rPr>
                      <w:rFonts w:ascii="Times New Roman" w:hAnsi="Times New Roman"/>
                      <w:kern w:val="2"/>
                    </w:rPr>
                    <w:t>降温塔</w:t>
                  </w:r>
                  <w:r w:rsidRPr="00251686">
                    <w:rPr>
                      <w:rFonts w:ascii="Times New Roman" w:hAnsi="Times New Roman"/>
                      <w:kern w:val="2"/>
                    </w:rPr>
                    <w:t>+</w:t>
                  </w:r>
                  <w:r w:rsidRPr="00251686">
                    <w:rPr>
                      <w:rFonts w:ascii="Times New Roman" w:hAnsi="Times New Roman"/>
                      <w:kern w:val="2"/>
                    </w:rPr>
                    <w:t>脱硫塔装置处理后，</w:t>
                  </w:r>
                  <w:r w:rsidRPr="00251686">
                    <w:rPr>
                      <w:rFonts w:ascii="Times New Roman" w:hAnsi="Times New Roman"/>
                      <w:kern w:val="2"/>
                    </w:rPr>
                    <w:t>1</w:t>
                  </w:r>
                  <w:r w:rsidRPr="00251686">
                    <w:rPr>
                      <w:rFonts w:ascii="Times New Roman" w:hAnsi="Times New Roman"/>
                      <w:kern w:val="2"/>
                    </w:rPr>
                    <w:t>根</w:t>
                  </w:r>
                  <w:r w:rsidRPr="00251686">
                    <w:rPr>
                      <w:rFonts w:ascii="Times New Roman" w:hAnsi="Times New Roman"/>
                      <w:kern w:val="2"/>
                    </w:rPr>
                    <w:t>18m</w:t>
                  </w:r>
                  <w:r w:rsidRPr="00251686">
                    <w:rPr>
                      <w:rFonts w:ascii="Times New Roman" w:hAnsi="Times New Roman"/>
                      <w:kern w:val="2"/>
                    </w:rPr>
                    <w:t>高（</w:t>
                  </w:r>
                  <w:r w:rsidRPr="00251686">
                    <w:rPr>
                      <w:rFonts w:ascii="Times New Roman" w:hAnsi="Times New Roman" w:hint="eastAsia"/>
                      <w:kern w:val="2"/>
                    </w:rPr>
                    <w:t>DA001</w:t>
                  </w:r>
                  <w:r w:rsidRPr="00251686">
                    <w:rPr>
                      <w:rFonts w:ascii="Times New Roman" w:hAnsi="Times New Roman"/>
                      <w:kern w:val="2"/>
                    </w:rPr>
                    <w:t>）排气筒排放；暂存料仓、灌装废气由集气设施收集，经</w:t>
                  </w:r>
                  <w:r w:rsidRPr="00251686">
                    <w:rPr>
                      <w:rFonts w:ascii="Times New Roman" w:hAnsi="Times New Roman"/>
                      <w:kern w:val="2"/>
                    </w:rPr>
                    <w:t>1</w:t>
                  </w:r>
                  <w:r w:rsidRPr="00251686">
                    <w:rPr>
                      <w:rFonts w:ascii="Times New Roman" w:hAnsi="Times New Roman"/>
                      <w:kern w:val="2"/>
                    </w:rPr>
                    <w:t>套袋式除尘器处理后，</w:t>
                  </w:r>
                  <w:r w:rsidRPr="00251686">
                    <w:rPr>
                      <w:rFonts w:ascii="Times New Roman" w:hAnsi="Times New Roman"/>
                      <w:kern w:val="2"/>
                    </w:rPr>
                    <w:t>1</w:t>
                  </w:r>
                  <w:r w:rsidRPr="00251686">
                    <w:rPr>
                      <w:rFonts w:ascii="Times New Roman" w:hAnsi="Times New Roman"/>
                      <w:kern w:val="2"/>
                    </w:rPr>
                    <w:t>根</w:t>
                  </w:r>
                  <w:r w:rsidRPr="00251686">
                    <w:rPr>
                      <w:rFonts w:ascii="Times New Roman" w:hAnsi="Times New Roman"/>
                      <w:kern w:val="2"/>
                    </w:rPr>
                    <w:t>18m</w:t>
                  </w:r>
                  <w:r w:rsidRPr="00251686">
                    <w:rPr>
                      <w:rFonts w:ascii="Times New Roman" w:hAnsi="Times New Roman"/>
                      <w:kern w:val="2"/>
                    </w:rPr>
                    <w:t>高（</w:t>
                  </w:r>
                  <w:r w:rsidRPr="00251686">
                    <w:rPr>
                      <w:rFonts w:ascii="Times New Roman" w:hAnsi="Times New Roman" w:hint="eastAsia"/>
                      <w:kern w:val="2"/>
                    </w:rPr>
                    <w:t>DA002</w:t>
                  </w:r>
                  <w:r w:rsidRPr="00251686">
                    <w:rPr>
                      <w:rFonts w:ascii="Times New Roman" w:hAnsi="Times New Roman"/>
                      <w:kern w:val="2"/>
                    </w:rPr>
                    <w:t>）排气筒排放。</w:t>
                  </w: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0.7</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0.5243</w:t>
                  </w:r>
                </w:p>
              </w:tc>
              <w:tc>
                <w:tcPr>
                  <w:tcW w:w="465" w:type="pct"/>
                  <w:vMerge w:val="restart"/>
                  <w:tcBorders>
                    <w:tl2br w:val="nil"/>
                    <w:tr2bl w:val="nil"/>
                  </w:tcBorders>
                  <w:vAlign w:val="center"/>
                </w:tcPr>
                <w:p w:rsidR="001625D3" w:rsidRPr="00251686" w:rsidRDefault="001625D3" w:rsidP="00E85121">
                  <w:pPr>
                    <w:pStyle w:val="afff5"/>
                    <w:widowControl/>
                    <w:adjustRightInd/>
                    <w:spacing w:before="0" w:after="0" w:line="360" w:lineRule="exact"/>
                    <w:rPr>
                      <w:rFonts w:ascii="Times New Roman" w:hAnsi="Times New Roman"/>
                      <w:kern w:val="2"/>
                    </w:rPr>
                  </w:pPr>
                  <w:r w:rsidRPr="00251686">
                    <w:rPr>
                      <w:rFonts w:ascii="Times New Roman" w:hAnsi="Times New Roman" w:hint="eastAsia"/>
                    </w:rPr>
                    <w:t>氧化铬耐火材料添加剂项目</w:t>
                  </w: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SO</w:t>
                  </w:r>
                  <w:r w:rsidRPr="00251686">
                    <w:rPr>
                      <w:rFonts w:ascii="Times New Roman" w:hAnsi="Times New Roman" w:hint="eastAsia"/>
                      <w:kern w:val="2"/>
                      <w:vertAlign w:val="subscript"/>
                    </w:rPr>
                    <w:t>2</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1.8</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0.3778</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NO</w:t>
                  </w:r>
                  <w:r w:rsidRPr="00251686">
                    <w:rPr>
                      <w:rFonts w:ascii="Times New Roman" w:hAnsi="Times New Roman" w:hint="eastAsia"/>
                      <w:kern w:val="2"/>
                      <w:vertAlign w:val="subscript"/>
                    </w:rPr>
                    <w:t>X</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3.7365</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2.3587</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铬及其化合物</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0.307</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0.0026kg/a</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六价铬</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0.221</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未检出</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颗粒物</w:t>
                  </w:r>
                </w:p>
              </w:tc>
              <w:tc>
                <w:tcPr>
                  <w:tcW w:w="1939" w:type="pct"/>
                  <w:vMerge w:val="restart"/>
                  <w:tcBorders>
                    <w:tl2br w:val="nil"/>
                    <w:tr2bl w:val="nil"/>
                  </w:tcBorders>
                  <w:vAlign w:val="center"/>
                </w:tcPr>
                <w:p w:rsidR="001625D3" w:rsidRPr="00251686" w:rsidRDefault="001625D3" w:rsidP="00BE1044">
                  <w:pPr>
                    <w:pStyle w:val="afff5"/>
                    <w:widowControl/>
                    <w:adjustRightInd/>
                    <w:spacing w:before="0" w:after="0" w:line="360" w:lineRule="exact"/>
                    <w:jc w:val="left"/>
                    <w:rPr>
                      <w:rFonts w:ascii="Times New Roman" w:hAnsi="Times New Roman"/>
                      <w:kern w:val="2"/>
                    </w:rPr>
                  </w:pPr>
                  <w:r w:rsidRPr="00251686">
                    <w:rPr>
                      <w:rFonts w:ascii="Times New Roman" w:hAnsi="Times New Roman" w:hint="eastAsia"/>
                      <w:kern w:val="2"/>
                    </w:rPr>
                    <w:t>进料、涡流粉碎和包装工序废气颗粒物经集气装置集气收集后经布袋除尘器净化处理后通过</w:t>
                  </w:r>
                  <w:r w:rsidRPr="00251686">
                    <w:rPr>
                      <w:rFonts w:ascii="Times New Roman" w:hAnsi="Times New Roman" w:hint="eastAsia"/>
                      <w:kern w:val="2"/>
                    </w:rPr>
                    <w:t>1</w:t>
                  </w:r>
                  <w:r w:rsidRPr="00251686">
                    <w:rPr>
                      <w:rFonts w:ascii="Times New Roman" w:hAnsi="Times New Roman" w:hint="eastAsia"/>
                      <w:kern w:val="2"/>
                    </w:rPr>
                    <w:t>根</w:t>
                  </w:r>
                  <w:r w:rsidRPr="00251686">
                    <w:rPr>
                      <w:rFonts w:ascii="Times New Roman" w:hAnsi="Times New Roman" w:hint="eastAsia"/>
                      <w:kern w:val="2"/>
                    </w:rPr>
                    <w:t>15m</w:t>
                  </w:r>
                  <w:r w:rsidRPr="00251686">
                    <w:rPr>
                      <w:rFonts w:ascii="Times New Roman" w:hAnsi="Times New Roman" w:hint="eastAsia"/>
                      <w:kern w:val="2"/>
                    </w:rPr>
                    <w:t>高（</w:t>
                  </w:r>
                  <w:r w:rsidRPr="00251686">
                    <w:rPr>
                      <w:rFonts w:ascii="Times New Roman" w:hAnsi="Times New Roman" w:hint="eastAsia"/>
                      <w:kern w:val="2"/>
                    </w:rPr>
                    <w:t>P1</w:t>
                  </w:r>
                  <w:r w:rsidRPr="00251686">
                    <w:rPr>
                      <w:rFonts w:ascii="Times New Roman" w:hAnsi="Times New Roman" w:hint="eastAsia"/>
                      <w:kern w:val="2"/>
                    </w:rPr>
                    <w:t>）排气筒排放；闪蒸干燥工序废气颗粒物、</w:t>
                  </w:r>
                  <w:r w:rsidRPr="00251686">
                    <w:rPr>
                      <w:rFonts w:ascii="Times New Roman" w:hAnsi="Times New Roman" w:hint="eastAsia"/>
                      <w:kern w:val="2"/>
                    </w:rPr>
                    <w:t>SO</w:t>
                  </w:r>
                  <w:r w:rsidRPr="00251686">
                    <w:rPr>
                      <w:rFonts w:ascii="Times New Roman" w:hAnsi="Times New Roman" w:hint="eastAsia"/>
                      <w:kern w:val="2"/>
                      <w:vertAlign w:val="subscript"/>
                    </w:rPr>
                    <w:t>2</w:t>
                  </w:r>
                  <w:r w:rsidRPr="00251686">
                    <w:rPr>
                      <w:rFonts w:ascii="Times New Roman" w:hAnsi="Times New Roman" w:hint="eastAsia"/>
                      <w:kern w:val="2"/>
                    </w:rPr>
                    <w:t>、</w:t>
                  </w:r>
                  <w:r w:rsidRPr="00251686">
                    <w:rPr>
                      <w:rFonts w:ascii="Times New Roman" w:hAnsi="Times New Roman" w:hint="eastAsia"/>
                      <w:kern w:val="2"/>
                    </w:rPr>
                    <w:t>NO</w:t>
                  </w:r>
                  <w:r w:rsidRPr="00251686">
                    <w:rPr>
                      <w:rFonts w:ascii="Times New Roman" w:hAnsi="Times New Roman" w:hint="eastAsia"/>
                      <w:kern w:val="2"/>
                      <w:vertAlign w:val="subscript"/>
                    </w:rPr>
                    <w:t>X</w:t>
                  </w:r>
                  <w:r w:rsidRPr="00251686">
                    <w:rPr>
                      <w:rFonts w:ascii="Times New Roman" w:hAnsi="Times New Roman" w:hint="eastAsia"/>
                      <w:kern w:val="2"/>
                    </w:rPr>
                    <w:t>经设备配套旋风</w:t>
                  </w:r>
                  <w:r w:rsidRPr="00251686">
                    <w:rPr>
                      <w:rFonts w:ascii="Times New Roman" w:hAnsi="Times New Roman" w:hint="eastAsia"/>
                      <w:kern w:val="2"/>
                    </w:rPr>
                    <w:t>+</w:t>
                  </w:r>
                  <w:r w:rsidRPr="00251686">
                    <w:rPr>
                      <w:rFonts w:ascii="Times New Roman" w:hAnsi="Times New Roman" w:hint="eastAsia"/>
                      <w:kern w:val="2"/>
                    </w:rPr>
                    <w:t>布袋收尘装置（</w:t>
                  </w:r>
                  <w:r w:rsidRPr="00251686">
                    <w:rPr>
                      <w:rFonts w:ascii="Times New Roman" w:hAnsi="Times New Roman" w:hint="eastAsia"/>
                      <w:kern w:val="2"/>
                    </w:rPr>
                    <w:t>2</w:t>
                  </w:r>
                  <w:r w:rsidRPr="00251686">
                    <w:rPr>
                      <w:rFonts w:ascii="Times New Roman" w:hAnsi="Times New Roman" w:hint="eastAsia"/>
                      <w:kern w:val="2"/>
                    </w:rPr>
                    <w:t>套）净化处理后通过</w:t>
                  </w:r>
                  <w:r w:rsidRPr="00251686">
                    <w:rPr>
                      <w:rFonts w:ascii="Times New Roman" w:hAnsi="Times New Roman" w:hint="eastAsia"/>
                      <w:kern w:val="2"/>
                    </w:rPr>
                    <w:t>1</w:t>
                  </w:r>
                  <w:r w:rsidRPr="00251686">
                    <w:rPr>
                      <w:rFonts w:ascii="Times New Roman" w:hAnsi="Times New Roman" w:hint="eastAsia"/>
                      <w:kern w:val="2"/>
                    </w:rPr>
                    <w:t>根</w:t>
                  </w:r>
                  <w:r w:rsidRPr="00251686">
                    <w:rPr>
                      <w:rFonts w:ascii="Times New Roman" w:hAnsi="Times New Roman" w:hint="eastAsia"/>
                      <w:kern w:val="2"/>
                    </w:rPr>
                    <w:t>15m</w:t>
                  </w:r>
                  <w:r w:rsidRPr="00251686">
                    <w:rPr>
                      <w:rFonts w:ascii="Times New Roman" w:hAnsi="Times New Roman" w:hint="eastAsia"/>
                      <w:kern w:val="2"/>
                    </w:rPr>
                    <w:t>高（</w:t>
                  </w:r>
                  <w:r w:rsidRPr="00251686">
                    <w:rPr>
                      <w:rFonts w:ascii="Times New Roman" w:hAnsi="Times New Roman" w:hint="eastAsia"/>
                      <w:kern w:val="2"/>
                    </w:rPr>
                    <w:t>P2</w:t>
                  </w:r>
                  <w:r w:rsidRPr="00251686">
                    <w:rPr>
                      <w:rFonts w:ascii="Times New Roman" w:hAnsi="Times New Roman" w:hint="eastAsia"/>
                      <w:kern w:val="2"/>
                    </w:rPr>
                    <w:t>）排气筒排放。</w:t>
                  </w: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0.8306</w:t>
                  </w:r>
                </w:p>
              </w:tc>
              <w:tc>
                <w:tcPr>
                  <w:tcW w:w="745" w:type="pct"/>
                  <w:tcBorders>
                    <w:tl2br w:val="nil"/>
                    <w:tr2bl w:val="nil"/>
                  </w:tcBorders>
                  <w:vAlign w:val="center"/>
                </w:tcPr>
                <w:p w:rsidR="001625D3" w:rsidRPr="00251686" w:rsidRDefault="001625D3" w:rsidP="00E85121">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0.2918</w:t>
                  </w:r>
                </w:p>
              </w:tc>
              <w:tc>
                <w:tcPr>
                  <w:tcW w:w="465" w:type="pct"/>
                  <w:vMerge w:val="restart"/>
                  <w:tcBorders>
                    <w:tl2br w:val="nil"/>
                    <w:tr2bl w:val="nil"/>
                  </w:tcBorders>
                  <w:vAlign w:val="center"/>
                </w:tcPr>
                <w:p w:rsidR="001625D3" w:rsidRPr="00251686" w:rsidRDefault="001625D3" w:rsidP="00E85121">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年产</w:t>
                  </w:r>
                  <w:r w:rsidRPr="00251686">
                    <w:rPr>
                      <w:rFonts w:ascii="Times New Roman" w:hAnsi="Times New Roman" w:hint="eastAsia"/>
                      <w:kern w:val="2"/>
                    </w:rPr>
                    <w:t>5000</w:t>
                  </w:r>
                  <w:r w:rsidRPr="00251686">
                    <w:rPr>
                      <w:rFonts w:ascii="Times New Roman" w:hAnsi="Times New Roman" w:hint="eastAsia"/>
                      <w:kern w:val="2"/>
                    </w:rPr>
                    <w:t>吨纳米刚玉磨料项目</w:t>
                  </w: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SO</w:t>
                  </w:r>
                  <w:r w:rsidRPr="00251686">
                    <w:rPr>
                      <w:rFonts w:ascii="Times New Roman" w:hAnsi="Times New Roman" w:hint="eastAsia"/>
                      <w:kern w:val="2"/>
                      <w:vertAlign w:val="subscript"/>
                    </w:rPr>
                    <w:t>2</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0.0714</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未检出</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NO</w:t>
                  </w:r>
                  <w:r w:rsidRPr="00251686">
                    <w:rPr>
                      <w:rFonts w:ascii="Times New Roman" w:hAnsi="Times New Roman" w:hint="eastAsia"/>
                      <w:kern w:val="2"/>
                      <w:vertAlign w:val="subscript"/>
                    </w:rPr>
                    <w:t>X</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0.2339</w:t>
                  </w:r>
                </w:p>
              </w:tc>
              <w:tc>
                <w:tcPr>
                  <w:tcW w:w="745" w:type="pct"/>
                  <w:tcBorders>
                    <w:tl2br w:val="nil"/>
                    <w:tr2bl w:val="nil"/>
                  </w:tcBorders>
                  <w:vAlign w:val="center"/>
                </w:tcPr>
                <w:p w:rsidR="001625D3" w:rsidRPr="00251686" w:rsidRDefault="001625D3" w:rsidP="00E85121">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0.22</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val="restar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固体废物</w:t>
                  </w: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生活垃圾</w:t>
                  </w:r>
                </w:p>
              </w:tc>
              <w:tc>
                <w:tcPr>
                  <w:tcW w:w="1939"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由环卫部门定期清运处理</w:t>
                  </w:r>
                </w:p>
              </w:tc>
              <w:tc>
                <w:tcPr>
                  <w:tcW w:w="745" w:type="pct"/>
                  <w:tcBorders>
                    <w:tl2br w:val="nil"/>
                    <w:tr2bl w:val="nil"/>
                  </w:tcBorders>
                  <w:vAlign w:val="center"/>
                </w:tcPr>
                <w:p w:rsidR="001625D3" w:rsidRPr="00251686" w:rsidRDefault="001625D3" w:rsidP="00903C00">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4</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4</w:t>
                  </w:r>
                </w:p>
              </w:tc>
              <w:tc>
                <w:tcPr>
                  <w:tcW w:w="465" w:type="pct"/>
                  <w:vMerge w:val="restar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排放量为固废产生量</w:t>
                  </w: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废包装材料（不含铬）</w:t>
                  </w:r>
                </w:p>
              </w:tc>
              <w:tc>
                <w:tcPr>
                  <w:tcW w:w="1939"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由原料供应厂家回收或外售</w:t>
                  </w:r>
                </w:p>
              </w:tc>
              <w:tc>
                <w:tcPr>
                  <w:tcW w:w="745" w:type="pct"/>
                  <w:tcBorders>
                    <w:tl2br w:val="nil"/>
                    <w:tr2bl w:val="nil"/>
                  </w:tcBorders>
                  <w:vAlign w:val="center"/>
                </w:tcPr>
                <w:p w:rsidR="001625D3" w:rsidRPr="00251686" w:rsidRDefault="001625D3" w:rsidP="00903C00">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5.5</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5.5</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废料（刚玉废料）</w:t>
                  </w:r>
                </w:p>
              </w:tc>
              <w:tc>
                <w:tcPr>
                  <w:tcW w:w="1939"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回用于生产</w:t>
                  </w:r>
                </w:p>
              </w:tc>
              <w:tc>
                <w:tcPr>
                  <w:tcW w:w="745" w:type="pct"/>
                  <w:tcBorders>
                    <w:tl2br w:val="nil"/>
                    <w:tr2bl w:val="nil"/>
                  </w:tcBorders>
                  <w:vAlign w:val="center"/>
                </w:tcPr>
                <w:p w:rsidR="001625D3" w:rsidRPr="00251686" w:rsidRDefault="001625D3" w:rsidP="002C77BA">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16</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15</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E06E77">
                  <w:pPr>
                    <w:pStyle w:val="afff5"/>
                    <w:widowControl/>
                    <w:adjustRightInd/>
                    <w:spacing w:before="0" w:after="0" w:line="360" w:lineRule="exact"/>
                    <w:jc w:val="left"/>
                    <w:rPr>
                      <w:rFonts w:ascii="Times New Roman" w:hAnsi="Times New Roman"/>
                      <w:kern w:val="2"/>
                    </w:rPr>
                  </w:pPr>
                  <w:r w:rsidRPr="00251686">
                    <w:rPr>
                      <w:rFonts w:ascii="Times New Roman" w:hAnsi="Times New Roman" w:hint="eastAsia"/>
                      <w:kern w:val="2"/>
                    </w:rPr>
                    <w:t>生产废水处理产生的泥饼（含铬）</w:t>
                  </w:r>
                </w:p>
              </w:tc>
              <w:tc>
                <w:tcPr>
                  <w:tcW w:w="1939" w:type="pct"/>
                  <w:tcBorders>
                    <w:tl2br w:val="nil"/>
                    <w:tr2bl w:val="nil"/>
                  </w:tcBorders>
                  <w:vAlign w:val="center"/>
                </w:tcPr>
                <w:p w:rsidR="001625D3" w:rsidRPr="00251686" w:rsidRDefault="001625D3" w:rsidP="00504B67">
                  <w:pPr>
                    <w:pStyle w:val="afff5"/>
                    <w:widowControl/>
                    <w:adjustRightInd/>
                    <w:spacing w:before="0" w:after="0" w:line="360" w:lineRule="exact"/>
                    <w:jc w:val="left"/>
                    <w:rPr>
                      <w:rFonts w:ascii="Times New Roman" w:hAnsi="Times New Roman"/>
                      <w:kern w:val="2"/>
                    </w:rPr>
                  </w:pPr>
                  <w:r w:rsidRPr="00251686">
                    <w:rPr>
                      <w:rFonts w:ascii="Times New Roman" w:hAnsi="Times New Roman" w:hint="eastAsia"/>
                      <w:kern w:val="2"/>
                    </w:rPr>
                    <w:t>集中焙烧、粉碎后做为产品降级销售</w:t>
                  </w:r>
                </w:p>
              </w:tc>
              <w:tc>
                <w:tcPr>
                  <w:tcW w:w="745" w:type="pct"/>
                  <w:tcBorders>
                    <w:tl2br w:val="nil"/>
                    <w:tr2bl w:val="nil"/>
                  </w:tcBorders>
                  <w:vAlign w:val="center"/>
                </w:tcPr>
                <w:p w:rsidR="001625D3" w:rsidRPr="00251686" w:rsidRDefault="001625D3" w:rsidP="002C77BA">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1.7</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1.5</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袋式除尘器中的滤袋（含铬）</w:t>
                  </w:r>
                </w:p>
              </w:tc>
              <w:tc>
                <w:tcPr>
                  <w:tcW w:w="1939" w:type="pct"/>
                  <w:tcBorders>
                    <w:tl2br w:val="nil"/>
                    <w:tr2bl w:val="nil"/>
                  </w:tcBorders>
                  <w:vAlign w:val="center"/>
                </w:tcPr>
                <w:p w:rsidR="001625D3" w:rsidRPr="00251686" w:rsidRDefault="001625D3" w:rsidP="00504B67">
                  <w:pPr>
                    <w:pStyle w:val="afff5"/>
                    <w:widowControl/>
                    <w:adjustRightInd/>
                    <w:spacing w:before="0" w:after="0" w:line="360" w:lineRule="exact"/>
                    <w:jc w:val="left"/>
                    <w:rPr>
                      <w:rFonts w:ascii="Times New Roman" w:hAnsi="Times New Roman"/>
                      <w:kern w:val="2"/>
                    </w:rPr>
                  </w:pPr>
                  <w:r w:rsidRPr="00251686">
                    <w:rPr>
                      <w:rFonts w:ascii="Times New Roman" w:hAnsi="Times New Roman" w:hint="eastAsia"/>
                      <w:kern w:val="2"/>
                    </w:rPr>
                    <w:t>投料时随原料直接进入窑炉做为原料定期投加到焙烧炉中</w:t>
                  </w:r>
                </w:p>
              </w:tc>
              <w:tc>
                <w:tcPr>
                  <w:tcW w:w="745" w:type="pct"/>
                  <w:tcBorders>
                    <w:tl2br w:val="nil"/>
                    <w:tr2bl w:val="nil"/>
                  </w:tcBorders>
                  <w:vAlign w:val="center"/>
                </w:tcPr>
                <w:p w:rsidR="001625D3" w:rsidRPr="00251686" w:rsidRDefault="001625D3" w:rsidP="00903C00">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0.5t/4a</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0.5t/4a</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原料包装袋（含铬）</w:t>
                  </w:r>
                </w:p>
              </w:tc>
              <w:tc>
                <w:tcPr>
                  <w:tcW w:w="1939" w:type="pct"/>
                  <w:tcBorders>
                    <w:tl2br w:val="nil"/>
                    <w:tr2bl w:val="nil"/>
                  </w:tcBorders>
                  <w:vAlign w:val="center"/>
                </w:tcPr>
                <w:p w:rsidR="001625D3" w:rsidRPr="00251686" w:rsidRDefault="001625D3" w:rsidP="00504B67">
                  <w:pPr>
                    <w:pStyle w:val="afff5"/>
                    <w:widowControl/>
                    <w:adjustRightInd/>
                    <w:spacing w:before="0" w:after="0" w:line="360" w:lineRule="exact"/>
                    <w:jc w:val="left"/>
                    <w:rPr>
                      <w:rFonts w:ascii="Times New Roman" w:hAnsi="Times New Roman"/>
                      <w:kern w:val="2"/>
                    </w:rPr>
                  </w:pPr>
                  <w:r w:rsidRPr="00251686">
                    <w:rPr>
                      <w:rFonts w:ascii="Times New Roman" w:hAnsi="Times New Roman" w:hint="eastAsia"/>
                      <w:kern w:val="2"/>
                    </w:rPr>
                    <w:t>经收集后做为原料定期投加到焙烧炉中</w:t>
                  </w:r>
                </w:p>
              </w:tc>
              <w:tc>
                <w:tcPr>
                  <w:tcW w:w="745" w:type="pct"/>
                  <w:tcBorders>
                    <w:tl2br w:val="nil"/>
                    <w:tr2bl w:val="nil"/>
                  </w:tcBorders>
                  <w:vAlign w:val="center"/>
                </w:tcPr>
                <w:p w:rsidR="001625D3" w:rsidRPr="00251686" w:rsidRDefault="001625D3" w:rsidP="002C77BA">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1.6</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1.5</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bl>
          <w:p w:rsidR="006F5E4E" w:rsidRPr="00251686" w:rsidRDefault="007561D9" w:rsidP="006F5E4E">
            <w:pPr>
              <w:spacing w:line="520" w:lineRule="exact"/>
              <w:rPr>
                <w:rFonts w:ascii="黑体" w:eastAsia="黑体" w:hAnsi="黑体"/>
                <w:bCs/>
                <w:sz w:val="24"/>
              </w:rPr>
            </w:pPr>
            <w:r w:rsidRPr="00251686">
              <w:rPr>
                <w:rFonts w:ascii="黑体" w:eastAsia="黑体" w:hAnsi="黑体" w:hint="eastAsia"/>
                <w:bCs/>
                <w:sz w:val="24"/>
              </w:rPr>
              <w:lastRenderedPageBreak/>
              <w:t>5</w:t>
            </w:r>
            <w:r w:rsidR="00E85121" w:rsidRPr="00251686">
              <w:rPr>
                <w:rFonts w:ascii="黑体" w:eastAsia="黑体" w:hAnsi="黑体" w:hint="eastAsia"/>
                <w:bCs/>
                <w:sz w:val="24"/>
              </w:rPr>
              <w:t>.</w:t>
            </w:r>
            <w:r w:rsidR="006F5E4E" w:rsidRPr="00251686">
              <w:rPr>
                <w:rFonts w:ascii="黑体" w:eastAsia="黑体" w:hAnsi="黑体" w:hint="eastAsia"/>
                <w:bCs/>
                <w:sz w:val="24"/>
              </w:rPr>
              <w:t>原有工程</w:t>
            </w:r>
            <w:r w:rsidR="006F5E4E" w:rsidRPr="00251686">
              <w:rPr>
                <w:rFonts w:ascii="黑体" w:eastAsia="黑体" w:hAnsi="黑体"/>
                <w:sz w:val="24"/>
                <w:lang w:bidi="ar"/>
              </w:rPr>
              <w:t>存在环保问题及整改措施</w:t>
            </w:r>
          </w:p>
          <w:p w:rsidR="006F5E4E" w:rsidRPr="00251686" w:rsidRDefault="006F5E4E" w:rsidP="006F5E4E">
            <w:pPr>
              <w:adjustRightInd w:val="0"/>
              <w:snapToGrid w:val="0"/>
              <w:spacing w:line="520" w:lineRule="exact"/>
              <w:ind w:firstLineChars="200" w:firstLine="480"/>
              <w:jc w:val="left"/>
              <w:rPr>
                <w:sz w:val="24"/>
              </w:rPr>
            </w:pPr>
            <w:r w:rsidRPr="00251686">
              <w:rPr>
                <w:rFonts w:hint="eastAsia"/>
                <w:sz w:val="24"/>
              </w:rPr>
              <w:t>结合原有环境影响报告表、环境影响后评价和现场勘察情况等，各项污染防治措施到位，不存在环保问题。建议企业做好环保设备的运行维护，定期检修，确保污染物达标排放。</w:t>
            </w:r>
          </w:p>
          <w:p w:rsidR="006F5E4E" w:rsidRPr="00251686" w:rsidRDefault="006F5E4E"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E85121">
            <w:pPr>
              <w:pStyle w:val="af7"/>
              <w:rPr>
                <w:rFonts w:ascii="Times New Roman" w:eastAsia="黑体" w:hAnsi="Times New Roman"/>
                <w:snapToGrid w:val="0"/>
                <w:sz w:val="36"/>
                <w:szCs w:val="36"/>
              </w:rPr>
            </w:pPr>
          </w:p>
        </w:tc>
      </w:tr>
    </w:tbl>
    <w:p w:rsidR="004C6D27" w:rsidRPr="00251686" w:rsidRDefault="004C6D27" w:rsidP="004C6D27">
      <w:pPr>
        <w:pStyle w:val="af7"/>
        <w:jc w:val="center"/>
        <w:rPr>
          <w:rFonts w:ascii="Times New Roman" w:eastAsia="黑体" w:hAnsi="Times New Roman"/>
          <w:snapToGrid w:val="0"/>
          <w:sz w:val="36"/>
          <w:szCs w:val="36"/>
        </w:rPr>
        <w:sectPr w:rsidR="004C6D27" w:rsidRPr="00251686" w:rsidSect="006F5E4E">
          <w:pgSz w:w="11906" w:h="16838"/>
          <w:pgMar w:top="1418" w:right="1247" w:bottom="1418" w:left="1247" w:header="851" w:footer="851" w:gutter="0"/>
          <w:cols w:space="720"/>
          <w:docGrid w:linePitch="312"/>
        </w:sectPr>
      </w:pPr>
    </w:p>
    <w:p w:rsidR="000875AA" w:rsidRPr="00251686" w:rsidRDefault="000875AA">
      <w:pPr>
        <w:pStyle w:val="af7"/>
        <w:adjustRightInd w:val="0"/>
        <w:snapToGrid w:val="0"/>
        <w:spacing w:before="0" w:beforeAutospacing="0" w:after="0" w:afterAutospacing="0" w:line="14" w:lineRule="auto"/>
        <w:jc w:val="center"/>
        <w:outlineLvl w:val="0"/>
        <w:rPr>
          <w:rFonts w:ascii="Times New Roman" w:eastAsia="黑体" w:hAnsi="Times New Roman"/>
          <w:snapToGrid w:val="0"/>
          <w:sz w:val="30"/>
          <w:szCs w:val="30"/>
        </w:rPr>
      </w:pPr>
    </w:p>
    <w:p w:rsidR="000875AA" w:rsidRPr="00251686" w:rsidRDefault="00995B02" w:rsidP="00E85121">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t>三、区域环境质量现状、环境保护目标及评价标准</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15"/>
        <w:gridCol w:w="9214"/>
      </w:tblGrid>
      <w:tr w:rsidR="00251686" w:rsidRPr="00251686" w:rsidTr="00F8117D">
        <w:trPr>
          <w:trHeight w:val="2526"/>
          <w:jc w:val="center"/>
        </w:trPr>
        <w:tc>
          <w:tcPr>
            <w:tcW w:w="445" w:type="pct"/>
            <w:vAlign w:val="center"/>
          </w:tcPr>
          <w:p w:rsidR="000875AA" w:rsidRPr="00251686" w:rsidRDefault="00995B02">
            <w:pPr>
              <w:adjustRightInd w:val="0"/>
              <w:snapToGrid w:val="0"/>
              <w:jc w:val="center"/>
              <w:rPr>
                <w:bCs/>
                <w:kern w:val="0"/>
                <w:sz w:val="24"/>
              </w:rPr>
            </w:pPr>
            <w:r w:rsidRPr="00251686">
              <w:rPr>
                <w:bCs/>
                <w:kern w:val="0"/>
                <w:sz w:val="24"/>
              </w:rPr>
              <w:t>区域</w:t>
            </w:r>
          </w:p>
          <w:p w:rsidR="000875AA" w:rsidRPr="00251686" w:rsidRDefault="00995B02">
            <w:pPr>
              <w:adjustRightInd w:val="0"/>
              <w:snapToGrid w:val="0"/>
              <w:jc w:val="center"/>
              <w:rPr>
                <w:bCs/>
                <w:kern w:val="0"/>
                <w:sz w:val="24"/>
              </w:rPr>
            </w:pPr>
            <w:r w:rsidRPr="00251686">
              <w:rPr>
                <w:bCs/>
                <w:kern w:val="0"/>
                <w:sz w:val="24"/>
              </w:rPr>
              <w:t>环境</w:t>
            </w:r>
          </w:p>
          <w:p w:rsidR="000875AA" w:rsidRPr="00251686" w:rsidRDefault="00995B02">
            <w:pPr>
              <w:adjustRightInd w:val="0"/>
              <w:snapToGrid w:val="0"/>
              <w:jc w:val="center"/>
              <w:rPr>
                <w:bCs/>
                <w:kern w:val="0"/>
                <w:sz w:val="24"/>
              </w:rPr>
            </w:pPr>
            <w:r w:rsidRPr="00251686">
              <w:rPr>
                <w:bCs/>
                <w:kern w:val="0"/>
                <w:sz w:val="24"/>
              </w:rPr>
              <w:t>质量</w:t>
            </w:r>
          </w:p>
          <w:p w:rsidR="000875AA" w:rsidRPr="00251686" w:rsidRDefault="00995B02">
            <w:pPr>
              <w:adjustRightInd w:val="0"/>
              <w:snapToGrid w:val="0"/>
              <w:jc w:val="center"/>
              <w:rPr>
                <w:kern w:val="0"/>
                <w:sz w:val="24"/>
              </w:rPr>
            </w:pPr>
            <w:r w:rsidRPr="00251686">
              <w:rPr>
                <w:bCs/>
                <w:kern w:val="0"/>
                <w:sz w:val="24"/>
              </w:rPr>
              <w:t>现状</w:t>
            </w:r>
          </w:p>
        </w:tc>
        <w:tc>
          <w:tcPr>
            <w:tcW w:w="4555" w:type="pct"/>
            <w:vAlign w:val="center"/>
          </w:tcPr>
          <w:p w:rsidR="000875AA" w:rsidRPr="00251686" w:rsidRDefault="00995B02" w:rsidP="00E479BF">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1、环境空气质量现状</w:t>
            </w:r>
          </w:p>
          <w:p w:rsidR="000875AA" w:rsidRPr="00251686" w:rsidRDefault="00995B02" w:rsidP="00E479BF">
            <w:pPr>
              <w:adjustRightInd w:val="0"/>
              <w:snapToGrid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）环境空气质量</w:t>
            </w:r>
            <w:r w:rsidRPr="00251686">
              <w:rPr>
                <w:sz w:val="24"/>
              </w:rPr>
              <w:t>达标区域判定</w:t>
            </w:r>
          </w:p>
          <w:p w:rsidR="000875AA" w:rsidRPr="00251686" w:rsidRDefault="00995B02" w:rsidP="00E479BF">
            <w:pPr>
              <w:adjustRightInd w:val="0"/>
              <w:snapToGrid w:val="0"/>
              <w:spacing w:line="360" w:lineRule="auto"/>
              <w:ind w:firstLineChars="200" w:firstLine="480"/>
              <w:rPr>
                <w:sz w:val="24"/>
              </w:rPr>
            </w:pPr>
            <w:r w:rsidRPr="00251686">
              <w:rPr>
                <w:sz w:val="24"/>
              </w:rPr>
              <w:t>项目所在区域属空气环境质量二类功能区，环境空气质量应执行《环境空气质量标准》（</w:t>
            </w:r>
            <w:r w:rsidRPr="00251686">
              <w:rPr>
                <w:sz w:val="24"/>
              </w:rPr>
              <w:t>GB3095-2012</w:t>
            </w:r>
            <w:r w:rsidRPr="00251686">
              <w:rPr>
                <w:sz w:val="24"/>
              </w:rPr>
              <w:t>）二级标准</w:t>
            </w:r>
            <w:r w:rsidRPr="00251686">
              <w:rPr>
                <w:rFonts w:hint="eastAsia"/>
                <w:kern w:val="0"/>
                <w:sz w:val="24"/>
              </w:rPr>
              <w:t>。</w:t>
            </w:r>
            <w:r w:rsidRPr="00251686">
              <w:rPr>
                <w:kern w:val="0"/>
                <w:sz w:val="24"/>
              </w:rPr>
              <w:t>评价选用洛阳市</w:t>
            </w:r>
            <w:r w:rsidRPr="00251686">
              <w:rPr>
                <w:rFonts w:hint="eastAsia"/>
                <w:kern w:val="0"/>
                <w:sz w:val="24"/>
              </w:rPr>
              <w:t>生态环境主管部门公开发布的</w:t>
            </w:r>
            <w:r w:rsidRPr="00251686">
              <w:rPr>
                <w:kern w:val="0"/>
                <w:sz w:val="24"/>
              </w:rPr>
              <w:t>202</w:t>
            </w:r>
            <w:r w:rsidRPr="00251686">
              <w:rPr>
                <w:rFonts w:hint="eastAsia"/>
                <w:kern w:val="0"/>
                <w:sz w:val="24"/>
              </w:rPr>
              <w:t>1</w:t>
            </w:r>
            <w:r w:rsidRPr="00251686">
              <w:rPr>
                <w:kern w:val="0"/>
                <w:sz w:val="24"/>
              </w:rPr>
              <w:t>年</w:t>
            </w:r>
            <w:r w:rsidRPr="00251686">
              <w:rPr>
                <w:rFonts w:hint="eastAsia"/>
                <w:kern w:val="0"/>
                <w:sz w:val="24"/>
              </w:rPr>
              <w:t>环境空气</w:t>
            </w:r>
            <w:r w:rsidRPr="00251686">
              <w:rPr>
                <w:kern w:val="0"/>
                <w:sz w:val="24"/>
              </w:rPr>
              <w:t>质量公报</w:t>
            </w:r>
            <w:r w:rsidRPr="00251686">
              <w:rPr>
                <w:sz w:val="24"/>
              </w:rPr>
              <w:t>，监测因子为：细颗粒物（</w:t>
            </w:r>
            <w:r w:rsidRPr="00251686">
              <w:rPr>
                <w:sz w:val="24"/>
              </w:rPr>
              <w:t>PM</w:t>
            </w:r>
            <w:r w:rsidRPr="00251686">
              <w:rPr>
                <w:sz w:val="24"/>
                <w:vertAlign w:val="subscript"/>
              </w:rPr>
              <w:t>2.5</w:t>
            </w:r>
            <w:r w:rsidRPr="00251686">
              <w:rPr>
                <w:sz w:val="24"/>
              </w:rPr>
              <w:t>）、可吸入颗粒物（</w:t>
            </w:r>
            <w:r w:rsidRPr="00251686">
              <w:rPr>
                <w:sz w:val="24"/>
              </w:rPr>
              <w:t>PM</w:t>
            </w:r>
            <w:r w:rsidRPr="00251686">
              <w:rPr>
                <w:sz w:val="24"/>
                <w:vertAlign w:val="subscript"/>
              </w:rPr>
              <w:t>10</w:t>
            </w:r>
            <w:r w:rsidRPr="00251686">
              <w:rPr>
                <w:sz w:val="24"/>
              </w:rPr>
              <w:t>）、臭氧（</w:t>
            </w:r>
            <w:r w:rsidRPr="00251686">
              <w:rPr>
                <w:sz w:val="24"/>
              </w:rPr>
              <w:t>O</w:t>
            </w:r>
            <w:r w:rsidRPr="00251686">
              <w:rPr>
                <w:sz w:val="24"/>
                <w:vertAlign w:val="subscript"/>
              </w:rPr>
              <w:t>3</w:t>
            </w:r>
            <w:r w:rsidRPr="00251686">
              <w:rPr>
                <w:sz w:val="24"/>
              </w:rPr>
              <w:t>）、二氧化氮（</w:t>
            </w:r>
            <w:r w:rsidRPr="00251686">
              <w:rPr>
                <w:sz w:val="24"/>
              </w:rPr>
              <w:t>NO</w:t>
            </w:r>
            <w:r w:rsidRPr="00251686">
              <w:rPr>
                <w:sz w:val="24"/>
                <w:vertAlign w:val="subscript"/>
              </w:rPr>
              <w:t>2</w:t>
            </w:r>
            <w:r w:rsidRPr="00251686">
              <w:rPr>
                <w:sz w:val="24"/>
              </w:rPr>
              <w:t>）、一氧化碳（</w:t>
            </w:r>
            <w:r w:rsidRPr="00251686">
              <w:rPr>
                <w:sz w:val="24"/>
              </w:rPr>
              <w:t>CO</w:t>
            </w:r>
            <w:r w:rsidRPr="00251686">
              <w:rPr>
                <w:sz w:val="24"/>
              </w:rPr>
              <w:t>）和二氧化硫（</w:t>
            </w:r>
            <w:r w:rsidRPr="00251686">
              <w:rPr>
                <w:sz w:val="24"/>
              </w:rPr>
              <w:t>SO</w:t>
            </w:r>
            <w:r w:rsidRPr="00251686">
              <w:rPr>
                <w:sz w:val="24"/>
                <w:vertAlign w:val="subscript"/>
              </w:rPr>
              <w:t>2</w:t>
            </w:r>
            <w:r w:rsidRPr="00251686">
              <w:rPr>
                <w:sz w:val="24"/>
              </w:rPr>
              <w:t>）。利用六项基本污染物的年评价指标进行区域达标判定，结果见下表。</w:t>
            </w:r>
          </w:p>
          <w:p w:rsidR="000875AA" w:rsidRPr="00251686" w:rsidRDefault="00E479BF" w:rsidP="00E479BF">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表3-1  </w:t>
            </w:r>
            <w:r w:rsidR="00995B02" w:rsidRPr="00251686">
              <w:rPr>
                <w:rFonts w:ascii="黑体" w:eastAsia="黑体" w:hAnsi="黑体"/>
                <w:bCs/>
                <w:szCs w:val="24"/>
              </w:rPr>
              <w:t xml:space="preserve">  </w:t>
            </w:r>
            <w:r w:rsidR="00995B02" w:rsidRPr="00251686">
              <w:rPr>
                <w:rFonts w:ascii="黑体" w:eastAsia="黑体" w:hAnsi="黑体" w:hint="eastAsia"/>
                <w:bCs/>
                <w:szCs w:val="24"/>
              </w:rPr>
              <w:t>洛阳市</w:t>
            </w:r>
            <w:r w:rsidR="00995B02" w:rsidRPr="00251686">
              <w:rPr>
                <w:rFonts w:ascii="黑体" w:eastAsia="黑体" w:hAnsi="黑体"/>
                <w:bCs/>
                <w:szCs w:val="24"/>
              </w:rPr>
              <w:t>202</w:t>
            </w:r>
            <w:r w:rsidR="00995B02" w:rsidRPr="00251686">
              <w:rPr>
                <w:rFonts w:ascii="黑体" w:eastAsia="黑体" w:hAnsi="黑体" w:hint="eastAsia"/>
                <w:bCs/>
                <w:szCs w:val="24"/>
              </w:rPr>
              <w:t>1</w:t>
            </w:r>
            <w:r w:rsidR="00995B02" w:rsidRPr="00251686">
              <w:rPr>
                <w:rFonts w:ascii="黑体" w:eastAsia="黑体" w:hAnsi="黑体"/>
                <w:bCs/>
                <w:szCs w:val="24"/>
              </w:rPr>
              <w:t>年环境</w:t>
            </w:r>
            <w:r w:rsidR="00995B02" w:rsidRPr="00251686">
              <w:rPr>
                <w:rFonts w:ascii="黑体" w:eastAsia="黑体" w:hAnsi="黑体" w:hint="eastAsia"/>
                <w:bCs/>
                <w:szCs w:val="24"/>
              </w:rPr>
              <w:t>空气质量现状评价情况一览表</w:t>
            </w:r>
          </w:p>
          <w:tbl>
            <w:tblPr>
              <w:tblpPr w:leftFromText="180" w:rightFromText="180" w:vertAnchor="text" w:tblpXSpec="center" w:tblpY="1"/>
              <w:tblOverlap w:val="neve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1"/>
              <w:gridCol w:w="2524"/>
              <w:gridCol w:w="1490"/>
              <w:gridCol w:w="1639"/>
              <w:gridCol w:w="1194"/>
              <w:gridCol w:w="1240"/>
            </w:tblGrid>
            <w:tr w:rsidR="00251686" w:rsidRPr="00251686" w:rsidTr="00B70D76">
              <w:trPr>
                <w:jc w:val="center"/>
              </w:trPr>
              <w:tc>
                <w:tcPr>
                  <w:tcW w:w="501" w:type="pct"/>
                  <w:tcBorders>
                    <w:left w:val="single" w:sz="4" w:space="0" w:color="auto"/>
                    <w:bottom w:val="single" w:sz="4" w:space="0" w:color="auto"/>
                  </w:tcBorders>
                  <w:vAlign w:val="center"/>
                </w:tcPr>
                <w:p w:rsidR="000875AA" w:rsidRPr="00251686" w:rsidRDefault="00995B02" w:rsidP="00B70D76">
                  <w:pPr>
                    <w:spacing w:line="360" w:lineRule="exact"/>
                    <w:jc w:val="center"/>
                    <w:rPr>
                      <w:rFonts w:ascii="黑体" w:eastAsia="黑体" w:hAnsi="黑体"/>
                      <w:bCs/>
                      <w:szCs w:val="21"/>
                    </w:rPr>
                  </w:pPr>
                  <w:r w:rsidRPr="00251686">
                    <w:rPr>
                      <w:rFonts w:ascii="黑体" w:eastAsia="黑体" w:hAnsi="黑体"/>
                      <w:bCs/>
                      <w:szCs w:val="21"/>
                    </w:rPr>
                    <w:t>污染物</w:t>
                  </w:r>
                </w:p>
              </w:tc>
              <w:tc>
                <w:tcPr>
                  <w:tcW w:w="1404" w:type="pct"/>
                  <w:tcBorders>
                    <w:right w:val="single" w:sz="4" w:space="0" w:color="auto"/>
                  </w:tcBorders>
                  <w:vAlign w:val="center"/>
                </w:tcPr>
                <w:p w:rsidR="000875AA" w:rsidRPr="00251686" w:rsidRDefault="00995B02" w:rsidP="00B70D76">
                  <w:pPr>
                    <w:spacing w:line="360" w:lineRule="exact"/>
                    <w:jc w:val="center"/>
                    <w:rPr>
                      <w:rFonts w:ascii="黑体" w:eastAsia="黑体" w:hAnsi="黑体"/>
                      <w:bCs/>
                      <w:szCs w:val="21"/>
                    </w:rPr>
                  </w:pPr>
                  <w:r w:rsidRPr="00251686">
                    <w:rPr>
                      <w:rFonts w:ascii="黑体" w:eastAsia="黑体" w:hAnsi="黑体"/>
                      <w:bCs/>
                      <w:szCs w:val="21"/>
                    </w:rPr>
                    <w:t>年评价指标</w:t>
                  </w:r>
                </w:p>
              </w:tc>
              <w:tc>
                <w:tcPr>
                  <w:tcW w:w="829" w:type="pct"/>
                  <w:tcBorders>
                    <w:left w:val="single" w:sz="4" w:space="0" w:color="auto"/>
                  </w:tcBorders>
                  <w:vAlign w:val="center"/>
                </w:tcPr>
                <w:p w:rsidR="000875AA" w:rsidRPr="00251686" w:rsidRDefault="00995B02" w:rsidP="00B70D76">
                  <w:pPr>
                    <w:spacing w:line="360" w:lineRule="exact"/>
                    <w:jc w:val="center"/>
                    <w:rPr>
                      <w:rFonts w:ascii="黑体" w:eastAsia="黑体" w:hAnsi="黑体"/>
                      <w:bCs/>
                      <w:szCs w:val="21"/>
                    </w:rPr>
                  </w:pPr>
                  <w:r w:rsidRPr="00251686">
                    <w:rPr>
                      <w:rFonts w:ascii="黑体" w:eastAsia="黑体" w:hAnsi="黑体"/>
                      <w:bCs/>
                      <w:szCs w:val="21"/>
                    </w:rPr>
                    <w:t>现状浓度/μg/m</w:t>
                  </w:r>
                  <w:r w:rsidRPr="00251686">
                    <w:rPr>
                      <w:rFonts w:ascii="黑体" w:eastAsia="黑体" w:hAnsi="黑体"/>
                      <w:bCs/>
                      <w:szCs w:val="21"/>
                      <w:vertAlign w:val="superscript"/>
                    </w:rPr>
                    <w:t>3</w:t>
                  </w:r>
                </w:p>
              </w:tc>
              <w:tc>
                <w:tcPr>
                  <w:tcW w:w="912" w:type="pct"/>
                  <w:tcBorders>
                    <w:right w:val="single" w:sz="4" w:space="0" w:color="auto"/>
                  </w:tcBorders>
                  <w:vAlign w:val="center"/>
                </w:tcPr>
                <w:p w:rsidR="000875AA" w:rsidRPr="00251686" w:rsidRDefault="00995B02" w:rsidP="00B70D76">
                  <w:pPr>
                    <w:spacing w:line="360" w:lineRule="exact"/>
                    <w:jc w:val="center"/>
                    <w:rPr>
                      <w:rFonts w:ascii="黑体" w:eastAsia="黑体" w:hAnsi="黑体"/>
                      <w:bCs/>
                      <w:szCs w:val="21"/>
                    </w:rPr>
                  </w:pPr>
                  <w:r w:rsidRPr="00251686">
                    <w:rPr>
                      <w:rFonts w:ascii="黑体" w:eastAsia="黑体" w:hAnsi="黑体"/>
                      <w:bCs/>
                      <w:szCs w:val="21"/>
                    </w:rPr>
                    <w:t>标准浓度/μg/m</w:t>
                  </w:r>
                  <w:r w:rsidRPr="00251686">
                    <w:rPr>
                      <w:rFonts w:ascii="黑体" w:eastAsia="黑体" w:hAnsi="黑体"/>
                      <w:bCs/>
                      <w:szCs w:val="21"/>
                      <w:vertAlign w:val="superscript"/>
                    </w:rPr>
                    <w:t>3</w:t>
                  </w:r>
                </w:p>
              </w:tc>
              <w:tc>
                <w:tcPr>
                  <w:tcW w:w="664" w:type="pct"/>
                  <w:tcBorders>
                    <w:left w:val="single" w:sz="4" w:space="0" w:color="auto"/>
                  </w:tcBorders>
                  <w:vAlign w:val="center"/>
                </w:tcPr>
                <w:p w:rsidR="000875AA" w:rsidRPr="00251686" w:rsidRDefault="00995B02" w:rsidP="00B70D76">
                  <w:pPr>
                    <w:spacing w:line="360" w:lineRule="exact"/>
                    <w:jc w:val="center"/>
                    <w:rPr>
                      <w:rFonts w:ascii="黑体" w:eastAsia="黑体" w:hAnsi="黑体"/>
                      <w:bCs/>
                      <w:szCs w:val="21"/>
                    </w:rPr>
                  </w:pPr>
                  <w:r w:rsidRPr="00251686">
                    <w:rPr>
                      <w:rFonts w:ascii="黑体" w:eastAsia="黑体" w:hAnsi="黑体"/>
                      <w:bCs/>
                      <w:szCs w:val="21"/>
                    </w:rPr>
                    <w:t>占标率/%</w:t>
                  </w:r>
                </w:p>
              </w:tc>
              <w:tc>
                <w:tcPr>
                  <w:tcW w:w="690" w:type="pct"/>
                  <w:tcBorders>
                    <w:top w:val="single" w:sz="4" w:space="0" w:color="auto"/>
                    <w:bottom w:val="single" w:sz="4" w:space="0" w:color="auto"/>
                  </w:tcBorders>
                  <w:vAlign w:val="center"/>
                </w:tcPr>
                <w:p w:rsidR="000875AA" w:rsidRPr="00251686" w:rsidRDefault="00995B02" w:rsidP="00B70D76">
                  <w:pPr>
                    <w:spacing w:line="360" w:lineRule="exact"/>
                    <w:jc w:val="center"/>
                    <w:rPr>
                      <w:rFonts w:ascii="黑体" w:eastAsia="黑体" w:hAnsi="黑体"/>
                      <w:bCs/>
                      <w:szCs w:val="21"/>
                      <w:vertAlign w:val="subscript"/>
                    </w:rPr>
                  </w:pPr>
                  <w:r w:rsidRPr="00251686">
                    <w:rPr>
                      <w:rFonts w:ascii="黑体" w:eastAsia="黑体" w:hAnsi="黑体"/>
                      <w:bCs/>
                      <w:szCs w:val="21"/>
                    </w:rPr>
                    <w:t>达标情况</w:t>
                  </w:r>
                </w:p>
              </w:tc>
            </w:tr>
            <w:tr w:rsidR="00251686" w:rsidRPr="00251686" w:rsidTr="00B70D76">
              <w:trPr>
                <w:jc w:val="center"/>
              </w:trPr>
              <w:tc>
                <w:tcPr>
                  <w:tcW w:w="501" w:type="pct"/>
                  <w:tcBorders>
                    <w:top w:val="single" w:sz="4" w:space="0" w:color="auto"/>
                    <w:left w:val="single" w:sz="4" w:space="0" w:color="auto"/>
                  </w:tcBorders>
                  <w:vAlign w:val="center"/>
                </w:tcPr>
                <w:p w:rsidR="000875AA" w:rsidRPr="00251686" w:rsidRDefault="00995B02" w:rsidP="00B70D76">
                  <w:pPr>
                    <w:spacing w:line="360" w:lineRule="exact"/>
                    <w:jc w:val="center"/>
                    <w:rPr>
                      <w:szCs w:val="21"/>
                    </w:rPr>
                  </w:pPr>
                  <w:r w:rsidRPr="00251686">
                    <w:rPr>
                      <w:szCs w:val="21"/>
                    </w:rPr>
                    <w:t>PM</w:t>
                  </w:r>
                  <w:r w:rsidRPr="00251686">
                    <w:rPr>
                      <w:szCs w:val="21"/>
                      <w:vertAlign w:val="subscript"/>
                    </w:rPr>
                    <w:t>2.5</w:t>
                  </w:r>
                </w:p>
              </w:tc>
              <w:tc>
                <w:tcPr>
                  <w:tcW w:w="1404" w:type="pct"/>
                  <w:vAlign w:val="center"/>
                </w:tcPr>
                <w:p w:rsidR="000875AA" w:rsidRPr="00251686" w:rsidRDefault="00995B02" w:rsidP="00B70D76">
                  <w:pPr>
                    <w:snapToGrid w:val="0"/>
                    <w:spacing w:line="360" w:lineRule="exact"/>
                    <w:jc w:val="center"/>
                    <w:rPr>
                      <w:szCs w:val="21"/>
                    </w:rPr>
                  </w:pPr>
                  <w:r w:rsidRPr="00251686">
                    <w:rPr>
                      <w:szCs w:val="21"/>
                    </w:rPr>
                    <w:t>年平均浓度</w:t>
                  </w:r>
                </w:p>
              </w:tc>
              <w:tc>
                <w:tcPr>
                  <w:tcW w:w="829" w:type="pct"/>
                  <w:vAlign w:val="center"/>
                </w:tcPr>
                <w:p w:rsidR="000875AA" w:rsidRPr="00251686" w:rsidRDefault="00995B02" w:rsidP="00F62B60">
                  <w:pPr>
                    <w:spacing w:line="360" w:lineRule="exact"/>
                    <w:jc w:val="center"/>
                  </w:pPr>
                  <w:r w:rsidRPr="00251686">
                    <w:rPr>
                      <w:rFonts w:hint="eastAsia"/>
                    </w:rPr>
                    <w:t>4</w:t>
                  </w:r>
                  <w:r w:rsidR="00F62B60" w:rsidRPr="00251686">
                    <w:rPr>
                      <w:rFonts w:hint="eastAsia"/>
                    </w:rPr>
                    <w:t>3</w:t>
                  </w:r>
                </w:p>
              </w:tc>
              <w:tc>
                <w:tcPr>
                  <w:tcW w:w="912" w:type="pct"/>
                  <w:vAlign w:val="center"/>
                </w:tcPr>
                <w:p w:rsidR="000875AA" w:rsidRPr="00251686" w:rsidRDefault="00995B02" w:rsidP="00B70D76">
                  <w:pPr>
                    <w:spacing w:line="360" w:lineRule="exact"/>
                    <w:jc w:val="center"/>
                  </w:pPr>
                  <w:r w:rsidRPr="00251686">
                    <w:rPr>
                      <w:rFonts w:hint="eastAsia"/>
                    </w:rPr>
                    <w:t>35</w:t>
                  </w:r>
                </w:p>
              </w:tc>
              <w:tc>
                <w:tcPr>
                  <w:tcW w:w="664" w:type="pct"/>
                  <w:vAlign w:val="center"/>
                </w:tcPr>
                <w:p w:rsidR="000875AA" w:rsidRPr="00251686" w:rsidRDefault="00F62B60" w:rsidP="00B70D76">
                  <w:pPr>
                    <w:spacing w:line="360" w:lineRule="exact"/>
                    <w:jc w:val="center"/>
                  </w:pPr>
                  <w:r w:rsidRPr="00251686">
                    <w:rPr>
                      <w:rFonts w:hint="eastAsia"/>
                    </w:rPr>
                    <w:t>122.9</w:t>
                  </w:r>
                </w:p>
              </w:tc>
              <w:tc>
                <w:tcPr>
                  <w:tcW w:w="690" w:type="pct"/>
                  <w:tcBorders>
                    <w:top w:val="single" w:sz="4" w:space="0" w:color="auto"/>
                  </w:tcBorders>
                  <w:vAlign w:val="center"/>
                </w:tcPr>
                <w:p w:rsidR="000875AA" w:rsidRPr="00251686" w:rsidRDefault="00995B02" w:rsidP="00B70D76">
                  <w:pPr>
                    <w:spacing w:line="360" w:lineRule="exact"/>
                    <w:jc w:val="center"/>
                  </w:pPr>
                  <w:r w:rsidRPr="00251686">
                    <w:rPr>
                      <w:rFonts w:hint="eastAsia"/>
                    </w:rPr>
                    <w:t>不达标</w:t>
                  </w:r>
                </w:p>
              </w:tc>
            </w:tr>
            <w:tr w:rsidR="00251686" w:rsidRPr="00251686" w:rsidTr="00B70D76">
              <w:trPr>
                <w:jc w:val="center"/>
              </w:trPr>
              <w:tc>
                <w:tcPr>
                  <w:tcW w:w="501" w:type="pct"/>
                  <w:vAlign w:val="center"/>
                </w:tcPr>
                <w:p w:rsidR="000875AA" w:rsidRPr="00251686" w:rsidRDefault="00995B02" w:rsidP="00B70D76">
                  <w:pPr>
                    <w:spacing w:line="360" w:lineRule="exact"/>
                    <w:jc w:val="center"/>
                    <w:rPr>
                      <w:szCs w:val="21"/>
                    </w:rPr>
                  </w:pPr>
                  <w:r w:rsidRPr="00251686">
                    <w:rPr>
                      <w:szCs w:val="21"/>
                    </w:rPr>
                    <w:t>PM</w:t>
                  </w:r>
                  <w:r w:rsidRPr="00251686">
                    <w:rPr>
                      <w:szCs w:val="21"/>
                      <w:vertAlign w:val="subscript"/>
                    </w:rPr>
                    <w:t>10</w:t>
                  </w:r>
                </w:p>
              </w:tc>
              <w:tc>
                <w:tcPr>
                  <w:tcW w:w="1404" w:type="pct"/>
                  <w:vAlign w:val="center"/>
                </w:tcPr>
                <w:p w:rsidR="000875AA" w:rsidRPr="00251686" w:rsidRDefault="00995B02" w:rsidP="00B70D76">
                  <w:pPr>
                    <w:spacing w:line="360" w:lineRule="exact"/>
                    <w:jc w:val="center"/>
                    <w:rPr>
                      <w:szCs w:val="21"/>
                    </w:rPr>
                  </w:pPr>
                  <w:r w:rsidRPr="00251686">
                    <w:rPr>
                      <w:szCs w:val="21"/>
                    </w:rPr>
                    <w:t>年平均浓度</w:t>
                  </w:r>
                </w:p>
              </w:tc>
              <w:tc>
                <w:tcPr>
                  <w:tcW w:w="829" w:type="pct"/>
                  <w:vAlign w:val="center"/>
                </w:tcPr>
                <w:p w:rsidR="000875AA" w:rsidRPr="00251686" w:rsidRDefault="00F62B60" w:rsidP="00B70D76">
                  <w:pPr>
                    <w:spacing w:line="360" w:lineRule="exact"/>
                    <w:jc w:val="center"/>
                  </w:pPr>
                  <w:r w:rsidRPr="00251686">
                    <w:rPr>
                      <w:rFonts w:hint="eastAsia"/>
                    </w:rPr>
                    <w:t>77</w:t>
                  </w:r>
                </w:p>
              </w:tc>
              <w:tc>
                <w:tcPr>
                  <w:tcW w:w="912" w:type="pct"/>
                  <w:vAlign w:val="center"/>
                </w:tcPr>
                <w:p w:rsidR="000875AA" w:rsidRPr="00251686" w:rsidRDefault="00995B02" w:rsidP="00B70D76">
                  <w:pPr>
                    <w:spacing w:line="360" w:lineRule="exact"/>
                    <w:jc w:val="center"/>
                  </w:pPr>
                  <w:r w:rsidRPr="00251686">
                    <w:rPr>
                      <w:rFonts w:hint="eastAsia"/>
                    </w:rPr>
                    <w:t>70</w:t>
                  </w:r>
                </w:p>
              </w:tc>
              <w:tc>
                <w:tcPr>
                  <w:tcW w:w="664" w:type="pct"/>
                  <w:vAlign w:val="center"/>
                </w:tcPr>
                <w:p w:rsidR="000875AA" w:rsidRPr="00251686" w:rsidRDefault="00F62B60" w:rsidP="00B70D76">
                  <w:pPr>
                    <w:spacing w:line="360" w:lineRule="exact"/>
                    <w:jc w:val="center"/>
                  </w:pPr>
                  <w:r w:rsidRPr="00251686">
                    <w:rPr>
                      <w:rFonts w:hint="eastAsia"/>
                    </w:rPr>
                    <w:t>110</w:t>
                  </w:r>
                </w:p>
              </w:tc>
              <w:tc>
                <w:tcPr>
                  <w:tcW w:w="690" w:type="pct"/>
                  <w:vAlign w:val="center"/>
                </w:tcPr>
                <w:p w:rsidR="000875AA" w:rsidRPr="00251686" w:rsidRDefault="00995B02" w:rsidP="00B70D76">
                  <w:pPr>
                    <w:spacing w:line="360" w:lineRule="exact"/>
                    <w:jc w:val="center"/>
                  </w:pPr>
                  <w:r w:rsidRPr="00251686">
                    <w:rPr>
                      <w:rFonts w:hint="eastAsia"/>
                    </w:rPr>
                    <w:t>不达标</w:t>
                  </w:r>
                </w:p>
              </w:tc>
            </w:tr>
            <w:tr w:rsidR="00251686" w:rsidRPr="00251686" w:rsidTr="00B70D76">
              <w:trPr>
                <w:jc w:val="center"/>
              </w:trPr>
              <w:tc>
                <w:tcPr>
                  <w:tcW w:w="501" w:type="pct"/>
                  <w:vAlign w:val="center"/>
                </w:tcPr>
                <w:p w:rsidR="000875AA" w:rsidRPr="00251686" w:rsidRDefault="00995B02" w:rsidP="00B70D76">
                  <w:pPr>
                    <w:spacing w:line="360" w:lineRule="exact"/>
                    <w:jc w:val="center"/>
                    <w:rPr>
                      <w:szCs w:val="21"/>
                    </w:rPr>
                  </w:pPr>
                  <w:r w:rsidRPr="00251686">
                    <w:rPr>
                      <w:bCs/>
                      <w:szCs w:val="21"/>
                    </w:rPr>
                    <w:t>O</w:t>
                  </w:r>
                  <w:r w:rsidRPr="00251686">
                    <w:rPr>
                      <w:bCs/>
                      <w:szCs w:val="21"/>
                      <w:vertAlign w:val="subscript"/>
                    </w:rPr>
                    <w:t>3</w:t>
                  </w:r>
                </w:p>
              </w:tc>
              <w:tc>
                <w:tcPr>
                  <w:tcW w:w="1404" w:type="pct"/>
                  <w:vAlign w:val="center"/>
                </w:tcPr>
                <w:p w:rsidR="000875AA" w:rsidRPr="00251686" w:rsidRDefault="00995B02" w:rsidP="00B70D76">
                  <w:pPr>
                    <w:spacing w:line="360" w:lineRule="exact"/>
                    <w:jc w:val="center"/>
                    <w:rPr>
                      <w:szCs w:val="21"/>
                    </w:rPr>
                  </w:pPr>
                  <w:r w:rsidRPr="00251686">
                    <w:rPr>
                      <w:szCs w:val="21"/>
                    </w:rPr>
                    <w:t>日最大</w:t>
                  </w:r>
                  <w:r w:rsidRPr="00251686">
                    <w:rPr>
                      <w:szCs w:val="21"/>
                    </w:rPr>
                    <w:t>8</w:t>
                  </w:r>
                  <w:r w:rsidRPr="00251686">
                    <w:rPr>
                      <w:szCs w:val="21"/>
                    </w:rPr>
                    <w:t>小时平均浓度第</w:t>
                  </w:r>
                  <w:r w:rsidRPr="00251686">
                    <w:rPr>
                      <w:szCs w:val="21"/>
                    </w:rPr>
                    <w:t>90</w:t>
                  </w:r>
                  <w:r w:rsidRPr="00251686">
                    <w:rPr>
                      <w:szCs w:val="21"/>
                    </w:rPr>
                    <w:t>百分位数</w:t>
                  </w:r>
                </w:p>
              </w:tc>
              <w:tc>
                <w:tcPr>
                  <w:tcW w:w="829" w:type="pct"/>
                  <w:vAlign w:val="center"/>
                </w:tcPr>
                <w:p w:rsidR="000875AA" w:rsidRPr="00251686" w:rsidRDefault="00F62B60" w:rsidP="00B70D76">
                  <w:pPr>
                    <w:spacing w:line="360" w:lineRule="exact"/>
                    <w:jc w:val="center"/>
                  </w:pPr>
                  <w:r w:rsidRPr="00251686">
                    <w:rPr>
                      <w:rFonts w:hint="eastAsia"/>
                    </w:rPr>
                    <w:t>172</w:t>
                  </w:r>
                </w:p>
              </w:tc>
              <w:tc>
                <w:tcPr>
                  <w:tcW w:w="912" w:type="pct"/>
                  <w:vAlign w:val="center"/>
                </w:tcPr>
                <w:p w:rsidR="000875AA" w:rsidRPr="00251686" w:rsidRDefault="00995B02" w:rsidP="00B70D76">
                  <w:pPr>
                    <w:spacing w:line="360" w:lineRule="exact"/>
                    <w:jc w:val="center"/>
                  </w:pPr>
                  <w:r w:rsidRPr="00251686">
                    <w:rPr>
                      <w:rFonts w:hint="eastAsia"/>
                    </w:rPr>
                    <w:t>160</w:t>
                  </w:r>
                </w:p>
              </w:tc>
              <w:tc>
                <w:tcPr>
                  <w:tcW w:w="664" w:type="pct"/>
                  <w:vAlign w:val="center"/>
                </w:tcPr>
                <w:p w:rsidR="000875AA" w:rsidRPr="00251686" w:rsidRDefault="00F62B60" w:rsidP="00B70D76">
                  <w:pPr>
                    <w:spacing w:line="360" w:lineRule="exact"/>
                    <w:jc w:val="center"/>
                  </w:pPr>
                  <w:r w:rsidRPr="00251686">
                    <w:rPr>
                      <w:rFonts w:hint="eastAsia"/>
                    </w:rPr>
                    <w:t>107.5</w:t>
                  </w:r>
                </w:p>
              </w:tc>
              <w:tc>
                <w:tcPr>
                  <w:tcW w:w="690" w:type="pct"/>
                  <w:vAlign w:val="center"/>
                </w:tcPr>
                <w:p w:rsidR="000875AA" w:rsidRPr="00251686" w:rsidRDefault="00995B02" w:rsidP="00B70D76">
                  <w:pPr>
                    <w:spacing w:line="360" w:lineRule="exact"/>
                    <w:jc w:val="center"/>
                  </w:pPr>
                  <w:r w:rsidRPr="00251686">
                    <w:rPr>
                      <w:rFonts w:hint="eastAsia"/>
                    </w:rPr>
                    <w:t>达标</w:t>
                  </w:r>
                </w:p>
              </w:tc>
            </w:tr>
            <w:tr w:rsidR="00251686" w:rsidRPr="00251686" w:rsidTr="00B70D76">
              <w:trPr>
                <w:jc w:val="center"/>
              </w:trPr>
              <w:tc>
                <w:tcPr>
                  <w:tcW w:w="501" w:type="pct"/>
                  <w:vAlign w:val="center"/>
                </w:tcPr>
                <w:p w:rsidR="000875AA" w:rsidRPr="00251686" w:rsidRDefault="00995B02" w:rsidP="00B70D76">
                  <w:pPr>
                    <w:spacing w:line="360" w:lineRule="exact"/>
                    <w:jc w:val="center"/>
                    <w:rPr>
                      <w:szCs w:val="21"/>
                    </w:rPr>
                  </w:pPr>
                  <w:r w:rsidRPr="00251686">
                    <w:rPr>
                      <w:bCs/>
                      <w:szCs w:val="21"/>
                    </w:rPr>
                    <w:t>NO</w:t>
                  </w:r>
                  <w:r w:rsidRPr="00251686">
                    <w:rPr>
                      <w:bCs/>
                      <w:szCs w:val="21"/>
                      <w:vertAlign w:val="subscript"/>
                    </w:rPr>
                    <w:t>2</w:t>
                  </w:r>
                </w:p>
              </w:tc>
              <w:tc>
                <w:tcPr>
                  <w:tcW w:w="1404" w:type="pct"/>
                  <w:vAlign w:val="center"/>
                </w:tcPr>
                <w:p w:rsidR="000875AA" w:rsidRPr="00251686" w:rsidRDefault="00995B02" w:rsidP="00B70D76">
                  <w:pPr>
                    <w:spacing w:line="360" w:lineRule="exact"/>
                    <w:jc w:val="center"/>
                    <w:rPr>
                      <w:szCs w:val="21"/>
                    </w:rPr>
                  </w:pPr>
                  <w:r w:rsidRPr="00251686">
                    <w:rPr>
                      <w:szCs w:val="21"/>
                    </w:rPr>
                    <w:t>年平均浓度</w:t>
                  </w:r>
                </w:p>
              </w:tc>
              <w:tc>
                <w:tcPr>
                  <w:tcW w:w="829" w:type="pct"/>
                  <w:vAlign w:val="center"/>
                </w:tcPr>
                <w:p w:rsidR="000875AA" w:rsidRPr="00251686" w:rsidRDefault="00995B02" w:rsidP="00B70D76">
                  <w:pPr>
                    <w:spacing w:line="360" w:lineRule="exact"/>
                    <w:jc w:val="center"/>
                  </w:pPr>
                  <w:r w:rsidRPr="00251686">
                    <w:rPr>
                      <w:rFonts w:hint="eastAsia"/>
                    </w:rPr>
                    <w:t>29</w:t>
                  </w:r>
                </w:p>
              </w:tc>
              <w:tc>
                <w:tcPr>
                  <w:tcW w:w="912" w:type="pct"/>
                  <w:vAlign w:val="center"/>
                </w:tcPr>
                <w:p w:rsidR="000875AA" w:rsidRPr="00251686" w:rsidRDefault="00995B02" w:rsidP="00B70D76">
                  <w:pPr>
                    <w:spacing w:line="360" w:lineRule="exact"/>
                    <w:jc w:val="center"/>
                  </w:pPr>
                  <w:r w:rsidRPr="00251686">
                    <w:rPr>
                      <w:rFonts w:hint="eastAsia"/>
                    </w:rPr>
                    <w:t>40</w:t>
                  </w:r>
                </w:p>
              </w:tc>
              <w:tc>
                <w:tcPr>
                  <w:tcW w:w="664" w:type="pct"/>
                  <w:vAlign w:val="center"/>
                </w:tcPr>
                <w:p w:rsidR="000875AA" w:rsidRPr="00251686" w:rsidRDefault="00995B02" w:rsidP="00B70D76">
                  <w:pPr>
                    <w:spacing w:line="360" w:lineRule="exact"/>
                    <w:jc w:val="center"/>
                  </w:pPr>
                  <w:r w:rsidRPr="00251686">
                    <w:rPr>
                      <w:rFonts w:hint="eastAsia"/>
                    </w:rPr>
                    <w:t>72.5</w:t>
                  </w:r>
                </w:p>
              </w:tc>
              <w:tc>
                <w:tcPr>
                  <w:tcW w:w="690" w:type="pct"/>
                  <w:vAlign w:val="center"/>
                </w:tcPr>
                <w:p w:rsidR="000875AA" w:rsidRPr="00251686" w:rsidRDefault="00995B02" w:rsidP="00B70D76">
                  <w:pPr>
                    <w:spacing w:line="360" w:lineRule="exact"/>
                    <w:jc w:val="center"/>
                  </w:pPr>
                  <w:r w:rsidRPr="00251686">
                    <w:rPr>
                      <w:rFonts w:hint="eastAsia"/>
                    </w:rPr>
                    <w:t>达标</w:t>
                  </w:r>
                </w:p>
              </w:tc>
            </w:tr>
            <w:tr w:rsidR="00251686" w:rsidRPr="00251686" w:rsidTr="00B70D76">
              <w:trPr>
                <w:jc w:val="center"/>
              </w:trPr>
              <w:tc>
                <w:tcPr>
                  <w:tcW w:w="501" w:type="pct"/>
                  <w:vAlign w:val="center"/>
                </w:tcPr>
                <w:p w:rsidR="000875AA" w:rsidRPr="00251686" w:rsidRDefault="00995B02" w:rsidP="00B70D76">
                  <w:pPr>
                    <w:spacing w:line="360" w:lineRule="exact"/>
                    <w:jc w:val="center"/>
                    <w:rPr>
                      <w:szCs w:val="21"/>
                    </w:rPr>
                  </w:pPr>
                  <w:r w:rsidRPr="00251686">
                    <w:rPr>
                      <w:bCs/>
                      <w:szCs w:val="21"/>
                    </w:rPr>
                    <w:t>CO</w:t>
                  </w:r>
                </w:p>
              </w:tc>
              <w:tc>
                <w:tcPr>
                  <w:tcW w:w="1404" w:type="pct"/>
                  <w:vAlign w:val="center"/>
                </w:tcPr>
                <w:p w:rsidR="000875AA" w:rsidRPr="00251686" w:rsidRDefault="00995B02" w:rsidP="00B70D76">
                  <w:pPr>
                    <w:snapToGrid w:val="0"/>
                    <w:spacing w:line="360" w:lineRule="exact"/>
                    <w:jc w:val="left"/>
                    <w:rPr>
                      <w:szCs w:val="21"/>
                    </w:rPr>
                  </w:pPr>
                  <w:r w:rsidRPr="00251686">
                    <w:rPr>
                      <w:szCs w:val="21"/>
                    </w:rPr>
                    <w:t>24</w:t>
                  </w:r>
                  <w:r w:rsidRPr="00251686">
                    <w:rPr>
                      <w:szCs w:val="21"/>
                    </w:rPr>
                    <w:t>小时平均浓度第</w:t>
                  </w:r>
                  <w:r w:rsidRPr="00251686">
                    <w:rPr>
                      <w:szCs w:val="21"/>
                    </w:rPr>
                    <w:t>95</w:t>
                  </w:r>
                  <w:r w:rsidRPr="00251686">
                    <w:rPr>
                      <w:szCs w:val="21"/>
                    </w:rPr>
                    <w:t>百分位数</w:t>
                  </w:r>
                </w:p>
              </w:tc>
              <w:tc>
                <w:tcPr>
                  <w:tcW w:w="829" w:type="pct"/>
                  <w:vAlign w:val="center"/>
                </w:tcPr>
                <w:p w:rsidR="000875AA" w:rsidRPr="00251686" w:rsidRDefault="00F62B60" w:rsidP="00B70D76">
                  <w:pPr>
                    <w:spacing w:line="360" w:lineRule="exact"/>
                    <w:jc w:val="center"/>
                  </w:pPr>
                  <w:r w:rsidRPr="00251686">
                    <w:rPr>
                      <w:rFonts w:hint="eastAsia"/>
                    </w:rPr>
                    <w:t>1.1</w:t>
                  </w:r>
                  <w:r w:rsidR="00995B02" w:rsidRPr="00251686">
                    <w:rPr>
                      <w:rFonts w:hint="eastAsia"/>
                    </w:rPr>
                    <w:t>mg/m</w:t>
                  </w:r>
                  <w:r w:rsidR="00995B02" w:rsidRPr="00251686">
                    <w:rPr>
                      <w:rFonts w:hint="eastAsia"/>
                      <w:vertAlign w:val="superscript"/>
                    </w:rPr>
                    <w:t>3</w:t>
                  </w:r>
                </w:p>
              </w:tc>
              <w:tc>
                <w:tcPr>
                  <w:tcW w:w="912" w:type="pct"/>
                  <w:vAlign w:val="center"/>
                </w:tcPr>
                <w:p w:rsidR="000875AA" w:rsidRPr="00251686" w:rsidRDefault="00995B02" w:rsidP="00B70D76">
                  <w:pPr>
                    <w:spacing w:line="360" w:lineRule="exact"/>
                    <w:jc w:val="center"/>
                  </w:pPr>
                  <w:r w:rsidRPr="00251686">
                    <w:rPr>
                      <w:rFonts w:hint="eastAsia"/>
                    </w:rPr>
                    <w:t>4mg/m</w:t>
                  </w:r>
                  <w:r w:rsidRPr="00251686">
                    <w:rPr>
                      <w:rFonts w:hint="eastAsia"/>
                      <w:vertAlign w:val="superscript"/>
                    </w:rPr>
                    <w:t>3</w:t>
                  </w:r>
                </w:p>
              </w:tc>
              <w:tc>
                <w:tcPr>
                  <w:tcW w:w="664" w:type="pct"/>
                  <w:vAlign w:val="center"/>
                </w:tcPr>
                <w:p w:rsidR="000875AA" w:rsidRPr="00251686" w:rsidRDefault="00F62B60" w:rsidP="00B70D76">
                  <w:pPr>
                    <w:spacing w:line="360" w:lineRule="exact"/>
                    <w:jc w:val="center"/>
                  </w:pPr>
                  <w:r w:rsidRPr="00251686">
                    <w:rPr>
                      <w:rFonts w:hint="eastAsia"/>
                    </w:rPr>
                    <w:t>27.5</w:t>
                  </w:r>
                </w:p>
              </w:tc>
              <w:tc>
                <w:tcPr>
                  <w:tcW w:w="690" w:type="pct"/>
                  <w:vAlign w:val="center"/>
                </w:tcPr>
                <w:p w:rsidR="000875AA" w:rsidRPr="00251686" w:rsidRDefault="00995B02" w:rsidP="00B70D76">
                  <w:pPr>
                    <w:spacing w:line="360" w:lineRule="exact"/>
                    <w:jc w:val="center"/>
                  </w:pPr>
                  <w:r w:rsidRPr="00251686">
                    <w:rPr>
                      <w:rFonts w:hint="eastAsia"/>
                    </w:rPr>
                    <w:t>达标</w:t>
                  </w:r>
                </w:p>
              </w:tc>
            </w:tr>
            <w:tr w:rsidR="00251686" w:rsidRPr="00251686" w:rsidTr="00B70D76">
              <w:trPr>
                <w:jc w:val="center"/>
              </w:trPr>
              <w:tc>
                <w:tcPr>
                  <w:tcW w:w="501" w:type="pct"/>
                  <w:vAlign w:val="center"/>
                </w:tcPr>
                <w:p w:rsidR="000875AA" w:rsidRPr="00251686" w:rsidRDefault="00995B02" w:rsidP="00B70D76">
                  <w:pPr>
                    <w:spacing w:line="360" w:lineRule="exact"/>
                    <w:jc w:val="center"/>
                    <w:rPr>
                      <w:szCs w:val="21"/>
                    </w:rPr>
                  </w:pPr>
                  <w:r w:rsidRPr="00251686">
                    <w:rPr>
                      <w:bCs/>
                      <w:szCs w:val="21"/>
                    </w:rPr>
                    <w:t>SO</w:t>
                  </w:r>
                  <w:r w:rsidRPr="00251686">
                    <w:rPr>
                      <w:bCs/>
                      <w:szCs w:val="21"/>
                      <w:vertAlign w:val="subscript"/>
                    </w:rPr>
                    <w:t>2</w:t>
                  </w:r>
                </w:p>
              </w:tc>
              <w:tc>
                <w:tcPr>
                  <w:tcW w:w="1404" w:type="pct"/>
                  <w:vAlign w:val="center"/>
                </w:tcPr>
                <w:p w:rsidR="000875AA" w:rsidRPr="00251686" w:rsidRDefault="00995B02" w:rsidP="00B70D76">
                  <w:pPr>
                    <w:snapToGrid w:val="0"/>
                    <w:spacing w:line="360" w:lineRule="exact"/>
                    <w:jc w:val="center"/>
                    <w:rPr>
                      <w:szCs w:val="21"/>
                    </w:rPr>
                  </w:pPr>
                  <w:r w:rsidRPr="00251686">
                    <w:rPr>
                      <w:szCs w:val="21"/>
                    </w:rPr>
                    <w:t>年平均浓度</w:t>
                  </w:r>
                </w:p>
              </w:tc>
              <w:tc>
                <w:tcPr>
                  <w:tcW w:w="829" w:type="pct"/>
                  <w:vAlign w:val="center"/>
                </w:tcPr>
                <w:p w:rsidR="000875AA" w:rsidRPr="00251686" w:rsidRDefault="00995B02" w:rsidP="00B70D76">
                  <w:pPr>
                    <w:spacing w:line="360" w:lineRule="exact"/>
                    <w:jc w:val="center"/>
                  </w:pPr>
                  <w:r w:rsidRPr="00251686">
                    <w:rPr>
                      <w:rFonts w:hint="eastAsia"/>
                    </w:rPr>
                    <w:t>6</w:t>
                  </w:r>
                </w:p>
              </w:tc>
              <w:tc>
                <w:tcPr>
                  <w:tcW w:w="912" w:type="pct"/>
                  <w:vAlign w:val="center"/>
                </w:tcPr>
                <w:p w:rsidR="000875AA" w:rsidRPr="00251686" w:rsidRDefault="00995B02" w:rsidP="00B70D76">
                  <w:pPr>
                    <w:spacing w:line="360" w:lineRule="exact"/>
                    <w:jc w:val="center"/>
                  </w:pPr>
                  <w:r w:rsidRPr="00251686">
                    <w:rPr>
                      <w:rFonts w:hint="eastAsia"/>
                    </w:rPr>
                    <w:t>60</w:t>
                  </w:r>
                </w:p>
              </w:tc>
              <w:tc>
                <w:tcPr>
                  <w:tcW w:w="664" w:type="pct"/>
                  <w:vAlign w:val="center"/>
                </w:tcPr>
                <w:p w:rsidR="000875AA" w:rsidRPr="00251686" w:rsidRDefault="00995B02" w:rsidP="00B70D76">
                  <w:pPr>
                    <w:spacing w:line="360" w:lineRule="exact"/>
                    <w:jc w:val="center"/>
                  </w:pPr>
                  <w:r w:rsidRPr="00251686">
                    <w:rPr>
                      <w:rFonts w:hint="eastAsia"/>
                    </w:rPr>
                    <w:t>10</w:t>
                  </w:r>
                </w:p>
              </w:tc>
              <w:tc>
                <w:tcPr>
                  <w:tcW w:w="690" w:type="pct"/>
                  <w:vAlign w:val="center"/>
                </w:tcPr>
                <w:p w:rsidR="000875AA" w:rsidRPr="00251686" w:rsidRDefault="00995B02" w:rsidP="00B70D76">
                  <w:pPr>
                    <w:spacing w:line="360" w:lineRule="exact"/>
                    <w:jc w:val="center"/>
                  </w:pPr>
                  <w:r w:rsidRPr="00251686">
                    <w:rPr>
                      <w:rFonts w:hint="eastAsia"/>
                    </w:rPr>
                    <w:t>达标</w:t>
                  </w:r>
                </w:p>
              </w:tc>
            </w:tr>
          </w:tbl>
          <w:p w:rsidR="000875AA" w:rsidRPr="00251686" w:rsidRDefault="00995B02" w:rsidP="00B70D76">
            <w:pPr>
              <w:spacing w:line="360" w:lineRule="auto"/>
              <w:ind w:firstLineChars="200" w:firstLine="480"/>
              <w:rPr>
                <w:sz w:val="24"/>
              </w:rPr>
            </w:pPr>
            <w:r w:rsidRPr="00251686">
              <w:rPr>
                <w:sz w:val="24"/>
              </w:rPr>
              <w:t>根据上表可知，</w:t>
            </w:r>
            <w:r w:rsidRPr="00251686">
              <w:rPr>
                <w:kern w:val="0"/>
                <w:sz w:val="24"/>
              </w:rPr>
              <w:t>202</w:t>
            </w:r>
            <w:r w:rsidRPr="00251686">
              <w:rPr>
                <w:rFonts w:hint="eastAsia"/>
                <w:kern w:val="0"/>
                <w:sz w:val="24"/>
              </w:rPr>
              <w:t>1</w:t>
            </w:r>
            <w:r w:rsidRPr="00251686">
              <w:rPr>
                <w:kern w:val="0"/>
                <w:sz w:val="24"/>
              </w:rPr>
              <w:t>年</w:t>
            </w:r>
            <w:r w:rsidRPr="00251686">
              <w:rPr>
                <w:sz w:val="24"/>
              </w:rPr>
              <w:t>区域范围内</w:t>
            </w:r>
            <w:r w:rsidRPr="00251686">
              <w:rPr>
                <w:rFonts w:hint="eastAsia"/>
                <w:sz w:val="24"/>
              </w:rPr>
              <w:t>NO</w:t>
            </w:r>
            <w:r w:rsidR="00B70D76" w:rsidRPr="00251686">
              <w:rPr>
                <w:rFonts w:hint="eastAsia"/>
                <w:sz w:val="24"/>
                <w:vertAlign w:val="subscript"/>
              </w:rPr>
              <w:t>2</w:t>
            </w:r>
            <w:r w:rsidRPr="00251686">
              <w:rPr>
                <w:rFonts w:hint="eastAsia"/>
                <w:sz w:val="24"/>
              </w:rPr>
              <w:t>和</w:t>
            </w:r>
            <w:r w:rsidRPr="00251686">
              <w:rPr>
                <w:rFonts w:hint="eastAsia"/>
                <w:sz w:val="24"/>
              </w:rPr>
              <w:t>SO</w:t>
            </w:r>
            <w:r w:rsidRPr="00251686">
              <w:rPr>
                <w:rFonts w:hint="eastAsia"/>
                <w:sz w:val="24"/>
                <w:vertAlign w:val="subscript"/>
              </w:rPr>
              <w:t>2</w:t>
            </w:r>
            <w:r w:rsidR="00B70D76" w:rsidRPr="00251686">
              <w:rPr>
                <w:rFonts w:hint="eastAsia"/>
                <w:sz w:val="24"/>
              </w:rPr>
              <w:t>年均</w:t>
            </w:r>
            <w:r w:rsidRPr="00251686">
              <w:rPr>
                <w:rFonts w:hint="eastAsia"/>
                <w:sz w:val="24"/>
              </w:rPr>
              <w:t>浓度</w:t>
            </w:r>
            <w:r w:rsidR="00B70D76" w:rsidRPr="00251686">
              <w:rPr>
                <w:rFonts w:hint="eastAsia"/>
                <w:sz w:val="24"/>
              </w:rPr>
              <w:t>、</w:t>
            </w:r>
            <w:r w:rsidR="00B70D76" w:rsidRPr="00251686">
              <w:rPr>
                <w:rFonts w:hint="eastAsia"/>
                <w:sz w:val="24"/>
              </w:rPr>
              <w:t xml:space="preserve">CO </w:t>
            </w:r>
            <w:r w:rsidR="00B70D76" w:rsidRPr="00251686">
              <w:rPr>
                <w:sz w:val="24"/>
              </w:rPr>
              <w:t>24</w:t>
            </w:r>
            <w:r w:rsidR="00B70D76" w:rsidRPr="00251686">
              <w:rPr>
                <w:sz w:val="24"/>
              </w:rPr>
              <w:t>小时平均浓度</w:t>
            </w:r>
            <w:r w:rsidRPr="00251686">
              <w:rPr>
                <w:rFonts w:hint="eastAsia"/>
                <w:sz w:val="24"/>
              </w:rPr>
              <w:t>均能满足</w:t>
            </w:r>
            <w:r w:rsidRPr="00251686">
              <w:rPr>
                <w:sz w:val="24"/>
              </w:rPr>
              <w:t>《环境空气质量标准》（</w:t>
            </w:r>
            <w:r w:rsidRPr="00251686">
              <w:rPr>
                <w:sz w:val="24"/>
              </w:rPr>
              <w:t>GB3095-2012</w:t>
            </w:r>
            <w:r w:rsidRPr="00251686">
              <w:rPr>
                <w:sz w:val="24"/>
              </w:rPr>
              <w:t>）二级标准浓度限值要求</w:t>
            </w:r>
            <w:r w:rsidRPr="00251686">
              <w:rPr>
                <w:rFonts w:hint="eastAsia"/>
                <w:sz w:val="24"/>
              </w:rPr>
              <w:t>，</w:t>
            </w:r>
            <w:r w:rsidR="00F62B60" w:rsidRPr="00251686">
              <w:rPr>
                <w:rFonts w:hint="eastAsia"/>
                <w:sz w:val="24"/>
              </w:rPr>
              <w:t>O</w:t>
            </w:r>
            <w:r w:rsidR="00F62B60" w:rsidRPr="00251686">
              <w:rPr>
                <w:sz w:val="24"/>
                <w:vertAlign w:val="subscript"/>
              </w:rPr>
              <w:t>3</w:t>
            </w:r>
            <w:r w:rsidR="00F62B60" w:rsidRPr="00251686">
              <w:rPr>
                <w:rFonts w:hint="eastAsia"/>
                <w:sz w:val="24"/>
              </w:rPr>
              <w:t>日最大</w:t>
            </w:r>
            <w:r w:rsidR="00F62B60" w:rsidRPr="00251686">
              <w:rPr>
                <w:sz w:val="24"/>
              </w:rPr>
              <w:t>8h</w:t>
            </w:r>
            <w:r w:rsidR="00F62B60" w:rsidRPr="00251686">
              <w:rPr>
                <w:sz w:val="24"/>
              </w:rPr>
              <w:t>平均浓度</w:t>
            </w:r>
            <w:r w:rsidR="00F62B60" w:rsidRPr="00251686">
              <w:rPr>
                <w:rFonts w:hint="eastAsia"/>
                <w:sz w:val="24"/>
              </w:rPr>
              <w:t>、</w:t>
            </w:r>
            <w:r w:rsidRPr="00251686">
              <w:rPr>
                <w:sz w:val="24"/>
              </w:rPr>
              <w:t>PM</w:t>
            </w:r>
            <w:r w:rsidRPr="00251686">
              <w:rPr>
                <w:sz w:val="24"/>
                <w:vertAlign w:val="subscript"/>
              </w:rPr>
              <w:t>2.5</w:t>
            </w:r>
            <w:r w:rsidRPr="00251686">
              <w:rPr>
                <w:rFonts w:hint="eastAsia"/>
                <w:sz w:val="24"/>
              </w:rPr>
              <w:t>、</w:t>
            </w:r>
            <w:r w:rsidRPr="00251686">
              <w:rPr>
                <w:sz w:val="24"/>
              </w:rPr>
              <w:t>PM</w:t>
            </w:r>
            <w:r w:rsidRPr="00251686">
              <w:rPr>
                <w:sz w:val="24"/>
                <w:vertAlign w:val="subscript"/>
              </w:rPr>
              <w:t>10</w:t>
            </w:r>
            <w:r w:rsidRPr="00251686">
              <w:rPr>
                <w:rFonts w:hint="eastAsia"/>
                <w:sz w:val="24"/>
              </w:rPr>
              <w:t>年</w:t>
            </w:r>
            <w:r w:rsidRPr="00251686">
              <w:rPr>
                <w:sz w:val="24"/>
              </w:rPr>
              <w:t>平均浓度不能满足（</w:t>
            </w:r>
            <w:r w:rsidRPr="00251686">
              <w:rPr>
                <w:sz w:val="24"/>
              </w:rPr>
              <w:t>GB3095-2012</w:t>
            </w:r>
            <w:r w:rsidRPr="00251686">
              <w:rPr>
                <w:sz w:val="24"/>
              </w:rPr>
              <w:t>）二级标准浓度限值要求，项目所在评价区域为不达标区。</w:t>
            </w:r>
          </w:p>
          <w:p w:rsidR="000875AA" w:rsidRPr="00251686" w:rsidRDefault="00995B02" w:rsidP="00B70D76">
            <w:pPr>
              <w:autoSpaceDE w:val="0"/>
              <w:autoSpaceDN w:val="0"/>
              <w:spacing w:line="360" w:lineRule="auto"/>
              <w:ind w:firstLineChars="200" w:firstLine="480"/>
              <w:jc w:val="left"/>
              <w:rPr>
                <w:sz w:val="24"/>
              </w:rPr>
            </w:pPr>
            <w:r w:rsidRPr="00251686">
              <w:rPr>
                <w:rFonts w:hint="eastAsia"/>
                <w:sz w:val="24"/>
              </w:rPr>
              <w:t>目前，洛阳市正在积极推进实施《河南省</w:t>
            </w:r>
            <w:r w:rsidRPr="00251686">
              <w:rPr>
                <w:rFonts w:hint="eastAsia"/>
                <w:sz w:val="24"/>
              </w:rPr>
              <w:t>2022</w:t>
            </w:r>
            <w:r w:rsidRPr="00251686">
              <w:rPr>
                <w:rFonts w:hint="eastAsia"/>
                <w:sz w:val="24"/>
              </w:rPr>
              <w:t>年大气污染防治攻坚战实施方案》及《洛阳市</w:t>
            </w:r>
            <w:r w:rsidRPr="00251686">
              <w:rPr>
                <w:rFonts w:hint="eastAsia"/>
                <w:sz w:val="24"/>
              </w:rPr>
              <w:t>2022</w:t>
            </w:r>
            <w:r w:rsidRPr="00251686">
              <w:rPr>
                <w:rFonts w:hint="eastAsia"/>
                <w:sz w:val="24"/>
              </w:rPr>
              <w:t>年大气污染防治攻坚战实施方案》，着</w:t>
            </w:r>
            <w:r w:rsidRPr="00251686">
              <w:rPr>
                <w:sz w:val="24"/>
              </w:rPr>
              <w:t>力调整优化产业结构、能源结构、运输结构、用地结构和农业投入结构，推动大气污染综合治理、系统治理、源头治理，实施细颗粒物（</w:t>
            </w:r>
            <w:r w:rsidRPr="00251686">
              <w:rPr>
                <w:sz w:val="24"/>
              </w:rPr>
              <w:t>PM</w:t>
            </w:r>
            <w:r w:rsidRPr="00251686">
              <w:rPr>
                <w:sz w:val="24"/>
                <w:vertAlign w:val="subscript"/>
              </w:rPr>
              <w:t>2.5</w:t>
            </w:r>
            <w:r w:rsidRPr="00251686">
              <w:rPr>
                <w:sz w:val="24"/>
              </w:rPr>
              <w:t>）与臭氧（</w:t>
            </w:r>
            <w:r w:rsidRPr="00251686">
              <w:rPr>
                <w:sz w:val="24"/>
              </w:rPr>
              <w:t>O</w:t>
            </w:r>
            <w:r w:rsidRPr="00251686">
              <w:rPr>
                <w:sz w:val="24"/>
                <w:vertAlign w:val="subscript"/>
              </w:rPr>
              <w:t>3</w:t>
            </w:r>
            <w:r w:rsidRPr="00251686">
              <w:rPr>
                <w:sz w:val="24"/>
              </w:rPr>
              <w:t>）协同控制，强化挥发性有机物（</w:t>
            </w:r>
            <w:r w:rsidRPr="00251686">
              <w:rPr>
                <w:sz w:val="24"/>
              </w:rPr>
              <w:t>VOC</w:t>
            </w:r>
            <w:r w:rsidRPr="00251686">
              <w:rPr>
                <w:rFonts w:hint="eastAsia"/>
                <w:sz w:val="24"/>
                <w:vertAlign w:val="subscript"/>
              </w:rPr>
              <w:t>S</w:t>
            </w:r>
            <w:r w:rsidRPr="00251686">
              <w:rPr>
                <w:sz w:val="24"/>
              </w:rPr>
              <w:t>）和氮氧化物（</w:t>
            </w:r>
            <w:r w:rsidRPr="00251686">
              <w:rPr>
                <w:sz w:val="24"/>
              </w:rPr>
              <w:t>NO</w:t>
            </w:r>
            <w:r w:rsidRPr="00251686">
              <w:rPr>
                <w:rFonts w:hint="eastAsia"/>
                <w:sz w:val="24"/>
                <w:vertAlign w:val="subscript"/>
              </w:rPr>
              <w:t>X</w:t>
            </w:r>
            <w:r w:rsidRPr="00251686">
              <w:rPr>
                <w:sz w:val="24"/>
              </w:rPr>
              <w:t>）协同治理，统筹空气质量改善和碳达峰工作，推进治理体系和治理能力现代化</w:t>
            </w:r>
            <w:r w:rsidRPr="00251686">
              <w:rPr>
                <w:rFonts w:hint="eastAsia"/>
                <w:sz w:val="24"/>
              </w:rPr>
              <w:t>。预计随着大气污染防治攻坚战的组织实施，区域环境空气质量将不断改善。</w:t>
            </w:r>
          </w:p>
          <w:p w:rsidR="000875AA" w:rsidRPr="00251686" w:rsidRDefault="00995B02" w:rsidP="007350A9">
            <w:pPr>
              <w:spacing w:line="360" w:lineRule="auto"/>
              <w:ind w:firstLineChars="200" w:firstLine="480"/>
              <w:rPr>
                <w:sz w:val="24"/>
              </w:rPr>
            </w:pPr>
            <w:r w:rsidRPr="00251686">
              <w:rPr>
                <w:rFonts w:hint="eastAsia"/>
                <w:sz w:val="24"/>
              </w:rPr>
              <w:t>（</w:t>
            </w:r>
            <w:r w:rsidR="00AE674C" w:rsidRPr="00251686">
              <w:rPr>
                <w:rFonts w:hint="eastAsia"/>
                <w:sz w:val="24"/>
              </w:rPr>
              <w:t>2</w:t>
            </w:r>
            <w:r w:rsidRPr="00251686">
              <w:rPr>
                <w:rFonts w:hint="eastAsia"/>
                <w:sz w:val="24"/>
              </w:rPr>
              <w:t>）其他特征污染物环境质量现状</w:t>
            </w:r>
          </w:p>
          <w:p w:rsidR="000875AA" w:rsidRPr="00251686" w:rsidRDefault="008E2550" w:rsidP="008E2550">
            <w:pPr>
              <w:autoSpaceDE w:val="0"/>
              <w:autoSpaceDN w:val="0"/>
              <w:spacing w:line="360" w:lineRule="auto"/>
              <w:ind w:leftChars="50" w:left="105" w:firstLineChars="150" w:firstLine="360"/>
              <w:rPr>
                <w:sz w:val="24"/>
              </w:rPr>
            </w:pPr>
            <w:bookmarkStart w:id="12" w:name="OLE_LINK5"/>
            <w:bookmarkStart w:id="13" w:name="OLE_LINK6"/>
            <w:r w:rsidRPr="00251686">
              <w:rPr>
                <w:rFonts w:cs="宋体" w:hint="eastAsia"/>
                <w:bCs/>
                <w:sz w:val="24"/>
                <w:lang w:bidi="ar"/>
              </w:rPr>
              <w:t>项目大气特征污染物为铬及其化合物（三价铬）</w:t>
            </w:r>
            <w:r w:rsidR="00B70D76" w:rsidRPr="00251686">
              <w:rPr>
                <w:rFonts w:cs="宋体" w:hint="eastAsia"/>
                <w:bCs/>
                <w:sz w:val="24"/>
                <w:lang w:bidi="ar"/>
              </w:rPr>
              <w:t>，</w:t>
            </w:r>
            <w:r w:rsidR="007350A9" w:rsidRPr="00251686">
              <w:rPr>
                <w:rFonts w:cs="宋体" w:hint="eastAsia"/>
                <w:bCs/>
                <w:sz w:val="24"/>
                <w:lang w:bidi="ar"/>
              </w:rPr>
              <w:t>全国环评技术评估服务咨询平台</w:t>
            </w:r>
            <w:hyperlink r:id="rId42" w:history="1">
              <w:r w:rsidR="007350A9" w:rsidRPr="00251686">
                <w:rPr>
                  <w:rStyle w:val="aff1"/>
                  <w:rFonts w:cs="宋体"/>
                  <w:bCs/>
                  <w:color w:val="auto"/>
                  <w:sz w:val="24"/>
                  <w:lang w:bidi="ar"/>
                </w:rPr>
                <w:t>http://iconsult-eia.china-eia.com/index?aimModule=searching_list2&amp;question=%E7%89%B9%E5%BE%81</w:t>
              </w:r>
            </w:hyperlink>
            <w:r w:rsidR="007350A9" w:rsidRPr="00251686">
              <w:rPr>
                <w:rFonts w:cs="宋体" w:hint="eastAsia"/>
                <w:bCs/>
                <w:sz w:val="24"/>
                <w:lang w:bidi="ar"/>
              </w:rPr>
              <w:t>解答内容“</w:t>
            </w:r>
            <w:r w:rsidR="007350A9" w:rsidRPr="00251686">
              <w:rPr>
                <w:rFonts w:cs="宋体"/>
                <w:bCs/>
                <w:sz w:val="24"/>
                <w:lang w:bidi="ar"/>
              </w:rPr>
              <w:t>技术指南中提到</w:t>
            </w:r>
            <w:r w:rsidR="007350A9" w:rsidRPr="00251686">
              <w:rPr>
                <w:rFonts w:cs="宋体"/>
                <w:bCs/>
                <w:sz w:val="24"/>
                <w:lang w:bidi="ar"/>
              </w:rPr>
              <w:t>“</w:t>
            </w:r>
            <w:r w:rsidR="007350A9" w:rsidRPr="00251686">
              <w:rPr>
                <w:rFonts w:cs="宋体"/>
                <w:bCs/>
                <w:sz w:val="24"/>
                <w:lang w:bidi="ar"/>
              </w:rPr>
              <w:t>排放国家、地方环境空气质量标准中有标准限值要求的特征污染物</w:t>
            </w:r>
            <w:r w:rsidR="007350A9" w:rsidRPr="00251686">
              <w:rPr>
                <w:rFonts w:cs="宋体"/>
                <w:bCs/>
                <w:sz w:val="24"/>
                <w:lang w:bidi="ar"/>
              </w:rPr>
              <w:t>”</w:t>
            </w:r>
            <w:r w:rsidR="007350A9" w:rsidRPr="00251686">
              <w:rPr>
                <w:rFonts w:cs="宋体"/>
                <w:bCs/>
                <w:sz w:val="24"/>
                <w:lang w:bidi="ar"/>
              </w:rPr>
              <w:t>，其中环境空气质量标准指《环境空气质量标准》（</w:t>
            </w:r>
            <w:r w:rsidR="007350A9" w:rsidRPr="00251686">
              <w:rPr>
                <w:rFonts w:cs="宋体"/>
                <w:bCs/>
                <w:sz w:val="24"/>
                <w:lang w:bidi="ar"/>
              </w:rPr>
              <w:t>GB3095</w:t>
            </w:r>
            <w:r w:rsidR="007350A9" w:rsidRPr="00251686">
              <w:rPr>
                <w:rFonts w:cs="宋体"/>
                <w:bCs/>
                <w:sz w:val="24"/>
                <w:lang w:bidi="ar"/>
              </w:rPr>
              <w:t>）和地方的环境空气质量标准，不包括《环境影响评价技术导则</w:t>
            </w:r>
            <w:r w:rsidR="007350A9" w:rsidRPr="00251686">
              <w:rPr>
                <w:rFonts w:cs="宋体"/>
                <w:bCs/>
                <w:sz w:val="24"/>
                <w:lang w:bidi="ar"/>
              </w:rPr>
              <w:t xml:space="preserve"> </w:t>
            </w:r>
            <w:r w:rsidR="007350A9" w:rsidRPr="00251686">
              <w:rPr>
                <w:rFonts w:cs="宋体"/>
                <w:bCs/>
                <w:sz w:val="24"/>
                <w:lang w:bidi="ar"/>
              </w:rPr>
              <w:t>大气环境》（</w:t>
            </w:r>
            <w:r w:rsidR="007350A9" w:rsidRPr="00251686">
              <w:rPr>
                <w:rFonts w:cs="宋体"/>
                <w:bCs/>
                <w:sz w:val="24"/>
                <w:lang w:bidi="ar"/>
              </w:rPr>
              <w:t>HJ2.2-2018</w:t>
            </w:r>
            <w:r w:rsidR="007350A9" w:rsidRPr="00251686">
              <w:rPr>
                <w:rFonts w:cs="宋体"/>
                <w:bCs/>
                <w:sz w:val="24"/>
                <w:lang w:bidi="ar"/>
              </w:rPr>
              <w:t>）附录</w:t>
            </w:r>
            <w:r w:rsidR="007350A9" w:rsidRPr="00251686">
              <w:rPr>
                <w:rFonts w:cs="宋体"/>
                <w:bCs/>
                <w:sz w:val="24"/>
                <w:lang w:bidi="ar"/>
              </w:rPr>
              <w:t>D</w:t>
            </w:r>
            <w:r w:rsidR="007350A9" w:rsidRPr="00251686">
              <w:rPr>
                <w:rFonts w:cs="宋体"/>
                <w:bCs/>
                <w:sz w:val="24"/>
                <w:lang w:bidi="ar"/>
              </w:rPr>
              <w:t>、《工业企业设计卫生标准》（</w:t>
            </w:r>
            <w:r w:rsidR="007350A9" w:rsidRPr="00251686">
              <w:rPr>
                <w:rFonts w:cs="宋体"/>
                <w:bCs/>
                <w:sz w:val="24"/>
                <w:lang w:bidi="ar"/>
              </w:rPr>
              <w:t>TJ36-97</w:t>
            </w:r>
            <w:r w:rsidR="007350A9" w:rsidRPr="00251686">
              <w:rPr>
                <w:rFonts w:cs="宋体"/>
                <w:bCs/>
                <w:sz w:val="24"/>
                <w:lang w:bidi="ar"/>
              </w:rPr>
              <w:t>）、《前苏联居住区标准》（</w:t>
            </w:r>
            <w:r w:rsidR="007350A9" w:rsidRPr="00251686">
              <w:rPr>
                <w:rFonts w:cs="宋体"/>
                <w:bCs/>
                <w:sz w:val="24"/>
                <w:lang w:bidi="ar"/>
              </w:rPr>
              <w:t>CH245-71</w:t>
            </w:r>
            <w:r w:rsidR="007350A9" w:rsidRPr="00251686">
              <w:rPr>
                <w:rFonts w:cs="宋体"/>
                <w:bCs/>
                <w:sz w:val="24"/>
                <w:lang w:bidi="ar"/>
              </w:rPr>
              <w:t>）、《环境影响评价技术导则</w:t>
            </w:r>
            <w:r w:rsidR="007350A9" w:rsidRPr="00251686">
              <w:rPr>
                <w:rFonts w:cs="宋体"/>
                <w:bCs/>
                <w:sz w:val="24"/>
                <w:lang w:bidi="ar"/>
              </w:rPr>
              <w:t xml:space="preserve"> </w:t>
            </w:r>
            <w:r w:rsidR="007350A9" w:rsidRPr="00251686">
              <w:rPr>
                <w:rFonts w:cs="宋体"/>
                <w:bCs/>
                <w:sz w:val="24"/>
                <w:lang w:bidi="ar"/>
              </w:rPr>
              <w:t>制药建设项目》（</w:t>
            </w:r>
            <w:r w:rsidR="007350A9" w:rsidRPr="00251686">
              <w:rPr>
                <w:rFonts w:cs="宋体"/>
                <w:bCs/>
                <w:sz w:val="24"/>
                <w:lang w:bidi="ar"/>
              </w:rPr>
              <w:t>HJ611-2011</w:t>
            </w:r>
            <w:r w:rsidR="007350A9" w:rsidRPr="00251686">
              <w:rPr>
                <w:rFonts w:cs="宋体"/>
                <w:bCs/>
                <w:sz w:val="24"/>
                <w:lang w:bidi="ar"/>
              </w:rPr>
              <w:t>）、《大气污染物综合排放标准详解》等导则或参考资料。排放的特征污染物需要在国家、地方环境空气质量标准中有限值要求才涉及现状监测，且优先引用现有监测数据。</w:t>
            </w:r>
            <w:r w:rsidR="007350A9" w:rsidRPr="00251686">
              <w:rPr>
                <w:rFonts w:cs="宋体" w:hint="eastAsia"/>
                <w:bCs/>
                <w:sz w:val="24"/>
                <w:lang w:bidi="ar"/>
              </w:rPr>
              <w:t>”，因此，大气特征污染物</w:t>
            </w:r>
            <w:r w:rsidRPr="00251686">
              <w:rPr>
                <w:rFonts w:cs="宋体" w:hint="eastAsia"/>
                <w:bCs/>
                <w:sz w:val="24"/>
                <w:lang w:bidi="ar"/>
              </w:rPr>
              <w:t>铬及其化合物（三价铬）</w:t>
            </w:r>
            <w:r w:rsidR="007350A9" w:rsidRPr="00251686">
              <w:rPr>
                <w:rFonts w:cs="宋体" w:hint="eastAsia"/>
                <w:bCs/>
                <w:sz w:val="24"/>
                <w:lang w:bidi="ar"/>
              </w:rPr>
              <w:t>不需要进行现状监测。</w:t>
            </w:r>
          </w:p>
          <w:bookmarkEnd w:id="12"/>
          <w:bookmarkEnd w:id="13"/>
          <w:p w:rsidR="000875AA" w:rsidRPr="00251686" w:rsidRDefault="00995B02" w:rsidP="007350A9">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2、地表水环境质量现状</w:t>
            </w:r>
          </w:p>
          <w:p w:rsidR="000875AA" w:rsidRPr="00251686" w:rsidRDefault="00995B02" w:rsidP="007350A9">
            <w:pPr>
              <w:autoSpaceDE w:val="0"/>
              <w:autoSpaceDN w:val="0"/>
              <w:adjustRightInd w:val="0"/>
              <w:snapToGrid w:val="0"/>
              <w:spacing w:line="360" w:lineRule="auto"/>
              <w:ind w:firstLineChars="200" w:firstLine="480"/>
              <w:jc w:val="left"/>
              <w:rPr>
                <w:sz w:val="24"/>
              </w:rPr>
            </w:pPr>
            <w:r w:rsidRPr="00251686">
              <w:rPr>
                <w:sz w:val="24"/>
              </w:rPr>
              <w:t>本项目</w:t>
            </w:r>
            <w:r w:rsidRPr="00251686">
              <w:rPr>
                <w:rFonts w:hint="eastAsia"/>
                <w:sz w:val="24"/>
              </w:rPr>
              <w:t>无新增外排废水</w:t>
            </w:r>
            <w:r w:rsidRPr="00251686">
              <w:rPr>
                <w:sz w:val="24"/>
              </w:rPr>
              <w:t>，厂区现有生活污水经化粪池处理后，由周边村民定期清掏肥田，不外排；现有生产废水（员工洗澡水、拖地水）经过收集后、加药混凝、电解、板框压滤机处理后，泥饼收集经焙烧后作为产品降级销售，压滤废水作为焙烧炉烟气处理降温塔、脱硫塔循环用水，不外排。本项目</w:t>
            </w:r>
            <w:r w:rsidRPr="00251686">
              <w:rPr>
                <w:rFonts w:hint="eastAsia"/>
                <w:sz w:val="24"/>
              </w:rPr>
              <w:t>改建</w:t>
            </w:r>
            <w:r w:rsidRPr="00251686">
              <w:rPr>
                <w:sz w:val="24"/>
              </w:rPr>
              <w:t>后运营期全厂不涉及外排废水，故这里不再进行地表水环境质量现状</w:t>
            </w:r>
            <w:r w:rsidRPr="00251686">
              <w:rPr>
                <w:rFonts w:hint="eastAsia"/>
                <w:sz w:val="24"/>
              </w:rPr>
              <w:t>调查</w:t>
            </w:r>
            <w:r w:rsidRPr="00251686">
              <w:rPr>
                <w:sz w:val="24"/>
              </w:rPr>
              <w:t>。</w:t>
            </w:r>
          </w:p>
          <w:p w:rsidR="000875AA" w:rsidRPr="00251686" w:rsidRDefault="00995B02" w:rsidP="007350A9">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3、声环境质量现状</w:t>
            </w:r>
          </w:p>
          <w:p w:rsidR="000875AA" w:rsidRPr="00251686" w:rsidRDefault="00995B02" w:rsidP="007350A9">
            <w:pPr>
              <w:autoSpaceDE w:val="0"/>
              <w:autoSpaceDN w:val="0"/>
              <w:adjustRightInd w:val="0"/>
              <w:snapToGrid w:val="0"/>
              <w:spacing w:line="360" w:lineRule="auto"/>
              <w:ind w:firstLineChars="200" w:firstLine="480"/>
              <w:jc w:val="left"/>
              <w:rPr>
                <w:sz w:val="24"/>
              </w:rPr>
            </w:pPr>
            <w:r w:rsidRPr="00251686">
              <w:rPr>
                <w:rFonts w:hint="eastAsia"/>
                <w:sz w:val="24"/>
              </w:rPr>
              <w:t>本项目厂界外</w:t>
            </w:r>
            <w:r w:rsidRPr="00251686">
              <w:rPr>
                <w:rFonts w:hint="eastAsia"/>
                <w:sz w:val="24"/>
              </w:rPr>
              <w:t>50m</w:t>
            </w:r>
            <w:r w:rsidRPr="00251686">
              <w:rPr>
                <w:rFonts w:hint="eastAsia"/>
                <w:sz w:val="24"/>
              </w:rPr>
              <w:t>范围内不存在声环境保护目标，不需对项目所在区域声环境质量进行现状调查。</w:t>
            </w:r>
          </w:p>
          <w:p w:rsidR="000875AA" w:rsidRPr="00251686" w:rsidRDefault="00995B02" w:rsidP="007350A9">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4</w:t>
            </w:r>
            <w:r w:rsidRPr="00251686">
              <w:rPr>
                <w:rFonts w:ascii="黑体" w:eastAsia="黑体" w:hAnsi="黑体"/>
                <w:bCs/>
                <w:sz w:val="24"/>
                <w:lang w:bidi="zh-CN"/>
              </w:rPr>
              <w:t>、</w:t>
            </w:r>
            <w:r w:rsidRPr="00251686">
              <w:rPr>
                <w:rFonts w:ascii="黑体" w:eastAsia="黑体" w:hAnsi="黑体" w:hint="eastAsia"/>
                <w:bCs/>
                <w:sz w:val="24"/>
                <w:lang w:bidi="zh-CN"/>
              </w:rPr>
              <w:t>生态环境</w:t>
            </w:r>
          </w:p>
          <w:p w:rsidR="000875AA" w:rsidRPr="00251686" w:rsidRDefault="00995B02" w:rsidP="007350A9">
            <w:pPr>
              <w:adjustRightInd w:val="0"/>
              <w:snapToGrid w:val="0"/>
              <w:spacing w:line="360" w:lineRule="auto"/>
              <w:ind w:firstLineChars="200" w:firstLine="480"/>
              <w:jc w:val="left"/>
              <w:rPr>
                <w:kern w:val="0"/>
                <w:szCs w:val="21"/>
              </w:rPr>
            </w:pPr>
            <w:r w:rsidRPr="00251686">
              <w:rPr>
                <w:rFonts w:hint="eastAsia"/>
                <w:sz w:val="24"/>
              </w:rPr>
              <w:t>经现场调查，本项目评价区域没有自然保护区、风景名胜区和受国家保护的野生动植物种类，所在区域以道路、工业厂房等人工生态系统为主，生态环境友好。</w:t>
            </w:r>
          </w:p>
        </w:tc>
      </w:tr>
      <w:tr w:rsidR="00251686" w:rsidRPr="00251686" w:rsidTr="00E85121">
        <w:trPr>
          <w:trHeight w:val="571"/>
          <w:jc w:val="center"/>
        </w:trPr>
        <w:tc>
          <w:tcPr>
            <w:tcW w:w="445" w:type="pct"/>
            <w:vAlign w:val="center"/>
          </w:tcPr>
          <w:p w:rsidR="000875AA" w:rsidRPr="00251686" w:rsidRDefault="00995B02">
            <w:pPr>
              <w:adjustRightInd w:val="0"/>
              <w:snapToGrid w:val="0"/>
              <w:jc w:val="center"/>
              <w:rPr>
                <w:bCs/>
                <w:kern w:val="0"/>
                <w:sz w:val="24"/>
              </w:rPr>
            </w:pPr>
            <w:r w:rsidRPr="00251686">
              <w:rPr>
                <w:bCs/>
                <w:kern w:val="0"/>
                <w:sz w:val="24"/>
              </w:rPr>
              <w:lastRenderedPageBreak/>
              <w:t>环境</w:t>
            </w:r>
          </w:p>
          <w:p w:rsidR="000875AA" w:rsidRPr="00251686" w:rsidRDefault="00995B02">
            <w:pPr>
              <w:adjustRightInd w:val="0"/>
              <w:snapToGrid w:val="0"/>
              <w:jc w:val="center"/>
              <w:rPr>
                <w:bCs/>
                <w:kern w:val="0"/>
                <w:sz w:val="24"/>
              </w:rPr>
            </w:pPr>
            <w:r w:rsidRPr="00251686">
              <w:rPr>
                <w:bCs/>
                <w:kern w:val="0"/>
                <w:sz w:val="24"/>
              </w:rPr>
              <w:t>保护</w:t>
            </w:r>
          </w:p>
          <w:p w:rsidR="000875AA" w:rsidRPr="00251686" w:rsidRDefault="00995B02">
            <w:pPr>
              <w:adjustRightInd w:val="0"/>
              <w:snapToGrid w:val="0"/>
              <w:jc w:val="center"/>
              <w:rPr>
                <w:kern w:val="0"/>
                <w:sz w:val="24"/>
              </w:rPr>
            </w:pPr>
            <w:r w:rsidRPr="00251686">
              <w:rPr>
                <w:bCs/>
                <w:kern w:val="0"/>
                <w:sz w:val="24"/>
              </w:rPr>
              <w:t>目标</w:t>
            </w:r>
          </w:p>
        </w:tc>
        <w:tc>
          <w:tcPr>
            <w:tcW w:w="4555" w:type="pct"/>
            <w:vAlign w:val="center"/>
          </w:tcPr>
          <w:p w:rsidR="000875AA" w:rsidRPr="00251686" w:rsidRDefault="00995B02">
            <w:pPr>
              <w:pStyle w:val="af7"/>
              <w:widowControl w:val="0"/>
              <w:spacing w:before="0" w:beforeAutospacing="0" w:after="0" w:afterAutospacing="0" w:line="520" w:lineRule="exact"/>
              <w:ind w:firstLineChars="200" w:firstLine="480"/>
            </w:pPr>
            <w:r w:rsidRPr="00251686">
              <w:t>结合</w:t>
            </w:r>
            <w:r w:rsidRPr="00251686">
              <w:rPr>
                <w:rFonts w:hint="eastAsia"/>
              </w:rPr>
              <w:t>本</w:t>
            </w:r>
            <w:r w:rsidRPr="00251686">
              <w:t>项目所在区域功能区划，确定</w:t>
            </w:r>
            <w:r w:rsidRPr="00251686">
              <w:rPr>
                <w:rFonts w:hint="eastAsia"/>
              </w:rPr>
              <w:t>本项目</w:t>
            </w:r>
            <w:r w:rsidRPr="00251686">
              <w:t>主要环境保护目标见下表。</w:t>
            </w:r>
          </w:p>
          <w:p w:rsidR="000875AA" w:rsidRPr="00251686" w:rsidRDefault="007350A9" w:rsidP="007350A9">
            <w:pPr>
              <w:pStyle w:val="af7"/>
              <w:widowControl w:val="0"/>
              <w:tabs>
                <w:tab w:val="left" w:pos="420"/>
              </w:tabs>
              <w:spacing w:before="0" w:beforeAutospacing="0" w:after="0" w:afterAutospacing="0" w:line="520" w:lineRule="exact"/>
              <w:jc w:val="center"/>
              <w:rPr>
                <w:rFonts w:ascii="黑体" w:eastAsia="黑体" w:hAnsi="黑体"/>
                <w:szCs w:val="24"/>
              </w:rPr>
            </w:pPr>
            <w:r w:rsidRPr="00251686">
              <w:rPr>
                <w:rFonts w:ascii="黑体" w:eastAsia="黑体" w:hAnsi="黑体" w:hint="eastAsia"/>
                <w:szCs w:val="24"/>
              </w:rPr>
              <w:t>表3-</w:t>
            </w:r>
            <w:r w:rsidR="00E07226" w:rsidRPr="00251686">
              <w:rPr>
                <w:rFonts w:ascii="黑体" w:eastAsia="黑体" w:hAnsi="黑体" w:hint="eastAsia"/>
                <w:szCs w:val="24"/>
              </w:rPr>
              <w:t>2</w:t>
            </w:r>
            <w:r w:rsidR="00995B02" w:rsidRPr="00251686">
              <w:rPr>
                <w:rFonts w:ascii="黑体" w:eastAsia="黑体" w:hAnsi="黑体" w:hint="eastAsia"/>
                <w:szCs w:val="24"/>
              </w:rPr>
              <w:t xml:space="preserve"> </w:t>
            </w:r>
            <w:r w:rsidR="00995B02" w:rsidRPr="00251686">
              <w:rPr>
                <w:rFonts w:ascii="黑体" w:eastAsia="黑体" w:hAnsi="黑体" w:hint="eastAsia"/>
                <w:bCs/>
                <w:szCs w:val="24"/>
              </w:rPr>
              <w:t xml:space="preserve"> </w:t>
            </w:r>
            <w:r w:rsidRPr="00251686">
              <w:rPr>
                <w:rFonts w:ascii="黑体" w:eastAsia="黑体" w:hAnsi="黑体" w:hint="eastAsia"/>
                <w:bCs/>
                <w:szCs w:val="24"/>
              </w:rPr>
              <w:t xml:space="preserve">  </w:t>
            </w:r>
            <w:r w:rsidR="00995B02" w:rsidRPr="00251686">
              <w:rPr>
                <w:rFonts w:ascii="黑体" w:eastAsia="黑体" w:hAnsi="黑体" w:hint="eastAsia"/>
                <w:bCs/>
                <w:szCs w:val="24"/>
              </w:rPr>
              <w:t>本项目环境保护目标一览表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6"/>
              <w:gridCol w:w="1194"/>
              <w:gridCol w:w="1132"/>
              <w:gridCol w:w="2373"/>
              <w:gridCol w:w="958"/>
              <w:gridCol w:w="1008"/>
              <w:gridCol w:w="1097"/>
            </w:tblGrid>
            <w:tr w:rsidR="00251686" w:rsidRPr="00251686" w:rsidTr="007350A9">
              <w:trPr>
                <w:trHeight w:val="454"/>
                <w:jc w:val="center"/>
              </w:trPr>
              <w:tc>
                <w:tcPr>
                  <w:tcW w:w="682"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hint="eastAsia"/>
                      <w:bCs/>
                      <w:szCs w:val="21"/>
                    </w:rPr>
                    <w:t>环境要素</w:t>
                  </w:r>
                </w:p>
              </w:tc>
              <w:tc>
                <w:tcPr>
                  <w:tcW w:w="664"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hint="eastAsia"/>
                      <w:bCs/>
                      <w:szCs w:val="21"/>
                    </w:rPr>
                    <w:t>保护对象</w:t>
                  </w:r>
                </w:p>
              </w:tc>
              <w:tc>
                <w:tcPr>
                  <w:tcW w:w="630"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hint="eastAsia"/>
                      <w:bCs/>
                      <w:szCs w:val="21"/>
                    </w:rPr>
                    <w:t>保护内容</w:t>
                  </w:r>
                </w:p>
              </w:tc>
              <w:tc>
                <w:tcPr>
                  <w:tcW w:w="1320"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hint="eastAsia"/>
                      <w:bCs/>
                      <w:szCs w:val="21"/>
                    </w:rPr>
                    <w:t>级别</w:t>
                  </w:r>
                </w:p>
              </w:tc>
              <w:tc>
                <w:tcPr>
                  <w:tcW w:w="533"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hint="eastAsia"/>
                      <w:bCs/>
                      <w:szCs w:val="21"/>
                    </w:rPr>
                    <w:t>相对厂址方位</w:t>
                  </w:r>
                </w:p>
              </w:tc>
              <w:tc>
                <w:tcPr>
                  <w:tcW w:w="561"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bCs/>
                      <w:szCs w:val="21"/>
                    </w:rPr>
                    <w:t>规模</w:t>
                  </w:r>
                </w:p>
              </w:tc>
              <w:tc>
                <w:tcPr>
                  <w:tcW w:w="610"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bCs/>
                      <w:szCs w:val="21"/>
                    </w:rPr>
                    <w:t>相对厂界距离(m)</w:t>
                  </w:r>
                </w:p>
              </w:tc>
            </w:tr>
            <w:tr w:rsidR="00251686" w:rsidRPr="00251686" w:rsidTr="007350A9">
              <w:trPr>
                <w:trHeight w:val="454"/>
                <w:jc w:val="center"/>
              </w:trPr>
              <w:tc>
                <w:tcPr>
                  <w:tcW w:w="682" w:type="pct"/>
                  <w:vMerge w:val="restart"/>
                  <w:vAlign w:val="center"/>
                </w:tcPr>
                <w:p w:rsidR="000875AA" w:rsidRPr="00251686" w:rsidRDefault="00995B02" w:rsidP="007350A9">
                  <w:pPr>
                    <w:spacing w:line="360" w:lineRule="exact"/>
                    <w:jc w:val="center"/>
                    <w:rPr>
                      <w:szCs w:val="21"/>
                    </w:rPr>
                  </w:pPr>
                  <w:r w:rsidRPr="00251686">
                    <w:rPr>
                      <w:rFonts w:hint="eastAsia"/>
                      <w:szCs w:val="21"/>
                    </w:rPr>
                    <w:t>环境空气</w:t>
                  </w:r>
                </w:p>
              </w:tc>
              <w:tc>
                <w:tcPr>
                  <w:tcW w:w="664" w:type="pct"/>
                  <w:vAlign w:val="center"/>
                </w:tcPr>
                <w:p w:rsidR="000875AA" w:rsidRPr="00251686" w:rsidRDefault="00995B02" w:rsidP="007350A9">
                  <w:pPr>
                    <w:spacing w:line="360" w:lineRule="exact"/>
                    <w:jc w:val="center"/>
                    <w:rPr>
                      <w:szCs w:val="21"/>
                    </w:rPr>
                  </w:pPr>
                  <w:r w:rsidRPr="00251686">
                    <w:rPr>
                      <w:rFonts w:hint="eastAsia"/>
                      <w:szCs w:val="21"/>
                    </w:rPr>
                    <w:t>卫坡村</w:t>
                  </w:r>
                </w:p>
              </w:tc>
              <w:tc>
                <w:tcPr>
                  <w:tcW w:w="630" w:type="pct"/>
                  <w:vAlign w:val="center"/>
                </w:tcPr>
                <w:p w:rsidR="000875AA" w:rsidRPr="00251686" w:rsidRDefault="00995B02" w:rsidP="007350A9">
                  <w:pPr>
                    <w:spacing w:line="360" w:lineRule="exact"/>
                    <w:jc w:val="center"/>
                    <w:rPr>
                      <w:szCs w:val="21"/>
                    </w:rPr>
                  </w:pPr>
                  <w:r w:rsidRPr="00251686">
                    <w:rPr>
                      <w:rFonts w:hint="eastAsia"/>
                      <w:szCs w:val="21"/>
                    </w:rPr>
                    <w:t>村民</w:t>
                  </w:r>
                </w:p>
              </w:tc>
              <w:tc>
                <w:tcPr>
                  <w:tcW w:w="1320" w:type="pct"/>
                  <w:vMerge w:val="restart"/>
                  <w:vAlign w:val="center"/>
                </w:tcPr>
                <w:p w:rsidR="000875AA" w:rsidRPr="00251686" w:rsidRDefault="00995B02" w:rsidP="007350A9">
                  <w:pPr>
                    <w:pStyle w:val="af3"/>
                    <w:spacing w:line="360" w:lineRule="exact"/>
                    <w:jc w:val="center"/>
                    <w:rPr>
                      <w:sz w:val="21"/>
                      <w:szCs w:val="21"/>
                    </w:rPr>
                  </w:pPr>
                  <w:r w:rsidRPr="00251686">
                    <w:rPr>
                      <w:sz w:val="21"/>
                      <w:szCs w:val="21"/>
                    </w:rPr>
                    <w:t>《环境空气质量标准》（</w:t>
                  </w:r>
                  <w:r w:rsidRPr="00251686">
                    <w:rPr>
                      <w:sz w:val="21"/>
                      <w:szCs w:val="21"/>
                    </w:rPr>
                    <w:t>GB3095-</w:t>
                  </w:r>
                  <w:r w:rsidRPr="00251686">
                    <w:rPr>
                      <w:rFonts w:hint="eastAsia"/>
                      <w:sz w:val="21"/>
                      <w:szCs w:val="21"/>
                    </w:rPr>
                    <w:t>2012</w:t>
                  </w:r>
                  <w:r w:rsidRPr="00251686">
                    <w:rPr>
                      <w:sz w:val="21"/>
                      <w:szCs w:val="21"/>
                    </w:rPr>
                    <w:t>）二级</w:t>
                  </w:r>
                </w:p>
              </w:tc>
              <w:tc>
                <w:tcPr>
                  <w:tcW w:w="533" w:type="pct"/>
                  <w:vAlign w:val="center"/>
                </w:tcPr>
                <w:p w:rsidR="000875AA" w:rsidRPr="00251686" w:rsidRDefault="00995B02" w:rsidP="007350A9">
                  <w:pPr>
                    <w:spacing w:line="360" w:lineRule="exact"/>
                    <w:jc w:val="center"/>
                    <w:rPr>
                      <w:szCs w:val="21"/>
                    </w:rPr>
                  </w:pPr>
                  <w:r w:rsidRPr="00251686">
                    <w:rPr>
                      <w:rFonts w:hint="eastAsia"/>
                      <w:szCs w:val="21"/>
                    </w:rPr>
                    <w:t>SW</w:t>
                  </w:r>
                </w:p>
              </w:tc>
              <w:tc>
                <w:tcPr>
                  <w:tcW w:w="561" w:type="pct"/>
                  <w:vAlign w:val="center"/>
                </w:tcPr>
                <w:p w:rsidR="000875AA" w:rsidRPr="00251686" w:rsidRDefault="00995B02" w:rsidP="007350A9">
                  <w:pPr>
                    <w:spacing w:line="360" w:lineRule="exact"/>
                    <w:jc w:val="center"/>
                    <w:rPr>
                      <w:szCs w:val="21"/>
                    </w:rPr>
                  </w:pPr>
                  <w:r w:rsidRPr="00251686">
                    <w:rPr>
                      <w:rFonts w:hint="eastAsia"/>
                      <w:szCs w:val="21"/>
                    </w:rPr>
                    <w:t>1200</w:t>
                  </w:r>
                  <w:r w:rsidRPr="00251686">
                    <w:rPr>
                      <w:rFonts w:hint="eastAsia"/>
                      <w:szCs w:val="21"/>
                    </w:rPr>
                    <w:t>人</w:t>
                  </w:r>
                </w:p>
              </w:tc>
              <w:tc>
                <w:tcPr>
                  <w:tcW w:w="610" w:type="pct"/>
                  <w:vAlign w:val="center"/>
                </w:tcPr>
                <w:p w:rsidR="000875AA" w:rsidRPr="00251686" w:rsidRDefault="00995B02" w:rsidP="007350A9">
                  <w:pPr>
                    <w:spacing w:line="360" w:lineRule="exact"/>
                    <w:jc w:val="center"/>
                    <w:rPr>
                      <w:szCs w:val="21"/>
                    </w:rPr>
                  </w:pPr>
                  <w:r w:rsidRPr="00251686">
                    <w:rPr>
                      <w:rFonts w:hint="eastAsia"/>
                      <w:szCs w:val="21"/>
                    </w:rPr>
                    <w:t>135</w:t>
                  </w:r>
                </w:p>
              </w:tc>
            </w:tr>
            <w:tr w:rsidR="00251686" w:rsidRPr="00251686" w:rsidTr="007350A9">
              <w:trPr>
                <w:trHeight w:val="454"/>
                <w:jc w:val="center"/>
              </w:trPr>
              <w:tc>
                <w:tcPr>
                  <w:tcW w:w="682" w:type="pct"/>
                  <w:vMerge/>
                  <w:vAlign w:val="center"/>
                </w:tcPr>
                <w:p w:rsidR="000875AA" w:rsidRPr="00251686" w:rsidRDefault="000875AA" w:rsidP="007350A9">
                  <w:pPr>
                    <w:spacing w:line="360" w:lineRule="exact"/>
                    <w:jc w:val="center"/>
                    <w:rPr>
                      <w:szCs w:val="21"/>
                    </w:rPr>
                  </w:pPr>
                </w:p>
              </w:tc>
              <w:tc>
                <w:tcPr>
                  <w:tcW w:w="664" w:type="pct"/>
                  <w:vAlign w:val="center"/>
                </w:tcPr>
                <w:p w:rsidR="000875AA" w:rsidRPr="00251686" w:rsidRDefault="00995B02" w:rsidP="007350A9">
                  <w:pPr>
                    <w:spacing w:line="360" w:lineRule="exact"/>
                    <w:jc w:val="center"/>
                    <w:rPr>
                      <w:szCs w:val="21"/>
                    </w:rPr>
                  </w:pPr>
                  <w:r w:rsidRPr="00251686">
                    <w:rPr>
                      <w:rFonts w:hint="eastAsia"/>
                      <w:szCs w:val="21"/>
                    </w:rPr>
                    <w:t>高沟村</w:t>
                  </w:r>
                </w:p>
              </w:tc>
              <w:tc>
                <w:tcPr>
                  <w:tcW w:w="630" w:type="pct"/>
                  <w:vAlign w:val="center"/>
                </w:tcPr>
                <w:p w:rsidR="000875AA" w:rsidRPr="00251686" w:rsidRDefault="00995B02" w:rsidP="007350A9">
                  <w:pPr>
                    <w:spacing w:line="360" w:lineRule="exact"/>
                    <w:jc w:val="center"/>
                    <w:rPr>
                      <w:szCs w:val="21"/>
                    </w:rPr>
                  </w:pPr>
                  <w:r w:rsidRPr="00251686">
                    <w:rPr>
                      <w:rFonts w:hint="eastAsia"/>
                      <w:szCs w:val="21"/>
                    </w:rPr>
                    <w:t>村民</w:t>
                  </w:r>
                </w:p>
              </w:tc>
              <w:tc>
                <w:tcPr>
                  <w:tcW w:w="1320" w:type="pct"/>
                  <w:vMerge/>
                  <w:vAlign w:val="center"/>
                </w:tcPr>
                <w:p w:rsidR="000875AA" w:rsidRPr="00251686" w:rsidRDefault="000875AA" w:rsidP="007350A9">
                  <w:pPr>
                    <w:spacing w:line="360" w:lineRule="exact"/>
                    <w:jc w:val="center"/>
                    <w:rPr>
                      <w:szCs w:val="21"/>
                    </w:rPr>
                  </w:pPr>
                </w:p>
              </w:tc>
              <w:tc>
                <w:tcPr>
                  <w:tcW w:w="533" w:type="pct"/>
                  <w:vAlign w:val="center"/>
                </w:tcPr>
                <w:p w:rsidR="000875AA" w:rsidRPr="00251686" w:rsidRDefault="00995B02" w:rsidP="007350A9">
                  <w:pPr>
                    <w:spacing w:line="360" w:lineRule="exact"/>
                    <w:jc w:val="center"/>
                    <w:rPr>
                      <w:szCs w:val="21"/>
                    </w:rPr>
                  </w:pPr>
                  <w:r w:rsidRPr="00251686">
                    <w:rPr>
                      <w:rFonts w:hint="eastAsia"/>
                      <w:szCs w:val="21"/>
                    </w:rPr>
                    <w:t>NE</w:t>
                  </w:r>
                </w:p>
              </w:tc>
              <w:tc>
                <w:tcPr>
                  <w:tcW w:w="561" w:type="pct"/>
                  <w:vAlign w:val="center"/>
                </w:tcPr>
                <w:p w:rsidR="000875AA" w:rsidRPr="00251686" w:rsidRDefault="00995B02" w:rsidP="007350A9">
                  <w:pPr>
                    <w:spacing w:line="360" w:lineRule="exact"/>
                    <w:jc w:val="center"/>
                    <w:rPr>
                      <w:szCs w:val="21"/>
                    </w:rPr>
                  </w:pPr>
                  <w:r w:rsidRPr="00251686">
                    <w:rPr>
                      <w:rFonts w:hint="eastAsia"/>
                      <w:szCs w:val="21"/>
                    </w:rPr>
                    <w:t>1300</w:t>
                  </w:r>
                  <w:r w:rsidRPr="00251686">
                    <w:rPr>
                      <w:rFonts w:hint="eastAsia"/>
                      <w:szCs w:val="21"/>
                    </w:rPr>
                    <w:t>人</w:t>
                  </w:r>
                </w:p>
              </w:tc>
              <w:tc>
                <w:tcPr>
                  <w:tcW w:w="610" w:type="pct"/>
                  <w:vAlign w:val="center"/>
                </w:tcPr>
                <w:p w:rsidR="000875AA" w:rsidRPr="00251686" w:rsidRDefault="00995B02" w:rsidP="007350A9">
                  <w:pPr>
                    <w:spacing w:line="360" w:lineRule="exact"/>
                    <w:jc w:val="center"/>
                    <w:rPr>
                      <w:szCs w:val="21"/>
                    </w:rPr>
                  </w:pPr>
                  <w:r w:rsidRPr="00251686">
                    <w:rPr>
                      <w:rFonts w:hint="eastAsia"/>
                      <w:szCs w:val="21"/>
                    </w:rPr>
                    <w:t>380</w:t>
                  </w:r>
                </w:p>
              </w:tc>
            </w:tr>
            <w:tr w:rsidR="00251686" w:rsidRPr="00251686" w:rsidTr="007350A9">
              <w:trPr>
                <w:trHeight w:val="454"/>
                <w:jc w:val="center"/>
              </w:trPr>
              <w:tc>
                <w:tcPr>
                  <w:tcW w:w="682" w:type="pct"/>
                  <w:vAlign w:val="center"/>
                </w:tcPr>
                <w:p w:rsidR="000875AA" w:rsidRPr="00251686" w:rsidRDefault="00995B02" w:rsidP="007350A9">
                  <w:pPr>
                    <w:spacing w:line="360" w:lineRule="exact"/>
                    <w:jc w:val="center"/>
                    <w:rPr>
                      <w:szCs w:val="21"/>
                    </w:rPr>
                  </w:pPr>
                  <w:r w:rsidRPr="00251686">
                    <w:rPr>
                      <w:rFonts w:hint="eastAsia"/>
                      <w:szCs w:val="21"/>
                    </w:rPr>
                    <w:t>声环境</w:t>
                  </w:r>
                </w:p>
              </w:tc>
              <w:tc>
                <w:tcPr>
                  <w:tcW w:w="4318" w:type="pct"/>
                  <w:gridSpan w:val="6"/>
                  <w:vAlign w:val="center"/>
                </w:tcPr>
                <w:p w:rsidR="000875AA" w:rsidRPr="00251686" w:rsidRDefault="00995B02" w:rsidP="007350A9">
                  <w:pPr>
                    <w:spacing w:line="360" w:lineRule="exact"/>
                    <w:jc w:val="center"/>
                    <w:rPr>
                      <w:szCs w:val="21"/>
                    </w:rPr>
                  </w:pPr>
                  <w:r w:rsidRPr="00251686">
                    <w:rPr>
                      <w:rFonts w:hint="eastAsia"/>
                      <w:szCs w:val="21"/>
                    </w:rPr>
                    <w:t>厂界外</w:t>
                  </w:r>
                  <w:r w:rsidRPr="00251686">
                    <w:rPr>
                      <w:szCs w:val="21"/>
                    </w:rPr>
                    <w:t>50m</w:t>
                  </w:r>
                  <w:r w:rsidRPr="00251686">
                    <w:rPr>
                      <w:rFonts w:hint="eastAsia"/>
                      <w:szCs w:val="21"/>
                    </w:rPr>
                    <w:t>范围内无声环境保护目标</w:t>
                  </w:r>
                </w:p>
              </w:tc>
            </w:tr>
            <w:tr w:rsidR="00251686" w:rsidRPr="00251686" w:rsidTr="007350A9">
              <w:trPr>
                <w:trHeight w:val="454"/>
                <w:jc w:val="center"/>
              </w:trPr>
              <w:tc>
                <w:tcPr>
                  <w:tcW w:w="682" w:type="pct"/>
                  <w:vAlign w:val="center"/>
                </w:tcPr>
                <w:p w:rsidR="000875AA" w:rsidRPr="00251686" w:rsidRDefault="00995B02" w:rsidP="007350A9">
                  <w:pPr>
                    <w:spacing w:line="360" w:lineRule="exact"/>
                    <w:jc w:val="center"/>
                    <w:rPr>
                      <w:szCs w:val="21"/>
                    </w:rPr>
                  </w:pPr>
                  <w:r w:rsidRPr="00251686">
                    <w:rPr>
                      <w:rFonts w:hint="eastAsia"/>
                      <w:szCs w:val="21"/>
                    </w:rPr>
                    <w:t>地下水</w:t>
                  </w:r>
                </w:p>
              </w:tc>
              <w:tc>
                <w:tcPr>
                  <w:tcW w:w="4318" w:type="pct"/>
                  <w:gridSpan w:val="6"/>
                  <w:vAlign w:val="center"/>
                </w:tcPr>
                <w:p w:rsidR="000875AA" w:rsidRPr="00251686" w:rsidRDefault="00995B02" w:rsidP="007350A9">
                  <w:pPr>
                    <w:spacing w:line="360" w:lineRule="exact"/>
                    <w:jc w:val="left"/>
                    <w:rPr>
                      <w:szCs w:val="21"/>
                    </w:rPr>
                  </w:pPr>
                  <w:r w:rsidRPr="00251686">
                    <w:rPr>
                      <w:rFonts w:hint="eastAsia"/>
                      <w:szCs w:val="21"/>
                    </w:rPr>
                    <w:t>厂界外</w:t>
                  </w:r>
                  <w:r w:rsidRPr="00251686">
                    <w:rPr>
                      <w:szCs w:val="21"/>
                    </w:rPr>
                    <w:t>500m</w:t>
                  </w:r>
                  <w:r w:rsidRPr="00251686">
                    <w:rPr>
                      <w:rFonts w:hint="eastAsia"/>
                      <w:szCs w:val="21"/>
                    </w:rPr>
                    <w:t>范围内无地下水集中式饮用水水源和热水、矿泉水、温泉等特殊地下水资源</w:t>
                  </w:r>
                </w:p>
              </w:tc>
            </w:tr>
            <w:tr w:rsidR="00251686" w:rsidRPr="00251686" w:rsidTr="007350A9">
              <w:trPr>
                <w:trHeight w:val="454"/>
                <w:jc w:val="center"/>
              </w:trPr>
              <w:tc>
                <w:tcPr>
                  <w:tcW w:w="682" w:type="pct"/>
                  <w:vAlign w:val="center"/>
                </w:tcPr>
                <w:p w:rsidR="000875AA" w:rsidRPr="00251686" w:rsidRDefault="00995B02" w:rsidP="007350A9">
                  <w:pPr>
                    <w:pStyle w:val="7"/>
                    <w:spacing w:line="360" w:lineRule="exact"/>
                    <w:rPr>
                      <w:szCs w:val="21"/>
                    </w:rPr>
                  </w:pPr>
                  <w:r w:rsidRPr="00251686">
                    <w:rPr>
                      <w:rFonts w:hint="eastAsia"/>
                      <w:szCs w:val="21"/>
                    </w:rPr>
                    <w:lastRenderedPageBreak/>
                    <w:t>生态环境</w:t>
                  </w:r>
                </w:p>
              </w:tc>
              <w:tc>
                <w:tcPr>
                  <w:tcW w:w="4318" w:type="pct"/>
                  <w:gridSpan w:val="6"/>
                  <w:vAlign w:val="center"/>
                </w:tcPr>
                <w:p w:rsidR="000875AA" w:rsidRPr="00251686" w:rsidRDefault="00995B02" w:rsidP="007350A9">
                  <w:pPr>
                    <w:pStyle w:val="7"/>
                    <w:spacing w:line="360" w:lineRule="exact"/>
                    <w:rPr>
                      <w:szCs w:val="21"/>
                    </w:rPr>
                  </w:pPr>
                  <w:r w:rsidRPr="00251686">
                    <w:rPr>
                      <w:rFonts w:hint="eastAsia"/>
                      <w:szCs w:val="21"/>
                    </w:rPr>
                    <w:t>本项目评价范围无生态保护目标</w:t>
                  </w:r>
                </w:p>
              </w:tc>
            </w:tr>
          </w:tbl>
          <w:p w:rsidR="000875AA" w:rsidRPr="00251686" w:rsidRDefault="000875AA"/>
        </w:tc>
      </w:tr>
      <w:tr w:rsidR="00251686" w:rsidRPr="00251686" w:rsidTr="007350A9">
        <w:trPr>
          <w:trHeight w:val="4016"/>
          <w:jc w:val="center"/>
        </w:trPr>
        <w:tc>
          <w:tcPr>
            <w:tcW w:w="445" w:type="pct"/>
            <w:vAlign w:val="center"/>
          </w:tcPr>
          <w:p w:rsidR="000875AA" w:rsidRPr="00251686" w:rsidRDefault="00995B02">
            <w:pPr>
              <w:adjustRightInd w:val="0"/>
              <w:snapToGrid w:val="0"/>
              <w:jc w:val="center"/>
              <w:rPr>
                <w:bCs/>
                <w:kern w:val="0"/>
                <w:sz w:val="24"/>
              </w:rPr>
            </w:pPr>
            <w:r w:rsidRPr="00251686">
              <w:rPr>
                <w:bCs/>
                <w:kern w:val="0"/>
                <w:sz w:val="24"/>
              </w:rPr>
              <w:lastRenderedPageBreak/>
              <w:t>污染</w:t>
            </w:r>
          </w:p>
          <w:p w:rsidR="000875AA" w:rsidRPr="00251686" w:rsidRDefault="00995B02">
            <w:pPr>
              <w:adjustRightInd w:val="0"/>
              <w:snapToGrid w:val="0"/>
              <w:jc w:val="center"/>
              <w:rPr>
                <w:bCs/>
                <w:kern w:val="0"/>
                <w:sz w:val="24"/>
              </w:rPr>
            </w:pPr>
            <w:r w:rsidRPr="00251686">
              <w:rPr>
                <w:bCs/>
                <w:kern w:val="0"/>
                <w:sz w:val="24"/>
              </w:rPr>
              <w:t>物排</w:t>
            </w:r>
          </w:p>
          <w:p w:rsidR="000875AA" w:rsidRPr="00251686" w:rsidRDefault="00995B02">
            <w:pPr>
              <w:adjustRightInd w:val="0"/>
              <w:snapToGrid w:val="0"/>
              <w:jc w:val="center"/>
              <w:rPr>
                <w:bCs/>
                <w:kern w:val="0"/>
                <w:sz w:val="24"/>
              </w:rPr>
            </w:pPr>
            <w:r w:rsidRPr="00251686">
              <w:rPr>
                <w:bCs/>
                <w:kern w:val="0"/>
                <w:sz w:val="24"/>
              </w:rPr>
              <w:t>放控</w:t>
            </w:r>
          </w:p>
          <w:p w:rsidR="000875AA" w:rsidRPr="00251686" w:rsidRDefault="00995B02">
            <w:pPr>
              <w:adjustRightInd w:val="0"/>
              <w:snapToGrid w:val="0"/>
              <w:jc w:val="center"/>
              <w:rPr>
                <w:bCs/>
                <w:kern w:val="0"/>
                <w:sz w:val="24"/>
              </w:rPr>
            </w:pPr>
            <w:r w:rsidRPr="00251686">
              <w:rPr>
                <w:bCs/>
                <w:kern w:val="0"/>
                <w:sz w:val="24"/>
              </w:rPr>
              <w:t>制标</w:t>
            </w:r>
          </w:p>
          <w:p w:rsidR="000875AA" w:rsidRPr="00251686" w:rsidRDefault="00995B02">
            <w:pPr>
              <w:adjustRightInd w:val="0"/>
              <w:snapToGrid w:val="0"/>
              <w:jc w:val="center"/>
              <w:rPr>
                <w:kern w:val="0"/>
                <w:sz w:val="24"/>
              </w:rPr>
            </w:pPr>
            <w:r w:rsidRPr="00251686">
              <w:rPr>
                <w:bCs/>
                <w:kern w:val="0"/>
                <w:sz w:val="24"/>
              </w:rPr>
              <w:t>准</w:t>
            </w:r>
          </w:p>
        </w:tc>
        <w:tc>
          <w:tcPr>
            <w:tcW w:w="4555" w:type="pct"/>
            <w:vAlign w:val="center"/>
          </w:tcPr>
          <w:p w:rsidR="000875AA" w:rsidRPr="00251686" w:rsidRDefault="007350A9" w:rsidP="007350A9">
            <w:pPr>
              <w:pStyle w:val="af7"/>
              <w:widowControl w:val="0"/>
              <w:tabs>
                <w:tab w:val="left" w:pos="420"/>
              </w:tabs>
              <w:spacing w:before="0" w:beforeAutospacing="0" w:after="0" w:afterAutospacing="0" w:line="520" w:lineRule="exact"/>
              <w:jc w:val="center"/>
              <w:rPr>
                <w:rFonts w:ascii="黑体" w:eastAsia="黑体" w:hAnsi="黑体"/>
                <w:bCs/>
                <w:szCs w:val="24"/>
              </w:rPr>
            </w:pPr>
            <w:r w:rsidRPr="00251686">
              <w:rPr>
                <w:rFonts w:ascii="黑体" w:eastAsia="黑体" w:hAnsi="黑体" w:hint="eastAsia"/>
                <w:bCs/>
                <w:szCs w:val="24"/>
              </w:rPr>
              <w:t>表3-</w:t>
            </w:r>
            <w:r w:rsidR="00E07226" w:rsidRPr="00251686">
              <w:rPr>
                <w:rFonts w:ascii="黑体" w:eastAsia="黑体" w:hAnsi="黑体" w:hint="eastAsia"/>
                <w:bCs/>
                <w:szCs w:val="24"/>
              </w:rPr>
              <w:t>3</w:t>
            </w:r>
            <w:r w:rsidRPr="00251686">
              <w:rPr>
                <w:rFonts w:ascii="黑体" w:eastAsia="黑体" w:hAnsi="黑体" w:hint="eastAsia"/>
                <w:bCs/>
                <w:szCs w:val="24"/>
              </w:rPr>
              <w:t xml:space="preserve">    </w:t>
            </w:r>
            <w:r w:rsidR="00995B02" w:rsidRPr="00251686">
              <w:rPr>
                <w:rFonts w:ascii="黑体" w:eastAsia="黑体" w:hAnsi="黑体"/>
                <w:bCs/>
                <w:szCs w:val="24"/>
              </w:rPr>
              <w:t>本项目污染物排放控制标准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3326"/>
              <w:gridCol w:w="1134"/>
              <w:gridCol w:w="2646"/>
              <w:gridCol w:w="1092"/>
            </w:tblGrid>
            <w:tr w:rsidR="00251686" w:rsidRPr="00251686" w:rsidTr="007350A9">
              <w:tc>
                <w:tcPr>
                  <w:tcW w:w="0" w:type="auto"/>
                  <w:vAlign w:val="center"/>
                </w:tcPr>
                <w:p w:rsidR="000875AA" w:rsidRPr="00251686" w:rsidRDefault="00995B02" w:rsidP="007350A9">
                  <w:pPr>
                    <w:spacing w:line="360" w:lineRule="exact"/>
                    <w:jc w:val="center"/>
                    <w:rPr>
                      <w:rFonts w:ascii="黑体" w:eastAsia="黑体" w:hAnsi="黑体"/>
                      <w:szCs w:val="21"/>
                    </w:rPr>
                  </w:pPr>
                  <w:r w:rsidRPr="00251686">
                    <w:rPr>
                      <w:rFonts w:ascii="黑体" w:eastAsia="黑体" w:hAnsi="黑体"/>
                      <w:szCs w:val="21"/>
                    </w:rPr>
                    <w:t>类别</w:t>
                  </w:r>
                </w:p>
              </w:tc>
              <w:tc>
                <w:tcPr>
                  <w:tcW w:w="3326" w:type="dxa"/>
                  <w:vAlign w:val="center"/>
                </w:tcPr>
                <w:p w:rsidR="000875AA" w:rsidRPr="00251686" w:rsidRDefault="00995B02" w:rsidP="007350A9">
                  <w:pPr>
                    <w:spacing w:line="360" w:lineRule="exact"/>
                    <w:jc w:val="center"/>
                    <w:rPr>
                      <w:rFonts w:ascii="黑体" w:eastAsia="黑体" w:hAnsi="黑体"/>
                      <w:szCs w:val="21"/>
                    </w:rPr>
                  </w:pPr>
                  <w:r w:rsidRPr="00251686">
                    <w:rPr>
                      <w:rFonts w:ascii="黑体" w:eastAsia="黑体" w:hAnsi="黑体"/>
                      <w:szCs w:val="21"/>
                    </w:rPr>
                    <w:t>标准名称</w:t>
                  </w:r>
                </w:p>
              </w:tc>
              <w:tc>
                <w:tcPr>
                  <w:tcW w:w="1134" w:type="dxa"/>
                  <w:vAlign w:val="center"/>
                </w:tcPr>
                <w:p w:rsidR="000875AA" w:rsidRPr="00251686" w:rsidRDefault="00995B02" w:rsidP="007350A9">
                  <w:pPr>
                    <w:spacing w:line="360" w:lineRule="exact"/>
                    <w:jc w:val="center"/>
                    <w:rPr>
                      <w:rFonts w:ascii="黑体" w:eastAsia="黑体" w:hAnsi="黑体"/>
                      <w:szCs w:val="21"/>
                    </w:rPr>
                  </w:pPr>
                  <w:r w:rsidRPr="00251686">
                    <w:rPr>
                      <w:rFonts w:ascii="黑体" w:eastAsia="黑体" w:hAnsi="黑体"/>
                      <w:szCs w:val="21"/>
                    </w:rPr>
                    <w:t>污染因子</w:t>
                  </w:r>
                </w:p>
              </w:tc>
              <w:tc>
                <w:tcPr>
                  <w:tcW w:w="3738" w:type="dxa"/>
                  <w:gridSpan w:val="2"/>
                  <w:vAlign w:val="center"/>
                </w:tcPr>
                <w:p w:rsidR="000875AA" w:rsidRPr="00251686" w:rsidRDefault="00995B02" w:rsidP="007350A9">
                  <w:pPr>
                    <w:spacing w:line="360" w:lineRule="exact"/>
                    <w:jc w:val="center"/>
                    <w:rPr>
                      <w:rFonts w:ascii="黑体" w:eastAsia="黑体" w:hAnsi="黑体"/>
                      <w:szCs w:val="21"/>
                    </w:rPr>
                  </w:pPr>
                  <w:r w:rsidRPr="00251686">
                    <w:rPr>
                      <w:rFonts w:ascii="黑体" w:eastAsia="黑体" w:hAnsi="黑体"/>
                      <w:szCs w:val="21"/>
                    </w:rPr>
                    <w:t>标准限值</w:t>
                  </w:r>
                </w:p>
              </w:tc>
            </w:tr>
            <w:tr w:rsidR="00251686" w:rsidRPr="00251686" w:rsidTr="007350A9">
              <w:tc>
                <w:tcPr>
                  <w:tcW w:w="0" w:type="auto"/>
                  <w:vMerge w:val="restart"/>
                  <w:vAlign w:val="center"/>
                </w:tcPr>
                <w:p w:rsidR="000875AA" w:rsidRPr="00251686" w:rsidRDefault="00995B02" w:rsidP="007350A9">
                  <w:pPr>
                    <w:spacing w:line="360" w:lineRule="exact"/>
                    <w:jc w:val="center"/>
                    <w:rPr>
                      <w:szCs w:val="21"/>
                    </w:rPr>
                  </w:pPr>
                  <w:r w:rsidRPr="00251686">
                    <w:rPr>
                      <w:szCs w:val="21"/>
                    </w:rPr>
                    <w:t>废气</w:t>
                  </w:r>
                </w:p>
              </w:tc>
              <w:tc>
                <w:tcPr>
                  <w:tcW w:w="3326" w:type="dxa"/>
                  <w:vMerge w:val="restart"/>
                  <w:vAlign w:val="center"/>
                </w:tcPr>
                <w:p w:rsidR="000875AA" w:rsidRPr="00251686" w:rsidRDefault="00995B02" w:rsidP="007350A9">
                  <w:pPr>
                    <w:spacing w:line="360" w:lineRule="exact"/>
                    <w:jc w:val="center"/>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c>
                <w:tcPr>
                  <w:tcW w:w="1134" w:type="dxa"/>
                  <w:vMerge w:val="restart"/>
                  <w:vAlign w:val="center"/>
                </w:tcPr>
                <w:p w:rsidR="000875AA" w:rsidRPr="00251686" w:rsidRDefault="00995B02" w:rsidP="007350A9">
                  <w:pPr>
                    <w:spacing w:line="360" w:lineRule="exact"/>
                    <w:jc w:val="center"/>
                    <w:rPr>
                      <w:szCs w:val="21"/>
                    </w:rPr>
                  </w:pPr>
                  <w:r w:rsidRPr="00251686">
                    <w:rPr>
                      <w:rFonts w:hint="eastAsia"/>
                      <w:szCs w:val="21"/>
                    </w:rPr>
                    <w:t>颗粒物</w:t>
                  </w:r>
                </w:p>
              </w:tc>
              <w:tc>
                <w:tcPr>
                  <w:tcW w:w="2646" w:type="dxa"/>
                  <w:vAlign w:val="center"/>
                </w:tcPr>
                <w:p w:rsidR="000875AA" w:rsidRPr="00251686" w:rsidRDefault="00995B02" w:rsidP="007350A9">
                  <w:pPr>
                    <w:spacing w:line="360" w:lineRule="exact"/>
                    <w:jc w:val="center"/>
                    <w:rPr>
                      <w:bCs/>
                      <w:szCs w:val="21"/>
                    </w:rPr>
                  </w:pPr>
                  <w:r w:rsidRPr="00251686">
                    <w:rPr>
                      <w:rFonts w:hint="eastAsia"/>
                      <w:bCs/>
                      <w:szCs w:val="21"/>
                    </w:rPr>
                    <w:t>最高允许排放浓度</w:t>
                  </w:r>
                </w:p>
              </w:tc>
              <w:tc>
                <w:tcPr>
                  <w:tcW w:w="0" w:type="auto"/>
                  <w:vAlign w:val="center"/>
                </w:tcPr>
                <w:p w:rsidR="000875AA" w:rsidRPr="00251686" w:rsidRDefault="00995B02" w:rsidP="007350A9">
                  <w:pPr>
                    <w:spacing w:line="360" w:lineRule="exact"/>
                    <w:jc w:val="center"/>
                    <w:rPr>
                      <w:szCs w:val="21"/>
                    </w:rPr>
                  </w:pPr>
                  <w:r w:rsidRPr="00251686">
                    <w:rPr>
                      <w:rFonts w:hint="eastAsia"/>
                      <w:szCs w:val="21"/>
                    </w:rPr>
                    <w:t>120</w:t>
                  </w:r>
                  <w:r w:rsidRPr="00251686">
                    <w:rPr>
                      <w:szCs w:val="21"/>
                    </w:rPr>
                    <w:t>mg/m</w:t>
                  </w:r>
                  <w:r w:rsidRPr="00251686">
                    <w:rPr>
                      <w:szCs w:val="21"/>
                      <w:vertAlign w:val="superscript"/>
                    </w:rPr>
                    <w:t>3</w:t>
                  </w:r>
                </w:p>
              </w:tc>
            </w:tr>
            <w:tr w:rsidR="00251686" w:rsidRPr="00251686" w:rsidTr="007350A9">
              <w:tc>
                <w:tcPr>
                  <w:tcW w:w="0" w:type="auto"/>
                  <w:vMerge/>
                  <w:vAlign w:val="center"/>
                </w:tcPr>
                <w:p w:rsidR="000875AA" w:rsidRPr="00251686" w:rsidRDefault="000875AA" w:rsidP="007350A9">
                  <w:pPr>
                    <w:spacing w:line="360" w:lineRule="exact"/>
                    <w:jc w:val="center"/>
                    <w:rPr>
                      <w:szCs w:val="21"/>
                    </w:rPr>
                  </w:pPr>
                </w:p>
              </w:tc>
              <w:tc>
                <w:tcPr>
                  <w:tcW w:w="3326" w:type="dxa"/>
                  <w:vMerge/>
                  <w:vAlign w:val="center"/>
                </w:tcPr>
                <w:p w:rsidR="000875AA" w:rsidRPr="00251686" w:rsidRDefault="000875AA" w:rsidP="007350A9">
                  <w:pPr>
                    <w:spacing w:line="360" w:lineRule="exact"/>
                    <w:jc w:val="center"/>
                    <w:rPr>
                      <w:szCs w:val="21"/>
                    </w:rPr>
                  </w:pPr>
                </w:p>
              </w:tc>
              <w:tc>
                <w:tcPr>
                  <w:tcW w:w="1134" w:type="dxa"/>
                  <w:vMerge/>
                  <w:vAlign w:val="center"/>
                </w:tcPr>
                <w:p w:rsidR="000875AA" w:rsidRPr="00251686" w:rsidRDefault="000875AA" w:rsidP="007350A9">
                  <w:pPr>
                    <w:spacing w:line="360" w:lineRule="exact"/>
                    <w:jc w:val="center"/>
                    <w:rPr>
                      <w:szCs w:val="21"/>
                    </w:rPr>
                  </w:pPr>
                </w:p>
              </w:tc>
              <w:tc>
                <w:tcPr>
                  <w:tcW w:w="2646" w:type="dxa"/>
                  <w:vAlign w:val="center"/>
                </w:tcPr>
                <w:p w:rsidR="000875AA" w:rsidRPr="00251686" w:rsidRDefault="00995B02" w:rsidP="007350A9">
                  <w:pPr>
                    <w:spacing w:line="360" w:lineRule="exact"/>
                    <w:jc w:val="center"/>
                    <w:rPr>
                      <w:bCs/>
                      <w:szCs w:val="21"/>
                    </w:rPr>
                  </w:pPr>
                  <w:r w:rsidRPr="00251686">
                    <w:rPr>
                      <w:bCs/>
                      <w:szCs w:val="21"/>
                    </w:rPr>
                    <w:t>排放速率（</w:t>
                  </w:r>
                  <w:r w:rsidRPr="00251686">
                    <w:rPr>
                      <w:rFonts w:hint="eastAsia"/>
                      <w:bCs/>
                      <w:szCs w:val="21"/>
                    </w:rPr>
                    <w:t>18</w:t>
                  </w:r>
                  <w:r w:rsidRPr="00251686">
                    <w:rPr>
                      <w:bCs/>
                      <w:szCs w:val="21"/>
                    </w:rPr>
                    <w:t>m</w:t>
                  </w:r>
                  <w:r w:rsidRPr="00251686">
                    <w:rPr>
                      <w:bCs/>
                      <w:szCs w:val="21"/>
                    </w:rPr>
                    <w:t>排气筒）</w:t>
                  </w:r>
                </w:p>
              </w:tc>
              <w:tc>
                <w:tcPr>
                  <w:tcW w:w="0" w:type="auto"/>
                  <w:vAlign w:val="center"/>
                </w:tcPr>
                <w:p w:rsidR="000875AA" w:rsidRPr="00251686" w:rsidRDefault="00995B02" w:rsidP="007350A9">
                  <w:pPr>
                    <w:spacing w:line="360" w:lineRule="exact"/>
                    <w:jc w:val="center"/>
                    <w:rPr>
                      <w:szCs w:val="21"/>
                    </w:rPr>
                  </w:pPr>
                  <w:r w:rsidRPr="00251686">
                    <w:rPr>
                      <w:rFonts w:hint="eastAsia"/>
                      <w:szCs w:val="21"/>
                    </w:rPr>
                    <w:t>4.94</w:t>
                  </w:r>
                  <w:r w:rsidRPr="00251686">
                    <w:rPr>
                      <w:szCs w:val="21"/>
                    </w:rPr>
                    <w:t>kg/h</w:t>
                  </w:r>
                </w:p>
              </w:tc>
            </w:tr>
            <w:tr w:rsidR="00251686" w:rsidRPr="00251686" w:rsidTr="007350A9">
              <w:tc>
                <w:tcPr>
                  <w:tcW w:w="0" w:type="auto"/>
                  <w:vMerge/>
                  <w:vAlign w:val="center"/>
                </w:tcPr>
                <w:p w:rsidR="000875AA" w:rsidRPr="00251686" w:rsidRDefault="000875AA" w:rsidP="007350A9">
                  <w:pPr>
                    <w:spacing w:line="360" w:lineRule="exact"/>
                    <w:jc w:val="center"/>
                    <w:rPr>
                      <w:szCs w:val="21"/>
                    </w:rPr>
                  </w:pPr>
                </w:p>
              </w:tc>
              <w:tc>
                <w:tcPr>
                  <w:tcW w:w="3326" w:type="dxa"/>
                  <w:vMerge/>
                  <w:vAlign w:val="center"/>
                </w:tcPr>
                <w:p w:rsidR="000875AA" w:rsidRPr="00251686" w:rsidRDefault="000875AA" w:rsidP="007350A9">
                  <w:pPr>
                    <w:spacing w:line="360" w:lineRule="exact"/>
                    <w:jc w:val="center"/>
                    <w:rPr>
                      <w:szCs w:val="21"/>
                    </w:rPr>
                  </w:pPr>
                </w:p>
              </w:tc>
              <w:tc>
                <w:tcPr>
                  <w:tcW w:w="1134" w:type="dxa"/>
                  <w:vMerge/>
                  <w:vAlign w:val="center"/>
                </w:tcPr>
                <w:p w:rsidR="000875AA" w:rsidRPr="00251686" w:rsidRDefault="000875AA" w:rsidP="007350A9">
                  <w:pPr>
                    <w:spacing w:line="360" w:lineRule="exact"/>
                    <w:jc w:val="center"/>
                    <w:rPr>
                      <w:szCs w:val="21"/>
                    </w:rPr>
                  </w:pPr>
                </w:p>
              </w:tc>
              <w:tc>
                <w:tcPr>
                  <w:tcW w:w="2646" w:type="dxa"/>
                  <w:vAlign w:val="center"/>
                </w:tcPr>
                <w:p w:rsidR="000875AA" w:rsidRPr="00251686" w:rsidRDefault="00995B02" w:rsidP="007350A9">
                  <w:pPr>
                    <w:spacing w:line="360" w:lineRule="exact"/>
                    <w:jc w:val="center"/>
                    <w:rPr>
                      <w:bCs/>
                      <w:szCs w:val="21"/>
                    </w:rPr>
                  </w:pPr>
                  <w:r w:rsidRPr="00251686">
                    <w:rPr>
                      <w:rFonts w:hint="eastAsia"/>
                      <w:bCs/>
                      <w:szCs w:val="21"/>
                    </w:rPr>
                    <w:t>无组织排放监控浓度限值</w:t>
                  </w:r>
                </w:p>
              </w:tc>
              <w:tc>
                <w:tcPr>
                  <w:tcW w:w="0" w:type="auto"/>
                  <w:vAlign w:val="center"/>
                </w:tcPr>
                <w:p w:rsidR="000875AA" w:rsidRPr="00251686" w:rsidRDefault="00995B02" w:rsidP="007350A9">
                  <w:pPr>
                    <w:spacing w:line="360" w:lineRule="exact"/>
                    <w:jc w:val="center"/>
                    <w:rPr>
                      <w:szCs w:val="21"/>
                    </w:rPr>
                  </w:pPr>
                  <w:r w:rsidRPr="00251686">
                    <w:rPr>
                      <w:rFonts w:hint="eastAsia"/>
                      <w:szCs w:val="21"/>
                    </w:rPr>
                    <w:t>1.0</w:t>
                  </w:r>
                  <w:r w:rsidRPr="00251686">
                    <w:rPr>
                      <w:szCs w:val="21"/>
                    </w:rPr>
                    <w:t>mg/m</w:t>
                  </w:r>
                  <w:r w:rsidRPr="00251686">
                    <w:rPr>
                      <w:szCs w:val="21"/>
                      <w:vertAlign w:val="superscript"/>
                    </w:rPr>
                    <w:t>3</w:t>
                  </w:r>
                </w:p>
              </w:tc>
            </w:tr>
            <w:tr w:rsidR="00251686" w:rsidRPr="00251686" w:rsidTr="007350A9">
              <w:tc>
                <w:tcPr>
                  <w:tcW w:w="0" w:type="auto"/>
                  <w:vMerge/>
                  <w:vAlign w:val="center"/>
                </w:tcPr>
                <w:p w:rsidR="000875AA" w:rsidRPr="00251686" w:rsidRDefault="000875AA" w:rsidP="007350A9">
                  <w:pPr>
                    <w:spacing w:line="360" w:lineRule="exact"/>
                    <w:jc w:val="center"/>
                    <w:rPr>
                      <w:szCs w:val="21"/>
                    </w:rPr>
                  </w:pPr>
                </w:p>
              </w:tc>
              <w:tc>
                <w:tcPr>
                  <w:tcW w:w="3326" w:type="dxa"/>
                  <w:vAlign w:val="center"/>
                </w:tcPr>
                <w:p w:rsidR="000875AA" w:rsidRPr="00251686" w:rsidRDefault="0031792E" w:rsidP="007350A9">
                  <w:pPr>
                    <w:spacing w:line="360" w:lineRule="exact"/>
                    <w:jc w:val="center"/>
                    <w:rPr>
                      <w:szCs w:val="21"/>
                    </w:rPr>
                  </w:pPr>
                  <w:r w:rsidRPr="00251686">
                    <w:rPr>
                      <w:rFonts w:hint="eastAsia"/>
                      <w:szCs w:val="21"/>
                    </w:rPr>
                    <w:t>《工业炉窑大气污染物排放标准》（</w:t>
                  </w:r>
                  <w:r w:rsidRPr="00251686">
                    <w:rPr>
                      <w:rFonts w:hint="eastAsia"/>
                      <w:szCs w:val="21"/>
                    </w:rPr>
                    <w:t>DB41/1066-2020</w:t>
                  </w:r>
                  <w:r w:rsidRPr="00251686">
                    <w:rPr>
                      <w:rFonts w:hint="eastAsia"/>
                      <w:szCs w:val="21"/>
                    </w:rPr>
                    <w:t>）</w:t>
                  </w:r>
                  <w:r w:rsidR="00995B02" w:rsidRPr="00251686">
                    <w:rPr>
                      <w:rFonts w:hint="eastAsia"/>
                      <w:szCs w:val="21"/>
                    </w:rPr>
                    <w:t>表</w:t>
                  </w:r>
                  <w:r w:rsidR="00995B02" w:rsidRPr="00251686">
                    <w:rPr>
                      <w:rFonts w:hint="eastAsia"/>
                      <w:szCs w:val="21"/>
                    </w:rPr>
                    <w:t>1</w:t>
                  </w:r>
                  <w:r w:rsidR="00995B02" w:rsidRPr="00251686">
                    <w:rPr>
                      <w:rFonts w:hint="eastAsia"/>
                      <w:szCs w:val="21"/>
                    </w:rPr>
                    <w:t>其他炉窑</w:t>
                  </w:r>
                </w:p>
              </w:tc>
              <w:tc>
                <w:tcPr>
                  <w:tcW w:w="1134" w:type="dxa"/>
                  <w:vMerge/>
                  <w:vAlign w:val="center"/>
                </w:tcPr>
                <w:p w:rsidR="000875AA" w:rsidRPr="00251686" w:rsidRDefault="000875AA" w:rsidP="007350A9">
                  <w:pPr>
                    <w:spacing w:line="360" w:lineRule="exact"/>
                    <w:jc w:val="center"/>
                    <w:rPr>
                      <w:szCs w:val="21"/>
                    </w:rPr>
                  </w:pPr>
                </w:p>
              </w:tc>
              <w:tc>
                <w:tcPr>
                  <w:tcW w:w="2646" w:type="dxa"/>
                  <w:vAlign w:val="center"/>
                </w:tcPr>
                <w:p w:rsidR="000875AA" w:rsidRPr="00251686" w:rsidRDefault="00995B02" w:rsidP="007350A9">
                  <w:pPr>
                    <w:spacing w:line="360" w:lineRule="exact"/>
                    <w:jc w:val="center"/>
                    <w:rPr>
                      <w:bCs/>
                      <w:szCs w:val="21"/>
                    </w:rPr>
                  </w:pPr>
                  <w:r w:rsidRPr="00251686">
                    <w:rPr>
                      <w:rFonts w:hint="eastAsia"/>
                      <w:bCs/>
                      <w:szCs w:val="21"/>
                    </w:rPr>
                    <w:t>排放限值</w:t>
                  </w:r>
                </w:p>
              </w:tc>
              <w:tc>
                <w:tcPr>
                  <w:tcW w:w="0" w:type="auto"/>
                  <w:vAlign w:val="center"/>
                </w:tcPr>
                <w:p w:rsidR="000875AA" w:rsidRPr="00251686" w:rsidRDefault="00995B02" w:rsidP="007350A9">
                  <w:pPr>
                    <w:spacing w:line="360" w:lineRule="exact"/>
                    <w:jc w:val="center"/>
                    <w:rPr>
                      <w:szCs w:val="21"/>
                    </w:rPr>
                  </w:pPr>
                  <w:r w:rsidRPr="00251686">
                    <w:rPr>
                      <w:rFonts w:hint="eastAsia"/>
                      <w:szCs w:val="21"/>
                    </w:rPr>
                    <w:t>30</w:t>
                  </w:r>
                  <w:r w:rsidRPr="00251686">
                    <w:rPr>
                      <w:szCs w:val="21"/>
                    </w:rPr>
                    <w:t>mg/m</w:t>
                  </w:r>
                  <w:r w:rsidRPr="00251686">
                    <w:rPr>
                      <w:szCs w:val="21"/>
                      <w:vertAlign w:val="superscript"/>
                    </w:rPr>
                    <w:t>3</w:t>
                  </w:r>
                </w:p>
              </w:tc>
            </w:tr>
            <w:tr w:rsidR="00251686" w:rsidRPr="00251686" w:rsidTr="007350A9">
              <w:tc>
                <w:tcPr>
                  <w:tcW w:w="0" w:type="auto"/>
                  <w:vAlign w:val="center"/>
                </w:tcPr>
                <w:p w:rsidR="000875AA" w:rsidRPr="00251686" w:rsidRDefault="00995B02" w:rsidP="007350A9">
                  <w:pPr>
                    <w:spacing w:line="360" w:lineRule="exact"/>
                    <w:jc w:val="center"/>
                    <w:rPr>
                      <w:szCs w:val="21"/>
                    </w:rPr>
                  </w:pPr>
                  <w:r w:rsidRPr="00251686">
                    <w:rPr>
                      <w:szCs w:val="21"/>
                    </w:rPr>
                    <w:t>噪声</w:t>
                  </w:r>
                </w:p>
              </w:tc>
              <w:tc>
                <w:tcPr>
                  <w:tcW w:w="3326" w:type="dxa"/>
                  <w:vAlign w:val="center"/>
                </w:tcPr>
                <w:p w:rsidR="000875AA" w:rsidRPr="00251686" w:rsidRDefault="00995B02" w:rsidP="007350A9">
                  <w:pPr>
                    <w:spacing w:line="360" w:lineRule="exact"/>
                    <w:jc w:val="center"/>
                    <w:rPr>
                      <w:szCs w:val="21"/>
                    </w:rPr>
                  </w:pPr>
                  <w:r w:rsidRPr="00251686">
                    <w:rPr>
                      <w:szCs w:val="21"/>
                    </w:rPr>
                    <w:t>《工业企业厂界环境噪声排放标准》（</w:t>
                  </w:r>
                  <w:r w:rsidRPr="00251686">
                    <w:rPr>
                      <w:szCs w:val="21"/>
                    </w:rPr>
                    <w:t>GB12348-2008</w:t>
                  </w:r>
                  <w:r w:rsidRPr="00251686">
                    <w:rPr>
                      <w:szCs w:val="21"/>
                    </w:rPr>
                    <w:t>）</w:t>
                  </w:r>
                </w:p>
              </w:tc>
              <w:tc>
                <w:tcPr>
                  <w:tcW w:w="1134" w:type="dxa"/>
                  <w:vAlign w:val="center"/>
                </w:tcPr>
                <w:p w:rsidR="000875AA" w:rsidRPr="00251686" w:rsidRDefault="00995B02" w:rsidP="007350A9">
                  <w:pPr>
                    <w:spacing w:line="360" w:lineRule="exact"/>
                    <w:jc w:val="center"/>
                    <w:rPr>
                      <w:szCs w:val="21"/>
                    </w:rPr>
                  </w:pPr>
                  <w:r w:rsidRPr="00251686">
                    <w:rPr>
                      <w:bCs/>
                      <w:szCs w:val="21"/>
                    </w:rPr>
                    <w:t>2</w:t>
                  </w:r>
                  <w:r w:rsidRPr="00251686">
                    <w:rPr>
                      <w:bCs/>
                      <w:szCs w:val="21"/>
                    </w:rPr>
                    <w:t>类、</w:t>
                  </w:r>
                  <w:r w:rsidRPr="00251686">
                    <w:rPr>
                      <w:rFonts w:hint="eastAsia"/>
                      <w:bCs/>
                      <w:szCs w:val="21"/>
                    </w:rPr>
                    <w:t>4</w:t>
                  </w:r>
                  <w:r w:rsidRPr="00251686">
                    <w:rPr>
                      <w:bCs/>
                      <w:szCs w:val="21"/>
                    </w:rPr>
                    <w:t>类</w:t>
                  </w:r>
                </w:p>
              </w:tc>
              <w:tc>
                <w:tcPr>
                  <w:tcW w:w="3738" w:type="dxa"/>
                  <w:gridSpan w:val="2"/>
                  <w:vAlign w:val="center"/>
                </w:tcPr>
                <w:p w:rsidR="000875AA" w:rsidRPr="00251686" w:rsidRDefault="00995B02" w:rsidP="007350A9">
                  <w:pPr>
                    <w:spacing w:line="360" w:lineRule="exact"/>
                    <w:jc w:val="center"/>
                  </w:pPr>
                  <w:r w:rsidRPr="00251686">
                    <w:rPr>
                      <w:rFonts w:hint="eastAsia"/>
                    </w:rPr>
                    <w:t>2</w:t>
                  </w:r>
                  <w:r w:rsidRPr="00251686">
                    <w:rPr>
                      <w:rFonts w:hint="eastAsia"/>
                    </w:rPr>
                    <w:t>类：</w:t>
                  </w:r>
                  <w:r w:rsidRPr="00251686">
                    <w:t>昼间</w:t>
                  </w:r>
                  <w:r w:rsidRPr="00251686">
                    <w:t>6</w:t>
                  </w:r>
                  <w:r w:rsidRPr="00251686">
                    <w:rPr>
                      <w:rFonts w:hint="eastAsia"/>
                    </w:rPr>
                    <w:t>0</w:t>
                  </w:r>
                  <w:r w:rsidRPr="00251686">
                    <w:t>dB(A)</w:t>
                  </w:r>
                  <w:r w:rsidRPr="00251686">
                    <w:t>，夜间</w:t>
                  </w:r>
                  <w:r w:rsidRPr="00251686">
                    <w:t>5</w:t>
                  </w:r>
                  <w:r w:rsidRPr="00251686">
                    <w:rPr>
                      <w:rFonts w:hint="eastAsia"/>
                    </w:rPr>
                    <w:t>0</w:t>
                  </w:r>
                  <w:r w:rsidRPr="00251686">
                    <w:t>dB(A)</w:t>
                  </w:r>
                </w:p>
                <w:p w:rsidR="000875AA" w:rsidRPr="00251686" w:rsidRDefault="00995B02" w:rsidP="007350A9">
                  <w:pPr>
                    <w:pStyle w:val="ae"/>
                    <w:spacing w:line="360" w:lineRule="exact"/>
                    <w:ind w:left="0" w:right="0" w:firstLine="0"/>
                    <w:jc w:val="center"/>
                  </w:pPr>
                  <w:r w:rsidRPr="00251686">
                    <w:rPr>
                      <w:rFonts w:hint="eastAsia"/>
                      <w:sz w:val="21"/>
                      <w:szCs w:val="24"/>
                    </w:rPr>
                    <w:t>4</w:t>
                  </w:r>
                  <w:r w:rsidRPr="00251686">
                    <w:rPr>
                      <w:rFonts w:hint="eastAsia"/>
                      <w:sz w:val="21"/>
                      <w:szCs w:val="24"/>
                    </w:rPr>
                    <w:t>类：昼间</w:t>
                  </w:r>
                  <w:r w:rsidRPr="00251686">
                    <w:rPr>
                      <w:rFonts w:hint="eastAsia"/>
                      <w:sz w:val="21"/>
                      <w:szCs w:val="24"/>
                    </w:rPr>
                    <w:t>70dB(A)</w:t>
                  </w:r>
                  <w:r w:rsidRPr="00251686">
                    <w:rPr>
                      <w:rFonts w:hint="eastAsia"/>
                      <w:sz w:val="21"/>
                      <w:szCs w:val="24"/>
                    </w:rPr>
                    <w:t>，夜间</w:t>
                  </w:r>
                  <w:r w:rsidRPr="00251686">
                    <w:rPr>
                      <w:rFonts w:hint="eastAsia"/>
                      <w:sz w:val="21"/>
                      <w:szCs w:val="24"/>
                    </w:rPr>
                    <w:t>55dB(A)</w:t>
                  </w:r>
                </w:p>
              </w:tc>
            </w:tr>
            <w:tr w:rsidR="00251686" w:rsidRPr="00251686" w:rsidTr="007350A9">
              <w:tc>
                <w:tcPr>
                  <w:tcW w:w="0" w:type="auto"/>
                  <w:vAlign w:val="center"/>
                </w:tcPr>
                <w:p w:rsidR="000875AA" w:rsidRPr="00251686" w:rsidRDefault="00995B02" w:rsidP="007350A9">
                  <w:pPr>
                    <w:spacing w:line="360" w:lineRule="exact"/>
                    <w:jc w:val="center"/>
                    <w:rPr>
                      <w:szCs w:val="21"/>
                    </w:rPr>
                  </w:pPr>
                  <w:r w:rsidRPr="00251686">
                    <w:rPr>
                      <w:szCs w:val="21"/>
                    </w:rPr>
                    <w:t>固体废物</w:t>
                  </w:r>
                </w:p>
              </w:tc>
              <w:tc>
                <w:tcPr>
                  <w:tcW w:w="0" w:type="auto"/>
                  <w:gridSpan w:val="4"/>
                  <w:vAlign w:val="center"/>
                </w:tcPr>
                <w:p w:rsidR="000875AA" w:rsidRPr="00251686" w:rsidRDefault="00995B02" w:rsidP="007350A9">
                  <w:pPr>
                    <w:spacing w:line="360" w:lineRule="exact"/>
                    <w:jc w:val="center"/>
                  </w:pPr>
                  <w:r w:rsidRPr="00251686">
                    <w:rPr>
                      <w:szCs w:val="21"/>
                    </w:rPr>
                    <w:t>《危险废物贮存污染控制标准》（</w:t>
                  </w:r>
                  <w:r w:rsidRPr="00251686">
                    <w:rPr>
                      <w:szCs w:val="21"/>
                    </w:rPr>
                    <w:t>GB18597-2001</w:t>
                  </w:r>
                  <w:r w:rsidRPr="00251686">
                    <w:rPr>
                      <w:szCs w:val="21"/>
                    </w:rPr>
                    <w:t>）及</w:t>
                  </w:r>
                  <w:r w:rsidRPr="00251686">
                    <w:rPr>
                      <w:rFonts w:hint="eastAsia"/>
                      <w:szCs w:val="21"/>
                    </w:rPr>
                    <w:t>其</w:t>
                  </w:r>
                  <w:r w:rsidRPr="00251686">
                    <w:rPr>
                      <w:szCs w:val="21"/>
                    </w:rPr>
                    <w:t>修改单</w:t>
                  </w:r>
                </w:p>
              </w:tc>
            </w:tr>
          </w:tbl>
          <w:p w:rsidR="000875AA" w:rsidRPr="00251686" w:rsidRDefault="000875AA"/>
        </w:tc>
      </w:tr>
      <w:tr w:rsidR="00251686" w:rsidRPr="00251686" w:rsidTr="00F8117D">
        <w:trPr>
          <w:trHeight w:val="70"/>
          <w:jc w:val="center"/>
        </w:trPr>
        <w:tc>
          <w:tcPr>
            <w:tcW w:w="445" w:type="pct"/>
            <w:tcMar>
              <w:left w:w="28" w:type="dxa"/>
              <w:right w:w="28" w:type="dxa"/>
            </w:tcMar>
            <w:vAlign w:val="center"/>
          </w:tcPr>
          <w:p w:rsidR="000875AA" w:rsidRPr="00251686" w:rsidRDefault="00995B02">
            <w:pPr>
              <w:adjustRightInd w:val="0"/>
              <w:snapToGrid w:val="0"/>
              <w:jc w:val="center"/>
              <w:rPr>
                <w:rFonts w:asciiTheme="minorEastAsia" w:eastAsiaTheme="minorEastAsia" w:hAnsiTheme="minorEastAsia"/>
                <w:bCs/>
                <w:kern w:val="0"/>
                <w:sz w:val="24"/>
              </w:rPr>
            </w:pPr>
            <w:r w:rsidRPr="00251686">
              <w:rPr>
                <w:rFonts w:asciiTheme="minorEastAsia" w:eastAsiaTheme="minorEastAsia" w:hAnsiTheme="minorEastAsia"/>
                <w:bCs/>
                <w:kern w:val="0"/>
                <w:sz w:val="24"/>
              </w:rPr>
              <w:t>总量</w:t>
            </w:r>
          </w:p>
          <w:p w:rsidR="000875AA" w:rsidRPr="00251686" w:rsidRDefault="00995B02">
            <w:pPr>
              <w:adjustRightInd w:val="0"/>
              <w:snapToGrid w:val="0"/>
              <w:jc w:val="center"/>
              <w:rPr>
                <w:rFonts w:asciiTheme="minorEastAsia" w:eastAsiaTheme="minorEastAsia" w:hAnsiTheme="minorEastAsia"/>
                <w:bCs/>
                <w:kern w:val="0"/>
                <w:sz w:val="24"/>
              </w:rPr>
            </w:pPr>
            <w:r w:rsidRPr="00251686">
              <w:rPr>
                <w:rFonts w:asciiTheme="minorEastAsia" w:eastAsiaTheme="minorEastAsia" w:hAnsiTheme="minorEastAsia"/>
                <w:bCs/>
                <w:kern w:val="0"/>
                <w:sz w:val="24"/>
              </w:rPr>
              <w:t>控制</w:t>
            </w:r>
          </w:p>
          <w:p w:rsidR="000875AA" w:rsidRPr="00251686" w:rsidRDefault="00995B02">
            <w:pPr>
              <w:adjustRightInd w:val="0"/>
              <w:snapToGrid w:val="0"/>
              <w:jc w:val="center"/>
              <w:rPr>
                <w:kern w:val="0"/>
                <w:sz w:val="24"/>
              </w:rPr>
            </w:pPr>
            <w:r w:rsidRPr="00251686">
              <w:rPr>
                <w:rFonts w:asciiTheme="minorEastAsia" w:eastAsiaTheme="minorEastAsia" w:hAnsiTheme="minorEastAsia"/>
                <w:bCs/>
                <w:kern w:val="0"/>
                <w:sz w:val="24"/>
              </w:rPr>
              <w:t>指标</w:t>
            </w:r>
          </w:p>
        </w:tc>
        <w:tc>
          <w:tcPr>
            <w:tcW w:w="4555" w:type="pct"/>
            <w:vAlign w:val="center"/>
          </w:tcPr>
          <w:p w:rsidR="00102DD4" w:rsidRPr="00251686" w:rsidRDefault="00995B02" w:rsidP="00102DD4">
            <w:pPr>
              <w:adjustRightInd w:val="0"/>
              <w:snapToGrid w:val="0"/>
              <w:spacing w:line="500" w:lineRule="exact"/>
              <w:ind w:firstLineChars="200" w:firstLine="480"/>
              <w:rPr>
                <w:sz w:val="24"/>
              </w:rPr>
            </w:pPr>
            <w:r w:rsidRPr="00251686">
              <w:rPr>
                <w:rFonts w:hint="eastAsia"/>
                <w:sz w:val="24"/>
              </w:rPr>
              <w:t>本项目</w:t>
            </w:r>
            <w:r w:rsidR="00504B67" w:rsidRPr="00251686">
              <w:rPr>
                <w:rFonts w:hint="eastAsia"/>
                <w:sz w:val="24"/>
              </w:rPr>
              <w:t>生产废水不外排，不新增生活污水，故不推荐废水总量；项目不涉及</w:t>
            </w:r>
            <w:r w:rsidR="00504B67" w:rsidRPr="00251686">
              <w:rPr>
                <w:rFonts w:hint="eastAsia"/>
                <w:sz w:val="24"/>
              </w:rPr>
              <w:t>SO</w:t>
            </w:r>
            <w:r w:rsidR="00504B67" w:rsidRPr="00251686">
              <w:rPr>
                <w:rFonts w:hint="eastAsia"/>
                <w:sz w:val="24"/>
                <w:vertAlign w:val="subscript"/>
              </w:rPr>
              <w:t>2</w:t>
            </w:r>
            <w:r w:rsidR="00504B67" w:rsidRPr="00251686">
              <w:rPr>
                <w:rFonts w:hint="eastAsia"/>
                <w:sz w:val="24"/>
              </w:rPr>
              <w:t>、</w:t>
            </w:r>
            <w:r w:rsidR="00504B67" w:rsidRPr="00251686">
              <w:rPr>
                <w:rFonts w:hint="eastAsia"/>
                <w:sz w:val="24"/>
              </w:rPr>
              <w:t>NOx</w:t>
            </w:r>
            <w:r w:rsidR="00504B67" w:rsidRPr="00251686">
              <w:rPr>
                <w:rFonts w:hint="eastAsia"/>
                <w:sz w:val="24"/>
              </w:rPr>
              <w:t>及</w:t>
            </w:r>
            <w:r w:rsidR="00504B67" w:rsidRPr="00251686">
              <w:rPr>
                <w:rFonts w:hint="eastAsia"/>
                <w:sz w:val="24"/>
              </w:rPr>
              <w:t>VOCs</w:t>
            </w:r>
            <w:r w:rsidR="00102DD4" w:rsidRPr="00251686">
              <w:rPr>
                <w:rFonts w:hint="eastAsia"/>
                <w:sz w:val="24"/>
              </w:rPr>
              <w:t>。</w:t>
            </w:r>
          </w:p>
          <w:p w:rsidR="000875AA" w:rsidRPr="00251686" w:rsidRDefault="00102DD4" w:rsidP="00E07226">
            <w:pPr>
              <w:adjustRightInd w:val="0"/>
              <w:snapToGrid w:val="0"/>
              <w:spacing w:line="500" w:lineRule="exact"/>
              <w:ind w:firstLineChars="200" w:firstLine="480"/>
              <w:rPr>
                <w:sz w:val="24"/>
                <w:u w:val="single"/>
              </w:rPr>
            </w:pPr>
            <w:r w:rsidRPr="00251686">
              <w:rPr>
                <w:rFonts w:hint="eastAsia"/>
                <w:sz w:val="24"/>
                <w:u w:val="single"/>
              </w:rPr>
              <w:t>现有工程颗粒物排放量</w:t>
            </w:r>
            <w:r w:rsidRPr="00251686">
              <w:rPr>
                <w:rFonts w:hint="eastAsia"/>
                <w:sz w:val="24"/>
                <w:u w:val="single"/>
              </w:rPr>
              <w:t>1.5306t/a</w:t>
            </w:r>
            <w:r w:rsidRPr="00251686">
              <w:rPr>
                <w:rFonts w:hint="eastAsia"/>
                <w:sz w:val="24"/>
                <w:u w:val="single"/>
              </w:rPr>
              <w:t>、</w:t>
            </w:r>
            <w:r w:rsidRPr="00251686">
              <w:rPr>
                <w:rFonts w:hint="eastAsia"/>
                <w:sz w:val="24"/>
                <w:u w:val="single"/>
              </w:rPr>
              <w:t>SO</w:t>
            </w:r>
            <w:r w:rsidRPr="00251686">
              <w:rPr>
                <w:rFonts w:hint="eastAsia"/>
                <w:sz w:val="24"/>
                <w:u w:val="single"/>
                <w:vertAlign w:val="subscript"/>
              </w:rPr>
              <w:t>2</w:t>
            </w:r>
            <w:r w:rsidRPr="00251686">
              <w:rPr>
                <w:rFonts w:hint="eastAsia"/>
                <w:sz w:val="24"/>
                <w:u w:val="single"/>
              </w:rPr>
              <w:t>排放量</w:t>
            </w:r>
            <w:r w:rsidRPr="00251686">
              <w:rPr>
                <w:rFonts w:hint="eastAsia"/>
                <w:sz w:val="24"/>
                <w:u w:val="single"/>
              </w:rPr>
              <w:t>1.8714t/a</w:t>
            </w:r>
            <w:r w:rsidRPr="00251686">
              <w:rPr>
                <w:rFonts w:hint="eastAsia"/>
                <w:sz w:val="24"/>
                <w:u w:val="single"/>
              </w:rPr>
              <w:t>、</w:t>
            </w:r>
            <w:r w:rsidRPr="00251686">
              <w:rPr>
                <w:rFonts w:hint="eastAsia"/>
                <w:sz w:val="24"/>
                <w:u w:val="single"/>
              </w:rPr>
              <w:t>NOx</w:t>
            </w:r>
            <w:r w:rsidRPr="00251686">
              <w:rPr>
                <w:rFonts w:hint="eastAsia"/>
                <w:sz w:val="24"/>
                <w:u w:val="single"/>
              </w:rPr>
              <w:t>排放量</w:t>
            </w:r>
            <w:r w:rsidRPr="00251686">
              <w:rPr>
                <w:rFonts w:hint="eastAsia"/>
                <w:sz w:val="24"/>
                <w:u w:val="single"/>
              </w:rPr>
              <w:t>3.9704t/a</w:t>
            </w:r>
            <w:r w:rsidRPr="00251686">
              <w:rPr>
                <w:rFonts w:hint="eastAsia"/>
                <w:sz w:val="24"/>
                <w:u w:val="single"/>
              </w:rPr>
              <w:t>、铬及其化合物排放量</w:t>
            </w:r>
            <w:r w:rsidRPr="00251686">
              <w:rPr>
                <w:rFonts w:hint="eastAsia"/>
                <w:sz w:val="24"/>
                <w:u w:val="single"/>
              </w:rPr>
              <w:t>0.307t/a</w:t>
            </w:r>
            <w:r w:rsidRPr="00251686">
              <w:rPr>
                <w:rFonts w:hint="eastAsia"/>
                <w:sz w:val="24"/>
                <w:u w:val="single"/>
              </w:rPr>
              <w:t>，</w:t>
            </w:r>
            <w:r w:rsidRPr="00251686">
              <w:rPr>
                <w:rFonts w:hint="eastAsia"/>
                <w:sz w:val="24"/>
                <w:u w:val="single"/>
              </w:rPr>
              <w:t>2019</w:t>
            </w:r>
            <w:r w:rsidRPr="00251686">
              <w:rPr>
                <w:rFonts w:hint="eastAsia"/>
                <w:sz w:val="24"/>
                <w:u w:val="single"/>
              </w:rPr>
              <w:t>年氧化铬绿项目进行了无组织提标治理、本项目将原有刚玉项目进行拆除</w:t>
            </w:r>
            <w:r w:rsidR="00BB1D15" w:rsidRPr="00251686">
              <w:rPr>
                <w:rFonts w:hint="eastAsia"/>
                <w:sz w:val="24"/>
                <w:u w:val="single"/>
              </w:rPr>
              <w:t>改建</w:t>
            </w:r>
            <w:r w:rsidRPr="00251686">
              <w:rPr>
                <w:rFonts w:hint="eastAsia"/>
                <w:sz w:val="24"/>
                <w:u w:val="single"/>
              </w:rPr>
              <w:t>，两个项目叠加削减量为颗粒物</w:t>
            </w:r>
            <w:r w:rsidRPr="00251686">
              <w:rPr>
                <w:rFonts w:hint="eastAsia"/>
                <w:sz w:val="24"/>
                <w:u w:val="single"/>
              </w:rPr>
              <w:t>1.0063t/a</w:t>
            </w:r>
            <w:r w:rsidRPr="00251686">
              <w:rPr>
                <w:rFonts w:hint="eastAsia"/>
                <w:sz w:val="24"/>
                <w:u w:val="single"/>
              </w:rPr>
              <w:t>、</w:t>
            </w:r>
            <w:r w:rsidRPr="00251686">
              <w:rPr>
                <w:rFonts w:hint="eastAsia"/>
                <w:sz w:val="24"/>
                <w:u w:val="single"/>
              </w:rPr>
              <w:t>SO</w:t>
            </w:r>
            <w:r w:rsidRPr="00251686">
              <w:rPr>
                <w:rFonts w:hint="eastAsia"/>
                <w:sz w:val="24"/>
                <w:u w:val="single"/>
                <w:vertAlign w:val="subscript"/>
              </w:rPr>
              <w:t>2</w:t>
            </w:r>
            <w:r w:rsidRPr="00251686">
              <w:rPr>
                <w:rFonts w:hint="eastAsia"/>
                <w:sz w:val="24"/>
                <w:u w:val="single"/>
              </w:rPr>
              <w:t>1.4936t/a</w:t>
            </w:r>
            <w:r w:rsidRPr="00251686">
              <w:rPr>
                <w:rFonts w:hint="eastAsia"/>
                <w:sz w:val="24"/>
                <w:u w:val="single"/>
              </w:rPr>
              <w:t>、</w:t>
            </w:r>
            <w:r w:rsidRPr="00251686">
              <w:rPr>
                <w:rFonts w:hint="eastAsia"/>
                <w:sz w:val="24"/>
                <w:u w:val="single"/>
              </w:rPr>
              <w:t>NOx1.6117t/a</w:t>
            </w:r>
            <w:r w:rsidRPr="00251686">
              <w:rPr>
                <w:rFonts w:hint="eastAsia"/>
                <w:sz w:val="24"/>
                <w:u w:val="single"/>
              </w:rPr>
              <w:t>、铬及其化合物</w:t>
            </w:r>
            <w:r w:rsidRPr="00251686">
              <w:rPr>
                <w:rFonts w:hint="eastAsia"/>
                <w:sz w:val="24"/>
                <w:u w:val="single"/>
              </w:rPr>
              <w:t>0.3069974t/a</w:t>
            </w:r>
            <w:r w:rsidRPr="00251686">
              <w:rPr>
                <w:rFonts w:hint="eastAsia"/>
                <w:sz w:val="24"/>
                <w:u w:val="single"/>
              </w:rPr>
              <w:t>，</w:t>
            </w:r>
            <w:r w:rsidR="00436AE4" w:rsidRPr="00251686">
              <w:rPr>
                <w:rFonts w:hint="eastAsia"/>
                <w:sz w:val="24"/>
                <w:u w:val="single"/>
              </w:rPr>
              <w:t>项目建成后全厂颗粒物排放量为</w:t>
            </w:r>
            <w:r w:rsidRPr="00251686">
              <w:rPr>
                <w:rFonts w:hint="eastAsia"/>
                <w:sz w:val="24"/>
                <w:u w:val="single"/>
              </w:rPr>
              <w:t>1.3</w:t>
            </w:r>
            <w:r w:rsidR="00BD2F54" w:rsidRPr="00251686">
              <w:rPr>
                <w:rFonts w:hint="eastAsia"/>
                <w:sz w:val="24"/>
                <w:u w:val="single"/>
              </w:rPr>
              <w:t>5</w:t>
            </w:r>
            <w:r w:rsidR="00C47D22" w:rsidRPr="00251686">
              <w:rPr>
                <w:rFonts w:hint="eastAsia"/>
                <w:sz w:val="24"/>
                <w:u w:val="single"/>
              </w:rPr>
              <w:t>95</w:t>
            </w:r>
            <w:r w:rsidR="00436AE4" w:rsidRPr="00251686">
              <w:rPr>
                <w:rFonts w:hint="eastAsia"/>
                <w:sz w:val="24"/>
                <w:u w:val="single"/>
              </w:rPr>
              <w:t>t/a</w:t>
            </w:r>
            <w:r w:rsidRPr="00251686">
              <w:rPr>
                <w:rFonts w:hint="eastAsia"/>
                <w:sz w:val="24"/>
                <w:u w:val="single"/>
              </w:rPr>
              <w:t>，</w:t>
            </w:r>
            <w:r w:rsidRPr="00251686">
              <w:rPr>
                <w:rFonts w:hint="eastAsia"/>
                <w:sz w:val="24"/>
                <w:u w:val="single"/>
              </w:rPr>
              <w:t>SO</w:t>
            </w:r>
            <w:r w:rsidRPr="00251686">
              <w:rPr>
                <w:rFonts w:hint="eastAsia"/>
                <w:sz w:val="24"/>
                <w:u w:val="single"/>
                <w:vertAlign w:val="subscript"/>
              </w:rPr>
              <w:t>2</w:t>
            </w:r>
            <w:r w:rsidRPr="00251686">
              <w:rPr>
                <w:rFonts w:hint="eastAsia"/>
                <w:sz w:val="24"/>
                <w:u w:val="single"/>
              </w:rPr>
              <w:t>排放量</w:t>
            </w:r>
            <w:r w:rsidR="00E07226" w:rsidRPr="00251686">
              <w:rPr>
                <w:rFonts w:hint="eastAsia"/>
                <w:sz w:val="24"/>
                <w:u w:val="single"/>
              </w:rPr>
              <w:t>0.3778</w:t>
            </w:r>
            <w:r w:rsidRPr="00251686">
              <w:rPr>
                <w:rFonts w:hint="eastAsia"/>
                <w:sz w:val="24"/>
                <w:u w:val="single"/>
              </w:rPr>
              <w:t>t/a</w:t>
            </w:r>
            <w:r w:rsidRPr="00251686">
              <w:rPr>
                <w:rFonts w:hint="eastAsia"/>
                <w:sz w:val="24"/>
                <w:u w:val="single"/>
              </w:rPr>
              <w:t>、</w:t>
            </w:r>
            <w:r w:rsidRPr="00251686">
              <w:rPr>
                <w:rFonts w:hint="eastAsia"/>
                <w:sz w:val="24"/>
                <w:u w:val="single"/>
              </w:rPr>
              <w:t>NOx</w:t>
            </w:r>
            <w:r w:rsidRPr="00251686">
              <w:rPr>
                <w:rFonts w:hint="eastAsia"/>
                <w:sz w:val="24"/>
                <w:u w:val="single"/>
              </w:rPr>
              <w:t>排放量</w:t>
            </w:r>
            <w:r w:rsidR="00E07226" w:rsidRPr="00251686">
              <w:rPr>
                <w:rFonts w:hint="eastAsia"/>
                <w:sz w:val="24"/>
                <w:u w:val="single"/>
              </w:rPr>
              <w:t>2.3587</w:t>
            </w:r>
            <w:r w:rsidRPr="00251686">
              <w:rPr>
                <w:rFonts w:hint="eastAsia"/>
                <w:sz w:val="24"/>
                <w:u w:val="single"/>
              </w:rPr>
              <w:t>t/a</w:t>
            </w:r>
            <w:r w:rsidRPr="00251686">
              <w:rPr>
                <w:rFonts w:hint="eastAsia"/>
                <w:sz w:val="24"/>
                <w:u w:val="single"/>
              </w:rPr>
              <w:t>、铬及其化合物排放量</w:t>
            </w:r>
            <w:r w:rsidRPr="00251686">
              <w:rPr>
                <w:rFonts w:hint="eastAsia"/>
                <w:sz w:val="24"/>
                <w:u w:val="single"/>
              </w:rPr>
              <w:t>0.</w:t>
            </w:r>
            <w:r w:rsidR="00E07226" w:rsidRPr="00251686">
              <w:rPr>
                <w:rFonts w:hint="eastAsia"/>
                <w:sz w:val="24"/>
                <w:u w:val="single"/>
              </w:rPr>
              <w:t>00</w:t>
            </w:r>
            <w:r w:rsidR="008C2196" w:rsidRPr="00251686">
              <w:rPr>
                <w:rFonts w:hint="eastAsia"/>
                <w:sz w:val="24"/>
                <w:u w:val="single"/>
              </w:rPr>
              <w:t>1</w:t>
            </w:r>
            <w:r w:rsidR="00C47D22" w:rsidRPr="00251686">
              <w:rPr>
                <w:rFonts w:hint="eastAsia"/>
                <w:sz w:val="24"/>
                <w:u w:val="single"/>
              </w:rPr>
              <w:t>7</w:t>
            </w:r>
            <w:r w:rsidRPr="00251686">
              <w:rPr>
                <w:rFonts w:hint="eastAsia"/>
                <w:sz w:val="24"/>
                <w:u w:val="single"/>
              </w:rPr>
              <w:t>t/a</w:t>
            </w:r>
            <w:r w:rsidR="00995B02" w:rsidRPr="00251686">
              <w:rPr>
                <w:rFonts w:hint="eastAsia"/>
                <w:sz w:val="24"/>
                <w:u w:val="single"/>
              </w:rPr>
              <w:t>。</w:t>
            </w:r>
            <w:r w:rsidR="00E07226" w:rsidRPr="00251686">
              <w:rPr>
                <w:rFonts w:hint="eastAsia"/>
                <w:sz w:val="24"/>
                <w:u w:val="single"/>
              </w:rPr>
              <w:t>综上，全厂颗粒物减排量</w:t>
            </w:r>
            <w:r w:rsidR="00E07226" w:rsidRPr="00251686">
              <w:rPr>
                <w:rFonts w:hint="eastAsia"/>
                <w:sz w:val="24"/>
                <w:u w:val="single"/>
              </w:rPr>
              <w:t>0.1</w:t>
            </w:r>
            <w:r w:rsidR="00BD2F54" w:rsidRPr="00251686">
              <w:rPr>
                <w:rFonts w:hint="eastAsia"/>
                <w:sz w:val="24"/>
                <w:u w:val="single"/>
              </w:rPr>
              <w:t>7</w:t>
            </w:r>
            <w:r w:rsidR="00C47D22" w:rsidRPr="00251686">
              <w:rPr>
                <w:rFonts w:hint="eastAsia"/>
                <w:sz w:val="24"/>
                <w:u w:val="single"/>
              </w:rPr>
              <w:t>11</w:t>
            </w:r>
            <w:r w:rsidR="00E07226" w:rsidRPr="00251686">
              <w:rPr>
                <w:rFonts w:hint="eastAsia"/>
                <w:sz w:val="24"/>
                <w:u w:val="single"/>
              </w:rPr>
              <w:t>t/a</w:t>
            </w:r>
            <w:r w:rsidR="00E07226" w:rsidRPr="00251686">
              <w:rPr>
                <w:rFonts w:hint="eastAsia"/>
                <w:sz w:val="24"/>
                <w:u w:val="single"/>
              </w:rPr>
              <w:t>、</w:t>
            </w:r>
            <w:r w:rsidR="00E07226" w:rsidRPr="00251686">
              <w:rPr>
                <w:rFonts w:hint="eastAsia"/>
                <w:sz w:val="24"/>
                <w:u w:val="single"/>
              </w:rPr>
              <w:t>SO</w:t>
            </w:r>
            <w:r w:rsidR="00E07226" w:rsidRPr="00251686">
              <w:rPr>
                <w:rFonts w:hint="eastAsia"/>
                <w:sz w:val="24"/>
                <w:u w:val="single"/>
                <w:vertAlign w:val="subscript"/>
              </w:rPr>
              <w:t>2</w:t>
            </w:r>
            <w:r w:rsidR="00E07226" w:rsidRPr="00251686">
              <w:rPr>
                <w:rFonts w:hint="eastAsia"/>
                <w:sz w:val="24"/>
                <w:u w:val="single"/>
              </w:rPr>
              <w:t>减排量</w:t>
            </w:r>
            <w:r w:rsidR="00E07226" w:rsidRPr="00251686">
              <w:rPr>
                <w:rFonts w:hint="eastAsia"/>
                <w:sz w:val="24"/>
                <w:u w:val="single"/>
              </w:rPr>
              <w:t>1.4936t/a</w:t>
            </w:r>
            <w:r w:rsidR="00E07226" w:rsidRPr="00251686">
              <w:rPr>
                <w:rFonts w:hint="eastAsia"/>
                <w:sz w:val="24"/>
                <w:u w:val="single"/>
              </w:rPr>
              <w:t>、</w:t>
            </w:r>
            <w:r w:rsidR="00E07226" w:rsidRPr="00251686">
              <w:rPr>
                <w:rFonts w:hint="eastAsia"/>
                <w:sz w:val="24"/>
                <w:u w:val="single"/>
              </w:rPr>
              <w:t>NOx</w:t>
            </w:r>
            <w:r w:rsidR="00E07226" w:rsidRPr="00251686">
              <w:rPr>
                <w:rFonts w:hint="eastAsia"/>
                <w:sz w:val="24"/>
                <w:u w:val="single"/>
              </w:rPr>
              <w:t>减排量</w:t>
            </w:r>
            <w:r w:rsidR="00E07226" w:rsidRPr="00251686">
              <w:rPr>
                <w:rFonts w:hint="eastAsia"/>
                <w:sz w:val="24"/>
                <w:u w:val="single"/>
              </w:rPr>
              <w:t>1.6117t/a</w:t>
            </w:r>
            <w:r w:rsidR="00E07226" w:rsidRPr="00251686">
              <w:rPr>
                <w:rFonts w:hint="eastAsia"/>
                <w:sz w:val="24"/>
                <w:u w:val="single"/>
              </w:rPr>
              <w:t>、铬及其化合物减排量</w:t>
            </w:r>
            <w:r w:rsidR="00E07226" w:rsidRPr="00251686">
              <w:rPr>
                <w:rFonts w:hint="eastAsia"/>
                <w:sz w:val="24"/>
                <w:u w:val="single"/>
              </w:rPr>
              <w:t>0.30</w:t>
            </w:r>
            <w:r w:rsidR="008C2196" w:rsidRPr="00251686">
              <w:rPr>
                <w:rFonts w:hint="eastAsia"/>
                <w:sz w:val="24"/>
                <w:u w:val="single"/>
              </w:rPr>
              <w:t>53</w:t>
            </w:r>
            <w:r w:rsidR="00E07226" w:rsidRPr="00251686">
              <w:rPr>
                <w:rFonts w:hint="eastAsia"/>
                <w:sz w:val="24"/>
                <w:u w:val="single"/>
              </w:rPr>
              <w:t>t/a</w:t>
            </w:r>
            <w:r w:rsidR="00E07226" w:rsidRPr="00251686">
              <w:rPr>
                <w:rFonts w:hint="eastAsia"/>
                <w:sz w:val="24"/>
                <w:u w:val="single"/>
              </w:rPr>
              <w:t>。</w:t>
            </w:r>
          </w:p>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tc>
      </w:tr>
    </w:tbl>
    <w:p w:rsidR="000875AA" w:rsidRPr="00251686" w:rsidRDefault="00995B02" w:rsidP="00F8117D">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6"/>
          <w:szCs w:val="36"/>
        </w:rPr>
        <w:br w:type="page"/>
      </w:r>
      <w:r w:rsidRPr="00251686">
        <w:rPr>
          <w:rFonts w:ascii="Times New Roman" w:eastAsia="黑体" w:hAnsi="Times New Roman"/>
          <w:snapToGrid w:val="0"/>
          <w:sz w:val="30"/>
          <w:szCs w:val="30"/>
        </w:rPr>
        <w:lastRenderedPageBreak/>
        <w:t>四、主要环境影响和保护措施</w:t>
      </w:r>
    </w:p>
    <w:tbl>
      <w:tblPr>
        <w:tblStyle w:val="afc"/>
        <w:tblW w:w="0" w:type="auto"/>
        <w:tblLook w:val="04A0" w:firstRow="1" w:lastRow="0" w:firstColumn="1" w:lastColumn="0" w:noHBand="0" w:noVBand="1"/>
      </w:tblPr>
      <w:tblGrid>
        <w:gridCol w:w="817"/>
        <w:gridCol w:w="8812"/>
      </w:tblGrid>
      <w:tr w:rsidR="002C793F" w:rsidRPr="00251686" w:rsidTr="002C793F">
        <w:tc>
          <w:tcPr>
            <w:tcW w:w="817" w:type="dxa"/>
            <w:vAlign w:val="center"/>
          </w:tcPr>
          <w:p w:rsidR="002C793F" w:rsidRPr="00251686" w:rsidRDefault="002C793F" w:rsidP="000D3B4E">
            <w:pPr>
              <w:pStyle w:val="af7"/>
              <w:adjustRightInd w:val="0"/>
              <w:snapToGrid w:val="0"/>
              <w:spacing w:before="0" w:beforeAutospacing="0" w:after="0" w:afterAutospacing="0"/>
              <w:jc w:val="center"/>
              <w:rPr>
                <w:rFonts w:ascii="Times New Roman" w:hAnsi="Times New Roman"/>
                <w:bCs/>
                <w:kern w:val="2"/>
                <w:szCs w:val="24"/>
              </w:rPr>
            </w:pPr>
            <w:r w:rsidRPr="00251686">
              <w:rPr>
                <w:rFonts w:ascii="Times New Roman" w:hAnsi="Times New Roman"/>
                <w:bCs/>
                <w:kern w:val="2"/>
                <w:szCs w:val="24"/>
              </w:rPr>
              <w:t>施工</w:t>
            </w:r>
          </w:p>
          <w:p w:rsidR="002C793F" w:rsidRPr="00251686" w:rsidRDefault="002C793F" w:rsidP="000D3B4E">
            <w:pPr>
              <w:pStyle w:val="af7"/>
              <w:adjustRightInd w:val="0"/>
              <w:snapToGrid w:val="0"/>
              <w:spacing w:before="0" w:beforeAutospacing="0" w:after="0" w:afterAutospacing="0"/>
              <w:jc w:val="center"/>
              <w:rPr>
                <w:rFonts w:ascii="Times New Roman" w:hAnsi="Times New Roman"/>
                <w:bCs/>
                <w:kern w:val="2"/>
                <w:szCs w:val="24"/>
              </w:rPr>
            </w:pPr>
            <w:r w:rsidRPr="00251686">
              <w:rPr>
                <w:rFonts w:ascii="Times New Roman" w:hAnsi="Times New Roman"/>
                <w:bCs/>
                <w:kern w:val="2"/>
                <w:szCs w:val="24"/>
              </w:rPr>
              <w:t>期环</w:t>
            </w:r>
          </w:p>
          <w:p w:rsidR="002C793F" w:rsidRPr="00251686" w:rsidRDefault="002C793F" w:rsidP="000D3B4E">
            <w:pPr>
              <w:pStyle w:val="af7"/>
              <w:adjustRightInd w:val="0"/>
              <w:snapToGrid w:val="0"/>
              <w:spacing w:before="0" w:beforeAutospacing="0" w:after="0" w:afterAutospacing="0"/>
              <w:jc w:val="center"/>
              <w:rPr>
                <w:rFonts w:ascii="Times New Roman" w:hAnsi="Times New Roman"/>
                <w:bCs/>
                <w:kern w:val="2"/>
                <w:szCs w:val="24"/>
              </w:rPr>
            </w:pPr>
            <w:r w:rsidRPr="00251686">
              <w:rPr>
                <w:rFonts w:ascii="Times New Roman" w:hAnsi="Times New Roman"/>
                <w:bCs/>
                <w:kern w:val="2"/>
                <w:szCs w:val="24"/>
              </w:rPr>
              <w:t>境保</w:t>
            </w:r>
          </w:p>
          <w:p w:rsidR="002C793F" w:rsidRPr="00251686" w:rsidRDefault="002C793F" w:rsidP="000D3B4E">
            <w:pPr>
              <w:pStyle w:val="af7"/>
              <w:adjustRightInd w:val="0"/>
              <w:snapToGrid w:val="0"/>
              <w:spacing w:before="0" w:beforeAutospacing="0" w:after="0" w:afterAutospacing="0"/>
              <w:jc w:val="center"/>
              <w:rPr>
                <w:rFonts w:ascii="Times New Roman" w:hAnsi="Times New Roman"/>
                <w:bCs/>
                <w:kern w:val="2"/>
                <w:szCs w:val="24"/>
              </w:rPr>
            </w:pPr>
            <w:r w:rsidRPr="00251686">
              <w:rPr>
                <w:rFonts w:ascii="Times New Roman" w:hAnsi="Times New Roman"/>
                <w:bCs/>
                <w:kern w:val="2"/>
                <w:szCs w:val="24"/>
              </w:rPr>
              <w:t>护措</w:t>
            </w:r>
          </w:p>
          <w:p w:rsidR="002C793F" w:rsidRPr="00251686" w:rsidRDefault="002C793F" w:rsidP="000D3B4E">
            <w:pPr>
              <w:pStyle w:val="af7"/>
              <w:adjustRightInd w:val="0"/>
              <w:snapToGrid w:val="0"/>
              <w:spacing w:before="0" w:beforeAutospacing="0" w:after="0" w:afterAutospacing="0"/>
              <w:jc w:val="center"/>
              <w:rPr>
                <w:rFonts w:ascii="Times New Roman" w:hAnsi="Times New Roman"/>
                <w:bCs/>
                <w:kern w:val="2"/>
                <w:szCs w:val="24"/>
              </w:rPr>
            </w:pPr>
            <w:r w:rsidRPr="00251686">
              <w:rPr>
                <w:rFonts w:ascii="Times New Roman" w:hAnsi="Times New Roman"/>
                <w:bCs/>
                <w:kern w:val="2"/>
                <w:szCs w:val="24"/>
              </w:rPr>
              <w:t>施</w:t>
            </w:r>
          </w:p>
        </w:tc>
        <w:tc>
          <w:tcPr>
            <w:tcW w:w="8812" w:type="dxa"/>
          </w:tcPr>
          <w:p w:rsidR="002C793F" w:rsidRPr="00251686" w:rsidRDefault="002C793F" w:rsidP="000D3B4E">
            <w:pPr>
              <w:pStyle w:val="aff9"/>
              <w:spacing w:line="360" w:lineRule="auto"/>
              <w:ind w:firstLine="480"/>
              <w:rPr>
                <w:sz w:val="24"/>
                <w:szCs w:val="24"/>
              </w:rPr>
            </w:pPr>
            <w:r w:rsidRPr="00251686">
              <w:rPr>
                <w:rFonts w:hint="eastAsia"/>
                <w:sz w:val="24"/>
                <w:szCs w:val="24"/>
              </w:rPr>
              <w:t>本项目依托厂区现有厂房进行改建，施工期主要为现有不用设备的拆除，改建新增生产设备及环保设施的安装与调试，</w:t>
            </w:r>
            <w:r w:rsidRPr="00251686">
              <w:rPr>
                <w:sz w:val="24"/>
              </w:rPr>
              <w:t>工程量较小且在密闭车间内进行，施工期对周围环境产生影响</w:t>
            </w:r>
            <w:r w:rsidRPr="00251686">
              <w:rPr>
                <w:rFonts w:hint="eastAsia"/>
                <w:sz w:val="24"/>
              </w:rPr>
              <w:t>较小</w:t>
            </w:r>
            <w:r w:rsidRPr="00251686">
              <w:rPr>
                <w:sz w:val="24"/>
                <w:szCs w:val="24"/>
              </w:rPr>
              <w:t>。</w:t>
            </w: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520"/>
              <w:rPr>
                <w:bCs/>
                <w:spacing w:val="-10"/>
                <w:szCs w:val="21"/>
              </w:rPr>
            </w:pPr>
          </w:p>
        </w:tc>
      </w:tr>
    </w:tbl>
    <w:p w:rsidR="002C793F" w:rsidRPr="00251686" w:rsidRDefault="002C793F" w:rsidP="002C793F">
      <w:pPr>
        <w:pStyle w:val="af7"/>
        <w:jc w:val="center"/>
        <w:outlineLvl w:val="0"/>
        <w:rPr>
          <w:rFonts w:ascii="Times New Roman" w:eastAsia="黑体" w:hAnsi="Times New Roman"/>
          <w:snapToGrid w:val="0"/>
          <w:sz w:val="30"/>
          <w:szCs w:val="30"/>
        </w:rPr>
      </w:pPr>
    </w:p>
    <w:p w:rsidR="002C793F" w:rsidRPr="00251686" w:rsidRDefault="002C793F" w:rsidP="002C793F">
      <w:pPr>
        <w:pStyle w:val="af7"/>
        <w:jc w:val="center"/>
        <w:outlineLvl w:val="0"/>
        <w:rPr>
          <w:rFonts w:ascii="Times New Roman" w:eastAsia="黑体" w:hAnsi="Times New Roman"/>
          <w:snapToGrid w:val="0"/>
          <w:sz w:val="30"/>
          <w:szCs w:val="30"/>
        </w:rPr>
        <w:sectPr w:rsidR="002C793F" w:rsidRPr="00251686" w:rsidSect="00F8117D">
          <w:pgSz w:w="11907" w:h="16840"/>
          <w:pgMar w:top="1418" w:right="1247" w:bottom="1418" w:left="1247" w:header="851" w:footer="851" w:gutter="0"/>
          <w:cols w:space="720"/>
          <w:docGrid w:linePitch="312"/>
        </w:sectPr>
      </w:pPr>
    </w:p>
    <w:tbl>
      <w:tblPr>
        <w:tblStyle w:val="afc"/>
        <w:tblW w:w="0" w:type="auto"/>
        <w:tblLook w:val="04A0" w:firstRow="1" w:lastRow="0" w:firstColumn="1" w:lastColumn="0" w:noHBand="0" w:noVBand="1"/>
      </w:tblPr>
      <w:tblGrid>
        <w:gridCol w:w="534"/>
        <w:gridCol w:w="14028"/>
      </w:tblGrid>
      <w:tr w:rsidR="002C793F" w:rsidRPr="00251686" w:rsidTr="00FB3C0F">
        <w:tc>
          <w:tcPr>
            <w:tcW w:w="534" w:type="dxa"/>
            <w:vAlign w:val="center"/>
          </w:tcPr>
          <w:p w:rsidR="002C793F" w:rsidRPr="00251686" w:rsidRDefault="002C793F" w:rsidP="002C793F">
            <w:pPr>
              <w:adjustRightInd w:val="0"/>
              <w:snapToGrid w:val="0"/>
              <w:jc w:val="center"/>
              <w:rPr>
                <w:rFonts w:eastAsia="黑体"/>
                <w:snapToGrid w:val="0"/>
                <w:sz w:val="30"/>
                <w:szCs w:val="30"/>
              </w:rPr>
            </w:pPr>
            <w:r w:rsidRPr="00251686">
              <w:rPr>
                <w:sz w:val="24"/>
              </w:rPr>
              <w:lastRenderedPageBreak/>
              <w:t>运营期环境影响和保护措施</w:t>
            </w:r>
          </w:p>
        </w:tc>
        <w:tc>
          <w:tcPr>
            <w:tcW w:w="14028" w:type="dxa"/>
          </w:tcPr>
          <w:p w:rsidR="002C793F" w:rsidRPr="00251686" w:rsidRDefault="002C793F" w:rsidP="002C793F">
            <w:pPr>
              <w:spacing w:line="360" w:lineRule="auto"/>
              <w:rPr>
                <w:rFonts w:eastAsia="黑体"/>
                <w:bCs/>
                <w:sz w:val="24"/>
              </w:rPr>
            </w:pPr>
            <w:r w:rsidRPr="00251686">
              <w:rPr>
                <w:rFonts w:eastAsia="黑体"/>
                <w:bCs/>
                <w:sz w:val="24"/>
              </w:rPr>
              <w:t xml:space="preserve">1 </w:t>
            </w:r>
            <w:r w:rsidRPr="00251686">
              <w:rPr>
                <w:rFonts w:eastAsia="黑体"/>
                <w:bCs/>
                <w:sz w:val="24"/>
              </w:rPr>
              <w:t>废气</w:t>
            </w:r>
          </w:p>
          <w:p w:rsidR="002C793F" w:rsidRPr="00251686" w:rsidRDefault="002C793F" w:rsidP="002C793F">
            <w:pPr>
              <w:pStyle w:val="ac"/>
              <w:spacing w:after="0" w:line="360" w:lineRule="auto"/>
              <w:ind w:leftChars="0" w:left="0"/>
              <w:rPr>
                <w:rFonts w:eastAsia="黑体"/>
              </w:rPr>
            </w:pPr>
            <w:r w:rsidRPr="00251686">
              <w:rPr>
                <w:rFonts w:eastAsia="黑体"/>
              </w:rPr>
              <w:t xml:space="preserve">1.1 </w:t>
            </w:r>
            <w:r w:rsidRPr="00251686">
              <w:rPr>
                <w:rFonts w:eastAsia="黑体"/>
              </w:rPr>
              <w:t>废气产排污节点、污染物及污染治理设施信息</w:t>
            </w:r>
          </w:p>
          <w:p w:rsidR="002C793F" w:rsidRPr="00251686" w:rsidRDefault="002C793F" w:rsidP="002C793F">
            <w:pPr>
              <w:pStyle w:val="afff9"/>
              <w:adjustRightInd/>
              <w:snapToGrid/>
              <w:rPr>
                <w:rFonts w:ascii="Times New Roman" w:hAnsi="Times New Roman"/>
              </w:rPr>
            </w:pPr>
            <w:r w:rsidRPr="00251686">
              <w:rPr>
                <w:rFonts w:ascii="Times New Roman" w:hAnsi="Times New Roman"/>
              </w:rPr>
              <w:t>项目</w:t>
            </w:r>
            <w:r w:rsidRPr="00251686">
              <w:rPr>
                <w:rFonts w:ascii="Times New Roman" w:hAnsi="Times New Roman"/>
                <w:bCs/>
              </w:rPr>
              <w:t>废气产排污节点、污染物及污染治理设施信息</w:t>
            </w:r>
            <w:r w:rsidRPr="00251686">
              <w:rPr>
                <w:rFonts w:ascii="Times New Roman" w:hAnsi="Times New Roman"/>
              </w:rPr>
              <w:t>见下表。</w:t>
            </w:r>
          </w:p>
          <w:p w:rsidR="002C793F" w:rsidRPr="00251686" w:rsidRDefault="002C793F" w:rsidP="002C793F">
            <w:pPr>
              <w:spacing w:line="360" w:lineRule="auto"/>
              <w:jc w:val="center"/>
              <w:rPr>
                <w:rFonts w:eastAsia="黑体"/>
                <w:bCs/>
                <w:spacing w:val="-10"/>
                <w:sz w:val="24"/>
              </w:rPr>
            </w:pPr>
            <w:r w:rsidRPr="00251686">
              <w:rPr>
                <w:rFonts w:eastAsia="黑体"/>
                <w:sz w:val="24"/>
              </w:rPr>
              <w:t>表</w:t>
            </w:r>
            <w:r w:rsidRPr="00251686">
              <w:rPr>
                <w:rFonts w:eastAsia="黑体"/>
                <w:sz w:val="24"/>
              </w:rPr>
              <w:t xml:space="preserve">4-1  </w:t>
            </w:r>
            <w:r w:rsidRPr="00251686">
              <w:rPr>
                <w:rFonts w:eastAsia="黑体"/>
                <w:sz w:val="24"/>
              </w:rPr>
              <w:t>项目</w:t>
            </w:r>
            <w:r w:rsidRPr="00251686">
              <w:rPr>
                <w:rFonts w:eastAsia="黑体"/>
                <w:bCs/>
                <w:spacing w:val="-10"/>
                <w:sz w:val="24"/>
              </w:rPr>
              <w:t>废气产排污节点、污染物及污染治理设施信息表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
              <w:gridCol w:w="396"/>
              <w:gridCol w:w="581"/>
              <w:gridCol w:w="746"/>
              <w:gridCol w:w="576"/>
              <w:gridCol w:w="1161"/>
              <w:gridCol w:w="1015"/>
              <w:gridCol w:w="1049"/>
              <w:gridCol w:w="1455"/>
              <w:gridCol w:w="486"/>
              <w:gridCol w:w="577"/>
              <w:gridCol w:w="1027"/>
              <w:gridCol w:w="944"/>
              <w:gridCol w:w="1154"/>
              <w:gridCol w:w="1245"/>
              <w:gridCol w:w="994"/>
            </w:tblGrid>
            <w:tr w:rsidR="00251686" w:rsidRPr="00251686" w:rsidTr="00E830D6">
              <w:trPr>
                <w:trHeight w:val="454"/>
                <w:jc w:val="center"/>
              </w:trPr>
              <w:tc>
                <w:tcPr>
                  <w:tcW w:w="497" w:type="pct"/>
                  <w:gridSpan w:val="3"/>
                  <w:vMerge w:val="restar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产污环节</w:t>
                  </w:r>
                </w:p>
              </w:tc>
              <w:tc>
                <w:tcPr>
                  <w:tcW w:w="270" w:type="pct"/>
                  <w:vMerge w:val="restart"/>
                  <w:tcBorders>
                    <w:tl2br w:val="nil"/>
                    <w:tr2bl w:val="nil"/>
                  </w:tcBorders>
                  <w:vAlign w:val="center"/>
                </w:tcPr>
                <w:p w:rsidR="00FB3C0F" w:rsidRPr="00251686" w:rsidRDefault="00FB3C0F" w:rsidP="00FB3C0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排放口</w:t>
                  </w:r>
                </w:p>
              </w:tc>
              <w:tc>
                <w:tcPr>
                  <w:tcW w:w="209" w:type="pct"/>
                  <w:vMerge w:val="restar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污染物</w:t>
                  </w:r>
                </w:p>
              </w:tc>
              <w:tc>
                <w:tcPr>
                  <w:tcW w:w="1168" w:type="pct"/>
                  <w:gridSpan w:val="3"/>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污染物产生情况</w:t>
                  </w:r>
                </w:p>
              </w:tc>
              <w:tc>
                <w:tcPr>
                  <w:tcW w:w="703" w:type="pct"/>
                  <w:gridSpan w:val="2"/>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治理措施</w:t>
                  </w:r>
                </w:p>
              </w:tc>
              <w:tc>
                <w:tcPr>
                  <w:tcW w:w="209" w:type="pct"/>
                  <w:vMerge w:val="restar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工作时间h/a</w:t>
                  </w:r>
                </w:p>
              </w:tc>
              <w:tc>
                <w:tcPr>
                  <w:tcW w:w="1132" w:type="pct"/>
                  <w:gridSpan w:val="3"/>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有组织</w:t>
                  </w:r>
                  <w:r w:rsidRPr="00251686">
                    <w:rPr>
                      <w:rFonts w:ascii="黑体" w:eastAsia="黑体" w:hAnsi="黑体"/>
                      <w:snapToGrid w:val="0"/>
                      <w:kern w:val="0"/>
                      <w:sz w:val="18"/>
                      <w:szCs w:val="18"/>
                      <w:u w:val="single"/>
                    </w:rPr>
                    <w:t>排放情况</w:t>
                  </w:r>
                </w:p>
              </w:tc>
              <w:tc>
                <w:tcPr>
                  <w:tcW w:w="811" w:type="pct"/>
                  <w:gridSpan w:val="2"/>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无组织排放情况</w:t>
                  </w:r>
                </w:p>
              </w:tc>
            </w:tr>
            <w:tr w:rsidR="00251686" w:rsidRPr="00251686" w:rsidTr="00E830D6">
              <w:trPr>
                <w:trHeight w:val="454"/>
                <w:jc w:val="center"/>
              </w:trPr>
              <w:tc>
                <w:tcPr>
                  <w:tcW w:w="497" w:type="pct"/>
                  <w:gridSpan w:val="3"/>
                  <w:vMerge/>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p>
              </w:tc>
              <w:tc>
                <w:tcPr>
                  <w:tcW w:w="270" w:type="pct"/>
                  <w:vMerge/>
                  <w:tcBorders>
                    <w:tl2br w:val="nil"/>
                    <w:tr2bl w:val="nil"/>
                  </w:tcBorders>
                  <w:vAlign w:val="center"/>
                </w:tcPr>
                <w:p w:rsidR="00FB3C0F" w:rsidRPr="00251686" w:rsidRDefault="00FB3C0F" w:rsidP="00FB3C0F">
                  <w:pPr>
                    <w:spacing w:line="360" w:lineRule="exact"/>
                    <w:jc w:val="center"/>
                    <w:rPr>
                      <w:rFonts w:ascii="黑体" w:eastAsia="黑体" w:hAnsi="黑体"/>
                      <w:snapToGrid w:val="0"/>
                      <w:kern w:val="0"/>
                      <w:sz w:val="18"/>
                      <w:szCs w:val="18"/>
                      <w:u w:val="single"/>
                    </w:rPr>
                  </w:pPr>
                </w:p>
              </w:tc>
              <w:tc>
                <w:tcPr>
                  <w:tcW w:w="209" w:type="pct"/>
                  <w:vMerge/>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p>
              </w:tc>
              <w:tc>
                <w:tcPr>
                  <w:tcW w:w="421" w:type="pc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产生量</w:t>
                  </w:r>
                  <w:r w:rsidRPr="00251686">
                    <w:rPr>
                      <w:rFonts w:ascii="黑体" w:eastAsia="黑体" w:hAnsi="黑体"/>
                      <w:sz w:val="18"/>
                      <w:szCs w:val="18"/>
                      <w:u w:val="single"/>
                    </w:rPr>
                    <w:t>t/a</w:t>
                  </w:r>
                </w:p>
              </w:tc>
              <w:tc>
                <w:tcPr>
                  <w:tcW w:w="368" w:type="pc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产生</w:t>
                  </w:r>
                  <w:r w:rsidRPr="00251686">
                    <w:rPr>
                      <w:rFonts w:ascii="黑体" w:eastAsia="黑体" w:hAnsi="黑体"/>
                      <w:snapToGrid w:val="0"/>
                      <w:kern w:val="0"/>
                      <w:sz w:val="18"/>
                      <w:szCs w:val="18"/>
                      <w:u w:val="single"/>
                    </w:rPr>
                    <w:t>浓度</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z w:val="18"/>
                      <w:szCs w:val="18"/>
                      <w:u w:val="single"/>
                    </w:rPr>
                    <w:t>mg/m</w:t>
                  </w:r>
                  <w:r w:rsidRPr="00251686">
                    <w:rPr>
                      <w:rFonts w:ascii="黑体" w:eastAsia="黑体" w:hAnsi="黑体"/>
                      <w:sz w:val="18"/>
                      <w:szCs w:val="18"/>
                      <w:u w:val="single"/>
                      <w:vertAlign w:val="superscript"/>
                    </w:rPr>
                    <w:t>3</w:t>
                  </w:r>
                </w:p>
              </w:tc>
              <w:tc>
                <w:tcPr>
                  <w:tcW w:w="380" w:type="pc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产生速率</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kg/h</w:t>
                  </w:r>
                </w:p>
              </w:tc>
              <w:tc>
                <w:tcPr>
                  <w:tcW w:w="527" w:type="pc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环保</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措施</w:t>
                  </w:r>
                </w:p>
              </w:tc>
              <w:tc>
                <w:tcPr>
                  <w:tcW w:w="176" w:type="pc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收集</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效率</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w:t>
                  </w:r>
                </w:p>
              </w:tc>
              <w:tc>
                <w:tcPr>
                  <w:tcW w:w="209" w:type="pct"/>
                  <w:vMerge/>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p>
              </w:tc>
              <w:tc>
                <w:tcPr>
                  <w:tcW w:w="372" w:type="pct"/>
                  <w:tcBorders>
                    <w:tl2br w:val="nil"/>
                    <w:tr2bl w:val="nil"/>
                  </w:tcBorders>
                  <w:vAlign w:val="center"/>
                </w:tcPr>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排放</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z w:val="18"/>
                      <w:szCs w:val="18"/>
                      <w:u w:val="single"/>
                    </w:rPr>
                    <w:t>量t/a</w:t>
                  </w:r>
                </w:p>
              </w:tc>
              <w:tc>
                <w:tcPr>
                  <w:tcW w:w="342" w:type="pct"/>
                  <w:tcBorders>
                    <w:tl2br w:val="nil"/>
                    <w:tr2bl w:val="nil"/>
                  </w:tcBorders>
                  <w:vAlign w:val="center"/>
                </w:tcPr>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hint="eastAsia"/>
                      <w:sz w:val="18"/>
                      <w:szCs w:val="18"/>
                      <w:u w:val="single"/>
                    </w:rPr>
                    <w:t>排放</w:t>
                  </w:r>
                </w:p>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浓度</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z w:val="18"/>
                      <w:szCs w:val="18"/>
                      <w:u w:val="single"/>
                    </w:rPr>
                    <w:t>mg/m</w:t>
                  </w:r>
                  <w:r w:rsidRPr="00251686">
                    <w:rPr>
                      <w:rFonts w:ascii="黑体" w:eastAsia="黑体" w:hAnsi="黑体"/>
                      <w:sz w:val="18"/>
                      <w:szCs w:val="18"/>
                      <w:u w:val="single"/>
                      <w:vertAlign w:val="superscript"/>
                    </w:rPr>
                    <w:t>3</w:t>
                  </w:r>
                </w:p>
              </w:tc>
              <w:tc>
                <w:tcPr>
                  <w:tcW w:w="418" w:type="pct"/>
                  <w:tcBorders>
                    <w:tl2br w:val="nil"/>
                    <w:tr2bl w:val="nil"/>
                  </w:tcBorders>
                  <w:vAlign w:val="center"/>
                </w:tcPr>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排放</w:t>
                  </w:r>
                </w:p>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速率</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kg/h</w:t>
                  </w:r>
                </w:p>
              </w:tc>
              <w:tc>
                <w:tcPr>
                  <w:tcW w:w="451" w:type="pct"/>
                  <w:tcBorders>
                    <w:tl2br w:val="nil"/>
                    <w:tr2bl w:val="nil"/>
                  </w:tcBorders>
                  <w:vAlign w:val="center"/>
                </w:tcPr>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排放</w:t>
                  </w:r>
                </w:p>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量t/a</w:t>
                  </w:r>
                </w:p>
              </w:tc>
              <w:tc>
                <w:tcPr>
                  <w:tcW w:w="360" w:type="pct"/>
                  <w:tcBorders>
                    <w:tl2br w:val="nil"/>
                    <w:tr2bl w:val="nil"/>
                  </w:tcBorders>
                  <w:vAlign w:val="center"/>
                </w:tcPr>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排放</w:t>
                  </w:r>
                </w:p>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速率</w:t>
                  </w:r>
                </w:p>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napToGrid w:val="0"/>
                      <w:kern w:val="0"/>
                      <w:sz w:val="18"/>
                      <w:szCs w:val="18"/>
                      <w:u w:val="single"/>
                    </w:rPr>
                    <w:t>kg/h</w:t>
                  </w:r>
                </w:p>
              </w:tc>
            </w:tr>
            <w:tr w:rsidR="00251686" w:rsidRPr="00251686" w:rsidTr="00E830D6">
              <w:trPr>
                <w:trHeight w:val="666"/>
                <w:jc w:val="center"/>
              </w:trPr>
              <w:tc>
                <w:tcPr>
                  <w:tcW w:w="143" w:type="pct"/>
                  <w:vMerge w:val="restart"/>
                  <w:tcBorders>
                    <w:tl2br w:val="nil"/>
                    <w:tr2bl w:val="nil"/>
                  </w:tcBorders>
                  <w:vAlign w:val="center"/>
                </w:tcPr>
                <w:p w:rsidR="005750B4" w:rsidRPr="00251686" w:rsidRDefault="005750B4" w:rsidP="002C793F">
                  <w:pPr>
                    <w:spacing w:line="360" w:lineRule="exact"/>
                    <w:jc w:val="center"/>
                    <w:rPr>
                      <w:rFonts w:ascii="黑体" w:eastAsia="黑体" w:hAnsi="黑体"/>
                      <w:bCs/>
                      <w:snapToGrid w:val="0"/>
                      <w:kern w:val="0"/>
                      <w:sz w:val="18"/>
                      <w:szCs w:val="18"/>
                      <w:u w:val="single"/>
                    </w:rPr>
                  </w:pPr>
                  <w:r w:rsidRPr="00251686">
                    <w:rPr>
                      <w:rFonts w:ascii="黑体" w:eastAsia="黑体" w:hAnsi="黑体" w:hint="eastAsia"/>
                      <w:bCs/>
                      <w:snapToGrid w:val="0"/>
                      <w:kern w:val="0"/>
                      <w:sz w:val="18"/>
                      <w:szCs w:val="18"/>
                      <w:u w:val="single"/>
                    </w:rPr>
                    <w:t>A生产线</w:t>
                  </w:r>
                </w:p>
              </w:tc>
              <w:tc>
                <w:tcPr>
                  <w:tcW w:w="143" w:type="pct"/>
                  <w:vMerge w:val="restar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造粒单元</w:t>
                  </w:r>
                </w:p>
              </w:tc>
              <w:tc>
                <w:tcPr>
                  <w:tcW w:w="210" w:type="pc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混料</w:t>
                  </w:r>
                </w:p>
              </w:tc>
              <w:tc>
                <w:tcPr>
                  <w:tcW w:w="270" w:type="pct"/>
                  <w:vMerge w:val="restart"/>
                  <w:tcBorders>
                    <w:tl2br w:val="nil"/>
                    <w:tr2bl w:val="nil"/>
                  </w:tcBorders>
                  <w:vAlign w:val="center"/>
                </w:tcPr>
                <w:p w:rsidR="005750B4" w:rsidRPr="00251686" w:rsidRDefault="005750B4" w:rsidP="00FB3C0F">
                  <w:pPr>
                    <w:spacing w:line="360" w:lineRule="exact"/>
                    <w:jc w:val="center"/>
                    <w:rPr>
                      <w:bCs/>
                      <w:snapToGrid w:val="0"/>
                      <w:kern w:val="0"/>
                      <w:sz w:val="18"/>
                      <w:szCs w:val="18"/>
                      <w:u w:val="single"/>
                    </w:rPr>
                  </w:pPr>
                  <w:r w:rsidRPr="00251686">
                    <w:rPr>
                      <w:rFonts w:hint="eastAsia"/>
                      <w:bCs/>
                      <w:snapToGrid w:val="0"/>
                      <w:kern w:val="0"/>
                      <w:sz w:val="18"/>
                      <w:szCs w:val="18"/>
                      <w:u w:val="single"/>
                    </w:rPr>
                    <w:t>DA003</w:t>
                  </w:r>
                </w:p>
              </w:tc>
              <w:tc>
                <w:tcPr>
                  <w:tcW w:w="209" w:type="pct"/>
                  <w:vMerge w:val="restar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颗粒物（含铬及其化合物）</w:t>
                  </w:r>
                </w:p>
              </w:tc>
              <w:tc>
                <w:tcPr>
                  <w:tcW w:w="421" w:type="pc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0.0168</w:t>
                  </w:r>
                </w:p>
                <w:p w:rsidR="005750B4" w:rsidRPr="00251686" w:rsidRDefault="005750B4"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0.000</w:t>
                  </w:r>
                  <w:r w:rsidR="00FD7F67" w:rsidRPr="00251686">
                    <w:rPr>
                      <w:rFonts w:hint="eastAsia"/>
                      <w:bCs/>
                      <w:snapToGrid w:val="0"/>
                      <w:kern w:val="0"/>
                      <w:sz w:val="18"/>
                      <w:szCs w:val="18"/>
                      <w:u w:val="single"/>
                    </w:rPr>
                    <w:t>06</w:t>
                  </w:r>
                  <w:r w:rsidRPr="00251686">
                    <w:rPr>
                      <w:rFonts w:hint="eastAsia"/>
                      <w:bCs/>
                      <w:snapToGrid w:val="0"/>
                      <w:kern w:val="0"/>
                      <w:sz w:val="18"/>
                      <w:szCs w:val="18"/>
                      <w:u w:val="single"/>
                    </w:rPr>
                    <w:t>）</w:t>
                  </w:r>
                </w:p>
              </w:tc>
              <w:tc>
                <w:tcPr>
                  <w:tcW w:w="368" w:type="pct"/>
                  <w:vMerge w:val="restart"/>
                  <w:tcBorders>
                    <w:tl2br w:val="nil"/>
                    <w:tr2bl w:val="nil"/>
                  </w:tcBorders>
                  <w:vAlign w:val="center"/>
                </w:tcPr>
                <w:p w:rsidR="005750B4" w:rsidRPr="00251686" w:rsidRDefault="00FD7F67" w:rsidP="00FD7F67">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199.67</w:t>
                  </w:r>
                  <w:r w:rsidR="005750B4" w:rsidRPr="00251686">
                    <w:rPr>
                      <w:rFonts w:ascii="Times New Roman" w:hint="eastAsia"/>
                      <w:bCs/>
                      <w:snapToGrid w:val="0"/>
                      <w:color w:val="auto"/>
                      <w:sz w:val="18"/>
                      <w:szCs w:val="18"/>
                      <w:u w:val="single"/>
                    </w:rPr>
                    <w:t>（</w:t>
                  </w:r>
                  <w:r w:rsidR="005750B4" w:rsidRPr="00251686">
                    <w:rPr>
                      <w:rFonts w:ascii="Times New Roman" w:hint="eastAsia"/>
                      <w:bCs/>
                      <w:snapToGrid w:val="0"/>
                      <w:color w:val="auto"/>
                      <w:sz w:val="18"/>
                      <w:szCs w:val="18"/>
                      <w:u w:val="single"/>
                    </w:rPr>
                    <w:t>0.</w:t>
                  </w:r>
                  <w:r w:rsidRPr="00251686">
                    <w:rPr>
                      <w:rFonts w:ascii="Times New Roman" w:hint="eastAsia"/>
                      <w:bCs/>
                      <w:snapToGrid w:val="0"/>
                      <w:color w:val="auto"/>
                      <w:sz w:val="18"/>
                      <w:szCs w:val="18"/>
                      <w:u w:val="single"/>
                    </w:rPr>
                    <w:t>705</w:t>
                  </w:r>
                  <w:r w:rsidR="005750B4" w:rsidRPr="00251686">
                    <w:rPr>
                      <w:rFonts w:ascii="Times New Roman" w:hint="eastAsia"/>
                      <w:bCs/>
                      <w:snapToGrid w:val="0"/>
                      <w:color w:val="auto"/>
                      <w:sz w:val="18"/>
                      <w:szCs w:val="18"/>
                      <w:u w:val="single"/>
                    </w:rPr>
                    <w:t>）</w:t>
                  </w:r>
                </w:p>
              </w:tc>
              <w:tc>
                <w:tcPr>
                  <w:tcW w:w="380" w:type="pc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0.0133</w:t>
                  </w:r>
                </w:p>
                <w:p w:rsidR="005750B4" w:rsidRPr="00251686" w:rsidRDefault="005750B4"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(0.0000</w:t>
                  </w:r>
                  <w:r w:rsidR="00FD7F67" w:rsidRPr="00251686">
                    <w:rPr>
                      <w:rFonts w:hint="eastAsia"/>
                      <w:bCs/>
                      <w:snapToGrid w:val="0"/>
                      <w:kern w:val="0"/>
                      <w:sz w:val="18"/>
                      <w:szCs w:val="18"/>
                      <w:u w:val="single"/>
                    </w:rPr>
                    <w:t>5</w:t>
                  </w:r>
                  <w:r w:rsidRPr="00251686">
                    <w:rPr>
                      <w:rFonts w:hint="eastAsia"/>
                      <w:bCs/>
                      <w:snapToGrid w:val="0"/>
                      <w:kern w:val="0"/>
                      <w:sz w:val="18"/>
                      <w:szCs w:val="18"/>
                      <w:u w:val="single"/>
                    </w:rPr>
                    <w:t>)</w:t>
                  </w:r>
                </w:p>
              </w:tc>
              <w:tc>
                <w:tcPr>
                  <w:tcW w:w="527" w:type="pct"/>
                  <w:vMerge w:val="restart"/>
                  <w:tcBorders>
                    <w:tl2br w:val="nil"/>
                    <w:tr2bl w:val="nil"/>
                  </w:tcBorders>
                  <w:vAlign w:val="center"/>
                </w:tcPr>
                <w:p w:rsidR="005750B4" w:rsidRPr="00251686" w:rsidRDefault="005750B4" w:rsidP="000E7E40">
                  <w:pPr>
                    <w:spacing w:line="360" w:lineRule="exact"/>
                    <w:jc w:val="center"/>
                    <w:rPr>
                      <w:bCs/>
                      <w:snapToGrid w:val="0"/>
                      <w:kern w:val="0"/>
                      <w:sz w:val="18"/>
                      <w:szCs w:val="18"/>
                      <w:u w:val="single"/>
                    </w:rPr>
                  </w:pPr>
                  <w:r w:rsidRPr="00251686">
                    <w:rPr>
                      <w:rFonts w:hint="eastAsia"/>
                      <w:bCs/>
                      <w:sz w:val="18"/>
                      <w:szCs w:val="18"/>
                      <w:u w:val="single"/>
                    </w:rPr>
                    <w:t>覆膜布袋除尘器（</w:t>
                  </w:r>
                  <w:r w:rsidRPr="00251686">
                    <w:rPr>
                      <w:rFonts w:hint="eastAsia"/>
                      <w:bCs/>
                      <w:sz w:val="18"/>
                      <w:szCs w:val="18"/>
                      <w:u w:val="single"/>
                    </w:rPr>
                    <w:t>TA001</w:t>
                  </w:r>
                  <w:r w:rsidRPr="00251686">
                    <w:rPr>
                      <w:rFonts w:hint="eastAsia"/>
                      <w:bCs/>
                      <w:sz w:val="18"/>
                      <w:szCs w:val="18"/>
                      <w:u w:val="single"/>
                    </w:rPr>
                    <w:t>）</w:t>
                  </w:r>
                  <w:r w:rsidRPr="00251686">
                    <w:rPr>
                      <w:rFonts w:hint="eastAsia"/>
                      <w:bCs/>
                      <w:sz w:val="18"/>
                      <w:szCs w:val="18"/>
                      <w:u w:val="single"/>
                    </w:rPr>
                    <w:t>+18</w:t>
                  </w:r>
                  <w:r w:rsidRPr="00251686">
                    <w:rPr>
                      <w:bCs/>
                      <w:sz w:val="18"/>
                      <w:szCs w:val="18"/>
                      <w:u w:val="single"/>
                    </w:rPr>
                    <w:t>m</w:t>
                  </w:r>
                  <w:r w:rsidRPr="00251686">
                    <w:rPr>
                      <w:bCs/>
                      <w:sz w:val="18"/>
                      <w:szCs w:val="18"/>
                      <w:u w:val="single"/>
                    </w:rPr>
                    <w:t>高排气筒</w:t>
                  </w:r>
                  <w:r w:rsidRPr="00251686">
                    <w:rPr>
                      <w:rFonts w:hint="eastAsia"/>
                      <w:bCs/>
                      <w:sz w:val="18"/>
                      <w:szCs w:val="18"/>
                      <w:u w:val="single"/>
                    </w:rPr>
                    <w:t>（风机风量</w:t>
                  </w:r>
                  <w:r w:rsidRPr="00251686">
                    <w:rPr>
                      <w:rFonts w:hint="eastAsia"/>
                      <w:bCs/>
                      <w:sz w:val="18"/>
                      <w:szCs w:val="18"/>
                      <w:u w:val="single"/>
                    </w:rPr>
                    <w:t>10000m</w:t>
                  </w:r>
                  <w:r w:rsidRPr="00251686">
                    <w:rPr>
                      <w:rFonts w:hint="eastAsia"/>
                      <w:bCs/>
                      <w:sz w:val="18"/>
                      <w:szCs w:val="18"/>
                      <w:u w:val="single"/>
                      <w:vertAlign w:val="superscript"/>
                    </w:rPr>
                    <w:t>3</w:t>
                  </w:r>
                  <w:r w:rsidRPr="00251686">
                    <w:rPr>
                      <w:rFonts w:hint="eastAsia"/>
                      <w:bCs/>
                      <w:sz w:val="18"/>
                      <w:szCs w:val="18"/>
                      <w:u w:val="single"/>
                    </w:rPr>
                    <w:t>/h</w:t>
                  </w:r>
                  <w:r w:rsidRPr="00251686">
                    <w:rPr>
                      <w:rFonts w:hint="eastAsia"/>
                      <w:bCs/>
                      <w:sz w:val="18"/>
                      <w:szCs w:val="18"/>
                      <w:u w:val="single"/>
                    </w:rPr>
                    <w:t>、净化效率</w:t>
                  </w:r>
                  <w:r w:rsidRPr="00251686">
                    <w:rPr>
                      <w:rFonts w:hint="eastAsia"/>
                      <w:bCs/>
                      <w:sz w:val="18"/>
                      <w:szCs w:val="18"/>
                      <w:u w:val="single"/>
                    </w:rPr>
                    <w:t>99%</w:t>
                  </w:r>
                  <w:r w:rsidRPr="00251686">
                    <w:rPr>
                      <w:rFonts w:hint="eastAsia"/>
                      <w:bCs/>
                      <w:sz w:val="18"/>
                      <w:szCs w:val="18"/>
                      <w:u w:val="single"/>
                    </w:rPr>
                    <w:t>）</w:t>
                  </w:r>
                </w:p>
              </w:tc>
              <w:tc>
                <w:tcPr>
                  <w:tcW w:w="176" w:type="pct"/>
                  <w:tcBorders>
                    <w:tl2br w:val="nil"/>
                    <w:tr2bl w:val="nil"/>
                  </w:tcBorders>
                  <w:vAlign w:val="center"/>
                </w:tcPr>
                <w:p w:rsidR="005750B4" w:rsidRPr="00251686" w:rsidRDefault="005750B4" w:rsidP="002C793F">
                  <w:pPr>
                    <w:spacing w:line="360" w:lineRule="exact"/>
                    <w:jc w:val="center"/>
                    <w:rPr>
                      <w:bCs/>
                      <w:sz w:val="18"/>
                      <w:szCs w:val="18"/>
                      <w:u w:val="single"/>
                    </w:rPr>
                  </w:pPr>
                  <w:r w:rsidRPr="00251686">
                    <w:rPr>
                      <w:rFonts w:hint="eastAsia"/>
                      <w:bCs/>
                      <w:sz w:val="18"/>
                      <w:szCs w:val="18"/>
                      <w:u w:val="single"/>
                    </w:rPr>
                    <w:t>95</w:t>
                  </w:r>
                </w:p>
              </w:tc>
              <w:tc>
                <w:tcPr>
                  <w:tcW w:w="209" w:type="pct"/>
                  <w:vMerge w:val="restar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1200</w:t>
                  </w:r>
                </w:p>
              </w:tc>
              <w:tc>
                <w:tcPr>
                  <w:tcW w:w="372" w:type="pct"/>
                  <w:vMerge w:val="restart"/>
                  <w:tcBorders>
                    <w:tl2br w:val="nil"/>
                    <w:tr2bl w:val="nil"/>
                  </w:tcBorders>
                  <w:vAlign w:val="center"/>
                </w:tcPr>
                <w:p w:rsidR="005750B4" w:rsidRPr="00251686" w:rsidRDefault="005750B4" w:rsidP="00976196">
                  <w:pPr>
                    <w:spacing w:line="360" w:lineRule="exact"/>
                    <w:jc w:val="center"/>
                    <w:rPr>
                      <w:bCs/>
                      <w:snapToGrid w:val="0"/>
                      <w:kern w:val="0"/>
                      <w:sz w:val="18"/>
                      <w:szCs w:val="18"/>
                      <w:u w:val="single"/>
                    </w:rPr>
                  </w:pPr>
                  <w:r w:rsidRPr="00251686">
                    <w:rPr>
                      <w:rFonts w:hint="eastAsia"/>
                      <w:bCs/>
                      <w:snapToGrid w:val="0"/>
                      <w:kern w:val="0"/>
                      <w:sz w:val="18"/>
                      <w:szCs w:val="18"/>
                      <w:u w:val="single"/>
                    </w:rPr>
                    <w:t>0.0240</w:t>
                  </w:r>
                </w:p>
                <w:p w:rsidR="005750B4" w:rsidRPr="00251686" w:rsidRDefault="005750B4"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(0.00</w:t>
                  </w:r>
                  <w:r w:rsidR="008B2FBA" w:rsidRPr="00251686">
                    <w:rPr>
                      <w:rFonts w:hint="eastAsia"/>
                      <w:bCs/>
                      <w:snapToGrid w:val="0"/>
                      <w:kern w:val="0"/>
                      <w:sz w:val="18"/>
                      <w:szCs w:val="18"/>
                      <w:u w:val="single"/>
                    </w:rPr>
                    <w:t>008</w:t>
                  </w:r>
                  <w:r w:rsidRPr="00251686">
                    <w:rPr>
                      <w:rFonts w:hint="eastAsia"/>
                      <w:bCs/>
                      <w:snapToGrid w:val="0"/>
                      <w:kern w:val="0"/>
                      <w:sz w:val="18"/>
                      <w:szCs w:val="18"/>
                      <w:u w:val="single"/>
                    </w:rPr>
                    <w:t>)</w:t>
                  </w:r>
                </w:p>
              </w:tc>
              <w:tc>
                <w:tcPr>
                  <w:tcW w:w="342" w:type="pct"/>
                  <w:vMerge w:val="restart"/>
                  <w:tcBorders>
                    <w:tl2br w:val="nil"/>
                    <w:tr2bl w:val="nil"/>
                  </w:tcBorders>
                  <w:vAlign w:val="center"/>
                </w:tcPr>
                <w:p w:rsidR="005750B4" w:rsidRPr="00251686" w:rsidRDefault="005750B4" w:rsidP="002C793F">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2.0</w:t>
                  </w:r>
                </w:p>
                <w:p w:rsidR="005750B4" w:rsidRPr="00251686" w:rsidRDefault="005750B4" w:rsidP="00FD7F67">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(0.00</w:t>
                  </w:r>
                  <w:r w:rsidR="00FD7F67" w:rsidRPr="00251686">
                    <w:rPr>
                      <w:rFonts w:ascii="Times New Roman" w:hint="eastAsia"/>
                      <w:bCs/>
                      <w:snapToGrid w:val="0"/>
                      <w:color w:val="auto"/>
                      <w:sz w:val="18"/>
                      <w:szCs w:val="18"/>
                      <w:u w:val="single"/>
                    </w:rPr>
                    <w:t>7</w:t>
                  </w:r>
                  <w:r w:rsidRPr="00251686">
                    <w:rPr>
                      <w:rFonts w:ascii="Times New Roman" w:hint="eastAsia"/>
                      <w:bCs/>
                      <w:snapToGrid w:val="0"/>
                      <w:color w:val="auto"/>
                      <w:sz w:val="18"/>
                      <w:szCs w:val="18"/>
                      <w:u w:val="single"/>
                    </w:rPr>
                    <w:t>)</w:t>
                  </w:r>
                </w:p>
              </w:tc>
              <w:tc>
                <w:tcPr>
                  <w:tcW w:w="418" w:type="pct"/>
                  <w:vMerge w:val="restart"/>
                  <w:tcBorders>
                    <w:tl2br w:val="nil"/>
                    <w:tr2bl w:val="nil"/>
                  </w:tcBorders>
                  <w:vAlign w:val="center"/>
                </w:tcPr>
                <w:p w:rsidR="005750B4" w:rsidRPr="00251686" w:rsidRDefault="005750B4" w:rsidP="00976196">
                  <w:pPr>
                    <w:spacing w:line="360" w:lineRule="exact"/>
                    <w:jc w:val="center"/>
                    <w:rPr>
                      <w:bCs/>
                      <w:snapToGrid w:val="0"/>
                      <w:kern w:val="0"/>
                      <w:sz w:val="18"/>
                      <w:szCs w:val="18"/>
                      <w:u w:val="single"/>
                    </w:rPr>
                  </w:pPr>
                  <w:r w:rsidRPr="00251686">
                    <w:rPr>
                      <w:rFonts w:hint="eastAsia"/>
                      <w:bCs/>
                      <w:snapToGrid w:val="0"/>
                      <w:kern w:val="0"/>
                      <w:sz w:val="18"/>
                      <w:szCs w:val="18"/>
                      <w:u w:val="single"/>
                    </w:rPr>
                    <w:t>0.0200</w:t>
                  </w:r>
                </w:p>
                <w:p w:rsidR="005750B4" w:rsidRPr="00251686" w:rsidRDefault="005750B4"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(0.0000</w:t>
                  </w:r>
                  <w:r w:rsidR="008B2FBA" w:rsidRPr="00251686">
                    <w:rPr>
                      <w:rFonts w:hint="eastAsia"/>
                      <w:bCs/>
                      <w:snapToGrid w:val="0"/>
                      <w:kern w:val="0"/>
                      <w:sz w:val="18"/>
                      <w:szCs w:val="18"/>
                      <w:u w:val="single"/>
                    </w:rPr>
                    <w:t>7</w:t>
                  </w:r>
                  <w:r w:rsidRPr="00251686">
                    <w:rPr>
                      <w:rFonts w:hint="eastAsia"/>
                      <w:bCs/>
                      <w:snapToGrid w:val="0"/>
                      <w:kern w:val="0"/>
                      <w:sz w:val="18"/>
                      <w:szCs w:val="18"/>
                      <w:u w:val="single"/>
                    </w:rPr>
                    <w:t>)</w:t>
                  </w:r>
                </w:p>
              </w:tc>
              <w:tc>
                <w:tcPr>
                  <w:tcW w:w="451" w:type="pct"/>
                  <w:vMerge w:val="restart"/>
                  <w:tcBorders>
                    <w:tl2br w:val="nil"/>
                    <w:tr2bl w:val="nil"/>
                  </w:tcBorders>
                  <w:vAlign w:val="center"/>
                </w:tcPr>
                <w:p w:rsidR="005750B4" w:rsidRPr="00251686" w:rsidRDefault="005750B4"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0.02</w:t>
                  </w:r>
                  <w:r w:rsidR="008B2FBA" w:rsidRPr="00251686">
                    <w:rPr>
                      <w:rFonts w:hint="eastAsia"/>
                      <w:bCs/>
                      <w:snapToGrid w:val="0"/>
                      <w:kern w:val="0"/>
                      <w:sz w:val="18"/>
                      <w:szCs w:val="18"/>
                      <w:u w:val="single"/>
                    </w:rPr>
                    <w:t>17</w:t>
                  </w:r>
                  <w:r w:rsidRPr="00251686">
                    <w:rPr>
                      <w:rFonts w:hint="eastAsia"/>
                      <w:bCs/>
                      <w:snapToGrid w:val="0"/>
                      <w:kern w:val="0"/>
                      <w:sz w:val="18"/>
                      <w:szCs w:val="18"/>
                      <w:u w:val="single"/>
                    </w:rPr>
                    <w:t>（</w:t>
                  </w:r>
                  <w:r w:rsidRPr="00251686">
                    <w:rPr>
                      <w:rFonts w:hint="eastAsia"/>
                      <w:bCs/>
                      <w:snapToGrid w:val="0"/>
                      <w:kern w:val="0"/>
                      <w:sz w:val="18"/>
                      <w:szCs w:val="18"/>
                      <w:u w:val="single"/>
                    </w:rPr>
                    <w:t>0.000</w:t>
                  </w:r>
                  <w:r w:rsidR="008B2FBA" w:rsidRPr="00251686">
                    <w:rPr>
                      <w:rFonts w:hint="eastAsia"/>
                      <w:bCs/>
                      <w:snapToGrid w:val="0"/>
                      <w:kern w:val="0"/>
                      <w:sz w:val="18"/>
                      <w:szCs w:val="18"/>
                      <w:u w:val="single"/>
                    </w:rPr>
                    <w:t>08</w:t>
                  </w:r>
                  <w:r w:rsidRPr="00251686">
                    <w:rPr>
                      <w:rFonts w:hint="eastAsia"/>
                      <w:bCs/>
                      <w:snapToGrid w:val="0"/>
                      <w:kern w:val="0"/>
                      <w:sz w:val="18"/>
                      <w:szCs w:val="18"/>
                      <w:u w:val="single"/>
                    </w:rPr>
                    <w:t>）</w:t>
                  </w:r>
                </w:p>
              </w:tc>
              <w:tc>
                <w:tcPr>
                  <w:tcW w:w="360" w:type="pct"/>
                  <w:vMerge w:val="restar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w:t>
                  </w:r>
                  <w:r w:rsidR="008B2FBA" w:rsidRPr="00251686">
                    <w:rPr>
                      <w:rFonts w:hint="eastAsia"/>
                      <w:bCs/>
                      <w:snapToGrid w:val="0"/>
                      <w:kern w:val="0"/>
                      <w:sz w:val="18"/>
                      <w:szCs w:val="18"/>
                      <w:u w:val="single"/>
                    </w:rPr>
                    <w:t>81</w:t>
                  </w:r>
                </w:p>
                <w:p w:rsidR="005750B4" w:rsidRPr="00251686" w:rsidRDefault="005750B4"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(0.0000</w:t>
                  </w:r>
                  <w:r w:rsidR="008B2FBA" w:rsidRPr="00251686">
                    <w:rPr>
                      <w:rFonts w:hint="eastAsia"/>
                      <w:bCs/>
                      <w:snapToGrid w:val="0"/>
                      <w:kern w:val="0"/>
                      <w:sz w:val="18"/>
                      <w:szCs w:val="18"/>
                      <w:u w:val="single"/>
                    </w:rPr>
                    <w:t>7</w:t>
                  </w:r>
                  <w:r w:rsidRPr="00251686">
                    <w:rPr>
                      <w:rFonts w:hint="eastAsia"/>
                      <w:bCs/>
                      <w:snapToGrid w:val="0"/>
                      <w:kern w:val="0"/>
                      <w:sz w:val="18"/>
                      <w:szCs w:val="18"/>
                      <w:u w:val="single"/>
                    </w:rPr>
                    <w:t>)</w:t>
                  </w:r>
                </w:p>
              </w:tc>
            </w:tr>
            <w:tr w:rsidR="00251686" w:rsidRPr="00251686" w:rsidTr="00E830D6">
              <w:trPr>
                <w:trHeight w:val="454"/>
                <w:jc w:val="center"/>
              </w:trPr>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造粒</w:t>
                  </w:r>
                </w:p>
              </w:tc>
              <w:tc>
                <w:tcPr>
                  <w:tcW w:w="270" w:type="pct"/>
                  <w:vMerge/>
                  <w:tcBorders>
                    <w:tl2br w:val="nil"/>
                    <w:tr2bl w:val="nil"/>
                  </w:tcBorders>
                  <w:vAlign w:val="center"/>
                </w:tcPr>
                <w:p w:rsidR="00D50592" w:rsidRPr="00251686" w:rsidRDefault="00D50592"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0.5040</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18</w:t>
                  </w:r>
                  <w:r w:rsidRPr="00251686">
                    <w:rPr>
                      <w:rFonts w:hint="eastAsia"/>
                      <w:bCs/>
                      <w:snapToGrid w:val="0"/>
                      <w:kern w:val="0"/>
                      <w:sz w:val="18"/>
                      <w:szCs w:val="18"/>
                      <w:u w:val="single"/>
                    </w:rPr>
                    <w:t>）</w:t>
                  </w:r>
                </w:p>
              </w:tc>
              <w:tc>
                <w:tcPr>
                  <w:tcW w:w="368"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38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F17405" w:rsidRPr="00251686">
                    <w:rPr>
                      <w:rFonts w:hint="eastAsia"/>
                      <w:bCs/>
                      <w:snapToGrid w:val="0"/>
                      <w:kern w:val="0"/>
                      <w:sz w:val="18"/>
                      <w:szCs w:val="18"/>
                      <w:u w:val="single"/>
                    </w:rPr>
                    <w:t>42</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1</w:t>
                  </w:r>
                  <w:r w:rsidR="00F17405" w:rsidRPr="00251686">
                    <w:rPr>
                      <w:rFonts w:hint="eastAsia"/>
                      <w:bCs/>
                      <w:snapToGrid w:val="0"/>
                      <w:kern w:val="0"/>
                      <w:sz w:val="18"/>
                      <w:szCs w:val="18"/>
                      <w:u w:val="single"/>
                    </w:rPr>
                    <w:t>5</w:t>
                  </w:r>
                  <w:r w:rsidRPr="00251686">
                    <w:rPr>
                      <w:rFonts w:hint="eastAsia"/>
                      <w:bCs/>
                      <w:snapToGrid w:val="0"/>
                      <w:kern w:val="0"/>
                      <w:sz w:val="18"/>
                      <w:szCs w:val="18"/>
                      <w:u w:val="single"/>
                    </w:rPr>
                    <w:t>)</w:t>
                  </w:r>
                </w:p>
              </w:tc>
              <w:tc>
                <w:tcPr>
                  <w:tcW w:w="527" w:type="pct"/>
                  <w:vMerge/>
                  <w:tcBorders>
                    <w:tl2br w:val="nil"/>
                    <w:tr2bl w:val="nil"/>
                  </w:tcBorders>
                  <w:vAlign w:val="center"/>
                </w:tcPr>
                <w:p w:rsidR="00D50592" w:rsidRPr="00251686" w:rsidRDefault="00D50592" w:rsidP="002C793F">
                  <w:pPr>
                    <w:spacing w:line="360" w:lineRule="exact"/>
                    <w:jc w:val="center"/>
                    <w:rPr>
                      <w:bCs/>
                      <w:sz w:val="18"/>
                      <w:szCs w:val="18"/>
                      <w:u w:val="single"/>
                    </w:rPr>
                  </w:pPr>
                </w:p>
              </w:tc>
              <w:tc>
                <w:tcPr>
                  <w:tcW w:w="176" w:type="pct"/>
                  <w:tcBorders>
                    <w:tl2br w:val="nil"/>
                    <w:tr2bl w:val="nil"/>
                  </w:tcBorders>
                  <w:vAlign w:val="center"/>
                </w:tcPr>
                <w:p w:rsidR="00D50592" w:rsidRPr="00251686" w:rsidRDefault="00D50592" w:rsidP="002C793F">
                  <w:pPr>
                    <w:spacing w:line="360" w:lineRule="exact"/>
                    <w:jc w:val="center"/>
                    <w:rPr>
                      <w:bCs/>
                      <w:sz w:val="18"/>
                      <w:szCs w:val="18"/>
                      <w:u w:val="single"/>
                    </w:rPr>
                  </w:pPr>
                  <w:r w:rsidRPr="00251686">
                    <w:rPr>
                      <w:rFonts w:hint="eastAsia"/>
                      <w:bCs/>
                      <w:sz w:val="18"/>
                      <w:szCs w:val="18"/>
                      <w:u w:val="single"/>
                    </w:rPr>
                    <w:t>100</w:t>
                  </w: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342"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D50592" w:rsidRPr="00251686" w:rsidRDefault="00D50592" w:rsidP="00976196">
                  <w:pPr>
                    <w:spacing w:line="360" w:lineRule="exact"/>
                    <w:jc w:val="center"/>
                    <w:rPr>
                      <w:b/>
                      <w:sz w:val="18"/>
                      <w:szCs w:val="18"/>
                      <w:u w:val="single"/>
                    </w:rPr>
                  </w:pPr>
                </w:p>
              </w:tc>
              <w:tc>
                <w:tcPr>
                  <w:tcW w:w="451"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c>
                <w:tcPr>
                  <w:tcW w:w="360"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压块</w:t>
                  </w:r>
                </w:p>
              </w:tc>
              <w:tc>
                <w:tcPr>
                  <w:tcW w:w="270" w:type="pct"/>
                  <w:vMerge/>
                  <w:tcBorders>
                    <w:tl2br w:val="nil"/>
                    <w:tr2bl w:val="nil"/>
                  </w:tcBorders>
                  <w:vAlign w:val="center"/>
                </w:tcPr>
                <w:p w:rsidR="00D50592" w:rsidRPr="00251686" w:rsidRDefault="00D50592"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0.8</w:t>
                  </w:r>
                  <w:r w:rsidR="00FD7F67" w:rsidRPr="00251686">
                    <w:rPr>
                      <w:rFonts w:hint="eastAsia"/>
                      <w:bCs/>
                      <w:snapToGrid w:val="0"/>
                      <w:kern w:val="0"/>
                      <w:sz w:val="18"/>
                      <w:szCs w:val="18"/>
                      <w:u w:val="single"/>
                    </w:rPr>
                    <w:t>527</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30</w:t>
                  </w:r>
                  <w:r w:rsidRPr="00251686">
                    <w:rPr>
                      <w:rFonts w:hint="eastAsia"/>
                      <w:bCs/>
                      <w:snapToGrid w:val="0"/>
                      <w:kern w:val="0"/>
                      <w:sz w:val="18"/>
                      <w:szCs w:val="18"/>
                      <w:u w:val="single"/>
                    </w:rPr>
                    <w:t>）</w:t>
                  </w:r>
                </w:p>
              </w:tc>
              <w:tc>
                <w:tcPr>
                  <w:tcW w:w="368"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38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FD7F67" w:rsidRPr="00251686">
                    <w:rPr>
                      <w:rFonts w:hint="eastAsia"/>
                      <w:bCs/>
                      <w:snapToGrid w:val="0"/>
                      <w:kern w:val="0"/>
                      <w:sz w:val="18"/>
                      <w:szCs w:val="18"/>
                      <w:u w:val="single"/>
                    </w:rPr>
                    <w:t>7106</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25</w:t>
                  </w:r>
                  <w:r w:rsidRPr="00251686">
                    <w:rPr>
                      <w:rFonts w:hint="eastAsia"/>
                      <w:bCs/>
                      <w:snapToGrid w:val="0"/>
                      <w:kern w:val="0"/>
                      <w:sz w:val="18"/>
                      <w:szCs w:val="18"/>
                      <w:u w:val="single"/>
                    </w:rPr>
                    <w:t>)</w:t>
                  </w:r>
                </w:p>
              </w:tc>
              <w:tc>
                <w:tcPr>
                  <w:tcW w:w="527" w:type="pct"/>
                  <w:vMerge/>
                  <w:tcBorders>
                    <w:tl2br w:val="nil"/>
                    <w:tr2bl w:val="nil"/>
                  </w:tcBorders>
                  <w:vAlign w:val="center"/>
                </w:tcPr>
                <w:p w:rsidR="00D50592" w:rsidRPr="00251686" w:rsidRDefault="00D50592" w:rsidP="002C793F">
                  <w:pPr>
                    <w:spacing w:line="360" w:lineRule="exact"/>
                    <w:jc w:val="center"/>
                    <w:rPr>
                      <w:bCs/>
                      <w:sz w:val="18"/>
                      <w:szCs w:val="18"/>
                      <w:u w:val="single"/>
                    </w:rPr>
                  </w:pPr>
                </w:p>
              </w:tc>
              <w:tc>
                <w:tcPr>
                  <w:tcW w:w="176" w:type="pct"/>
                  <w:tcBorders>
                    <w:tl2br w:val="nil"/>
                    <w:tr2bl w:val="nil"/>
                  </w:tcBorders>
                  <w:vAlign w:val="center"/>
                </w:tcPr>
                <w:p w:rsidR="00D50592" w:rsidRPr="00251686" w:rsidRDefault="00D50592" w:rsidP="002C793F">
                  <w:pPr>
                    <w:spacing w:line="360" w:lineRule="exact"/>
                    <w:jc w:val="center"/>
                    <w:rPr>
                      <w:bCs/>
                      <w:sz w:val="18"/>
                      <w:szCs w:val="18"/>
                      <w:u w:val="single"/>
                    </w:rPr>
                  </w:pPr>
                  <w:r w:rsidRPr="00251686">
                    <w:rPr>
                      <w:rFonts w:hint="eastAsia"/>
                      <w:bCs/>
                      <w:sz w:val="18"/>
                      <w:szCs w:val="18"/>
                      <w:u w:val="single"/>
                    </w:rPr>
                    <w:t>100</w:t>
                  </w:r>
                </w:p>
              </w:tc>
              <w:tc>
                <w:tcPr>
                  <w:tcW w:w="209" w:type="pct"/>
                  <w:vMerge w:val="restart"/>
                  <w:tcBorders>
                    <w:tl2br w:val="nil"/>
                    <w:tr2bl w:val="nil"/>
                  </w:tcBorders>
                  <w:vAlign w:val="center"/>
                </w:tcPr>
                <w:p w:rsidR="00D50592" w:rsidRPr="00251686" w:rsidRDefault="00F17405"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12</w:t>
                  </w:r>
                  <w:r w:rsidR="00D50592" w:rsidRPr="00251686">
                    <w:rPr>
                      <w:rFonts w:hint="eastAsia"/>
                      <w:bCs/>
                      <w:snapToGrid w:val="0"/>
                      <w:kern w:val="0"/>
                      <w:sz w:val="18"/>
                      <w:szCs w:val="18"/>
                      <w:u w:val="single"/>
                    </w:rPr>
                    <w:t>00</w:t>
                  </w:r>
                </w:p>
              </w:tc>
              <w:tc>
                <w:tcPr>
                  <w:tcW w:w="372"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342"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451"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c>
                <w:tcPr>
                  <w:tcW w:w="360"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143" w:type="pct"/>
                  <w:vMerge w:val="restar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精细加工单元</w:t>
                  </w:r>
                </w:p>
              </w:tc>
              <w:tc>
                <w:tcPr>
                  <w:tcW w:w="21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破粉碎、筛分、分级</w:t>
                  </w:r>
                </w:p>
              </w:tc>
              <w:tc>
                <w:tcPr>
                  <w:tcW w:w="270" w:type="pct"/>
                  <w:vMerge/>
                  <w:tcBorders>
                    <w:tl2br w:val="nil"/>
                    <w:tr2bl w:val="nil"/>
                  </w:tcBorders>
                  <w:vAlign w:val="center"/>
                </w:tcPr>
                <w:p w:rsidR="00D50592" w:rsidRPr="00251686" w:rsidRDefault="00D50592"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0.62</w:t>
                  </w:r>
                  <w:r w:rsidR="00FD7F67" w:rsidRPr="00251686">
                    <w:rPr>
                      <w:rFonts w:hint="eastAsia"/>
                      <w:bCs/>
                      <w:snapToGrid w:val="0"/>
                      <w:kern w:val="0"/>
                      <w:sz w:val="18"/>
                      <w:szCs w:val="18"/>
                      <w:u w:val="single"/>
                    </w:rPr>
                    <w:t>67</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22</w:t>
                  </w:r>
                  <w:r w:rsidRPr="00251686">
                    <w:rPr>
                      <w:rFonts w:hint="eastAsia"/>
                      <w:bCs/>
                      <w:snapToGrid w:val="0"/>
                      <w:kern w:val="0"/>
                      <w:sz w:val="18"/>
                      <w:szCs w:val="18"/>
                      <w:u w:val="single"/>
                    </w:rPr>
                    <w:t>）</w:t>
                  </w:r>
                </w:p>
              </w:tc>
              <w:tc>
                <w:tcPr>
                  <w:tcW w:w="368"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38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F17405" w:rsidRPr="00251686">
                    <w:rPr>
                      <w:rFonts w:hint="eastAsia"/>
                      <w:bCs/>
                      <w:snapToGrid w:val="0"/>
                      <w:kern w:val="0"/>
                      <w:sz w:val="18"/>
                      <w:szCs w:val="18"/>
                      <w:u w:val="single"/>
                    </w:rPr>
                    <w:t>5</w:t>
                  </w:r>
                  <w:r w:rsidR="00FD7F67" w:rsidRPr="00251686">
                    <w:rPr>
                      <w:rFonts w:hint="eastAsia"/>
                      <w:bCs/>
                      <w:snapToGrid w:val="0"/>
                      <w:kern w:val="0"/>
                      <w:sz w:val="18"/>
                      <w:szCs w:val="18"/>
                      <w:u w:val="single"/>
                    </w:rPr>
                    <w:t>223</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18</w:t>
                  </w:r>
                  <w:r w:rsidRPr="00251686">
                    <w:rPr>
                      <w:rFonts w:hint="eastAsia"/>
                      <w:bCs/>
                      <w:snapToGrid w:val="0"/>
                      <w:kern w:val="0"/>
                      <w:sz w:val="18"/>
                      <w:szCs w:val="18"/>
                      <w:u w:val="single"/>
                    </w:rPr>
                    <w:t>)</w:t>
                  </w:r>
                </w:p>
              </w:tc>
              <w:tc>
                <w:tcPr>
                  <w:tcW w:w="527" w:type="pct"/>
                  <w:vMerge/>
                  <w:tcBorders>
                    <w:tl2br w:val="nil"/>
                    <w:tr2bl w:val="nil"/>
                  </w:tcBorders>
                  <w:vAlign w:val="center"/>
                </w:tcPr>
                <w:p w:rsidR="00D50592" w:rsidRPr="00251686" w:rsidRDefault="00D50592" w:rsidP="002C793F">
                  <w:pPr>
                    <w:spacing w:line="360" w:lineRule="exact"/>
                    <w:jc w:val="center"/>
                    <w:rPr>
                      <w:bCs/>
                      <w:sz w:val="18"/>
                      <w:szCs w:val="18"/>
                      <w:u w:val="single"/>
                    </w:rPr>
                  </w:pPr>
                </w:p>
              </w:tc>
              <w:tc>
                <w:tcPr>
                  <w:tcW w:w="176" w:type="pct"/>
                  <w:tcBorders>
                    <w:tl2br w:val="nil"/>
                    <w:tr2bl w:val="nil"/>
                  </w:tcBorders>
                  <w:vAlign w:val="center"/>
                </w:tcPr>
                <w:p w:rsidR="00D50592" w:rsidRPr="00251686" w:rsidRDefault="00D50592" w:rsidP="002C793F">
                  <w:pPr>
                    <w:spacing w:line="360" w:lineRule="exact"/>
                    <w:jc w:val="center"/>
                    <w:rPr>
                      <w:bCs/>
                      <w:sz w:val="18"/>
                      <w:szCs w:val="18"/>
                      <w:u w:val="single"/>
                    </w:rPr>
                  </w:pPr>
                  <w:r w:rsidRPr="00251686">
                    <w:rPr>
                      <w:rFonts w:hint="eastAsia"/>
                      <w:bCs/>
                      <w:sz w:val="18"/>
                      <w:szCs w:val="18"/>
                      <w:u w:val="single"/>
                    </w:rPr>
                    <w:t>100</w:t>
                  </w: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342"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451"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c>
                <w:tcPr>
                  <w:tcW w:w="360"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混合、</w:t>
                  </w:r>
                  <w:r w:rsidRPr="00251686">
                    <w:rPr>
                      <w:rFonts w:hint="eastAsia"/>
                      <w:bCs/>
                      <w:snapToGrid w:val="0"/>
                      <w:kern w:val="0"/>
                      <w:sz w:val="18"/>
                      <w:szCs w:val="18"/>
                      <w:u w:val="single"/>
                    </w:rPr>
                    <w:lastRenderedPageBreak/>
                    <w:t>灌装</w:t>
                  </w:r>
                </w:p>
              </w:tc>
              <w:tc>
                <w:tcPr>
                  <w:tcW w:w="270" w:type="pct"/>
                  <w:vMerge/>
                  <w:tcBorders>
                    <w:tl2br w:val="nil"/>
                    <w:tr2bl w:val="nil"/>
                  </w:tcBorders>
                  <w:vAlign w:val="center"/>
                </w:tcPr>
                <w:p w:rsidR="00D50592" w:rsidRPr="00251686" w:rsidRDefault="00D50592"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D50592" w:rsidRPr="00251686" w:rsidRDefault="00D50592" w:rsidP="002C793F">
                  <w:pPr>
                    <w:spacing w:line="360" w:lineRule="exact"/>
                    <w:jc w:val="center"/>
                    <w:rPr>
                      <w:sz w:val="18"/>
                      <w:szCs w:val="18"/>
                      <w:u w:val="single"/>
                    </w:rPr>
                  </w:pPr>
                  <w:r w:rsidRPr="00251686">
                    <w:rPr>
                      <w:rFonts w:hint="eastAsia"/>
                      <w:sz w:val="18"/>
                      <w:szCs w:val="18"/>
                      <w:u w:val="single"/>
                    </w:rPr>
                    <w:t>0.41</w:t>
                  </w:r>
                  <w:r w:rsidR="00FD7F67" w:rsidRPr="00251686">
                    <w:rPr>
                      <w:rFonts w:hint="eastAsia"/>
                      <w:sz w:val="18"/>
                      <w:szCs w:val="18"/>
                      <w:u w:val="single"/>
                    </w:rPr>
                    <w:t>75</w:t>
                  </w:r>
                </w:p>
                <w:p w:rsidR="00D50592" w:rsidRPr="00251686" w:rsidRDefault="00D50592" w:rsidP="00FD7F67">
                  <w:pPr>
                    <w:pStyle w:val="ae"/>
                    <w:snapToGrid/>
                    <w:spacing w:line="360" w:lineRule="exact"/>
                    <w:ind w:left="0" w:right="0" w:firstLine="0"/>
                    <w:jc w:val="center"/>
                    <w:rPr>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w:t>
                  </w:r>
                  <w:r w:rsidR="00F17405" w:rsidRPr="00251686">
                    <w:rPr>
                      <w:rFonts w:hint="eastAsia"/>
                      <w:bCs/>
                      <w:snapToGrid w:val="0"/>
                      <w:kern w:val="0"/>
                      <w:sz w:val="18"/>
                      <w:szCs w:val="18"/>
                      <w:u w:val="single"/>
                    </w:rPr>
                    <w:t>00</w:t>
                  </w:r>
                  <w:r w:rsidR="00FD7F67" w:rsidRPr="00251686">
                    <w:rPr>
                      <w:rFonts w:hint="eastAsia"/>
                      <w:bCs/>
                      <w:snapToGrid w:val="0"/>
                      <w:kern w:val="0"/>
                      <w:sz w:val="18"/>
                      <w:szCs w:val="18"/>
                      <w:u w:val="single"/>
                    </w:rPr>
                    <w:t>15</w:t>
                  </w:r>
                  <w:r w:rsidRPr="00251686">
                    <w:rPr>
                      <w:rFonts w:hint="eastAsia"/>
                      <w:bCs/>
                      <w:snapToGrid w:val="0"/>
                      <w:kern w:val="0"/>
                      <w:sz w:val="18"/>
                      <w:szCs w:val="18"/>
                      <w:u w:val="single"/>
                    </w:rPr>
                    <w:t>）</w:t>
                  </w:r>
                </w:p>
              </w:tc>
              <w:tc>
                <w:tcPr>
                  <w:tcW w:w="368"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38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F17405" w:rsidRPr="00251686">
                    <w:rPr>
                      <w:rFonts w:hint="eastAsia"/>
                      <w:bCs/>
                      <w:snapToGrid w:val="0"/>
                      <w:kern w:val="0"/>
                      <w:sz w:val="18"/>
                      <w:szCs w:val="18"/>
                      <w:u w:val="single"/>
                    </w:rPr>
                    <w:t>3</w:t>
                  </w:r>
                  <w:r w:rsidR="00FD7F67" w:rsidRPr="00251686">
                    <w:rPr>
                      <w:rFonts w:hint="eastAsia"/>
                      <w:bCs/>
                      <w:snapToGrid w:val="0"/>
                      <w:kern w:val="0"/>
                      <w:sz w:val="18"/>
                      <w:szCs w:val="18"/>
                      <w:u w:val="single"/>
                    </w:rPr>
                    <w:t>305</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01</w:t>
                  </w:r>
                  <w:r w:rsidR="00FD7F67" w:rsidRPr="00251686">
                    <w:rPr>
                      <w:rFonts w:hint="eastAsia"/>
                      <w:bCs/>
                      <w:snapToGrid w:val="0"/>
                      <w:kern w:val="0"/>
                      <w:sz w:val="18"/>
                      <w:szCs w:val="18"/>
                      <w:u w:val="single"/>
                    </w:rPr>
                    <w:t>2</w:t>
                  </w:r>
                  <w:r w:rsidRPr="00251686">
                    <w:rPr>
                      <w:rFonts w:hint="eastAsia"/>
                      <w:bCs/>
                      <w:snapToGrid w:val="0"/>
                      <w:kern w:val="0"/>
                      <w:sz w:val="18"/>
                      <w:szCs w:val="18"/>
                      <w:u w:val="single"/>
                    </w:rPr>
                    <w:t>)</w:t>
                  </w:r>
                </w:p>
              </w:tc>
              <w:tc>
                <w:tcPr>
                  <w:tcW w:w="527" w:type="pct"/>
                  <w:vMerge/>
                  <w:tcBorders>
                    <w:tl2br w:val="nil"/>
                    <w:tr2bl w:val="nil"/>
                  </w:tcBorders>
                  <w:vAlign w:val="center"/>
                </w:tcPr>
                <w:p w:rsidR="00D50592" w:rsidRPr="00251686" w:rsidRDefault="00D50592" w:rsidP="002C793F">
                  <w:pPr>
                    <w:spacing w:line="360" w:lineRule="exact"/>
                    <w:jc w:val="center"/>
                    <w:rPr>
                      <w:bCs/>
                      <w:sz w:val="18"/>
                      <w:szCs w:val="18"/>
                      <w:u w:val="single"/>
                    </w:rPr>
                  </w:pPr>
                </w:p>
              </w:tc>
              <w:tc>
                <w:tcPr>
                  <w:tcW w:w="176" w:type="pct"/>
                  <w:tcBorders>
                    <w:tl2br w:val="nil"/>
                    <w:tr2bl w:val="nil"/>
                  </w:tcBorders>
                  <w:vAlign w:val="center"/>
                </w:tcPr>
                <w:p w:rsidR="00D50592" w:rsidRPr="00251686" w:rsidRDefault="00D50592" w:rsidP="002C793F">
                  <w:pPr>
                    <w:spacing w:line="360" w:lineRule="exact"/>
                    <w:jc w:val="center"/>
                    <w:rPr>
                      <w:bCs/>
                      <w:sz w:val="18"/>
                      <w:szCs w:val="18"/>
                      <w:u w:val="single"/>
                    </w:rPr>
                  </w:pPr>
                  <w:r w:rsidRPr="00251686">
                    <w:rPr>
                      <w:rFonts w:hint="eastAsia"/>
                      <w:bCs/>
                      <w:sz w:val="18"/>
                      <w:szCs w:val="18"/>
                      <w:u w:val="single"/>
                    </w:rPr>
                    <w:t>95</w:t>
                  </w: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342"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451"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360" w:type="pct"/>
                  <w:vMerge/>
                  <w:tcBorders>
                    <w:tl2br w:val="nil"/>
                    <w:tr2bl w:val="nil"/>
                  </w:tcBorders>
                  <w:vAlign w:val="center"/>
                </w:tcPr>
                <w:p w:rsidR="00D50592" w:rsidRPr="00251686" w:rsidRDefault="00D50592" w:rsidP="00D82654">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p>
              </w:tc>
              <w:tc>
                <w:tcPr>
                  <w:tcW w:w="143" w:type="pct"/>
                  <w:tcBorders>
                    <w:tl2br w:val="nil"/>
                    <w:tr2bl w:val="nil"/>
                  </w:tcBorders>
                  <w:vAlign w:val="center"/>
                </w:tcPr>
                <w:p w:rsidR="00AF3855" w:rsidRPr="00251686" w:rsidRDefault="00AF3855" w:rsidP="009D3B9A">
                  <w:pPr>
                    <w:spacing w:line="360" w:lineRule="exact"/>
                    <w:jc w:val="center"/>
                    <w:rPr>
                      <w:bCs/>
                      <w:snapToGrid w:val="0"/>
                      <w:kern w:val="0"/>
                      <w:sz w:val="18"/>
                      <w:szCs w:val="18"/>
                      <w:u w:val="single"/>
                    </w:rPr>
                  </w:pPr>
                  <w:r w:rsidRPr="00251686">
                    <w:rPr>
                      <w:rFonts w:hint="eastAsia"/>
                      <w:bCs/>
                      <w:snapToGrid w:val="0"/>
                      <w:kern w:val="0"/>
                      <w:sz w:val="18"/>
                      <w:szCs w:val="18"/>
                      <w:u w:val="single"/>
                    </w:rPr>
                    <w:t>电熔致密单元</w:t>
                  </w:r>
                </w:p>
              </w:tc>
              <w:tc>
                <w:tcPr>
                  <w:tcW w:w="210" w:type="pct"/>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电熔致密</w:t>
                  </w:r>
                </w:p>
              </w:tc>
              <w:tc>
                <w:tcPr>
                  <w:tcW w:w="270" w:type="pct"/>
                  <w:tcBorders>
                    <w:tl2br w:val="nil"/>
                    <w:tr2bl w:val="nil"/>
                  </w:tcBorders>
                  <w:vAlign w:val="center"/>
                </w:tcPr>
                <w:p w:rsidR="00AF3855" w:rsidRPr="00251686" w:rsidRDefault="00AF3855" w:rsidP="00FB3C0F">
                  <w:pPr>
                    <w:spacing w:line="360" w:lineRule="exact"/>
                    <w:jc w:val="center"/>
                    <w:rPr>
                      <w:bCs/>
                      <w:snapToGrid w:val="0"/>
                      <w:kern w:val="0"/>
                      <w:sz w:val="18"/>
                      <w:szCs w:val="18"/>
                      <w:u w:val="single"/>
                    </w:rPr>
                  </w:pPr>
                  <w:r w:rsidRPr="00251686">
                    <w:rPr>
                      <w:rFonts w:hint="eastAsia"/>
                      <w:bCs/>
                      <w:snapToGrid w:val="0"/>
                      <w:kern w:val="0"/>
                      <w:sz w:val="18"/>
                      <w:szCs w:val="18"/>
                      <w:u w:val="single"/>
                    </w:rPr>
                    <w:t>DA004</w:t>
                  </w:r>
                </w:p>
              </w:tc>
              <w:tc>
                <w:tcPr>
                  <w:tcW w:w="209" w:type="pct"/>
                  <w:vMerge/>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AF3855" w:rsidRPr="00251686" w:rsidRDefault="00FD7F67"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39.2058</w:t>
                  </w:r>
                </w:p>
                <w:p w:rsidR="00AF3855" w:rsidRPr="00251686" w:rsidRDefault="00AF3855"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00003E19" w:rsidRPr="00251686">
                    <w:rPr>
                      <w:rFonts w:hint="eastAsia"/>
                      <w:bCs/>
                      <w:snapToGrid w:val="0"/>
                      <w:kern w:val="0"/>
                      <w:sz w:val="18"/>
                      <w:szCs w:val="18"/>
                      <w:u w:val="single"/>
                    </w:rPr>
                    <w:t>0.1</w:t>
                  </w:r>
                  <w:r w:rsidR="00FD7F67" w:rsidRPr="00251686">
                    <w:rPr>
                      <w:rFonts w:hint="eastAsia"/>
                      <w:bCs/>
                      <w:snapToGrid w:val="0"/>
                      <w:kern w:val="0"/>
                      <w:sz w:val="18"/>
                      <w:szCs w:val="18"/>
                      <w:u w:val="single"/>
                    </w:rPr>
                    <w:t>387</w:t>
                  </w:r>
                  <w:r w:rsidRPr="00251686">
                    <w:rPr>
                      <w:rFonts w:hint="eastAsia"/>
                      <w:bCs/>
                      <w:snapToGrid w:val="0"/>
                      <w:kern w:val="0"/>
                      <w:sz w:val="18"/>
                      <w:szCs w:val="18"/>
                      <w:u w:val="single"/>
                    </w:rPr>
                    <w:t>）</w:t>
                  </w:r>
                </w:p>
              </w:tc>
              <w:tc>
                <w:tcPr>
                  <w:tcW w:w="368" w:type="pct"/>
                  <w:tcBorders>
                    <w:tl2br w:val="nil"/>
                    <w:tr2bl w:val="nil"/>
                  </w:tcBorders>
                  <w:vAlign w:val="center"/>
                </w:tcPr>
                <w:p w:rsidR="001C75D1" w:rsidRPr="00251686" w:rsidRDefault="008B2FBA" w:rsidP="002C793F">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980.15</w:t>
                  </w:r>
                </w:p>
                <w:p w:rsidR="00AF3855" w:rsidRPr="00251686" w:rsidRDefault="001C75D1" w:rsidP="008B2FBA">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w:t>
                  </w:r>
                  <w:r w:rsidR="008B2FBA" w:rsidRPr="00251686">
                    <w:rPr>
                      <w:rFonts w:ascii="Times New Roman" w:hint="eastAsia"/>
                      <w:bCs/>
                      <w:snapToGrid w:val="0"/>
                      <w:color w:val="auto"/>
                      <w:sz w:val="18"/>
                      <w:szCs w:val="18"/>
                      <w:u w:val="single"/>
                    </w:rPr>
                    <w:t>3.47</w:t>
                  </w:r>
                  <w:r w:rsidRPr="00251686">
                    <w:rPr>
                      <w:rFonts w:ascii="Times New Roman" w:hint="eastAsia"/>
                      <w:bCs/>
                      <w:snapToGrid w:val="0"/>
                      <w:color w:val="auto"/>
                      <w:sz w:val="18"/>
                      <w:szCs w:val="18"/>
                      <w:u w:val="single"/>
                    </w:rPr>
                    <w:t>)</w:t>
                  </w:r>
                </w:p>
              </w:tc>
              <w:tc>
                <w:tcPr>
                  <w:tcW w:w="380" w:type="pct"/>
                  <w:tcBorders>
                    <w:tl2br w:val="nil"/>
                    <w:tr2bl w:val="nil"/>
                  </w:tcBorders>
                  <w:vAlign w:val="center"/>
                </w:tcPr>
                <w:p w:rsidR="00D82654" w:rsidRPr="00251686" w:rsidRDefault="001C75D1"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9.</w:t>
                  </w:r>
                  <w:r w:rsidR="00FD7F67" w:rsidRPr="00251686">
                    <w:rPr>
                      <w:rFonts w:hint="eastAsia"/>
                      <w:bCs/>
                      <w:snapToGrid w:val="0"/>
                      <w:kern w:val="0"/>
                      <w:sz w:val="18"/>
                      <w:szCs w:val="18"/>
                      <w:u w:val="single"/>
                    </w:rPr>
                    <w:t>8015</w:t>
                  </w:r>
                </w:p>
                <w:p w:rsidR="00AF3855" w:rsidRPr="00251686" w:rsidRDefault="00D82654"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001C75D1" w:rsidRPr="00251686">
                    <w:rPr>
                      <w:rFonts w:hint="eastAsia"/>
                      <w:bCs/>
                      <w:snapToGrid w:val="0"/>
                      <w:kern w:val="0"/>
                      <w:sz w:val="18"/>
                      <w:szCs w:val="18"/>
                      <w:u w:val="single"/>
                    </w:rPr>
                    <w:t>0.</w:t>
                  </w:r>
                  <w:r w:rsidR="00FD7F67" w:rsidRPr="00251686">
                    <w:rPr>
                      <w:rFonts w:hint="eastAsia"/>
                      <w:bCs/>
                      <w:snapToGrid w:val="0"/>
                      <w:kern w:val="0"/>
                      <w:sz w:val="18"/>
                      <w:szCs w:val="18"/>
                      <w:u w:val="single"/>
                    </w:rPr>
                    <w:t>0347</w:t>
                  </w:r>
                  <w:r w:rsidRPr="00251686">
                    <w:rPr>
                      <w:rFonts w:hint="eastAsia"/>
                      <w:bCs/>
                      <w:snapToGrid w:val="0"/>
                      <w:kern w:val="0"/>
                      <w:sz w:val="18"/>
                      <w:szCs w:val="18"/>
                      <w:u w:val="single"/>
                    </w:rPr>
                    <w:t>)</w:t>
                  </w:r>
                </w:p>
              </w:tc>
              <w:tc>
                <w:tcPr>
                  <w:tcW w:w="527" w:type="pct"/>
                  <w:tcBorders>
                    <w:tl2br w:val="nil"/>
                    <w:tr2bl w:val="nil"/>
                  </w:tcBorders>
                  <w:vAlign w:val="center"/>
                </w:tcPr>
                <w:p w:rsidR="00AF3855" w:rsidRPr="00251686" w:rsidRDefault="006238FD" w:rsidP="009D3B9A">
                  <w:pPr>
                    <w:spacing w:line="360" w:lineRule="exact"/>
                    <w:jc w:val="center"/>
                    <w:rPr>
                      <w:bCs/>
                      <w:sz w:val="18"/>
                      <w:szCs w:val="18"/>
                      <w:u w:val="single"/>
                    </w:rPr>
                  </w:pPr>
                  <w:r w:rsidRPr="00251686">
                    <w:rPr>
                      <w:rFonts w:hint="eastAsia"/>
                      <w:bCs/>
                      <w:sz w:val="18"/>
                      <w:szCs w:val="18"/>
                      <w:u w:val="single"/>
                    </w:rPr>
                    <w:t>覆膜</w:t>
                  </w:r>
                  <w:r w:rsidR="00AF3855" w:rsidRPr="00251686">
                    <w:rPr>
                      <w:rFonts w:hint="eastAsia"/>
                      <w:bCs/>
                      <w:sz w:val="18"/>
                      <w:szCs w:val="18"/>
                      <w:u w:val="single"/>
                    </w:rPr>
                    <w:t>布袋除尘器（</w:t>
                  </w:r>
                  <w:r w:rsidR="00AF3855" w:rsidRPr="00251686">
                    <w:rPr>
                      <w:rFonts w:hint="eastAsia"/>
                      <w:bCs/>
                      <w:sz w:val="18"/>
                      <w:szCs w:val="18"/>
                      <w:u w:val="single"/>
                    </w:rPr>
                    <w:t>TA002</w:t>
                  </w:r>
                  <w:r w:rsidR="00AF3855" w:rsidRPr="00251686">
                    <w:rPr>
                      <w:rFonts w:hint="eastAsia"/>
                      <w:bCs/>
                      <w:sz w:val="18"/>
                      <w:szCs w:val="18"/>
                      <w:u w:val="single"/>
                    </w:rPr>
                    <w:t>）</w:t>
                  </w:r>
                  <w:r w:rsidR="00AF3855" w:rsidRPr="00251686">
                    <w:rPr>
                      <w:rFonts w:hint="eastAsia"/>
                      <w:bCs/>
                      <w:sz w:val="18"/>
                      <w:szCs w:val="18"/>
                      <w:u w:val="single"/>
                    </w:rPr>
                    <w:t>+18</w:t>
                  </w:r>
                  <w:r w:rsidR="00AF3855" w:rsidRPr="00251686">
                    <w:rPr>
                      <w:bCs/>
                      <w:sz w:val="18"/>
                      <w:szCs w:val="18"/>
                      <w:u w:val="single"/>
                    </w:rPr>
                    <w:t>m</w:t>
                  </w:r>
                  <w:r w:rsidR="00AF3855" w:rsidRPr="00251686">
                    <w:rPr>
                      <w:bCs/>
                      <w:sz w:val="18"/>
                      <w:szCs w:val="18"/>
                      <w:u w:val="single"/>
                    </w:rPr>
                    <w:t>高排气筒</w:t>
                  </w:r>
                  <w:r w:rsidR="00AF3855" w:rsidRPr="00251686">
                    <w:rPr>
                      <w:rFonts w:hint="eastAsia"/>
                      <w:bCs/>
                      <w:sz w:val="18"/>
                      <w:szCs w:val="18"/>
                      <w:u w:val="single"/>
                    </w:rPr>
                    <w:t>（风机风量</w:t>
                  </w:r>
                  <w:r w:rsidR="00AF3855" w:rsidRPr="00251686">
                    <w:rPr>
                      <w:rFonts w:hint="eastAsia"/>
                      <w:bCs/>
                      <w:sz w:val="18"/>
                      <w:szCs w:val="18"/>
                      <w:u w:val="single"/>
                    </w:rPr>
                    <w:t>10000m</w:t>
                  </w:r>
                  <w:r w:rsidR="00AF3855" w:rsidRPr="00251686">
                    <w:rPr>
                      <w:rFonts w:hint="eastAsia"/>
                      <w:bCs/>
                      <w:sz w:val="18"/>
                      <w:szCs w:val="18"/>
                      <w:u w:val="single"/>
                      <w:vertAlign w:val="superscript"/>
                    </w:rPr>
                    <w:t>3</w:t>
                  </w:r>
                  <w:r w:rsidR="00AF3855" w:rsidRPr="00251686">
                    <w:rPr>
                      <w:rFonts w:hint="eastAsia"/>
                      <w:bCs/>
                      <w:sz w:val="18"/>
                      <w:szCs w:val="18"/>
                      <w:u w:val="single"/>
                    </w:rPr>
                    <w:t>/h</w:t>
                  </w:r>
                  <w:r w:rsidR="00AF3855" w:rsidRPr="00251686">
                    <w:rPr>
                      <w:rFonts w:hint="eastAsia"/>
                      <w:bCs/>
                      <w:sz w:val="18"/>
                      <w:szCs w:val="18"/>
                      <w:u w:val="single"/>
                    </w:rPr>
                    <w:t>、净化效率</w:t>
                  </w:r>
                  <w:r w:rsidR="00AF3855" w:rsidRPr="00251686">
                    <w:rPr>
                      <w:rFonts w:hint="eastAsia"/>
                      <w:bCs/>
                      <w:sz w:val="18"/>
                      <w:szCs w:val="18"/>
                      <w:u w:val="single"/>
                    </w:rPr>
                    <w:t>99%</w:t>
                  </w:r>
                  <w:r w:rsidR="00AF3855" w:rsidRPr="00251686">
                    <w:rPr>
                      <w:rFonts w:hint="eastAsia"/>
                      <w:bCs/>
                      <w:sz w:val="18"/>
                      <w:szCs w:val="18"/>
                      <w:u w:val="single"/>
                    </w:rPr>
                    <w:t>）</w:t>
                  </w:r>
                </w:p>
              </w:tc>
              <w:tc>
                <w:tcPr>
                  <w:tcW w:w="176" w:type="pct"/>
                  <w:tcBorders>
                    <w:tl2br w:val="nil"/>
                    <w:tr2bl w:val="nil"/>
                  </w:tcBorders>
                  <w:vAlign w:val="center"/>
                </w:tcPr>
                <w:p w:rsidR="00AF3855" w:rsidRPr="00251686" w:rsidRDefault="00AF3855" w:rsidP="002C793F">
                  <w:pPr>
                    <w:spacing w:line="360" w:lineRule="exact"/>
                    <w:jc w:val="center"/>
                    <w:rPr>
                      <w:bCs/>
                      <w:sz w:val="18"/>
                      <w:szCs w:val="18"/>
                      <w:u w:val="single"/>
                    </w:rPr>
                  </w:pPr>
                  <w:r w:rsidRPr="00251686">
                    <w:rPr>
                      <w:rFonts w:hint="eastAsia"/>
                      <w:bCs/>
                      <w:sz w:val="18"/>
                      <w:szCs w:val="18"/>
                      <w:u w:val="single"/>
                    </w:rPr>
                    <w:t>100</w:t>
                  </w:r>
                </w:p>
              </w:tc>
              <w:tc>
                <w:tcPr>
                  <w:tcW w:w="209" w:type="pct"/>
                  <w:tcBorders>
                    <w:tl2br w:val="nil"/>
                    <w:tr2bl w:val="nil"/>
                  </w:tcBorders>
                  <w:vAlign w:val="center"/>
                </w:tcPr>
                <w:p w:rsidR="00AF3855" w:rsidRPr="00251686" w:rsidRDefault="001C75D1"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40</w:t>
                  </w:r>
                  <w:r w:rsidR="00446EB0" w:rsidRPr="00251686">
                    <w:rPr>
                      <w:rFonts w:hint="eastAsia"/>
                      <w:bCs/>
                      <w:snapToGrid w:val="0"/>
                      <w:kern w:val="0"/>
                      <w:sz w:val="18"/>
                      <w:szCs w:val="18"/>
                      <w:u w:val="single"/>
                    </w:rPr>
                    <w:t>00</w:t>
                  </w:r>
                </w:p>
              </w:tc>
              <w:tc>
                <w:tcPr>
                  <w:tcW w:w="372" w:type="pct"/>
                  <w:tcBorders>
                    <w:tl2br w:val="nil"/>
                    <w:tr2bl w:val="nil"/>
                  </w:tcBorders>
                  <w:vAlign w:val="center"/>
                </w:tcPr>
                <w:p w:rsidR="001C75D1" w:rsidRPr="00251686" w:rsidRDefault="001C75D1"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0.3</w:t>
                  </w:r>
                  <w:r w:rsidR="008B2FBA" w:rsidRPr="00251686">
                    <w:rPr>
                      <w:rFonts w:hint="eastAsia"/>
                      <w:bCs/>
                      <w:snapToGrid w:val="0"/>
                      <w:kern w:val="0"/>
                      <w:sz w:val="18"/>
                      <w:szCs w:val="18"/>
                      <w:u w:val="single"/>
                    </w:rPr>
                    <w:t>921</w:t>
                  </w:r>
                </w:p>
                <w:p w:rsidR="00AF3855" w:rsidRPr="00251686" w:rsidRDefault="001C75D1"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003E19" w:rsidRPr="00251686">
                    <w:rPr>
                      <w:rFonts w:hint="eastAsia"/>
                      <w:bCs/>
                      <w:snapToGrid w:val="0"/>
                      <w:kern w:val="0"/>
                      <w:sz w:val="18"/>
                      <w:szCs w:val="18"/>
                      <w:u w:val="single"/>
                    </w:rPr>
                    <w:t>001</w:t>
                  </w:r>
                  <w:r w:rsidR="008B2FBA" w:rsidRPr="00251686">
                    <w:rPr>
                      <w:rFonts w:hint="eastAsia"/>
                      <w:bCs/>
                      <w:snapToGrid w:val="0"/>
                      <w:kern w:val="0"/>
                      <w:sz w:val="18"/>
                      <w:szCs w:val="18"/>
                      <w:u w:val="single"/>
                    </w:rPr>
                    <w:t>4</w:t>
                  </w:r>
                  <w:r w:rsidRPr="00251686">
                    <w:rPr>
                      <w:rFonts w:hint="eastAsia"/>
                      <w:bCs/>
                      <w:snapToGrid w:val="0"/>
                      <w:kern w:val="0"/>
                      <w:sz w:val="18"/>
                      <w:szCs w:val="18"/>
                      <w:u w:val="single"/>
                    </w:rPr>
                    <w:t>)</w:t>
                  </w:r>
                </w:p>
              </w:tc>
              <w:tc>
                <w:tcPr>
                  <w:tcW w:w="342" w:type="pct"/>
                  <w:tcBorders>
                    <w:tl2br w:val="nil"/>
                    <w:tr2bl w:val="nil"/>
                  </w:tcBorders>
                  <w:vAlign w:val="center"/>
                </w:tcPr>
                <w:p w:rsidR="001C75D1" w:rsidRPr="00251686" w:rsidRDefault="001C75D1" w:rsidP="001C75D1">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9.</w:t>
                  </w:r>
                  <w:r w:rsidR="008B2FBA" w:rsidRPr="00251686">
                    <w:rPr>
                      <w:rFonts w:ascii="Times New Roman" w:hint="eastAsia"/>
                      <w:bCs/>
                      <w:snapToGrid w:val="0"/>
                      <w:color w:val="auto"/>
                      <w:sz w:val="18"/>
                      <w:szCs w:val="18"/>
                      <w:u w:val="single"/>
                    </w:rPr>
                    <w:t>8</w:t>
                  </w:r>
                </w:p>
                <w:p w:rsidR="00AF3855" w:rsidRPr="00251686" w:rsidRDefault="001C75D1" w:rsidP="008B2FBA">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(0.</w:t>
                  </w:r>
                  <w:r w:rsidR="008B2FBA" w:rsidRPr="00251686">
                    <w:rPr>
                      <w:rFonts w:ascii="Times New Roman" w:hint="eastAsia"/>
                      <w:bCs/>
                      <w:snapToGrid w:val="0"/>
                      <w:color w:val="auto"/>
                      <w:sz w:val="18"/>
                      <w:szCs w:val="18"/>
                      <w:u w:val="single"/>
                    </w:rPr>
                    <w:t>03</w:t>
                  </w:r>
                  <w:r w:rsidRPr="00251686">
                    <w:rPr>
                      <w:rFonts w:ascii="Times New Roman" w:hint="eastAsia"/>
                      <w:bCs/>
                      <w:snapToGrid w:val="0"/>
                      <w:color w:val="auto"/>
                      <w:sz w:val="18"/>
                      <w:szCs w:val="18"/>
                      <w:u w:val="single"/>
                    </w:rPr>
                    <w:t>)</w:t>
                  </w:r>
                </w:p>
              </w:tc>
              <w:tc>
                <w:tcPr>
                  <w:tcW w:w="418" w:type="pct"/>
                  <w:tcBorders>
                    <w:tl2br w:val="nil"/>
                    <w:tr2bl w:val="nil"/>
                  </w:tcBorders>
                  <w:vAlign w:val="center"/>
                </w:tcPr>
                <w:p w:rsidR="001C75D1" w:rsidRPr="00251686" w:rsidRDefault="001C75D1"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0.09</w:t>
                  </w:r>
                  <w:r w:rsidR="008B2FBA" w:rsidRPr="00251686">
                    <w:rPr>
                      <w:rFonts w:hint="eastAsia"/>
                      <w:bCs/>
                      <w:snapToGrid w:val="0"/>
                      <w:kern w:val="0"/>
                      <w:sz w:val="18"/>
                      <w:szCs w:val="18"/>
                      <w:u w:val="single"/>
                    </w:rPr>
                    <w:t>8</w:t>
                  </w:r>
                </w:p>
                <w:p w:rsidR="00AF3855" w:rsidRPr="00251686" w:rsidRDefault="001C75D1"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(0.00</w:t>
                  </w:r>
                  <w:r w:rsidR="008B2FBA" w:rsidRPr="00251686">
                    <w:rPr>
                      <w:rFonts w:hint="eastAsia"/>
                      <w:bCs/>
                      <w:snapToGrid w:val="0"/>
                      <w:kern w:val="0"/>
                      <w:sz w:val="18"/>
                      <w:szCs w:val="18"/>
                      <w:u w:val="single"/>
                    </w:rPr>
                    <w:t>03</w:t>
                  </w:r>
                  <w:r w:rsidRPr="00251686">
                    <w:rPr>
                      <w:rFonts w:hint="eastAsia"/>
                      <w:bCs/>
                      <w:snapToGrid w:val="0"/>
                      <w:kern w:val="0"/>
                      <w:sz w:val="18"/>
                      <w:szCs w:val="18"/>
                      <w:u w:val="single"/>
                    </w:rPr>
                    <w:t>)</w:t>
                  </w:r>
                </w:p>
              </w:tc>
              <w:tc>
                <w:tcPr>
                  <w:tcW w:w="451" w:type="pct"/>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w:t>
                  </w:r>
                </w:p>
              </w:tc>
              <w:tc>
                <w:tcPr>
                  <w:tcW w:w="360" w:type="pct"/>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w:t>
                  </w:r>
                </w:p>
              </w:tc>
            </w:tr>
            <w:tr w:rsidR="00251686" w:rsidRPr="00251686" w:rsidTr="00E830D6">
              <w:trPr>
                <w:trHeight w:val="454"/>
                <w:jc w:val="center"/>
              </w:trPr>
              <w:tc>
                <w:tcPr>
                  <w:tcW w:w="143"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143" w:type="pct"/>
                  <w:vMerge w:val="restart"/>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破粉碎单元</w:t>
                  </w:r>
                </w:p>
              </w:tc>
              <w:tc>
                <w:tcPr>
                  <w:tcW w:w="210" w:type="pct"/>
                  <w:tcBorders>
                    <w:tl2br w:val="nil"/>
                    <w:tr2bl w:val="nil"/>
                  </w:tcBorders>
                  <w:vAlign w:val="center"/>
                </w:tcPr>
                <w:p w:rsidR="00CB1F70" w:rsidRPr="00251686" w:rsidRDefault="00CB1F70" w:rsidP="009D3B9A">
                  <w:pPr>
                    <w:spacing w:line="360" w:lineRule="exact"/>
                    <w:jc w:val="center"/>
                    <w:rPr>
                      <w:bCs/>
                      <w:snapToGrid w:val="0"/>
                      <w:kern w:val="0"/>
                      <w:sz w:val="18"/>
                      <w:szCs w:val="18"/>
                      <w:u w:val="single"/>
                    </w:rPr>
                  </w:pPr>
                  <w:r w:rsidRPr="00251686">
                    <w:rPr>
                      <w:rFonts w:hint="eastAsia"/>
                      <w:bCs/>
                      <w:snapToGrid w:val="0"/>
                      <w:kern w:val="0"/>
                      <w:sz w:val="18"/>
                      <w:szCs w:val="18"/>
                      <w:u w:val="single"/>
                    </w:rPr>
                    <w:t>破粉碎、筛分</w:t>
                  </w:r>
                </w:p>
              </w:tc>
              <w:tc>
                <w:tcPr>
                  <w:tcW w:w="270" w:type="pct"/>
                  <w:vMerge w:val="restart"/>
                  <w:tcBorders>
                    <w:tl2br w:val="nil"/>
                    <w:tr2bl w:val="nil"/>
                  </w:tcBorders>
                  <w:vAlign w:val="center"/>
                </w:tcPr>
                <w:p w:rsidR="00CB1F70" w:rsidRPr="00251686" w:rsidRDefault="00CB1F70" w:rsidP="00FB3C0F">
                  <w:pPr>
                    <w:spacing w:line="360" w:lineRule="exact"/>
                    <w:jc w:val="center"/>
                    <w:rPr>
                      <w:bCs/>
                      <w:snapToGrid w:val="0"/>
                      <w:kern w:val="0"/>
                      <w:sz w:val="18"/>
                      <w:szCs w:val="18"/>
                      <w:u w:val="single"/>
                    </w:rPr>
                  </w:pPr>
                  <w:r w:rsidRPr="00251686">
                    <w:rPr>
                      <w:rFonts w:hint="eastAsia"/>
                      <w:bCs/>
                      <w:snapToGrid w:val="0"/>
                      <w:kern w:val="0"/>
                      <w:sz w:val="18"/>
                      <w:szCs w:val="18"/>
                      <w:u w:val="single"/>
                    </w:rPr>
                    <w:t>DA005</w:t>
                  </w:r>
                </w:p>
              </w:tc>
              <w:tc>
                <w:tcPr>
                  <w:tcW w:w="209"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CB1F70" w:rsidRPr="00251686" w:rsidRDefault="00CB1F70" w:rsidP="009D3B9A">
                  <w:pPr>
                    <w:spacing w:line="360" w:lineRule="exact"/>
                    <w:jc w:val="center"/>
                    <w:rPr>
                      <w:bCs/>
                      <w:snapToGrid w:val="0"/>
                      <w:kern w:val="0"/>
                      <w:sz w:val="18"/>
                      <w:szCs w:val="18"/>
                      <w:u w:val="single"/>
                    </w:rPr>
                  </w:pPr>
                  <w:r w:rsidRPr="00251686">
                    <w:rPr>
                      <w:rFonts w:hint="eastAsia"/>
                      <w:bCs/>
                      <w:snapToGrid w:val="0"/>
                      <w:kern w:val="0"/>
                      <w:sz w:val="18"/>
                      <w:szCs w:val="18"/>
                      <w:u w:val="single"/>
                    </w:rPr>
                    <w:t>1.4</w:t>
                  </w:r>
                  <w:r w:rsidR="00FD7F67" w:rsidRPr="00251686">
                    <w:rPr>
                      <w:rFonts w:hint="eastAsia"/>
                      <w:bCs/>
                      <w:snapToGrid w:val="0"/>
                      <w:kern w:val="0"/>
                      <w:sz w:val="18"/>
                      <w:szCs w:val="18"/>
                      <w:u w:val="single"/>
                    </w:rPr>
                    <w:t>623</w:t>
                  </w:r>
                </w:p>
                <w:p w:rsidR="00CB1F70" w:rsidRPr="00251686" w:rsidRDefault="00CB1F70"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w:t>
                  </w:r>
                  <w:r w:rsidR="00003E19" w:rsidRPr="00251686">
                    <w:rPr>
                      <w:rFonts w:hint="eastAsia"/>
                      <w:bCs/>
                      <w:snapToGrid w:val="0"/>
                      <w:kern w:val="0"/>
                      <w:sz w:val="18"/>
                      <w:szCs w:val="18"/>
                      <w:u w:val="single"/>
                    </w:rPr>
                    <w:t>00</w:t>
                  </w:r>
                  <w:r w:rsidR="00FD7F67" w:rsidRPr="00251686">
                    <w:rPr>
                      <w:rFonts w:hint="eastAsia"/>
                      <w:bCs/>
                      <w:snapToGrid w:val="0"/>
                      <w:kern w:val="0"/>
                      <w:sz w:val="18"/>
                      <w:szCs w:val="18"/>
                      <w:u w:val="single"/>
                    </w:rPr>
                    <w:t>5</w:t>
                  </w:r>
                  <w:r w:rsidR="00003E19" w:rsidRPr="00251686">
                    <w:rPr>
                      <w:rFonts w:hint="eastAsia"/>
                      <w:bCs/>
                      <w:snapToGrid w:val="0"/>
                      <w:kern w:val="0"/>
                      <w:sz w:val="18"/>
                      <w:szCs w:val="18"/>
                      <w:u w:val="single"/>
                    </w:rPr>
                    <w:t>2</w:t>
                  </w:r>
                  <w:r w:rsidRPr="00251686">
                    <w:rPr>
                      <w:rFonts w:hint="eastAsia"/>
                      <w:bCs/>
                      <w:snapToGrid w:val="0"/>
                      <w:kern w:val="0"/>
                      <w:sz w:val="18"/>
                      <w:szCs w:val="18"/>
                      <w:u w:val="single"/>
                    </w:rPr>
                    <w:t>）</w:t>
                  </w:r>
                </w:p>
              </w:tc>
              <w:tc>
                <w:tcPr>
                  <w:tcW w:w="368" w:type="pct"/>
                  <w:vMerge w:val="restart"/>
                  <w:tcBorders>
                    <w:tl2br w:val="nil"/>
                    <w:tr2bl w:val="nil"/>
                  </w:tcBorders>
                  <w:vAlign w:val="center"/>
                </w:tcPr>
                <w:p w:rsidR="00CB1F70" w:rsidRPr="00251686" w:rsidRDefault="00530F9E" w:rsidP="008B2FBA">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30</w:t>
                  </w:r>
                  <w:r w:rsidR="008B2FBA" w:rsidRPr="00251686">
                    <w:rPr>
                      <w:rFonts w:ascii="Times New Roman" w:hint="eastAsia"/>
                      <w:bCs/>
                      <w:snapToGrid w:val="0"/>
                      <w:color w:val="auto"/>
                      <w:sz w:val="18"/>
                      <w:szCs w:val="18"/>
                      <w:u w:val="single"/>
                    </w:rPr>
                    <w:t>5.42</w:t>
                  </w:r>
                  <w:r w:rsidRPr="00251686">
                    <w:rPr>
                      <w:rFonts w:ascii="Times New Roman" w:hint="eastAsia"/>
                      <w:bCs/>
                      <w:snapToGrid w:val="0"/>
                      <w:color w:val="auto"/>
                      <w:sz w:val="18"/>
                      <w:szCs w:val="18"/>
                      <w:u w:val="single"/>
                    </w:rPr>
                    <w:t>（</w:t>
                  </w:r>
                  <w:r w:rsidR="008B2FBA" w:rsidRPr="00251686">
                    <w:rPr>
                      <w:rFonts w:ascii="Times New Roman" w:hint="eastAsia"/>
                      <w:bCs/>
                      <w:snapToGrid w:val="0"/>
                      <w:color w:val="auto"/>
                      <w:sz w:val="18"/>
                      <w:szCs w:val="18"/>
                      <w:u w:val="single"/>
                    </w:rPr>
                    <w:t>1.08</w:t>
                  </w:r>
                  <w:r w:rsidRPr="00251686">
                    <w:rPr>
                      <w:rFonts w:ascii="Times New Roman" w:hint="eastAsia"/>
                      <w:bCs/>
                      <w:snapToGrid w:val="0"/>
                      <w:color w:val="auto"/>
                      <w:sz w:val="18"/>
                      <w:szCs w:val="18"/>
                      <w:u w:val="single"/>
                    </w:rPr>
                    <w:t>）</w:t>
                  </w:r>
                </w:p>
              </w:tc>
              <w:tc>
                <w:tcPr>
                  <w:tcW w:w="380" w:type="pct"/>
                  <w:tcBorders>
                    <w:tl2br w:val="nil"/>
                    <w:tr2bl w:val="nil"/>
                  </w:tcBorders>
                  <w:vAlign w:val="center"/>
                </w:tcPr>
                <w:p w:rsidR="00CB1F70" w:rsidRPr="00251686" w:rsidRDefault="00530F9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1.2</w:t>
                  </w:r>
                  <w:r w:rsidR="00FD7F67" w:rsidRPr="00251686">
                    <w:rPr>
                      <w:rFonts w:hint="eastAsia"/>
                      <w:bCs/>
                      <w:snapToGrid w:val="0"/>
                      <w:kern w:val="0"/>
                      <w:sz w:val="18"/>
                      <w:szCs w:val="18"/>
                      <w:u w:val="single"/>
                    </w:rPr>
                    <w:t>186</w:t>
                  </w:r>
                </w:p>
                <w:p w:rsidR="00CB1F70" w:rsidRPr="00251686" w:rsidRDefault="00CB1F70"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530F9E" w:rsidRPr="00251686">
                    <w:rPr>
                      <w:rFonts w:hint="eastAsia"/>
                      <w:bCs/>
                      <w:snapToGrid w:val="0"/>
                      <w:kern w:val="0"/>
                      <w:sz w:val="18"/>
                      <w:szCs w:val="18"/>
                      <w:u w:val="single"/>
                    </w:rPr>
                    <w:t>0</w:t>
                  </w:r>
                  <w:r w:rsidR="00FD7F67" w:rsidRPr="00251686">
                    <w:rPr>
                      <w:rFonts w:hint="eastAsia"/>
                      <w:bCs/>
                      <w:snapToGrid w:val="0"/>
                      <w:kern w:val="0"/>
                      <w:sz w:val="18"/>
                      <w:szCs w:val="18"/>
                      <w:u w:val="single"/>
                    </w:rPr>
                    <w:t>43</w:t>
                  </w:r>
                  <w:r w:rsidRPr="00251686">
                    <w:rPr>
                      <w:rFonts w:hint="eastAsia"/>
                      <w:bCs/>
                      <w:snapToGrid w:val="0"/>
                      <w:kern w:val="0"/>
                      <w:sz w:val="18"/>
                      <w:szCs w:val="18"/>
                      <w:u w:val="single"/>
                    </w:rPr>
                    <w:t>)</w:t>
                  </w:r>
                </w:p>
              </w:tc>
              <w:tc>
                <w:tcPr>
                  <w:tcW w:w="527" w:type="pct"/>
                  <w:vMerge w:val="restart"/>
                  <w:tcBorders>
                    <w:tl2br w:val="nil"/>
                    <w:tr2bl w:val="nil"/>
                  </w:tcBorders>
                  <w:vAlign w:val="center"/>
                </w:tcPr>
                <w:p w:rsidR="00CB1F70" w:rsidRPr="00251686" w:rsidRDefault="006238FD" w:rsidP="00003E19">
                  <w:pPr>
                    <w:spacing w:line="360" w:lineRule="exact"/>
                    <w:jc w:val="center"/>
                    <w:rPr>
                      <w:bCs/>
                      <w:sz w:val="18"/>
                      <w:szCs w:val="18"/>
                      <w:u w:val="single"/>
                    </w:rPr>
                  </w:pPr>
                  <w:r w:rsidRPr="00251686">
                    <w:rPr>
                      <w:rFonts w:hint="eastAsia"/>
                      <w:bCs/>
                      <w:sz w:val="18"/>
                      <w:szCs w:val="18"/>
                      <w:u w:val="single"/>
                    </w:rPr>
                    <w:t>覆膜</w:t>
                  </w:r>
                  <w:r w:rsidR="00CB1F70" w:rsidRPr="00251686">
                    <w:rPr>
                      <w:rFonts w:hint="eastAsia"/>
                      <w:bCs/>
                      <w:sz w:val="18"/>
                      <w:szCs w:val="18"/>
                      <w:u w:val="single"/>
                    </w:rPr>
                    <w:t>布袋除尘器（</w:t>
                  </w:r>
                  <w:r w:rsidR="00CB1F70" w:rsidRPr="00251686">
                    <w:rPr>
                      <w:rFonts w:hint="eastAsia"/>
                      <w:bCs/>
                      <w:sz w:val="18"/>
                      <w:szCs w:val="18"/>
                      <w:u w:val="single"/>
                    </w:rPr>
                    <w:t>TA003</w:t>
                  </w:r>
                  <w:r w:rsidR="00CB1F70" w:rsidRPr="00251686">
                    <w:rPr>
                      <w:rFonts w:hint="eastAsia"/>
                      <w:bCs/>
                      <w:sz w:val="18"/>
                      <w:szCs w:val="18"/>
                      <w:u w:val="single"/>
                    </w:rPr>
                    <w:t>）</w:t>
                  </w:r>
                  <w:r w:rsidR="00CB1F70" w:rsidRPr="00251686">
                    <w:rPr>
                      <w:rFonts w:hint="eastAsia"/>
                      <w:bCs/>
                      <w:sz w:val="18"/>
                      <w:szCs w:val="18"/>
                      <w:u w:val="single"/>
                    </w:rPr>
                    <w:t>+18</w:t>
                  </w:r>
                  <w:r w:rsidR="00CB1F70" w:rsidRPr="00251686">
                    <w:rPr>
                      <w:bCs/>
                      <w:sz w:val="18"/>
                      <w:szCs w:val="18"/>
                      <w:u w:val="single"/>
                    </w:rPr>
                    <w:t>m</w:t>
                  </w:r>
                  <w:r w:rsidR="00CB1F70" w:rsidRPr="00251686">
                    <w:rPr>
                      <w:bCs/>
                      <w:sz w:val="18"/>
                      <w:szCs w:val="18"/>
                      <w:u w:val="single"/>
                    </w:rPr>
                    <w:t>高排气筒</w:t>
                  </w:r>
                  <w:r w:rsidR="00CB1F70" w:rsidRPr="00251686">
                    <w:rPr>
                      <w:rFonts w:hint="eastAsia"/>
                      <w:bCs/>
                      <w:sz w:val="18"/>
                      <w:szCs w:val="18"/>
                      <w:u w:val="single"/>
                    </w:rPr>
                    <w:t>（风机风量</w:t>
                  </w:r>
                  <w:r w:rsidR="00003E19" w:rsidRPr="00251686">
                    <w:rPr>
                      <w:rFonts w:hint="eastAsia"/>
                      <w:bCs/>
                      <w:sz w:val="18"/>
                      <w:szCs w:val="18"/>
                      <w:u w:val="single"/>
                    </w:rPr>
                    <w:t>5</w:t>
                  </w:r>
                  <w:r w:rsidR="00CB1F70" w:rsidRPr="00251686">
                    <w:rPr>
                      <w:rFonts w:hint="eastAsia"/>
                      <w:bCs/>
                      <w:sz w:val="18"/>
                      <w:szCs w:val="18"/>
                      <w:u w:val="single"/>
                    </w:rPr>
                    <w:t>000m</w:t>
                  </w:r>
                  <w:r w:rsidR="00CB1F70" w:rsidRPr="00251686">
                    <w:rPr>
                      <w:rFonts w:hint="eastAsia"/>
                      <w:bCs/>
                      <w:sz w:val="18"/>
                      <w:szCs w:val="18"/>
                      <w:u w:val="single"/>
                      <w:vertAlign w:val="superscript"/>
                    </w:rPr>
                    <w:t>3</w:t>
                  </w:r>
                  <w:r w:rsidR="00CB1F70" w:rsidRPr="00251686">
                    <w:rPr>
                      <w:rFonts w:hint="eastAsia"/>
                      <w:bCs/>
                      <w:sz w:val="18"/>
                      <w:szCs w:val="18"/>
                      <w:u w:val="single"/>
                    </w:rPr>
                    <w:t>/h</w:t>
                  </w:r>
                  <w:r w:rsidR="00CB1F70" w:rsidRPr="00251686">
                    <w:rPr>
                      <w:rFonts w:hint="eastAsia"/>
                      <w:bCs/>
                      <w:sz w:val="18"/>
                      <w:szCs w:val="18"/>
                      <w:u w:val="single"/>
                    </w:rPr>
                    <w:t>、净化效率</w:t>
                  </w:r>
                  <w:r w:rsidR="00CB1F70" w:rsidRPr="00251686">
                    <w:rPr>
                      <w:rFonts w:hint="eastAsia"/>
                      <w:bCs/>
                      <w:sz w:val="18"/>
                      <w:szCs w:val="18"/>
                      <w:u w:val="single"/>
                    </w:rPr>
                    <w:t>99%</w:t>
                  </w:r>
                  <w:r w:rsidR="00CB1F70" w:rsidRPr="00251686">
                    <w:rPr>
                      <w:rFonts w:hint="eastAsia"/>
                      <w:bCs/>
                      <w:sz w:val="18"/>
                      <w:szCs w:val="18"/>
                      <w:u w:val="single"/>
                    </w:rPr>
                    <w:t>）</w:t>
                  </w:r>
                </w:p>
              </w:tc>
              <w:tc>
                <w:tcPr>
                  <w:tcW w:w="176" w:type="pct"/>
                  <w:tcBorders>
                    <w:tl2br w:val="nil"/>
                    <w:tr2bl w:val="nil"/>
                  </w:tcBorders>
                  <w:vAlign w:val="center"/>
                </w:tcPr>
                <w:p w:rsidR="00CB1F70" w:rsidRPr="00251686" w:rsidRDefault="00CB1F70" w:rsidP="002C793F">
                  <w:pPr>
                    <w:spacing w:line="360" w:lineRule="exact"/>
                    <w:jc w:val="center"/>
                    <w:rPr>
                      <w:bCs/>
                      <w:sz w:val="18"/>
                      <w:szCs w:val="18"/>
                      <w:u w:val="single"/>
                    </w:rPr>
                  </w:pPr>
                  <w:r w:rsidRPr="00251686">
                    <w:rPr>
                      <w:rFonts w:hint="eastAsia"/>
                      <w:bCs/>
                      <w:sz w:val="18"/>
                      <w:szCs w:val="18"/>
                      <w:u w:val="single"/>
                    </w:rPr>
                    <w:t>100</w:t>
                  </w:r>
                </w:p>
              </w:tc>
              <w:tc>
                <w:tcPr>
                  <w:tcW w:w="209" w:type="pct"/>
                  <w:vMerge w:val="restart"/>
                  <w:tcBorders>
                    <w:tl2br w:val="nil"/>
                    <w:tr2bl w:val="nil"/>
                  </w:tcBorders>
                  <w:vAlign w:val="center"/>
                </w:tcPr>
                <w:p w:rsidR="00CB1F70" w:rsidRPr="00251686" w:rsidRDefault="00003E19"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12</w:t>
                  </w:r>
                  <w:r w:rsidR="00CB1F70" w:rsidRPr="00251686">
                    <w:rPr>
                      <w:rFonts w:hint="eastAsia"/>
                      <w:bCs/>
                      <w:snapToGrid w:val="0"/>
                      <w:kern w:val="0"/>
                      <w:sz w:val="18"/>
                      <w:szCs w:val="18"/>
                      <w:u w:val="single"/>
                    </w:rPr>
                    <w:t>00</w:t>
                  </w:r>
                </w:p>
              </w:tc>
              <w:tc>
                <w:tcPr>
                  <w:tcW w:w="372" w:type="pct"/>
                  <w:vMerge w:val="restart"/>
                  <w:tcBorders>
                    <w:tl2br w:val="nil"/>
                    <w:tr2bl w:val="nil"/>
                  </w:tcBorders>
                  <w:vAlign w:val="center"/>
                </w:tcPr>
                <w:p w:rsidR="00CB1F70" w:rsidRPr="00251686" w:rsidRDefault="009A33F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0.018</w:t>
                  </w:r>
                  <w:r w:rsidR="00E658D6" w:rsidRPr="00251686">
                    <w:rPr>
                      <w:rFonts w:hint="eastAsia"/>
                      <w:bCs/>
                      <w:snapToGrid w:val="0"/>
                      <w:kern w:val="0"/>
                      <w:sz w:val="18"/>
                      <w:szCs w:val="18"/>
                      <w:u w:val="single"/>
                    </w:rPr>
                    <w:t>3</w:t>
                  </w:r>
                </w:p>
                <w:p w:rsidR="00CB1F70" w:rsidRPr="00251686" w:rsidRDefault="00CB1F70" w:rsidP="00E658D6">
                  <w:pPr>
                    <w:spacing w:line="360" w:lineRule="exact"/>
                    <w:jc w:val="center"/>
                    <w:rPr>
                      <w:bCs/>
                      <w:snapToGrid w:val="0"/>
                      <w:kern w:val="0"/>
                      <w:sz w:val="18"/>
                      <w:szCs w:val="18"/>
                      <w:u w:val="single"/>
                    </w:rPr>
                  </w:pPr>
                  <w:r w:rsidRPr="00251686">
                    <w:rPr>
                      <w:rFonts w:hint="eastAsia"/>
                      <w:bCs/>
                      <w:snapToGrid w:val="0"/>
                      <w:kern w:val="0"/>
                      <w:sz w:val="18"/>
                      <w:szCs w:val="18"/>
                      <w:u w:val="single"/>
                    </w:rPr>
                    <w:t>(0.00</w:t>
                  </w:r>
                  <w:r w:rsidR="009A33F0" w:rsidRPr="00251686">
                    <w:rPr>
                      <w:rFonts w:hint="eastAsia"/>
                      <w:bCs/>
                      <w:snapToGrid w:val="0"/>
                      <w:kern w:val="0"/>
                      <w:sz w:val="18"/>
                      <w:szCs w:val="18"/>
                      <w:u w:val="single"/>
                    </w:rPr>
                    <w:t>00</w:t>
                  </w:r>
                  <w:r w:rsidR="00E658D6" w:rsidRPr="00251686">
                    <w:rPr>
                      <w:rFonts w:hint="eastAsia"/>
                      <w:bCs/>
                      <w:snapToGrid w:val="0"/>
                      <w:kern w:val="0"/>
                      <w:sz w:val="18"/>
                      <w:szCs w:val="18"/>
                      <w:u w:val="single"/>
                    </w:rPr>
                    <w:t>7</w:t>
                  </w:r>
                  <w:r w:rsidRPr="00251686">
                    <w:rPr>
                      <w:rFonts w:hint="eastAsia"/>
                      <w:bCs/>
                      <w:snapToGrid w:val="0"/>
                      <w:kern w:val="0"/>
                      <w:sz w:val="18"/>
                      <w:szCs w:val="18"/>
                      <w:u w:val="single"/>
                    </w:rPr>
                    <w:t>)</w:t>
                  </w:r>
                </w:p>
              </w:tc>
              <w:tc>
                <w:tcPr>
                  <w:tcW w:w="342" w:type="pct"/>
                  <w:vMerge w:val="restart"/>
                  <w:tcBorders>
                    <w:tl2br w:val="nil"/>
                    <w:tr2bl w:val="nil"/>
                  </w:tcBorders>
                  <w:vAlign w:val="center"/>
                </w:tcPr>
                <w:p w:rsidR="00CB1F70" w:rsidRPr="00251686" w:rsidRDefault="00530F9E" w:rsidP="002C793F">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3.0</w:t>
                  </w:r>
                </w:p>
                <w:p w:rsidR="00CB1F70" w:rsidRPr="00251686" w:rsidRDefault="00CB1F70" w:rsidP="00E658D6">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w:t>
                  </w:r>
                  <w:r w:rsidR="00530F9E" w:rsidRPr="00251686">
                    <w:rPr>
                      <w:rFonts w:ascii="Times New Roman" w:hint="eastAsia"/>
                      <w:bCs/>
                      <w:snapToGrid w:val="0"/>
                      <w:color w:val="auto"/>
                      <w:sz w:val="18"/>
                      <w:szCs w:val="18"/>
                      <w:u w:val="single"/>
                    </w:rPr>
                    <w:t>0.0</w:t>
                  </w:r>
                  <w:r w:rsidR="00E658D6" w:rsidRPr="00251686">
                    <w:rPr>
                      <w:rFonts w:ascii="Times New Roman" w:hint="eastAsia"/>
                      <w:bCs/>
                      <w:snapToGrid w:val="0"/>
                      <w:color w:val="auto"/>
                      <w:sz w:val="18"/>
                      <w:szCs w:val="18"/>
                      <w:u w:val="single"/>
                    </w:rPr>
                    <w:t>1</w:t>
                  </w:r>
                  <w:r w:rsidRPr="00251686">
                    <w:rPr>
                      <w:rFonts w:ascii="Times New Roman" w:hint="eastAsia"/>
                      <w:bCs/>
                      <w:snapToGrid w:val="0"/>
                      <w:color w:val="auto"/>
                      <w:sz w:val="18"/>
                      <w:szCs w:val="18"/>
                      <w:u w:val="single"/>
                    </w:rPr>
                    <w:t>)</w:t>
                  </w:r>
                </w:p>
              </w:tc>
              <w:tc>
                <w:tcPr>
                  <w:tcW w:w="418" w:type="pct"/>
                  <w:vMerge w:val="restart"/>
                  <w:tcBorders>
                    <w:tl2br w:val="nil"/>
                    <w:tr2bl w:val="nil"/>
                  </w:tcBorders>
                  <w:vAlign w:val="center"/>
                </w:tcPr>
                <w:p w:rsidR="00CB1F70" w:rsidRPr="00251686" w:rsidRDefault="009A33F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0.015</w:t>
                  </w:r>
                  <w:r w:rsidR="00E658D6" w:rsidRPr="00251686">
                    <w:rPr>
                      <w:rFonts w:hint="eastAsia"/>
                      <w:bCs/>
                      <w:snapToGrid w:val="0"/>
                      <w:kern w:val="0"/>
                      <w:sz w:val="18"/>
                      <w:szCs w:val="18"/>
                      <w:u w:val="single"/>
                    </w:rPr>
                    <w:t>1</w:t>
                  </w:r>
                </w:p>
                <w:p w:rsidR="00CB1F70" w:rsidRPr="00251686" w:rsidRDefault="00CB1F70" w:rsidP="00E658D6">
                  <w:pPr>
                    <w:spacing w:line="360" w:lineRule="exact"/>
                    <w:jc w:val="center"/>
                    <w:rPr>
                      <w:bCs/>
                      <w:snapToGrid w:val="0"/>
                      <w:kern w:val="0"/>
                      <w:sz w:val="18"/>
                      <w:szCs w:val="18"/>
                      <w:u w:val="single"/>
                    </w:rPr>
                  </w:pPr>
                  <w:r w:rsidRPr="00251686">
                    <w:rPr>
                      <w:rFonts w:hint="eastAsia"/>
                      <w:bCs/>
                      <w:snapToGrid w:val="0"/>
                      <w:kern w:val="0"/>
                      <w:sz w:val="18"/>
                      <w:szCs w:val="18"/>
                      <w:u w:val="single"/>
                    </w:rPr>
                    <w:t>(0.00</w:t>
                  </w:r>
                  <w:r w:rsidR="009A33F0" w:rsidRPr="00251686">
                    <w:rPr>
                      <w:rFonts w:hint="eastAsia"/>
                      <w:bCs/>
                      <w:snapToGrid w:val="0"/>
                      <w:kern w:val="0"/>
                      <w:sz w:val="18"/>
                      <w:szCs w:val="18"/>
                      <w:u w:val="single"/>
                    </w:rPr>
                    <w:t>00</w:t>
                  </w:r>
                  <w:r w:rsidR="00E658D6" w:rsidRPr="00251686">
                    <w:rPr>
                      <w:rFonts w:hint="eastAsia"/>
                      <w:bCs/>
                      <w:snapToGrid w:val="0"/>
                      <w:kern w:val="0"/>
                      <w:sz w:val="18"/>
                      <w:szCs w:val="18"/>
                      <w:u w:val="single"/>
                    </w:rPr>
                    <w:t>5</w:t>
                  </w:r>
                  <w:r w:rsidRPr="00251686">
                    <w:rPr>
                      <w:rFonts w:hint="eastAsia"/>
                      <w:bCs/>
                      <w:snapToGrid w:val="0"/>
                      <w:kern w:val="0"/>
                      <w:sz w:val="18"/>
                      <w:szCs w:val="18"/>
                      <w:u w:val="single"/>
                    </w:rPr>
                    <w:t>)</w:t>
                  </w:r>
                </w:p>
              </w:tc>
              <w:tc>
                <w:tcPr>
                  <w:tcW w:w="451" w:type="pct"/>
                  <w:vMerge w:val="restart"/>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w:t>
                  </w:r>
                  <w:r w:rsidR="009105F7" w:rsidRPr="00251686">
                    <w:rPr>
                      <w:rFonts w:hint="eastAsia"/>
                      <w:bCs/>
                      <w:snapToGrid w:val="0"/>
                      <w:kern w:val="0"/>
                      <w:sz w:val="18"/>
                      <w:szCs w:val="18"/>
                      <w:u w:val="single"/>
                    </w:rPr>
                    <w:t>95</w:t>
                  </w:r>
                </w:p>
                <w:p w:rsidR="00CB1F70" w:rsidRPr="00251686" w:rsidRDefault="00CB1F70" w:rsidP="009105F7">
                  <w:pPr>
                    <w:spacing w:line="360" w:lineRule="exact"/>
                    <w:jc w:val="center"/>
                    <w:rPr>
                      <w:bCs/>
                      <w:snapToGrid w:val="0"/>
                      <w:kern w:val="0"/>
                      <w:sz w:val="18"/>
                      <w:szCs w:val="18"/>
                      <w:u w:val="single"/>
                    </w:rPr>
                  </w:pPr>
                  <w:r w:rsidRPr="00251686">
                    <w:rPr>
                      <w:rFonts w:hint="eastAsia"/>
                      <w:bCs/>
                      <w:snapToGrid w:val="0"/>
                      <w:kern w:val="0"/>
                      <w:sz w:val="18"/>
                      <w:szCs w:val="18"/>
                      <w:u w:val="single"/>
                    </w:rPr>
                    <w:t>(0.00</w:t>
                  </w:r>
                  <w:r w:rsidR="00530F9E" w:rsidRPr="00251686">
                    <w:rPr>
                      <w:rFonts w:hint="eastAsia"/>
                      <w:bCs/>
                      <w:snapToGrid w:val="0"/>
                      <w:kern w:val="0"/>
                      <w:sz w:val="18"/>
                      <w:szCs w:val="18"/>
                      <w:u w:val="single"/>
                    </w:rPr>
                    <w:t>0</w:t>
                  </w:r>
                  <w:r w:rsidR="006D737C" w:rsidRPr="00251686">
                    <w:rPr>
                      <w:rFonts w:hint="eastAsia"/>
                      <w:bCs/>
                      <w:snapToGrid w:val="0"/>
                      <w:kern w:val="0"/>
                      <w:sz w:val="18"/>
                      <w:szCs w:val="18"/>
                      <w:u w:val="single"/>
                    </w:rPr>
                    <w:t>0</w:t>
                  </w:r>
                  <w:r w:rsidR="009105F7" w:rsidRPr="00251686">
                    <w:rPr>
                      <w:rFonts w:hint="eastAsia"/>
                      <w:bCs/>
                      <w:snapToGrid w:val="0"/>
                      <w:kern w:val="0"/>
                      <w:sz w:val="18"/>
                      <w:szCs w:val="18"/>
                      <w:u w:val="single"/>
                    </w:rPr>
                    <w:t>7</w:t>
                  </w:r>
                  <w:r w:rsidRPr="00251686">
                    <w:rPr>
                      <w:rFonts w:hint="eastAsia"/>
                      <w:bCs/>
                      <w:snapToGrid w:val="0"/>
                      <w:kern w:val="0"/>
                      <w:sz w:val="18"/>
                      <w:szCs w:val="18"/>
                      <w:u w:val="single"/>
                    </w:rPr>
                    <w:t>)</w:t>
                  </w:r>
                </w:p>
              </w:tc>
              <w:tc>
                <w:tcPr>
                  <w:tcW w:w="360" w:type="pct"/>
                  <w:vMerge w:val="restart"/>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530F9E" w:rsidRPr="00251686">
                    <w:rPr>
                      <w:rFonts w:hint="eastAsia"/>
                      <w:bCs/>
                      <w:snapToGrid w:val="0"/>
                      <w:kern w:val="0"/>
                      <w:sz w:val="18"/>
                      <w:szCs w:val="18"/>
                      <w:u w:val="single"/>
                    </w:rPr>
                    <w:t>1</w:t>
                  </w:r>
                  <w:r w:rsidR="009105F7" w:rsidRPr="00251686">
                    <w:rPr>
                      <w:rFonts w:hint="eastAsia"/>
                      <w:bCs/>
                      <w:snapToGrid w:val="0"/>
                      <w:kern w:val="0"/>
                      <w:sz w:val="18"/>
                      <w:szCs w:val="18"/>
                      <w:u w:val="single"/>
                    </w:rPr>
                    <w:t>63</w:t>
                  </w:r>
                </w:p>
                <w:p w:rsidR="00CB1F70" w:rsidRPr="00251686" w:rsidRDefault="00CB1F70" w:rsidP="009105F7">
                  <w:pPr>
                    <w:spacing w:line="360" w:lineRule="exact"/>
                    <w:jc w:val="center"/>
                    <w:rPr>
                      <w:bCs/>
                      <w:snapToGrid w:val="0"/>
                      <w:kern w:val="0"/>
                      <w:sz w:val="18"/>
                      <w:szCs w:val="18"/>
                      <w:u w:val="single"/>
                    </w:rPr>
                  </w:pPr>
                  <w:r w:rsidRPr="00251686">
                    <w:rPr>
                      <w:rFonts w:hint="eastAsia"/>
                      <w:bCs/>
                      <w:snapToGrid w:val="0"/>
                      <w:kern w:val="0"/>
                      <w:sz w:val="18"/>
                      <w:szCs w:val="18"/>
                      <w:u w:val="single"/>
                    </w:rPr>
                    <w:t>(0.000</w:t>
                  </w:r>
                  <w:r w:rsidR="00530F9E" w:rsidRPr="00251686">
                    <w:rPr>
                      <w:rFonts w:hint="eastAsia"/>
                      <w:bCs/>
                      <w:snapToGrid w:val="0"/>
                      <w:kern w:val="0"/>
                      <w:sz w:val="18"/>
                      <w:szCs w:val="18"/>
                      <w:u w:val="single"/>
                    </w:rPr>
                    <w:t>0</w:t>
                  </w:r>
                  <w:r w:rsidR="009105F7" w:rsidRPr="00251686">
                    <w:rPr>
                      <w:rFonts w:hint="eastAsia"/>
                      <w:bCs/>
                      <w:snapToGrid w:val="0"/>
                      <w:kern w:val="0"/>
                      <w:sz w:val="18"/>
                      <w:szCs w:val="18"/>
                      <w:u w:val="single"/>
                    </w:rPr>
                    <w:t>6</w:t>
                  </w:r>
                  <w:r w:rsidRPr="00251686">
                    <w:rPr>
                      <w:rFonts w:hint="eastAsia"/>
                      <w:bCs/>
                      <w:snapToGrid w:val="0"/>
                      <w:kern w:val="0"/>
                      <w:sz w:val="18"/>
                      <w:szCs w:val="18"/>
                      <w:u w:val="single"/>
                    </w:rPr>
                    <w:t>)</w:t>
                  </w:r>
                </w:p>
              </w:tc>
            </w:tr>
            <w:tr w:rsidR="00251686" w:rsidRPr="00251686" w:rsidTr="00E830D6">
              <w:trPr>
                <w:trHeight w:val="454"/>
                <w:jc w:val="center"/>
              </w:trPr>
              <w:tc>
                <w:tcPr>
                  <w:tcW w:w="143"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灌装</w:t>
                  </w:r>
                </w:p>
              </w:tc>
              <w:tc>
                <w:tcPr>
                  <w:tcW w:w="270" w:type="pct"/>
                  <w:vMerge/>
                  <w:tcBorders>
                    <w:tl2br w:val="nil"/>
                    <w:tr2bl w:val="nil"/>
                  </w:tcBorders>
                  <w:vAlign w:val="center"/>
                </w:tcPr>
                <w:p w:rsidR="00CB1F70" w:rsidRPr="00251686" w:rsidRDefault="00CB1F70"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CB1F70" w:rsidRPr="00251686" w:rsidRDefault="00CB1F70" w:rsidP="009426C9">
                  <w:pPr>
                    <w:spacing w:line="360" w:lineRule="exact"/>
                    <w:jc w:val="center"/>
                    <w:rPr>
                      <w:bCs/>
                      <w:snapToGrid w:val="0"/>
                      <w:kern w:val="0"/>
                      <w:sz w:val="18"/>
                      <w:szCs w:val="18"/>
                      <w:u w:val="single"/>
                    </w:rPr>
                  </w:pPr>
                  <w:r w:rsidRPr="00251686">
                    <w:rPr>
                      <w:rFonts w:hint="eastAsia"/>
                      <w:bCs/>
                      <w:snapToGrid w:val="0"/>
                      <w:kern w:val="0"/>
                      <w:sz w:val="18"/>
                      <w:szCs w:val="18"/>
                      <w:u w:val="single"/>
                    </w:rPr>
                    <w:t>0.38</w:t>
                  </w:r>
                  <w:r w:rsidR="00FD7F67" w:rsidRPr="00251686">
                    <w:rPr>
                      <w:rFonts w:hint="eastAsia"/>
                      <w:bCs/>
                      <w:snapToGrid w:val="0"/>
                      <w:kern w:val="0"/>
                      <w:sz w:val="18"/>
                      <w:szCs w:val="18"/>
                      <w:u w:val="single"/>
                    </w:rPr>
                    <w:t>97</w:t>
                  </w:r>
                </w:p>
                <w:p w:rsidR="00CB1F70" w:rsidRPr="00251686" w:rsidRDefault="00CB1F70"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0.0</w:t>
                  </w:r>
                  <w:r w:rsidR="00530F9E" w:rsidRPr="00251686">
                    <w:rPr>
                      <w:rFonts w:hint="eastAsia"/>
                      <w:bCs/>
                      <w:snapToGrid w:val="0"/>
                      <w:kern w:val="0"/>
                      <w:sz w:val="18"/>
                      <w:szCs w:val="18"/>
                      <w:u w:val="single"/>
                    </w:rPr>
                    <w:t>01</w:t>
                  </w:r>
                  <w:r w:rsidR="00FD7F67" w:rsidRPr="00251686">
                    <w:rPr>
                      <w:rFonts w:hint="eastAsia"/>
                      <w:bCs/>
                      <w:snapToGrid w:val="0"/>
                      <w:kern w:val="0"/>
                      <w:sz w:val="18"/>
                      <w:szCs w:val="18"/>
                      <w:u w:val="single"/>
                    </w:rPr>
                    <w:t>4</w:t>
                  </w:r>
                  <w:r w:rsidRPr="00251686">
                    <w:rPr>
                      <w:rFonts w:hint="eastAsia"/>
                      <w:bCs/>
                      <w:snapToGrid w:val="0"/>
                      <w:kern w:val="0"/>
                      <w:sz w:val="18"/>
                      <w:szCs w:val="18"/>
                      <w:u w:val="single"/>
                    </w:rPr>
                    <w:t>）</w:t>
                  </w:r>
                </w:p>
              </w:tc>
              <w:tc>
                <w:tcPr>
                  <w:tcW w:w="368" w:type="pct"/>
                  <w:vMerge/>
                  <w:tcBorders>
                    <w:tl2br w:val="nil"/>
                    <w:tr2bl w:val="nil"/>
                  </w:tcBorders>
                  <w:vAlign w:val="center"/>
                </w:tcPr>
                <w:p w:rsidR="00CB1F70" w:rsidRPr="00251686" w:rsidRDefault="00CB1F70" w:rsidP="002C793F">
                  <w:pPr>
                    <w:pStyle w:val="Default"/>
                    <w:adjustRightInd/>
                    <w:spacing w:line="360" w:lineRule="exact"/>
                    <w:jc w:val="center"/>
                    <w:rPr>
                      <w:rFonts w:ascii="Times New Roman"/>
                      <w:bCs/>
                      <w:snapToGrid w:val="0"/>
                      <w:color w:val="auto"/>
                      <w:sz w:val="18"/>
                      <w:szCs w:val="18"/>
                      <w:u w:val="single"/>
                    </w:rPr>
                  </w:pPr>
                </w:p>
              </w:tc>
              <w:tc>
                <w:tcPr>
                  <w:tcW w:w="380" w:type="pct"/>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530F9E" w:rsidRPr="00251686">
                    <w:rPr>
                      <w:rFonts w:hint="eastAsia"/>
                      <w:bCs/>
                      <w:snapToGrid w:val="0"/>
                      <w:kern w:val="0"/>
                      <w:sz w:val="18"/>
                      <w:szCs w:val="18"/>
                      <w:u w:val="single"/>
                    </w:rPr>
                    <w:t>30</w:t>
                  </w:r>
                  <w:r w:rsidR="00FD7F67" w:rsidRPr="00251686">
                    <w:rPr>
                      <w:rFonts w:hint="eastAsia"/>
                      <w:bCs/>
                      <w:snapToGrid w:val="0"/>
                      <w:kern w:val="0"/>
                      <w:sz w:val="18"/>
                      <w:szCs w:val="18"/>
                      <w:u w:val="single"/>
                    </w:rPr>
                    <w:t>85</w:t>
                  </w:r>
                </w:p>
                <w:p w:rsidR="00CB1F70" w:rsidRPr="00251686" w:rsidRDefault="00CB1F70"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530F9E" w:rsidRPr="00251686">
                    <w:rPr>
                      <w:rFonts w:hint="eastAsia"/>
                      <w:bCs/>
                      <w:snapToGrid w:val="0"/>
                      <w:kern w:val="0"/>
                      <w:sz w:val="18"/>
                      <w:szCs w:val="18"/>
                      <w:u w:val="single"/>
                    </w:rPr>
                    <w:t>01</w:t>
                  </w:r>
                  <w:r w:rsidR="00FD7F67" w:rsidRPr="00251686">
                    <w:rPr>
                      <w:rFonts w:hint="eastAsia"/>
                      <w:bCs/>
                      <w:snapToGrid w:val="0"/>
                      <w:kern w:val="0"/>
                      <w:sz w:val="18"/>
                      <w:szCs w:val="18"/>
                      <w:u w:val="single"/>
                    </w:rPr>
                    <w:t>1</w:t>
                  </w:r>
                  <w:r w:rsidRPr="00251686">
                    <w:rPr>
                      <w:rFonts w:hint="eastAsia"/>
                      <w:bCs/>
                      <w:snapToGrid w:val="0"/>
                      <w:kern w:val="0"/>
                      <w:sz w:val="18"/>
                      <w:szCs w:val="18"/>
                      <w:u w:val="single"/>
                    </w:rPr>
                    <w:t>)</w:t>
                  </w:r>
                </w:p>
              </w:tc>
              <w:tc>
                <w:tcPr>
                  <w:tcW w:w="527" w:type="pct"/>
                  <w:vMerge/>
                  <w:tcBorders>
                    <w:tl2br w:val="nil"/>
                    <w:tr2bl w:val="nil"/>
                  </w:tcBorders>
                  <w:vAlign w:val="center"/>
                </w:tcPr>
                <w:p w:rsidR="00CB1F70" w:rsidRPr="00251686" w:rsidRDefault="00CB1F70" w:rsidP="009D3B9A">
                  <w:pPr>
                    <w:spacing w:line="360" w:lineRule="exact"/>
                    <w:jc w:val="center"/>
                    <w:rPr>
                      <w:bCs/>
                      <w:sz w:val="18"/>
                      <w:szCs w:val="18"/>
                      <w:u w:val="single"/>
                    </w:rPr>
                  </w:pPr>
                </w:p>
              </w:tc>
              <w:tc>
                <w:tcPr>
                  <w:tcW w:w="176" w:type="pct"/>
                  <w:tcBorders>
                    <w:tl2br w:val="nil"/>
                    <w:tr2bl w:val="nil"/>
                  </w:tcBorders>
                  <w:vAlign w:val="center"/>
                </w:tcPr>
                <w:p w:rsidR="00CB1F70" w:rsidRPr="00251686" w:rsidRDefault="00CB1F70" w:rsidP="002C793F">
                  <w:pPr>
                    <w:spacing w:line="360" w:lineRule="exact"/>
                    <w:jc w:val="center"/>
                    <w:rPr>
                      <w:bCs/>
                      <w:sz w:val="18"/>
                      <w:szCs w:val="18"/>
                      <w:u w:val="single"/>
                    </w:rPr>
                  </w:pPr>
                  <w:r w:rsidRPr="00251686">
                    <w:rPr>
                      <w:rFonts w:hint="eastAsia"/>
                      <w:bCs/>
                      <w:sz w:val="18"/>
                      <w:szCs w:val="18"/>
                      <w:u w:val="single"/>
                    </w:rPr>
                    <w:t>95</w:t>
                  </w:r>
                </w:p>
              </w:tc>
              <w:tc>
                <w:tcPr>
                  <w:tcW w:w="209"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342" w:type="pct"/>
                  <w:vMerge/>
                  <w:tcBorders>
                    <w:tl2br w:val="nil"/>
                    <w:tr2bl w:val="nil"/>
                  </w:tcBorders>
                  <w:vAlign w:val="center"/>
                </w:tcPr>
                <w:p w:rsidR="00CB1F70" w:rsidRPr="00251686" w:rsidRDefault="00CB1F70"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451"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360" w:type="pct"/>
                  <w:vMerge/>
                  <w:tcBorders>
                    <w:tl2br w:val="nil"/>
                    <w:tr2bl w:val="nil"/>
                  </w:tcBorders>
                  <w:vAlign w:val="center"/>
                </w:tcPr>
                <w:p w:rsidR="00CB1F70" w:rsidRPr="00251686" w:rsidRDefault="00CB1F70" w:rsidP="00813F00">
                  <w:pPr>
                    <w:spacing w:line="360" w:lineRule="exact"/>
                    <w:jc w:val="center"/>
                    <w:rPr>
                      <w:bCs/>
                      <w:snapToGrid w:val="0"/>
                      <w:kern w:val="0"/>
                      <w:sz w:val="18"/>
                      <w:szCs w:val="18"/>
                      <w:u w:val="single"/>
                    </w:rPr>
                  </w:pPr>
                </w:p>
              </w:tc>
            </w:tr>
            <w:tr w:rsidR="00251686" w:rsidRPr="00251686" w:rsidTr="00E830D6">
              <w:trPr>
                <w:trHeight w:val="718"/>
                <w:jc w:val="center"/>
              </w:trPr>
              <w:tc>
                <w:tcPr>
                  <w:tcW w:w="143" w:type="pct"/>
                  <w:vMerge w:val="restart"/>
                  <w:tcBorders>
                    <w:tl2br w:val="nil"/>
                    <w:tr2bl w:val="nil"/>
                  </w:tcBorders>
                  <w:vAlign w:val="center"/>
                </w:tcPr>
                <w:p w:rsidR="00E830D6" w:rsidRPr="00251686" w:rsidRDefault="00E830D6" w:rsidP="002C793F">
                  <w:pPr>
                    <w:spacing w:line="360" w:lineRule="exact"/>
                    <w:jc w:val="center"/>
                    <w:rPr>
                      <w:rFonts w:ascii="黑体" w:eastAsia="黑体" w:hAnsi="黑体"/>
                      <w:bCs/>
                      <w:snapToGrid w:val="0"/>
                      <w:kern w:val="0"/>
                      <w:sz w:val="18"/>
                      <w:szCs w:val="18"/>
                      <w:u w:val="single"/>
                    </w:rPr>
                  </w:pPr>
                  <w:r w:rsidRPr="00251686">
                    <w:rPr>
                      <w:rFonts w:ascii="黑体" w:eastAsia="黑体" w:hAnsi="黑体" w:hint="eastAsia"/>
                      <w:bCs/>
                      <w:snapToGrid w:val="0"/>
                      <w:kern w:val="0"/>
                      <w:sz w:val="18"/>
                      <w:szCs w:val="18"/>
                      <w:u w:val="single"/>
                    </w:rPr>
                    <w:t>B生产线</w:t>
                  </w:r>
                </w:p>
              </w:tc>
              <w:tc>
                <w:tcPr>
                  <w:tcW w:w="143" w:type="pct"/>
                  <w:vMerge w:val="restar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造粒单元</w:t>
                  </w:r>
                </w:p>
              </w:tc>
              <w:tc>
                <w:tcPr>
                  <w:tcW w:w="210" w:type="pc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混料</w:t>
                  </w:r>
                </w:p>
              </w:tc>
              <w:tc>
                <w:tcPr>
                  <w:tcW w:w="270" w:type="pct"/>
                  <w:vMerge w:val="restart"/>
                  <w:tcBorders>
                    <w:tl2br w:val="nil"/>
                    <w:tr2bl w:val="nil"/>
                  </w:tcBorders>
                  <w:vAlign w:val="center"/>
                </w:tcPr>
                <w:p w:rsidR="00E830D6" w:rsidRPr="00251686" w:rsidRDefault="00E830D6" w:rsidP="00FB3C0F">
                  <w:pPr>
                    <w:spacing w:line="360" w:lineRule="exact"/>
                    <w:jc w:val="center"/>
                    <w:rPr>
                      <w:bCs/>
                      <w:snapToGrid w:val="0"/>
                      <w:kern w:val="0"/>
                      <w:sz w:val="18"/>
                      <w:szCs w:val="18"/>
                      <w:u w:val="single"/>
                    </w:rPr>
                  </w:pPr>
                  <w:r w:rsidRPr="00251686">
                    <w:rPr>
                      <w:rFonts w:hint="eastAsia"/>
                      <w:bCs/>
                      <w:snapToGrid w:val="0"/>
                      <w:kern w:val="0"/>
                      <w:sz w:val="18"/>
                      <w:szCs w:val="18"/>
                      <w:u w:val="single"/>
                    </w:rPr>
                    <w:t>DA006</w:t>
                  </w:r>
                </w:p>
              </w:tc>
              <w:tc>
                <w:tcPr>
                  <w:tcW w:w="209" w:type="pct"/>
                  <w:vMerge w:val="restar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颗粒物</w:t>
                  </w:r>
                </w:p>
              </w:tc>
              <w:tc>
                <w:tcPr>
                  <w:tcW w:w="421" w:type="pc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0.022</w:t>
                  </w:r>
                </w:p>
              </w:tc>
              <w:tc>
                <w:tcPr>
                  <w:tcW w:w="368" w:type="pct"/>
                  <w:vMerge w:val="restar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264.98</w:t>
                  </w:r>
                </w:p>
              </w:tc>
              <w:tc>
                <w:tcPr>
                  <w:tcW w:w="380" w:type="pct"/>
                  <w:tcBorders>
                    <w:tl2br w:val="nil"/>
                    <w:tr2bl w:val="nil"/>
                  </w:tcBorders>
                  <w:vAlign w:val="center"/>
                </w:tcPr>
                <w:p w:rsidR="00E830D6" w:rsidRPr="00251686" w:rsidRDefault="00E830D6" w:rsidP="00CE1591">
                  <w:pPr>
                    <w:spacing w:line="360" w:lineRule="exact"/>
                    <w:jc w:val="center"/>
                    <w:rPr>
                      <w:bCs/>
                      <w:snapToGrid w:val="0"/>
                      <w:kern w:val="0"/>
                      <w:sz w:val="18"/>
                      <w:szCs w:val="18"/>
                      <w:u w:val="single"/>
                    </w:rPr>
                  </w:pPr>
                  <w:r w:rsidRPr="00251686">
                    <w:rPr>
                      <w:rFonts w:hint="eastAsia"/>
                      <w:bCs/>
                      <w:snapToGrid w:val="0"/>
                      <w:kern w:val="0"/>
                      <w:sz w:val="18"/>
                      <w:szCs w:val="18"/>
                      <w:u w:val="single"/>
                    </w:rPr>
                    <w:t>0.0174</w:t>
                  </w:r>
                </w:p>
              </w:tc>
              <w:tc>
                <w:tcPr>
                  <w:tcW w:w="527" w:type="pct"/>
                  <w:vMerge w:val="restart"/>
                  <w:tcBorders>
                    <w:tl2br w:val="nil"/>
                    <w:tr2bl w:val="nil"/>
                  </w:tcBorders>
                  <w:vAlign w:val="center"/>
                </w:tcPr>
                <w:p w:rsidR="00E830D6" w:rsidRPr="00251686" w:rsidRDefault="00E830D6" w:rsidP="00FD5B6A">
                  <w:pPr>
                    <w:spacing w:line="360" w:lineRule="exact"/>
                    <w:jc w:val="center"/>
                    <w:rPr>
                      <w:bCs/>
                      <w:sz w:val="18"/>
                      <w:szCs w:val="18"/>
                      <w:u w:val="single"/>
                    </w:rPr>
                  </w:pPr>
                  <w:r w:rsidRPr="00251686">
                    <w:rPr>
                      <w:rFonts w:hint="eastAsia"/>
                      <w:bCs/>
                      <w:sz w:val="18"/>
                      <w:szCs w:val="18"/>
                      <w:u w:val="single"/>
                    </w:rPr>
                    <w:t>覆膜布袋除尘器（</w:t>
                  </w:r>
                  <w:r w:rsidRPr="00251686">
                    <w:rPr>
                      <w:rFonts w:hint="eastAsia"/>
                      <w:bCs/>
                      <w:sz w:val="18"/>
                      <w:szCs w:val="18"/>
                      <w:u w:val="single"/>
                    </w:rPr>
                    <w:t>TA004</w:t>
                  </w:r>
                  <w:r w:rsidRPr="00251686">
                    <w:rPr>
                      <w:rFonts w:hint="eastAsia"/>
                      <w:bCs/>
                      <w:sz w:val="18"/>
                      <w:szCs w:val="18"/>
                      <w:u w:val="single"/>
                    </w:rPr>
                    <w:t>）</w:t>
                  </w:r>
                  <w:r w:rsidRPr="00251686">
                    <w:rPr>
                      <w:rFonts w:hint="eastAsia"/>
                      <w:bCs/>
                      <w:sz w:val="18"/>
                      <w:szCs w:val="18"/>
                      <w:u w:val="single"/>
                    </w:rPr>
                    <w:t>+18</w:t>
                  </w:r>
                  <w:r w:rsidRPr="00251686">
                    <w:rPr>
                      <w:bCs/>
                      <w:sz w:val="18"/>
                      <w:szCs w:val="18"/>
                      <w:u w:val="single"/>
                    </w:rPr>
                    <w:t>m</w:t>
                  </w:r>
                  <w:r w:rsidRPr="00251686">
                    <w:rPr>
                      <w:bCs/>
                      <w:sz w:val="18"/>
                      <w:szCs w:val="18"/>
                      <w:u w:val="single"/>
                    </w:rPr>
                    <w:t>高排气筒</w:t>
                  </w:r>
                  <w:r w:rsidRPr="00251686">
                    <w:rPr>
                      <w:rFonts w:hint="eastAsia"/>
                      <w:bCs/>
                      <w:sz w:val="18"/>
                      <w:szCs w:val="18"/>
                      <w:u w:val="single"/>
                    </w:rPr>
                    <w:t>（风机风量</w:t>
                  </w:r>
                  <w:r w:rsidRPr="00251686">
                    <w:rPr>
                      <w:rFonts w:hint="eastAsia"/>
                      <w:bCs/>
                      <w:sz w:val="18"/>
                      <w:szCs w:val="18"/>
                      <w:u w:val="single"/>
                    </w:rPr>
                    <w:t>10000m</w:t>
                  </w:r>
                  <w:r w:rsidRPr="00251686">
                    <w:rPr>
                      <w:rFonts w:hint="eastAsia"/>
                      <w:bCs/>
                      <w:sz w:val="18"/>
                      <w:szCs w:val="18"/>
                      <w:u w:val="single"/>
                      <w:vertAlign w:val="superscript"/>
                    </w:rPr>
                    <w:t>3</w:t>
                  </w:r>
                  <w:r w:rsidRPr="00251686">
                    <w:rPr>
                      <w:rFonts w:hint="eastAsia"/>
                      <w:bCs/>
                      <w:sz w:val="18"/>
                      <w:szCs w:val="18"/>
                      <w:u w:val="single"/>
                    </w:rPr>
                    <w:t>/h</w:t>
                  </w:r>
                  <w:r w:rsidRPr="00251686">
                    <w:rPr>
                      <w:rFonts w:hint="eastAsia"/>
                      <w:bCs/>
                      <w:sz w:val="18"/>
                      <w:szCs w:val="18"/>
                      <w:u w:val="single"/>
                    </w:rPr>
                    <w:t>、净化效率</w:t>
                  </w:r>
                  <w:r w:rsidRPr="00251686">
                    <w:rPr>
                      <w:rFonts w:hint="eastAsia"/>
                      <w:bCs/>
                      <w:sz w:val="18"/>
                      <w:szCs w:val="18"/>
                      <w:u w:val="single"/>
                    </w:rPr>
                    <w:t>99%</w:t>
                  </w:r>
                  <w:r w:rsidRPr="00251686">
                    <w:rPr>
                      <w:rFonts w:hint="eastAsia"/>
                      <w:bCs/>
                      <w:sz w:val="18"/>
                      <w:szCs w:val="18"/>
                      <w:u w:val="single"/>
                    </w:rPr>
                    <w:t>）</w:t>
                  </w:r>
                </w:p>
              </w:tc>
              <w:tc>
                <w:tcPr>
                  <w:tcW w:w="176" w:type="pct"/>
                  <w:tcBorders>
                    <w:tl2br w:val="nil"/>
                    <w:tr2bl w:val="nil"/>
                  </w:tcBorders>
                  <w:vAlign w:val="center"/>
                </w:tcPr>
                <w:p w:rsidR="00E830D6" w:rsidRPr="00251686" w:rsidRDefault="00E830D6" w:rsidP="002C793F">
                  <w:pPr>
                    <w:spacing w:line="360" w:lineRule="exact"/>
                    <w:jc w:val="center"/>
                    <w:rPr>
                      <w:bCs/>
                      <w:sz w:val="18"/>
                      <w:szCs w:val="18"/>
                      <w:u w:val="single"/>
                    </w:rPr>
                  </w:pPr>
                  <w:r w:rsidRPr="00251686">
                    <w:rPr>
                      <w:rFonts w:hint="eastAsia"/>
                      <w:bCs/>
                      <w:sz w:val="18"/>
                      <w:szCs w:val="18"/>
                      <w:u w:val="single"/>
                    </w:rPr>
                    <w:t>95</w:t>
                  </w:r>
                </w:p>
              </w:tc>
              <w:tc>
                <w:tcPr>
                  <w:tcW w:w="209" w:type="pct"/>
                  <w:vMerge w:val="restar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1200</w:t>
                  </w:r>
                </w:p>
              </w:tc>
              <w:tc>
                <w:tcPr>
                  <w:tcW w:w="372" w:type="pct"/>
                  <w:vMerge w:val="restart"/>
                  <w:tcBorders>
                    <w:tl2br w:val="nil"/>
                    <w:tr2bl w:val="nil"/>
                  </w:tcBorders>
                  <w:vAlign w:val="center"/>
                </w:tcPr>
                <w:p w:rsidR="00E830D6" w:rsidRPr="00251686" w:rsidRDefault="00E830D6"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0.031</w:t>
                  </w:r>
                  <w:r w:rsidR="008F0109" w:rsidRPr="00251686">
                    <w:rPr>
                      <w:rFonts w:hint="eastAsia"/>
                      <w:bCs/>
                      <w:snapToGrid w:val="0"/>
                      <w:kern w:val="0"/>
                      <w:sz w:val="18"/>
                      <w:szCs w:val="18"/>
                      <w:u w:val="single"/>
                    </w:rPr>
                    <w:t>6</w:t>
                  </w:r>
                </w:p>
              </w:tc>
              <w:tc>
                <w:tcPr>
                  <w:tcW w:w="342" w:type="pct"/>
                  <w:vMerge w:val="restar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2.6</w:t>
                  </w:r>
                  <w:r w:rsidR="008F0109" w:rsidRPr="00251686">
                    <w:rPr>
                      <w:rFonts w:hint="eastAsia"/>
                      <w:bCs/>
                      <w:snapToGrid w:val="0"/>
                      <w:kern w:val="0"/>
                      <w:sz w:val="18"/>
                      <w:szCs w:val="18"/>
                      <w:u w:val="single"/>
                    </w:rPr>
                    <w:t>3</w:t>
                  </w:r>
                </w:p>
              </w:tc>
              <w:tc>
                <w:tcPr>
                  <w:tcW w:w="418" w:type="pct"/>
                  <w:vMerge w:val="restart"/>
                  <w:tcBorders>
                    <w:tl2br w:val="nil"/>
                    <w:tr2bl w:val="nil"/>
                  </w:tcBorders>
                  <w:vAlign w:val="center"/>
                </w:tcPr>
                <w:p w:rsidR="00E830D6" w:rsidRPr="00251686" w:rsidRDefault="00E830D6" w:rsidP="00C84639">
                  <w:pPr>
                    <w:spacing w:line="360" w:lineRule="exact"/>
                    <w:jc w:val="center"/>
                    <w:rPr>
                      <w:bCs/>
                      <w:snapToGrid w:val="0"/>
                      <w:kern w:val="0"/>
                      <w:sz w:val="18"/>
                      <w:szCs w:val="18"/>
                      <w:u w:val="single"/>
                    </w:rPr>
                  </w:pPr>
                  <w:r w:rsidRPr="00251686">
                    <w:rPr>
                      <w:rFonts w:hint="eastAsia"/>
                      <w:bCs/>
                      <w:snapToGrid w:val="0"/>
                      <w:kern w:val="0"/>
                      <w:sz w:val="18"/>
                      <w:szCs w:val="18"/>
                      <w:u w:val="single"/>
                    </w:rPr>
                    <w:t>0.0263</w:t>
                  </w:r>
                </w:p>
              </w:tc>
              <w:tc>
                <w:tcPr>
                  <w:tcW w:w="451" w:type="pct"/>
                  <w:vMerge w:val="restart"/>
                  <w:tcBorders>
                    <w:tl2br w:val="nil"/>
                    <w:tr2bl w:val="nil"/>
                  </w:tcBorders>
                  <w:vAlign w:val="center"/>
                </w:tcPr>
                <w:p w:rsidR="00E830D6" w:rsidRPr="00251686" w:rsidRDefault="00E830D6"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0.02</w:t>
                  </w:r>
                  <w:r w:rsidR="008F0109" w:rsidRPr="00251686">
                    <w:rPr>
                      <w:rFonts w:hint="eastAsia"/>
                      <w:bCs/>
                      <w:snapToGrid w:val="0"/>
                      <w:kern w:val="0"/>
                      <w:sz w:val="18"/>
                      <w:szCs w:val="18"/>
                      <w:u w:val="single"/>
                    </w:rPr>
                    <w:t>28</w:t>
                  </w:r>
                </w:p>
              </w:tc>
              <w:tc>
                <w:tcPr>
                  <w:tcW w:w="360" w:type="pct"/>
                  <w:vMerge w:val="restart"/>
                  <w:tcBorders>
                    <w:tl2br w:val="nil"/>
                    <w:tr2bl w:val="nil"/>
                  </w:tcBorders>
                  <w:vAlign w:val="center"/>
                </w:tcPr>
                <w:p w:rsidR="00E830D6" w:rsidRPr="00251686" w:rsidRDefault="00E830D6"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0.019</w:t>
                  </w:r>
                  <w:r w:rsidR="008F0109" w:rsidRPr="00251686">
                    <w:rPr>
                      <w:rFonts w:hint="eastAsia"/>
                      <w:bCs/>
                      <w:snapToGrid w:val="0"/>
                      <w:kern w:val="0"/>
                      <w:sz w:val="18"/>
                      <w:szCs w:val="18"/>
                      <w:u w:val="single"/>
                    </w:rPr>
                    <w:t>0</w:t>
                  </w:r>
                </w:p>
              </w:tc>
            </w:tr>
            <w:tr w:rsidR="00251686" w:rsidRPr="00251686" w:rsidTr="00E830D6">
              <w:trPr>
                <w:trHeight w:val="540"/>
                <w:jc w:val="center"/>
              </w:trPr>
              <w:tc>
                <w:tcPr>
                  <w:tcW w:w="143"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造粒</w:t>
                  </w:r>
                </w:p>
              </w:tc>
              <w:tc>
                <w:tcPr>
                  <w:tcW w:w="270" w:type="pct"/>
                  <w:vMerge/>
                  <w:tcBorders>
                    <w:tl2br w:val="nil"/>
                    <w:tr2bl w:val="nil"/>
                  </w:tcBorders>
                  <w:vAlign w:val="center"/>
                </w:tcPr>
                <w:p w:rsidR="00C945EE" w:rsidRPr="00251686" w:rsidRDefault="00C945EE"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1.10</w:t>
                  </w:r>
                </w:p>
              </w:tc>
              <w:tc>
                <w:tcPr>
                  <w:tcW w:w="36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80" w:type="pct"/>
                  <w:tcBorders>
                    <w:tl2br w:val="nil"/>
                    <w:tr2bl w:val="nil"/>
                  </w:tcBorders>
                  <w:vAlign w:val="center"/>
                </w:tcPr>
                <w:p w:rsidR="00C945EE" w:rsidRPr="00251686" w:rsidRDefault="00CE1591" w:rsidP="006D4426">
                  <w:pPr>
                    <w:spacing w:line="360" w:lineRule="exact"/>
                    <w:jc w:val="center"/>
                    <w:rPr>
                      <w:bCs/>
                      <w:snapToGrid w:val="0"/>
                      <w:kern w:val="0"/>
                      <w:sz w:val="18"/>
                      <w:szCs w:val="18"/>
                      <w:u w:val="single"/>
                    </w:rPr>
                  </w:pPr>
                  <w:r w:rsidRPr="00251686">
                    <w:rPr>
                      <w:rFonts w:hint="eastAsia"/>
                      <w:bCs/>
                      <w:snapToGrid w:val="0"/>
                      <w:kern w:val="0"/>
                      <w:sz w:val="18"/>
                      <w:szCs w:val="18"/>
                      <w:u w:val="single"/>
                    </w:rPr>
                    <w:t>0.9167</w:t>
                  </w:r>
                </w:p>
              </w:tc>
              <w:tc>
                <w:tcPr>
                  <w:tcW w:w="527" w:type="pct"/>
                  <w:vMerge/>
                  <w:tcBorders>
                    <w:tl2br w:val="nil"/>
                    <w:tr2bl w:val="nil"/>
                  </w:tcBorders>
                  <w:vAlign w:val="center"/>
                </w:tcPr>
                <w:p w:rsidR="00C945EE" w:rsidRPr="00251686" w:rsidRDefault="00C945EE" w:rsidP="002C793F">
                  <w:pPr>
                    <w:spacing w:line="360" w:lineRule="exact"/>
                    <w:jc w:val="center"/>
                    <w:rPr>
                      <w:bCs/>
                      <w:sz w:val="18"/>
                      <w:szCs w:val="18"/>
                      <w:u w:val="single"/>
                    </w:rPr>
                  </w:pPr>
                </w:p>
              </w:tc>
              <w:tc>
                <w:tcPr>
                  <w:tcW w:w="176" w:type="pct"/>
                  <w:tcBorders>
                    <w:tl2br w:val="nil"/>
                    <w:tr2bl w:val="nil"/>
                  </w:tcBorders>
                  <w:vAlign w:val="center"/>
                </w:tcPr>
                <w:p w:rsidR="00C945EE" w:rsidRPr="00251686" w:rsidRDefault="00C945EE" w:rsidP="002C793F">
                  <w:pPr>
                    <w:spacing w:line="360" w:lineRule="exact"/>
                    <w:jc w:val="center"/>
                    <w:rPr>
                      <w:bCs/>
                      <w:sz w:val="18"/>
                      <w:szCs w:val="18"/>
                      <w:u w:val="single"/>
                    </w:rPr>
                  </w:pPr>
                  <w:r w:rsidRPr="00251686">
                    <w:rPr>
                      <w:rFonts w:hint="eastAsia"/>
                      <w:bCs/>
                      <w:sz w:val="18"/>
                      <w:szCs w:val="18"/>
                      <w:u w:val="single"/>
                    </w:rPr>
                    <w:t>100</w:t>
                  </w: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42" w:type="pct"/>
                  <w:vMerge/>
                  <w:tcBorders>
                    <w:tl2br w:val="nil"/>
                    <w:tr2bl w:val="nil"/>
                  </w:tcBorders>
                  <w:vAlign w:val="center"/>
                </w:tcPr>
                <w:p w:rsidR="00C945EE" w:rsidRPr="00251686" w:rsidRDefault="00C945EE"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51"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60" w:type="pct"/>
                  <w:vMerge/>
                  <w:tcBorders>
                    <w:tl2br w:val="nil"/>
                    <w:tr2bl w:val="nil"/>
                  </w:tcBorders>
                  <w:vAlign w:val="center"/>
                </w:tcPr>
                <w:p w:rsidR="00C945EE" w:rsidRPr="00251686" w:rsidRDefault="00C945EE" w:rsidP="00D55525">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143" w:type="pct"/>
                  <w:vMerge w:val="restart"/>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破粉碎单元</w:t>
                  </w:r>
                </w:p>
              </w:tc>
              <w:tc>
                <w:tcPr>
                  <w:tcW w:w="210" w:type="pct"/>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破粉碎、筛分</w:t>
                  </w:r>
                </w:p>
              </w:tc>
              <w:tc>
                <w:tcPr>
                  <w:tcW w:w="270" w:type="pct"/>
                  <w:vMerge/>
                  <w:tcBorders>
                    <w:tl2br w:val="nil"/>
                    <w:tr2bl w:val="nil"/>
                  </w:tcBorders>
                  <w:vAlign w:val="center"/>
                </w:tcPr>
                <w:p w:rsidR="00C945EE" w:rsidRPr="00251686" w:rsidRDefault="00C945EE"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C945EE" w:rsidRPr="00251686" w:rsidRDefault="00C945EE"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1.626</w:t>
                  </w:r>
                  <w:r w:rsidR="008F0109" w:rsidRPr="00251686">
                    <w:rPr>
                      <w:rFonts w:hint="eastAsia"/>
                      <w:bCs/>
                      <w:snapToGrid w:val="0"/>
                      <w:kern w:val="0"/>
                      <w:sz w:val="18"/>
                      <w:szCs w:val="18"/>
                      <w:u w:val="single"/>
                    </w:rPr>
                    <w:t>0</w:t>
                  </w:r>
                </w:p>
              </w:tc>
              <w:tc>
                <w:tcPr>
                  <w:tcW w:w="36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80" w:type="pct"/>
                  <w:tcBorders>
                    <w:tl2br w:val="nil"/>
                    <w:tr2bl w:val="nil"/>
                  </w:tcBorders>
                  <w:vAlign w:val="center"/>
                </w:tcPr>
                <w:p w:rsidR="00C945EE" w:rsidRPr="00251686" w:rsidRDefault="00CE1591"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1.355</w:t>
                  </w:r>
                  <w:r w:rsidR="008F0109" w:rsidRPr="00251686">
                    <w:rPr>
                      <w:rFonts w:hint="eastAsia"/>
                      <w:bCs/>
                      <w:snapToGrid w:val="0"/>
                      <w:kern w:val="0"/>
                      <w:sz w:val="18"/>
                      <w:szCs w:val="18"/>
                      <w:u w:val="single"/>
                    </w:rPr>
                    <w:t>0</w:t>
                  </w:r>
                </w:p>
              </w:tc>
              <w:tc>
                <w:tcPr>
                  <w:tcW w:w="527" w:type="pct"/>
                  <w:vMerge/>
                  <w:tcBorders>
                    <w:tl2br w:val="nil"/>
                    <w:tr2bl w:val="nil"/>
                  </w:tcBorders>
                  <w:vAlign w:val="center"/>
                </w:tcPr>
                <w:p w:rsidR="00C945EE" w:rsidRPr="00251686" w:rsidRDefault="00C945EE" w:rsidP="002C793F">
                  <w:pPr>
                    <w:spacing w:line="360" w:lineRule="exact"/>
                    <w:jc w:val="center"/>
                    <w:rPr>
                      <w:bCs/>
                      <w:sz w:val="18"/>
                      <w:szCs w:val="18"/>
                      <w:u w:val="single"/>
                    </w:rPr>
                  </w:pPr>
                </w:p>
              </w:tc>
              <w:tc>
                <w:tcPr>
                  <w:tcW w:w="176" w:type="pct"/>
                  <w:tcBorders>
                    <w:tl2br w:val="nil"/>
                    <w:tr2bl w:val="nil"/>
                  </w:tcBorders>
                  <w:vAlign w:val="center"/>
                </w:tcPr>
                <w:p w:rsidR="00C945EE" w:rsidRPr="00251686" w:rsidRDefault="00C945EE" w:rsidP="002C793F">
                  <w:pPr>
                    <w:spacing w:line="360" w:lineRule="exact"/>
                    <w:jc w:val="center"/>
                    <w:rPr>
                      <w:bCs/>
                      <w:sz w:val="18"/>
                      <w:szCs w:val="18"/>
                      <w:u w:val="single"/>
                    </w:rPr>
                  </w:pPr>
                  <w:r w:rsidRPr="00251686">
                    <w:rPr>
                      <w:rFonts w:hint="eastAsia"/>
                      <w:bCs/>
                      <w:sz w:val="18"/>
                      <w:szCs w:val="18"/>
                      <w:u w:val="single"/>
                    </w:rPr>
                    <w:t>100</w:t>
                  </w: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42" w:type="pct"/>
                  <w:vMerge/>
                  <w:tcBorders>
                    <w:tl2br w:val="nil"/>
                    <w:tr2bl w:val="nil"/>
                  </w:tcBorders>
                  <w:vAlign w:val="center"/>
                </w:tcPr>
                <w:p w:rsidR="00C945EE" w:rsidRPr="00251686" w:rsidRDefault="00C945EE"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51"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60" w:type="pct"/>
                  <w:vMerge/>
                  <w:tcBorders>
                    <w:tl2br w:val="nil"/>
                    <w:tr2bl w:val="nil"/>
                  </w:tcBorders>
                  <w:vAlign w:val="center"/>
                </w:tcPr>
                <w:p w:rsidR="00C945EE" w:rsidRPr="00251686" w:rsidRDefault="00C945EE" w:rsidP="00D55525">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灌装</w:t>
                  </w:r>
                </w:p>
              </w:tc>
              <w:tc>
                <w:tcPr>
                  <w:tcW w:w="270" w:type="pct"/>
                  <w:vMerge/>
                  <w:tcBorders>
                    <w:tl2br w:val="nil"/>
                    <w:tr2bl w:val="nil"/>
                  </w:tcBorders>
                  <w:vAlign w:val="center"/>
                </w:tcPr>
                <w:p w:rsidR="00C945EE" w:rsidRPr="00251686" w:rsidRDefault="00C945EE"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C945EE" w:rsidRPr="00251686" w:rsidRDefault="00C945EE"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0.433</w:t>
                  </w:r>
                  <w:r w:rsidR="008F0109" w:rsidRPr="00251686">
                    <w:rPr>
                      <w:rFonts w:hint="eastAsia"/>
                      <w:bCs/>
                      <w:snapToGrid w:val="0"/>
                      <w:kern w:val="0"/>
                      <w:sz w:val="18"/>
                      <w:szCs w:val="18"/>
                      <w:u w:val="single"/>
                    </w:rPr>
                    <w:t>2</w:t>
                  </w:r>
                </w:p>
              </w:tc>
              <w:tc>
                <w:tcPr>
                  <w:tcW w:w="36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80" w:type="pct"/>
                  <w:tcBorders>
                    <w:tl2br w:val="nil"/>
                    <w:tr2bl w:val="nil"/>
                  </w:tcBorders>
                  <w:vAlign w:val="center"/>
                </w:tcPr>
                <w:p w:rsidR="00C945EE" w:rsidRPr="00251686" w:rsidRDefault="00CE1591" w:rsidP="00C945EE">
                  <w:pPr>
                    <w:spacing w:line="360" w:lineRule="exact"/>
                    <w:jc w:val="center"/>
                    <w:rPr>
                      <w:bCs/>
                      <w:snapToGrid w:val="0"/>
                      <w:kern w:val="0"/>
                      <w:sz w:val="18"/>
                      <w:szCs w:val="18"/>
                      <w:u w:val="single"/>
                    </w:rPr>
                  </w:pPr>
                  <w:r w:rsidRPr="00251686">
                    <w:rPr>
                      <w:rFonts w:hint="eastAsia"/>
                      <w:bCs/>
                      <w:snapToGrid w:val="0"/>
                      <w:kern w:val="0"/>
                      <w:sz w:val="18"/>
                      <w:szCs w:val="18"/>
                      <w:u w:val="single"/>
                    </w:rPr>
                    <w:t>0.3430</w:t>
                  </w:r>
                </w:p>
              </w:tc>
              <w:tc>
                <w:tcPr>
                  <w:tcW w:w="527" w:type="pct"/>
                  <w:vMerge/>
                  <w:tcBorders>
                    <w:tl2br w:val="nil"/>
                    <w:tr2bl w:val="nil"/>
                  </w:tcBorders>
                  <w:vAlign w:val="center"/>
                </w:tcPr>
                <w:p w:rsidR="00C945EE" w:rsidRPr="00251686" w:rsidRDefault="00C945EE" w:rsidP="002C793F">
                  <w:pPr>
                    <w:spacing w:line="360" w:lineRule="exact"/>
                    <w:jc w:val="center"/>
                    <w:rPr>
                      <w:bCs/>
                      <w:sz w:val="18"/>
                      <w:szCs w:val="18"/>
                      <w:u w:val="single"/>
                    </w:rPr>
                  </w:pPr>
                </w:p>
              </w:tc>
              <w:tc>
                <w:tcPr>
                  <w:tcW w:w="176" w:type="pct"/>
                  <w:tcBorders>
                    <w:tl2br w:val="nil"/>
                    <w:tr2bl w:val="nil"/>
                  </w:tcBorders>
                  <w:vAlign w:val="center"/>
                </w:tcPr>
                <w:p w:rsidR="00C945EE" w:rsidRPr="00251686" w:rsidRDefault="00C945EE" w:rsidP="00AF3855">
                  <w:pPr>
                    <w:spacing w:line="360" w:lineRule="exact"/>
                    <w:jc w:val="center"/>
                    <w:rPr>
                      <w:bCs/>
                      <w:sz w:val="18"/>
                      <w:szCs w:val="18"/>
                      <w:u w:val="single"/>
                    </w:rPr>
                  </w:pPr>
                  <w:r w:rsidRPr="00251686">
                    <w:rPr>
                      <w:rFonts w:hint="eastAsia"/>
                      <w:bCs/>
                      <w:sz w:val="18"/>
                      <w:szCs w:val="18"/>
                      <w:u w:val="single"/>
                    </w:rPr>
                    <w:t>95</w:t>
                  </w: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42" w:type="pct"/>
                  <w:vMerge/>
                  <w:tcBorders>
                    <w:tl2br w:val="nil"/>
                    <w:tr2bl w:val="nil"/>
                  </w:tcBorders>
                  <w:vAlign w:val="center"/>
                </w:tcPr>
                <w:p w:rsidR="00C945EE" w:rsidRPr="00251686" w:rsidRDefault="00C945EE"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51"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60" w:type="pct"/>
                  <w:vMerge/>
                  <w:tcBorders>
                    <w:tl2br w:val="nil"/>
                    <w:tr2bl w:val="nil"/>
                  </w:tcBorders>
                  <w:vAlign w:val="center"/>
                </w:tcPr>
                <w:p w:rsidR="00C945EE" w:rsidRPr="00251686" w:rsidRDefault="00C945EE" w:rsidP="00D55525">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p>
              </w:tc>
              <w:tc>
                <w:tcPr>
                  <w:tcW w:w="143" w:type="pct"/>
                  <w:tcBorders>
                    <w:tl2br w:val="nil"/>
                    <w:tr2bl w:val="nil"/>
                  </w:tcBorders>
                  <w:vAlign w:val="center"/>
                </w:tcPr>
                <w:p w:rsidR="00AF3855" w:rsidRPr="00251686" w:rsidRDefault="00AF3855" w:rsidP="00CF64FE">
                  <w:pPr>
                    <w:spacing w:line="360" w:lineRule="exact"/>
                    <w:jc w:val="center"/>
                    <w:rPr>
                      <w:bCs/>
                      <w:snapToGrid w:val="0"/>
                      <w:kern w:val="0"/>
                      <w:sz w:val="18"/>
                      <w:szCs w:val="18"/>
                      <w:u w:val="single"/>
                    </w:rPr>
                  </w:pPr>
                  <w:r w:rsidRPr="00251686">
                    <w:rPr>
                      <w:rFonts w:hint="eastAsia"/>
                      <w:bCs/>
                      <w:snapToGrid w:val="0"/>
                      <w:kern w:val="0"/>
                      <w:sz w:val="18"/>
                      <w:szCs w:val="18"/>
                      <w:u w:val="single"/>
                    </w:rPr>
                    <w:t>电熔</w:t>
                  </w:r>
                  <w:r w:rsidRPr="00251686">
                    <w:rPr>
                      <w:rFonts w:hint="eastAsia"/>
                      <w:bCs/>
                      <w:snapToGrid w:val="0"/>
                      <w:kern w:val="0"/>
                      <w:sz w:val="18"/>
                      <w:szCs w:val="18"/>
                      <w:u w:val="single"/>
                    </w:rPr>
                    <w:lastRenderedPageBreak/>
                    <w:t>致密单元</w:t>
                  </w:r>
                </w:p>
              </w:tc>
              <w:tc>
                <w:tcPr>
                  <w:tcW w:w="210" w:type="pct"/>
                  <w:tcBorders>
                    <w:tl2br w:val="nil"/>
                    <w:tr2bl w:val="nil"/>
                  </w:tcBorders>
                  <w:vAlign w:val="center"/>
                </w:tcPr>
                <w:p w:rsidR="00AF3855" w:rsidRPr="00251686" w:rsidRDefault="00AF3855" w:rsidP="00CF64FE">
                  <w:pPr>
                    <w:spacing w:line="360" w:lineRule="exact"/>
                    <w:jc w:val="center"/>
                    <w:rPr>
                      <w:bCs/>
                      <w:snapToGrid w:val="0"/>
                      <w:kern w:val="0"/>
                      <w:sz w:val="18"/>
                      <w:szCs w:val="18"/>
                      <w:u w:val="single"/>
                    </w:rPr>
                  </w:pPr>
                  <w:r w:rsidRPr="00251686">
                    <w:rPr>
                      <w:rFonts w:hint="eastAsia"/>
                      <w:bCs/>
                      <w:snapToGrid w:val="0"/>
                      <w:kern w:val="0"/>
                      <w:sz w:val="18"/>
                      <w:szCs w:val="18"/>
                      <w:u w:val="single"/>
                    </w:rPr>
                    <w:lastRenderedPageBreak/>
                    <w:t>电熔致密</w:t>
                  </w:r>
                </w:p>
              </w:tc>
              <w:tc>
                <w:tcPr>
                  <w:tcW w:w="270" w:type="pct"/>
                  <w:tcBorders>
                    <w:tl2br w:val="nil"/>
                    <w:tr2bl w:val="nil"/>
                  </w:tcBorders>
                  <w:vAlign w:val="center"/>
                </w:tcPr>
                <w:p w:rsidR="00AF3855" w:rsidRPr="00251686" w:rsidRDefault="00AF3855" w:rsidP="00D649D6">
                  <w:pPr>
                    <w:spacing w:line="360" w:lineRule="exact"/>
                    <w:jc w:val="center"/>
                    <w:rPr>
                      <w:bCs/>
                      <w:snapToGrid w:val="0"/>
                      <w:kern w:val="0"/>
                      <w:sz w:val="18"/>
                      <w:szCs w:val="18"/>
                      <w:u w:val="single"/>
                    </w:rPr>
                  </w:pPr>
                  <w:r w:rsidRPr="00251686">
                    <w:rPr>
                      <w:rFonts w:hint="eastAsia"/>
                      <w:bCs/>
                      <w:snapToGrid w:val="0"/>
                      <w:kern w:val="0"/>
                      <w:sz w:val="18"/>
                      <w:szCs w:val="18"/>
                      <w:u w:val="single"/>
                    </w:rPr>
                    <w:t>DA007</w:t>
                  </w:r>
                </w:p>
              </w:tc>
              <w:tc>
                <w:tcPr>
                  <w:tcW w:w="209" w:type="pct"/>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颗粒物</w:t>
                  </w:r>
                </w:p>
              </w:tc>
              <w:tc>
                <w:tcPr>
                  <w:tcW w:w="421" w:type="pct"/>
                  <w:tcBorders>
                    <w:tl2br w:val="nil"/>
                    <w:tr2bl w:val="nil"/>
                  </w:tcBorders>
                  <w:vAlign w:val="center"/>
                </w:tcPr>
                <w:p w:rsidR="00AF3855" w:rsidRPr="00251686" w:rsidRDefault="00AF3855" w:rsidP="006D4426">
                  <w:pPr>
                    <w:spacing w:line="360" w:lineRule="exact"/>
                    <w:jc w:val="center"/>
                    <w:rPr>
                      <w:bCs/>
                      <w:snapToGrid w:val="0"/>
                      <w:kern w:val="0"/>
                      <w:sz w:val="18"/>
                      <w:szCs w:val="18"/>
                      <w:u w:val="single"/>
                    </w:rPr>
                  </w:pPr>
                  <w:r w:rsidRPr="00251686">
                    <w:rPr>
                      <w:rFonts w:hint="eastAsia"/>
                      <w:bCs/>
                      <w:snapToGrid w:val="0"/>
                      <w:kern w:val="0"/>
                      <w:sz w:val="18"/>
                      <w:szCs w:val="18"/>
                      <w:u w:val="single"/>
                    </w:rPr>
                    <w:t>30.5</w:t>
                  </w:r>
                  <w:r w:rsidR="006D4426" w:rsidRPr="00251686">
                    <w:rPr>
                      <w:rFonts w:hint="eastAsia"/>
                      <w:bCs/>
                      <w:snapToGrid w:val="0"/>
                      <w:kern w:val="0"/>
                      <w:sz w:val="18"/>
                      <w:szCs w:val="18"/>
                      <w:u w:val="single"/>
                    </w:rPr>
                    <w:t>2</w:t>
                  </w:r>
                </w:p>
              </w:tc>
              <w:tc>
                <w:tcPr>
                  <w:tcW w:w="368" w:type="pct"/>
                  <w:tcBorders>
                    <w:tl2br w:val="nil"/>
                    <w:tr2bl w:val="nil"/>
                  </w:tcBorders>
                  <w:vAlign w:val="center"/>
                </w:tcPr>
                <w:p w:rsidR="00AF3855" w:rsidRPr="00251686" w:rsidRDefault="006D442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763</w:t>
                  </w:r>
                </w:p>
              </w:tc>
              <w:tc>
                <w:tcPr>
                  <w:tcW w:w="380" w:type="pct"/>
                  <w:tcBorders>
                    <w:tl2br w:val="nil"/>
                    <w:tr2bl w:val="nil"/>
                  </w:tcBorders>
                  <w:vAlign w:val="center"/>
                </w:tcPr>
                <w:p w:rsidR="00AF3855" w:rsidRPr="00251686" w:rsidRDefault="006D442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7.63</w:t>
                  </w:r>
                </w:p>
              </w:tc>
              <w:tc>
                <w:tcPr>
                  <w:tcW w:w="527" w:type="pct"/>
                  <w:tcBorders>
                    <w:tl2br w:val="nil"/>
                    <w:tr2bl w:val="nil"/>
                  </w:tcBorders>
                  <w:vAlign w:val="center"/>
                </w:tcPr>
                <w:p w:rsidR="00AF3855" w:rsidRPr="00251686" w:rsidRDefault="006238FD" w:rsidP="00D649D6">
                  <w:pPr>
                    <w:spacing w:line="360" w:lineRule="exact"/>
                    <w:jc w:val="center"/>
                    <w:rPr>
                      <w:bCs/>
                      <w:sz w:val="18"/>
                      <w:szCs w:val="18"/>
                      <w:u w:val="single"/>
                    </w:rPr>
                  </w:pPr>
                  <w:r w:rsidRPr="00251686">
                    <w:rPr>
                      <w:rFonts w:hint="eastAsia"/>
                      <w:bCs/>
                      <w:sz w:val="18"/>
                      <w:szCs w:val="18"/>
                      <w:u w:val="single"/>
                    </w:rPr>
                    <w:t>覆膜</w:t>
                  </w:r>
                  <w:r w:rsidR="00AF3855" w:rsidRPr="00251686">
                    <w:rPr>
                      <w:rFonts w:hint="eastAsia"/>
                      <w:bCs/>
                      <w:sz w:val="18"/>
                      <w:szCs w:val="18"/>
                      <w:u w:val="single"/>
                    </w:rPr>
                    <w:t>布袋除尘器（</w:t>
                  </w:r>
                  <w:r w:rsidR="00AF3855" w:rsidRPr="00251686">
                    <w:rPr>
                      <w:rFonts w:hint="eastAsia"/>
                      <w:bCs/>
                      <w:sz w:val="18"/>
                      <w:szCs w:val="18"/>
                      <w:u w:val="single"/>
                    </w:rPr>
                    <w:t>TA005</w:t>
                  </w:r>
                  <w:r w:rsidR="00AF3855" w:rsidRPr="00251686">
                    <w:rPr>
                      <w:rFonts w:hint="eastAsia"/>
                      <w:bCs/>
                      <w:sz w:val="18"/>
                      <w:szCs w:val="18"/>
                      <w:u w:val="single"/>
                    </w:rPr>
                    <w:t>）</w:t>
                  </w:r>
                  <w:r w:rsidR="00AF3855" w:rsidRPr="00251686">
                    <w:rPr>
                      <w:rFonts w:hint="eastAsia"/>
                      <w:bCs/>
                      <w:sz w:val="18"/>
                      <w:szCs w:val="18"/>
                      <w:u w:val="single"/>
                    </w:rPr>
                    <w:lastRenderedPageBreak/>
                    <w:t>+18</w:t>
                  </w:r>
                  <w:r w:rsidR="00AF3855" w:rsidRPr="00251686">
                    <w:rPr>
                      <w:bCs/>
                      <w:sz w:val="18"/>
                      <w:szCs w:val="18"/>
                      <w:u w:val="single"/>
                    </w:rPr>
                    <w:t>m</w:t>
                  </w:r>
                  <w:r w:rsidR="00AF3855" w:rsidRPr="00251686">
                    <w:rPr>
                      <w:bCs/>
                      <w:sz w:val="18"/>
                      <w:szCs w:val="18"/>
                      <w:u w:val="single"/>
                    </w:rPr>
                    <w:t>高排气筒</w:t>
                  </w:r>
                  <w:r w:rsidR="00AF3855" w:rsidRPr="00251686">
                    <w:rPr>
                      <w:rFonts w:hint="eastAsia"/>
                      <w:bCs/>
                      <w:sz w:val="18"/>
                      <w:szCs w:val="18"/>
                      <w:u w:val="single"/>
                    </w:rPr>
                    <w:t>（风机风量</w:t>
                  </w:r>
                  <w:r w:rsidR="00AF3855" w:rsidRPr="00251686">
                    <w:rPr>
                      <w:rFonts w:hint="eastAsia"/>
                      <w:bCs/>
                      <w:sz w:val="18"/>
                      <w:szCs w:val="18"/>
                      <w:u w:val="single"/>
                    </w:rPr>
                    <w:t>10000m</w:t>
                  </w:r>
                  <w:r w:rsidR="00AF3855" w:rsidRPr="00251686">
                    <w:rPr>
                      <w:rFonts w:hint="eastAsia"/>
                      <w:bCs/>
                      <w:sz w:val="18"/>
                      <w:szCs w:val="18"/>
                      <w:u w:val="single"/>
                      <w:vertAlign w:val="superscript"/>
                    </w:rPr>
                    <w:t>3</w:t>
                  </w:r>
                  <w:r w:rsidR="00AF3855" w:rsidRPr="00251686">
                    <w:rPr>
                      <w:rFonts w:hint="eastAsia"/>
                      <w:bCs/>
                      <w:sz w:val="18"/>
                      <w:szCs w:val="18"/>
                      <w:u w:val="single"/>
                    </w:rPr>
                    <w:t>/h</w:t>
                  </w:r>
                  <w:r w:rsidR="00AF3855" w:rsidRPr="00251686">
                    <w:rPr>
                      <w:rFonts w:hint="eastAsia"/>
                      <w:bCs/>
                      <w:sz w:val="18"/>
                      <w:szCs w:val="18"/>
                      <w:u w:val="single"/>
                    </w:rPr>
                    <w:t>、净化效率</w:t>
                  </w:r>
                  <w:r w:rsidR="00AF3855" w:rsidRPr="00251686">
                    <w:rPr>
                      <w:rFonts w:hint="eastAsia"/>
                      <w:bCs/>
                      <w:sz w:val="18"/>
                      <w:szCs w:val="18"/>
                      <w:u w:val="single"/>
                    </w:rPr>
                    <w:t>99%</w:t>
                  </w:r>
                  <w:r w:rsidR="00AF3855" w:rsidRPr="00251686">
                    <w:rPr>
                      <w:rFonts w:hint="eastAsia"/>
                      <w:bCs/>
                      <w:sz w:val="18"/>
                      <w:szCs w:val="18"/>
                      <w:u w:val="single"/>
                    </w:rPr>
                    <w:t>）</w:t>
                  </w:r>
                </w:p>
              </w:tc>
              <w:tc>
                <w:tcPr>
                  <w:tcW w:w="176" w:type="pct"/>
                  <w:tcBorders>
                    <w:tl2br w:val="nil"/>
                    <w:tr2bl w:val="nil"/>
                  </w:tcBorders>
                  <w:vAlign w:val="center"/>
                </w:tcPr>
                <w:p w:rsidR="00AF3855" w:rsidRPr="00251686" w:rsidRDefault="00AF3855" w:rsidP="002C793F">
                  <w:pPr>
                    <w:spacing w:line="360" w:lineRule="exact"/>
                    <w:jc w:val="center"/>
                    <w:rPr>
                      <w:bCs/>
                      <w:sz w:val="18"/>
                      <w:szCs w:val="18"/>
                      <w:u w:val="single"/>
                    </w:rPr>
                  </w:pPr>
                  <w:r w:rsidRPr="00251686">
                    <w:rPr>
                      <w:rFonts w:hint="eastAsia"/>
                      <w:bCs/>
                      <w:sz w:val="18"/>
                      <w:szCs w:val="18"/>
                      <w:u w:val="single"/>
                    </w:rPr>
                    <w:lastRenderedPageBreak/>
                    <w:t>100</w:t>
                  </w:r>
                </w:p>
              </w:tc>
              <w:tc>
                <w:tcPr>
                  <w:tcW w:w="209" w:type="pct"/>
                  <w:tcBorders>
                    <w:tl2br w:val="nil"/>
                    <w:tr2bl w:val="nil"/>
                  </w:tcBorders>
                  <w:vAlign w:val="center"/>
                </w:tcPr>
                <w:p w:rsidR="00AF3855" w:rsidRPr="00251686" w:rsidRDefault="006D442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40</w:t>
                  </w:r>
                  <w:r w:rsidR="00FD5B6A" w:rsidRPr="00251686">
                    <w:rPr>
                      <w:rFonts w:hint="eastAsia"/>
                      <w:bCs/>
                      <w:snapToGrid w:val="0"/>
                      <w:kern w:val="0"/>
                      <w:sz w:val="18"/>
                      <w:szCs w:val="18"/>
                      <w:u w:val="single"/>
                    </w:rPr>
                    <w:t>00</w:t>
                  </w:r>
                </w:p>
              </w:tc>
              <w:tc>
                <w:tcPr>
                  <w:tcW w:w="372" w:type="pct"/>
                  <w:tcBorders>
                    <w:tl2br w:val="nil"/>
                    <w:tr2bl w:val="nil"/>
                  </w:tcBorders>
                  <w:vAlign w:val="center"/>
                </w:tcPr>
                <w:p w:rsidR="00AF3855" w:rsidRPr="00251686" w:rsidRDefault="000154A9" w:rsidP="006D4426">
                  <w:pPr>
                    <w:spacing w:line="360" w:lineRule="exact"/>
                    <w:jc w:val="center"/>
                    <w:rPr>
                      <w:bCs/>
                      <w:snapToGrid w:val="0"/>
                      <w:kern w:val="0"/>
                      <w:sz w:val="18"/>
                      <w:szCs w:val="18"/>
                      <w:u w:val="single"/>
                    </w:rPr>
                  </w:pPr>
                  <w:r w:rsidRPr="00251686">
                    <w:rPr>
                      <w:rFonts w:hint="eastAsia"/>
                      <w:bCs/>
                      <w:snapToGrid w:val="0"/>
                      <w:kern w:val="0"/>
                      <w:sz w:val="18"/>
                      <w:szCs w:val="18"/>
                      <w:u w:val="single"/>
                    </w:rPr>
                    <w:t>0.3052</w:t>
                  </w:r>
                </w:p>
              </w:tc>
              <w:tc>
                <w:tcPr>
                  <w:tcW w:w="342" w:type="pct"/>
                  <w:tcBorders>
                    <w:tl2br w:val="nil"/>
                    <w:tr2bl w:val="nil"/>
                  </w:tcBorders>
                  <w:vAlign w:val="center"/>
                </w:tcPr>
                <w:p w:rsidR="00AF3855" w:rsidRPr="00251686" w:rsidRDefault="006D4426" w:rsidP="00C945EE">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7.6</w:t>
                  </w:r>
                  <w:r w:rsidR="00C945EE" w:rsidRPr="00251686">
                    <w:rPr>
                      <w:rFonts w:ascii="Times New Roman" w:hint="eastAsia"/>
                      <w:bCs/>
                      <w:snapToGrid w:val="0"/>
                      <w:color w:val="auto"/>
                      <w:sz w:val="18"/>
                      <w:szCs w:val="18"/>
                      <w:u w:val="single"/>
                    </w:rPr>
                    <w:t>3</w:t>
                  </w:r>
                </w:p>
              </w:tc>
              <w:tc>
                <w:tcPr>
                  <w:tcW w:w="418" w:type="pct"/>
                  <w:tcBorders>
                    <w:tl2br w:val="nil"/>
                    <w:tr2bl w:val="nil"/>
                  </w:tcBorders>
                  <w:vAlign w:val="center"/>
                </w:tcPr>
                <w:p w:rsidR="00AF3855" w:rsidRPr="00251686" w:rsidRDefault="00FD5B6A" w:rsidP="006D4426">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6D4426" w:rsidRPr="00251686">
                    <w:rPr>
                      <w:rFonts w:hint="eastAsia"/>
                      <w:bCs/>
                      <w:snapToGrid w:val="0"/>
                      <w:kern w:val="0"/>
                      <w:sz w:val="18"/>
                      <w:szCs w:val="18"/>
                      <w:u w:val="single"/>
                    </w:rPr>
                    <w:t>763</w:t>
                  </w:r>
                </w:p>
              </w:tc>
              <w:tc>
                <w:tcPr>
                  <w:tcW w:w="451" w:type="pct"/>
                  <w:tcBorders>
                    <w:tl2br w:val="nil"/>
                    <w:tr2bl w:val="nil"/>
                  </w:tcBorders>
                  <w:vAlign w:val="center"/>
                </w:tcPr>
                <w:p w:rsidR="00AF3855" w:rsidRPr="00251686" w:rsidRDefault="00AF3855" w:rsidP="00CF64FE">
                  <w:pPr>
                    <w:spacing w:line="360" w:lineRule="exact"/>
                    <w:jc w:val="center"/>
                    <w:rPr>
                      <w:bCs/>
                      <w:snapToGrid w:val="0"/>
                      <w:kern w:val="0"/>
                      <w:sz w:val="18"/>
                      <w:szCs w:val="18"/>
                      <w:u w:val="single"/>
                    </w:rPr>
                  </w:pPr>
                  <w:r w:rsidRPr="00251686">
                    <w:rPr>
                      <w:rFonts w:hint="eastAsia"/>
                      <w:bCs/>
                      <w:snapToGrid w:val="0"/>
                      <w:kern w:val="0"/>
                      <w:sz w:val="18"/>
                      <w:szCs w:val="18"/>
                      <w:u w:val="single"/>
                    </w:rPr>
                    <w:t>/</w:t>
                  </w:r>
                </w:p>
              </w:tc>
              <w:tc>
                <w:tcPr>
                  <w:tcW w:w="360" w:type="pct"/>
                  <w:tcBorders>
                    <w:tl2br w:val="nil"/>
                    <w:tr2bl w:val="nil"/>
                  </w:tcBorders>
                  <w:vAlign w:val="center"/>
                </w:tcPr>
                <w:p w:rsidR="00AF3855" w:rsidRPr="00251686" w:rsidRDefault="00AF3855" w:rsidP="00CF64FE">
                  <w:pPr>
                    <w:spacing w:line="360" w:lineRule="exact"/>
                    <w:jc w:val="center"/>
                    <w:rPr>
                      <w:bCs/>
                      <w:snapToGrid w:val="0"/>
                      <w:kern w:val="0"/>
                      <w:sz w:val="18"/>
                      <w:szCs w:val="18"/>
                      <w:u w:val="single"/>
                    </w:rPr>
                  </w:pPr>
                  <w:r w:rsidRPr="00251686">
                    <w:rPr>
                      <w:rFonts w:hint="eastAsia"/>
                      <w:bCs/>
                      <w:snapToGrid w:val="0"/>
                      <w:kern w:val="0"/>
                      <w:sz w:val="18"/>
                      <w:szCs w:val="18"/>
                      <w:u w:val="single"/>
                    </w:rPr>
                    <w:t>/</w:t>
                  </w:r>
                </w:p>
              </w:tc>
            </w:tr>
            <w:tr w:rsidR="00251686" w:rsidRPr="00251686" w:rsidTr="00D649D6">
              <w:trPr>
                <w:trHeight w:val="454"/>
                <w:jc w:val="center"/>
              </w:trPr>
              <w:tc>
                <w:tcPr>
                  <w:tcW w:w="5000" w:type="pct"/>
                  <w:gridSpan w:val="16"/>
                  <w:tcBorders>
                    <w:tl2br w:val="nil"/>
                    <w:tr2bl w:val="nil"/>
                  </w:tcBorders>
                </w:tcPr>
                <w:p w:rsidR="00AF3855" w:rsidRPr="00251686" w:rsidRDefault="00AF3855" w:rsidP="00D649D6">
                  <w:pPr>
                    <w:spacing w:line="360" w:lineRule="exact"/>
                    <w:jc w:val="left"/>
                    <w:rPr>
                      <w:bCs/>
                      <w:snapToGrid w:val="0"/>
                      <w:kern w:val="0"/>
                      <w:sz w:val="18"/>
                      <w:szCs w:val="18"/>
                      <w:u w:val="single"/>
                    </w:rPr>
                  </w:pPr>
                  <w:r w:rsidRPr="00251686">
                    <w:rPr>
                      <w:rFonts w:hint="eastAsia"/>
                      <w:bCs/>
                      <w:snapToGrid w:val="0"/>
                      <w:kern w:val="0"/>
                      <w:sz w:val="18"/>
                      <w:szCs w:val="18"/>
                      <w:u w:val="single"/>
                    </w:rPr>
                    <w:lastRenderedPageBreak/>
                    <w:t>注：（）里均为铬及其化合物</w:t>
                  </w:r>
                </w:p>
              </w:tc>
            </w:tr>
          </w:tbl>
          <w:p w:rsidR="002C793F" w:rsidRPr="00251686" w:rsidRDefault="002C793F" w:rsidP="00F82D9C">
            <w:pPr>
              <w:pStyle w:val="aff9"/>
              <w:spacing w:line="360" w:lineRule="auto"/>
              <w:ind w:firstLine="480"/>
              <w:rPr>
                <w:sz w:val="24"/>
                <w:u w:val="single"/>
              </w:rPr>
            </w:pPr>
            <w:r w:rsidRPr="00251686">
              <w:rPr>
                <w:sz w:val="24"/>
                <w:u w:val="single"/>
              </w:rPr>
              <w:t>由上表可知，</w:t>
            </w:r>
            <w:r w:rsidR="003029A8" w:rsidRPr="00251686">
              <w:rPr>
                <w:rFonts w:hint="eastAsia"/>
                <w:sz w:val="24"/>
                <w:u w:val="single"/>
              </w:rPr>
              <w:t>（</w:t>
            </w:r>
            <w:r w:rsidR="003029A8" w:rsidRPr="00251686">
              <w:rPr>
                <w:rFonts w:hint="eastAsia"/>
                <w:sz w:val="24"/>
                <w:u w:val="single"/>
              </w:rPr>
              <w:t>1</w:t>
            </w:r>
            <w:r w:rsidR="003029A8" w:rsidRPr="00251686">
              <w:rPr>
                <w:rFonts w:hint="eastAsia"/>
                <w:sz w:val="24"/>
                <w:u w:val="single"/>
              </w:rPr>
              <w:t>）</w:t>
            </w:r>
            <w:r w:rsidRPr="00251686">
              <w:rPr>
                <w:sz w:val="24"/>
                <w:u w:val="single"/>
              </w:rPr>
              <w:t>本项目运营期</w:t>
            </w:r>
            <w:r w:rsidRPr="00251686">
              <w:rPr>
                <w:sz w:val="24"/>
                <w:u w:val="single"/>
              </w:rPr>
              <w:t>A</w:t>
            </w:r>
            <w:r w:rsidRPr="00251686">
              <w:rPr>
                <w:sz w:val="24"/>
                <w:u w:val="single"/>
              </w:rPr>
              <w:t>生产线</w:t>
            </w:r>
            <w:r w:rsidR="00F82D9C" w:rsidRPr="00251686">
              <w:rPr>
                <w:rFonts w:hint="eastAsia"/>
                <w:sz w:val="24"/>
                <w:u w:val="single"/>
              </w:rPr>
              <w:t>造粒单元和精细加工单元排气筒</w:t>
            </w:r>
            <w:r w:rsidR="00F82D9C" w:rsidRPr="00251686">
              <w:rPr>
                <w:rFonts w:hint="eastAsia"/>
                <w:sz w:val="24"/>
                <w:u w:val="single"/>
              </w:rPr>
              <w:t>DA003</w:t>
            </w:r>
            <w:r w:rsidR="00F82D9C" w:rsidRPr="00251686">
              <w:rPr>
                <w:rFonts w:hint="eastAsia"/>
                <w:sz w:val="24"/>
                <w:u w:val="single"/>
              </w:rPr>
              <w:t>中</w:t>
            </w:r>
            <w:r w:rsidRPr="00251686">
              <w:rPr>
                <w:sz w:val="24"/>
                <w:u w:val="single"/>
              </w:rPr>
              <w:t>颗粒物有组织排放量为</w:t>
            </w:r>
            <w:r w:rsidRPr="00251686">
              <w:rPr>
                <w:sz w:val="24"/>
                <w:u w:val="single"/>
              </w:rPr>
              <w:t>0.0</w:t>
            </w:r>
            <w:r w:rsidR="00F82D9C" w:rsidRPr="00251686">
              <w:rPr>
                <w:rFonts w:hint="eastAsia"/>
                <w:sz w:val="24"/>
                <w:u w:val="single"/>
              </w:rPr>
              <w:t>2</w:t>
            </w:r>
            <w:r w:rsidR="009A33F0" w:rsidRPr="00251686">
              <w:rPr>
                <w:rFonts w:hint="eastAsia"/>
                <w:sz w:val="24"/>
                <w:u w:val="single"/>
              </w:rPr>
              <w:t>40</w:t>
            </w:r>
            <w:r w:rsidRPr="00251686">
              <w:rPr>
                <w:sz w:val="24"/>
                <w:u w:val="single"/>
              </w:rPr>
              <w:t>t/a</w:t>
            </w:r>
            <w:r w:rsidRPr="00251686">
              <w:rPr>
                <w:sz w:val="24"/>
                <w:u w:val="single"/>
              </w:rPr>
              <w:t>（其中铬及其化合物有组织排放量为</w:t>
            </w:r>
            <w:r w:rsidRPr="00251686">
              <w:rPr>
                <w:sz w:val="24"/>
                <w:u w:val="single"/>
              </w:rPr>
              <w:t>0.00</w:t>
            </w:r>
            <w:r w:rsidR="009A33F0" w:rsidRPr="00251686">
              <w:rPr>
                <w:rFonts w:hint="eastAsia"/>
                <w:sz w:val="24"/>
                <w:u w:val="single"/>
              </w:rPr>
              <w:t>00</w:t>
            </w:r>
            <w:r w:rsidR="00D26BCF" w:rsidRPr="00251686">
              <w:rPr>
                <w:rFonts w:hint="eastAsia"/>
                <w:sz w:val="24"/>
                <w:u w:val="single"/>
              </w:rPr>
              <w:t>8</w:t>
            </w:r>
            <w:r w:rsidRPr="00251686">
              <w:rPr>
                <w:sz w:val="24"/>
                <w:u w:val="single"/>
              </w:rPr>
              <w:t>t/a</w:t>
            </w:r>
            <w:r w:rsidRPr="00251686">
              <w:rPr>
                <w:sz w:val="24"/>
                <w:u w:val="single"/>
              </w:rPr>
              <w:t>）、</w:t>
            </w:r>
            <w:r w:rsidRPr="00251686">
              <w:rPr>
                <w:sz w:val="24"/>
                <w:szCs w:val="24"/>
                <w:u w:val="single"/>
              </w:rPr>
              <w:t>排放浓度为</w:t>
            </w:r>
            <w:r w:rsidR="009A33F0" w:rsidRPr="00251686">
              <w:rPr>
                <w:rFonts w:hint="eastAsia"/>
                <w:sz w:val="24"/>
                <w:szCs w:val="24"/>
                <w:u w:val="single"/>
              </w:rPr>
              <w:t>2.0</w:t>
            </w:r>
            <w:r w:rsidRPr="00251686">
              <w:rPr>
                <w:sz w:val="24"/>
                <w:szCs w:val="24"/>
                <w:u w:val="single"/>
              </w:rPr>
              <w:t>mg/m</w:t>
            </w:r>
            <w:r w:rsidRPr="00251686">
              <w:rPr>
                <w:sz w:val="24"/>
                <w:szCs w:val="24"/>
                <w:u w:val="single"/>
                <w:vertAlign w:val="superscript"/>
              </w:rPr>
              <w:t>3</w:t>
            </w:r>
            <w:r w:rsidRPr="00251686">
              <w:rPr>
                <w:sz w:val="24"/>
                <w:szCs w:val="24"/>
                <w:u w:val="single"/>
              </w:rPr>
              <w:t>（</w:t>
            </w:r>
            <w:r w:rsidRPr="00251686">
              <w:rPr>
                <w:sz w:val="24"/>
                <w:u w:val="single"/>
              </w:rPr>
              <w:t>其中铬及其化合物有组织排放浓度为</w:t>
            </w:r>
            <w:r w:rsidRPr="00251686">
              <w:rPr>
                <w:sz w:val="24"/>
                <w:szCs w:val="24"/>
                <w:u w:val="single"/>
              </w:rPr>
              <w:t>0.0</w:t>
            </w:r>
            <w:r w:rsidR="00515AF5" w:rsidRPr="00251686">
              <w:rPr>
                <w:rFonts w:hint="eastAsia"/>
                <w:sz w:val="24"/>
                <w:szCs w:val="24"/>
                <w:u w:val="single"/>
              </w:rPr>
              <w:t>0</w:t>
            </w:r>
            <w:r w:rsidR="00D26BCF" w:rsidRPr="00251686">
              <w:rPr>
                <w:rFonts w:hint="eastAsia"/>
                <w:sz w:val="24"/>
                <w:szCs w:val="24"/>
                <w:u w:val="single"/>
              </w:rPr>
              <w:t>7</w:t>
            </w:r>
            <w:r w:rsidRPr="00251686">
              <w:rPr>
                <w:sz w:val="24"/>
                <w:szCs w:val="24"/>
                <w:u w:val="single"/>
              </w:rPr>
              <w:t>mg/m</w:t>
            </w:r>
            <w:r w:rsidRPr="00251686">
              <w:rPr>
                <w:sz w:val="24"/>
                <w:szCs w:val="24"/>
                <w:u w:val="single"/>
                <w:vertAlign w:val="superscript"/>
              </w:rPr>
              <w:t>3</w:t>
            </w:r>
            <w:r w:rsidRPr="00251686">
              <w:rPr>
                <w:sz w:val="24"/>
                <w:szCs w:val="24"/>
                <w:u w:val="single"/>
              </w:rPr>
              <w:t>）、排放速率为</w:t>
            </w:r>
            <w:r w:rsidRPr="00251686">
              <w:rPr>
                <w:sz w:val="24"/>
                <w:szCs w:val="24"/>
                <w:u w:val="single"/>
              </w:rPr>
              <w:t>0.0</w:t>
            </w:r>
            <w:r w:rsidR="009A33F0" w:rsidRPr="00251686">
              <w:rPr>
                <w:rFonts w:hint="eastAsia"/>
                <w:sz w:val="24"/>
                <w:szCs w:val="24"/>
                <w:u w:val="single"/>
              </w:rPr>
              <w:t>200</w:t>
            </w:r>
            <w:r w:rsidRPr="00251686">
              <w:rPr>
                <w:sz w:val="24"/>
                <w:szCs w:val="24"/>
                <w:u w:val="single"/>
              </w:rPr>
              <w:t>kg/h</w:t>
            </w:r>
            <w:r w:rsidRPr="00251686">
              <w:rPr>
                <w:sz w:val="24"/>
                <w:szCs w:val="24"/>
                <w:u w:val="single"/>
              </w:rPr>
              <w:t>（</w:t>
            </w:r>
            <w:r w:rsidRPr="00251686">
              <w:rPr>
                <w:sz w:val="24"/>
                <w:u w:val="single"/>
              </w:rPr>
              <w:t>其中铬及其化合物有组织排放速率为</w:t>
            </w:r>
            <w:r w:rsidRPr="00251686">
              <w:rPr>
                <w:sz w:val="24"/>
                <w:szCs w:val="24"/>
                <w:u w:val="single"/>
              </w:rPr>
              <w:t>0.000</w:t>
            </w:r>
            <w:r w:rsidR="009A33F0" w:rsidRPr="00251686">
              <w:rPr>
                <w:rFonts w:hint="eastAsia"/>
                <w:sz w:val="24"/>
                <w:szCs w:val="24"/>
                <w:u w:val="single"/>
              </w:rPr>
              <w:t>0</w:t>
            </w:r>
            <w:r w:rsidR="006B27C4" w:rsidRPr="00251686">
              <w:rPr>
                <w:rFonts w:hint="eastAsia"/>
                <w:sz w:val="24"/>
                <w:szCs w:val="24"/>
                <w:u w:val="single"/>
              </w:rPr>
              <w:t>7</w:t>
            </w:r>
            <w:r w:rsidRPr="00251686">
              <w:rPr>
                <w:sz w:val="24"/>
                <w:szCs w:val="24"/>
                <w:u w:val="single"/>
              </w:rPr>
              <w:t>kg/h</w:t>
            </w:r>
            <w:r w:rsidRPr="00251686">
              <w:rPr>
                <w:sz w:val="24"/>
                <w:szCs w:val="24"/>
                <w:u w:val="single"/>
              </w:rPr>
              <w:t>），</w:t>
            </w:r>
            <w:r w:rsidRPr="00251686">
              <w:rPr>
                <w:sz w:val="24"/>
                <w:u w:val="single"/>
              </w:rPr>
              <w:t>无组织排放量为</w:t>
            </w:r>
            <w:r w:rsidRPr="00251686">
              <w:rPr>
                <w:sz w:val="24"/>
                <w:u w:val="single"/>
              </w:rPr>
              <w:t>0.</w:t>
            </w:r>
            <w:r w:rsidR="003029A8" w:rsidRPr="00251686">
              <w:rPr>
                <w:rFonts w:hint="eastAsia"/>
                <w:sz w:val="24"/>
                <w:u w:val="single"/>
              </w:rPr>
              <w:t>02</w:t>
            </w:r>
            <w:r w:rsidR="006B27C4" w:rsidRPr="00251686">
              <w:rPr>
                <w:rFonts w:hint="eastAsia"/>
                <w:sz w:val="24"/>
                <w:u w:val="single"/>
              </w:rPr>
              <w:t>17</w:t>
            </w:r>
            <w:r w:rsidRPr="00251686">
              <w:rPr>
                <w:sz w:val="24"/>
                <w:u w:val="single"/>
              </w:rPr>
              <w:t>t/a</w:t>
            </w:r>
            <w:r w:rsidRPr="00251686">
              <w:rPr>
                <w:sz w:val="24"/>
                <w:u w:val="single"/>
              </w:rPr>
              <w:t>（其中铬及其化合物无组织排放量为</w:t>
            </w:r>
            <w:r w:rsidRPr="00251686">
              <w:rPr>
                <w:sz w:val="24"/>
                <w:u w:val="single"/>
              </w:rPr>
              <w:t>0.0</w:t>
            </w:r>
            <w:r w:rsidR="003029A8" w:rsidRPr="00251686">
              <w:rPr>
                <w:rFonts w:hint="eastAsia"/>
                <w:sz w:val="24"/>
                <w:u w:val="single"/>
              </w:rPr>
              <w:t>0</w:t>
            </w:r>
            <w:r w:rsidR="009A33F0" w:rsidRPr="00251686">
              <w:rPr>
                <w:rFonts w:hint="eastAsia"/>
                <w:sz w:val="24"/>
                <w:u w:val="single"/>
              </w:rPr>
              <w:t>0</w:t>
            </w:r>
            <w:r w:rsidR="006B27C4" w:rsidRPr="00251686">
              <w:rPr>
                <w:rFonts w:hint="eastAsia"/>
                <w:sz w:val="24"/>
                <w:u w:val="single"/>
              </w:rPr>
              <w:t>08</w:t>
            </w:r>
            <w:r w:rsidRPr="00251686">
              <w:rPr>
                <w:sz w:val="24"/>
                <w:u w:val="single"/>
              </w:rPr>
              <w:t>t/a</w:t>
            </w:r>
            <w:r w:rsidRPr="00251686">
              <w:rPr>
                <w:sz w:val="24"/>
                <w:u w:val="single"/>
              </w:rPr>
              <w:t>）、无组织排放速率为</w:t>
            </w:r>
            <w:r w:rsidRPr="00251686">
              <w:rPr>
                <w:sz w:val="24"/>
                <w:u w:val="single"/>
              </w:rPr>
              <w:t>0.0</w:t>
            </w:r>
            <w:r w:rsidR="009A33F0" w:rsidRPr="00251686">
              <w:rPr>
                <w:rFonts w:hint="eastAsia"/>
                <w:sz w:val="24"/>
                <w:u w:val="single"/>
              </w:rPr>
              <w:t>1</w:t>
            </w:r>
            <w:r w:rsidR="006B27C4" w:rsidRPr="00251686">
              <w:rPr>
                <w:rFonts w:hint="eastAsia"/>
                <w:sz w:val="24"/>
                <w:u w:val="single"/>
              </w:rPr>
              <w:t>8</w:t>
            </w:r>
            <w:r w:rsidR="009A33F0" w:rsidRPr="00251686">
              <w:rPr>
                <w:rFonts w:hint="eastAsia"/>
                <w:sz w:val="24"/>
                <w:u w:val="single"/>
              </w:rPr>
              <w:t>1</w:t>
            </w:r>
            <w:r w:rsidRPr="00251686">
              <w:rPr>
                <w:sz w:val="24"/>
                <w:u w:val="single"/>
              </w:rPr>
              <w:t>kg/h</w:t>
            </w:r>
            <w:r w:rsidRPr="00251686">
              <w:rPr>
                <w:sz w:val="24"/>
                <w:u w:val="single"/>
              </w:rPr>
              <w:t>（其中铬及其化合物无组织排放速率为</w:t>
            </w:r>
            <w:r w:rsidRPr="00251686">
              <w:rPr>
                <w:sz w:val="24"/>
                <w:u w:val="single"/>
              </w:rPr>
              <w:t>0.00</w:t>
            </w:r>
            <w:r w:rsidR="003029A8" w:rsidRPr="00251686">
              <w:rPr>
                <w:rFonts w:hint="eastAsia"/>
                <w:sz w:val="24"/>
                <w:u w:val="single"/>
              </w:rPr>
              <w:t>0</w:t>
            </w:r>
            <w:r w:rsidR="009A33F0" w:rsidRPr="00251686">
              <w:rPr>
                <w:rFonts w:hint="eastAsia"/>
                <w:sz w:val="24"/>
                <w:u w:val="single"/>
              </w:rPr>
              <w:t>0</w:t>
            </w:r>
            <w:r w:rsidR="006B27C4" w:rsidRPr="00251686">
              <w:rPr>
                <w:rFonts w:hint="eastAsia"/>
                <w:sz w:val="24"/>
                <w:u w:val="single"/>
              </w:rPr>
              <w:t>7</w:t>
            </w:r>
            <w:r w:rsidRPr="00251686">
              <w:rPr>
                <w:sz w:val="24"/>
                <w:u w:val="single"/>
              </w:rPr>
              <w:t>kg/h</w:t>
            </w:r>
            <w:r w:rsidRPr="00251686">
              <w:rPr>
                <w:sz w:val="24"/>
                <w:u w:val="single"/>
              </w:rPr>
              <w:t>），均满足《大气污染物综合排放标准》（</w:t>
            </w:r>
            <w:r w:rsidRPr="00251686">
              <w:rPr>
                <w:sz w:val="24"/>
                <w:u w:val="single"/>
              </w:rPr>
              <w:t>GB16297-1996</w:t>
            </w:r>
            <w:r w:rsidRPr="00251686">
              <w:rPr>
                <w:sz w:val="24"/>
                <w:u w:val="single"/>
              </w:rPr>
              <w:t>）表</w:t>
            </w:r>
            <w:r w:rsidRPr="00251686">
              <w:rPr>
                <w:sz w:val="24"/>
                <w:u w:val="single"/>
              </w:rPr>
              <w:t>2</w:t>
            </w:r>
            <w:r w:rsidRPr="00251686">
              <w:rPr>
                <w:sz w:val="24"/>
                <w:u w:val="single"/>
              </w:rPr>
              <w:t>二级标准相关限值要求。</w:t>
            </w:r>
          </w:p>
          <w:p w:rsidR="003029A8" w:rsidRPr="00251686" w:rsidRDefault="003029A8" w:rsidP="003029A8">
            <w:pPr>
              <w:widowControl/>
              <w:spacing w:line="360" w:lineRule="auto"/>
              <w:ind w:firstLineChars="200" w:firstLine="480"/>
              <w:rPr>
                <w:bCs/>
                <w:sz w:val="24"/>
                <w:u w:val="single"/>
              </w:rPr>
            </w:pPr>
            <w:r w:rsidRPr="00251686">
              <w:rPr>
                <w:rFonts w:hint="eastAsia"/>
                <w:bCs/>
                <w:sz w:val="24"/>
                <w:u w:val="single"/>
              </w:rPr>
              <w:t>（</w:t>
            </w:r>
            <w:r w:rsidRPr="00251686">
              <w:rPr>
                <w:rFonts w:hint="eastAsia"/>
                <w:bCs/>
                <w:sz w:val="24"/>
                <w:u w:val="single"/>
              </w:rPr>
              <w:t>2</w:t>
            </w:r>
            <w:r w:rsidRPr="00251686">
              <w:rPr>
                <w:rFonts w:hint="eastAsia"/>
                <w:bCs/>
                <w:sz w:val="24"/>
                <w:u w:val="single"/>
              </w:rPr>
              <w:t>）</w:t>
            </w:r>
            <w:r w:rsidRPr="00251686">
              <w:rPr>
                <w:sz w:val="24"/>
                <w:u w:val="single"/>
              </w:rPr>
              <w:t>本项目运营期</w:t>
            </w:r>
            <w:r w:rsidRPr="00251686">
              <w:rPr>
                <w:sz w:val="24"/>
                <w:u w:val="single"/>
              </w:rPr>
              <w:t>A</w:t>
            </w:r>
            <w:r w:rsidRPr="00251686">
              <w:rPr>
                <w:sz w:val="24"/>
                <w:u w:val="single"/>
              </w:rPr>
              <w:t>生产线电熔致密</w:t>
            </w:r>
            <w:r w:rsidRPr="00251686">
              <w:rPr>
                <w:rFonts w:hint="eastAsia"/>
                <w:sz w:val="24"/>
                <w:u w:val="single"/>
              </w:rPr>
              <w:t>单元排气筒</w:t>
            </w:r>
            <w:r w:rsidRPr="00251686">
              <w:rPr>
                <w:rFonts w:hint="eastAsia"/>
                <w:sz w:val="24"/>
                <w:u w:val="single"/>
              </w:rPr>
              <w:t>DA004</w:t>
            </w:r>
            <w:r w:rsidRPr="00251686">
              <w:rPr>
                <w:rFonts w:hint="eastAsia"/>
                <w:sz w:val="24"/>
                <w:u w:val="single"/>
              </w:rPr>
              <w:t>中</w:t>
            </w:r>
            <w:r w:rsidRPr="00251686">
              <w:rPr>
                <w:sz w:val="24"/>
                <w:u w:val="single"/>
              </w:rPr>
              <w:t>废气颗粒物有组织排放量为</w:t>
            </w:r>
            <w:r w:rsidRPr="00251686">
              <w:rPr>
                <w:sz w:val="24"/>
                <w:u w:val="single"/>
              </w:rPr>
              <w:t>0.</w:t>
            </w:r>
            <w:r w:rsidRPr="00251686">
              <w:rPr>
                <w:rFonts w:hint="eastAsia"/>
                <w:sz w:val="24"/>
                <w:u w:val="single"/>
              </w:rPr>
              <w:t>3</w:t>
            </w:r>
            <w:r w:rsidR="006B27C4" w:rsidRPr="00251686">
              <w:rPr>
                <w:rFonts w:hint="eastAsia"/>
                <w:sz w:val="24"/>
                <w:u w:val="single"/>
              </w:rPr>
              <w:t>921</w:t>
            </w:r>
            <w:r w:rsidRPr="00251686">
              <w:rPr>
                <w:sz w:val="24"/>
                <w:u w:val="single"/>
              </w:rPr>
              <w:t>t/a</w:t>
            </w:r>
            <w:r w:rsidRPr="00251686">
              <w:rPr>
                <w:sz w:val="24"/>
                <w:u w:val="single"/>
              </w:rPr>
              <w:t>（其中铬及其化合物有组织排放量为</w:t>
            </w:r>
            <w:r w:rsidRPr="00251686">
              <w:rPr>
                <w:sz w:val="24"/>
                <w:u w:val="single"/>
              </w:rPr>
              <w:t>0.0</w:t>
            </w:r>
            <w:r w:rsidR="009A33F0" w:rsidRPr="00251686">
              <w:rPr>
                <w:rFonts w:hint="eastAsia"/>
                <w:sz w:val="24"/>
                <w:u w:val="single"/>
              </w:rPr>
              <w:t>01</w:t>
            </w:r>
            <w:r w:rsidR="006B27C4" w:rsidRPr="00251686">
              <w:rPr>
                <w:rFonts w:hint="eastAsia"/>
                <w:sz w:val="24"/>
                <w:u w:val="single"/>
              </w:rPr>
              <w:t>4</w:t>
            </w:r>
            <w:r w:rsidRPr="00251686">
              <w:rPr>
                <w:sz w:val="24"/>
                <w:u w:val="single"/>
              </w:rPr>
              <w:t>t/a</w:t>
            </w:r>
            <w:r w:rsidRPr="00251686">
              <w:rPr>
                <w:sz w:val="24"/>
                <w:u w:val="single"/>
              </w:rPr>
              <w:t>）、排放浓度为</w:t>
            </w:r>
            <w:r w:rsidRPr="00251686">
              <w:rPr>
                <w:rFonts w:hint="eastAsia"/>
                <w:sz w:val="24"/>
                <w:u w:val="single"/>
              </w:rPr>
              <w:t>9.</w:t>
            </w:r>
            <w:r w:rsidR="006B27C4" w:rsidRPr="00251686">
              <w:rPr>
                <w:rFonts w:hint="eastAsia"/>
                <w:sz w:val="24"/>
                <w:u w:val="single"/>
              </w:rPr>
              <w:t>8</w:t>
            </w:r>
            <w:r w:rsidRPr="00251686">
              <w:rPr>
                <w:sz w:val="24"/>
                <w:u w:val="single"/>
              </w:rPr>
              <w:t>mg/m</w:t>
            </w:r>
            <w:r w:rsidRPr="00251686">
              <w:rPr>
                <w:sz w:val="24"/>
                <w:u w:val="single"/>
                <w:vertAlign w:val="superscript"/>
              </w:rPr>
              <w:t>3</w:t>
            </w:r>
            <w:r w:rsidRPr="00251686">
              <w:rPr>
                <w:sz w:val="24"/>
                <w:u w:val="single"/>
              </w:rPr>
              <w:t>（其中铬及其化合物有组织排放浓度为</w:t>
            </w:r>
            <w:r w:rsidRPr="00251686">
              <w:rPr>
                <w:sz w:val="24"/>
                <w:u w:val="single"/>
              </w:rPr>
              <w:t>0.</w:t>
            </w:r>
            <w:r w:rsidR="006B27C4" w:rsidRPr="00251686">
              <w:rPr>
                <w:rFonts w:hint="eastAsia"/>
                <w:sz w:val="24"/>
                <w:u w:val="single"/>
              </w:rPr>
              <w:t>03</w:t>
            </w:r>
            <w:r w:rsidRPr="00251686">
              <w:rPr>
                <w:sz w:val="24"/>
                <w:u w:val="single"/>
              </w:rPr>
              <w:t>mg/m</w:t>
            </w:r>
            <w:r w:rsidRPr="00251686">
              <w:rPr>
                <w:sz w:val="24"/>
                <w:u w:val="single"/>
                <w:vertAlign w:val="superscript"/>
              </w:rPr>
              <w:t>3</w:t>
            </w:r>
            <w:r w:rsidRPr="00251686">
              <w:rPr>
                <w:sz w:val="24"/>
                <w:u w:val="single"/>
              </w:rPr>
              <w:t>）、排放速率为</w:t>
            </w:r>
            <w:r w:rsidRPr="00251686">
              <w:rPr>
                <w:sz w:val="24"/>
                <w:u w:val="single"/>
              </w:rPr>
              <w:t>0.0</w:t>
            </w:r>
            <w:r w:rsidRPr="00251686">
              <w:rPr>
                <w:rFonts w:hint="eastAsia"/>
                <w:sz w:val="24"/>
                <w:u w:val="single"/>
              </w:rPr>
              <w:t>9</w:t>
            </w:r>
            <w:r w:rsidR="006B27C4" w:rsidRPr="00251686">
              <w:rPr>
                <w:rFonts w:hint="eastAsia"/>
                <w:sz w:val="24"/>
                <w:u w:val="single"/>
              </w:rPr>
              <w:t>8</w:t>
            </w:r>
            <w:r w:rsidRPr="00251686">
              <w:rPr>
                <w:sz w:val="24"/>
                <w:u w:val="single"/>
              </w:rPr>
              <w:t>kg/h</w:t>
            </w:r>
            <w:r w:rsidRPr="00251686">
              <w:rPr>
                <w:sz w:val="24"/>
                <w:u w:val="single"/>
              </w:rPr>
              <w:t>（其中铬及其化合物有组织排放速率为</w:t>
            </w:r>
            <w:r w:rsidRPr="00251686">
              <w:rPr>
                <w:sz w:val="24"/>
                <w:u w:val="single"/>
              </w:rPr>
              <w:t>0.00</w:t>
            </w:r>
            <w:r w:rsidR="006B27C4" w:rsidRPr="00251686">
              <w:rPr>
                <w:rFonts w:hint="eastAsia"/>
                <w:sz w:val="24"/>
                <w:u w:val="single"/>
              </w:rPr>
              <w:t>03</w:t>
            </w:r>
            <w:r w:rsidRPr="00251686">
              <w:rPr>
                <w:sz w:val="24"/>
                <w:u w:val="single"/>
              </w:rPr>
              <w:t>kg/h</w:t>
            </w:r>
            <w:r w:rsidRPr="00251686">
              <w:rPr>
                <w:sz w:val="24"/>
                <w:u w:val="single"/>
              </w:rPr>
              <w:t>），满足</w:t>
            </w:r>
            <w:r w:rsidR="0031792E" w:rsidRPr="00251686">
              <w:rPr>
                <w:sz w:val="24"/>
                <w:u w:val="single"/>
              </w:rPr>
              <w:t>《工业炉窑大气污染物排放标准》（</w:t>
            </w:r>
            <w:r w:rsidR="0031792E" w:rsidRPr="00251686">
              <w:rPr>
                <w:sz w:val="24"/>
                <w:u w:val="single"/>
              </w:rPr>
              <w:t>DB41/1066-2020</w:t>
            </w:r>
            <w:r w:rsidR="0031792E" w:rsidRPr="00251686">
              <w:rPr>
                <w:sz w:val="24"/>
                <w:u w:val="single"/>
              </w:rPr>
              <w:t>）</w:t>
            </w:r>
            <w:r w:rsidRPr="00251686">
              <w:rPr>
                <w:sz w:val="24"/>
                <w:u w:val="single"/>
              </w:rPr>
              <w:t>表</w:t>
            </w:r>
            <w:r w:rsidRPr="00251686">
              <w:rPr>
                <w:sz w:val="24"/>
                <w:u w:val="single"/>
              </w:rPr>
              <w:t>1</w:t>
            </w:r>
            <w:r w:rsidRPr="00251686">
              <w:rPr>
                <w:sz w:val="24"/>
                <w:u w:val="single"/>
              </w:rPr>
              <w:t>其他炉窑相关标准限值要求。</w:t>
            </w:r>
          </w:p>
          <w:p w:rsidR="002C793F" w:rsidRPr="00251686" w:rsidRDefault="003029A8" w:rsidP="002C793F">
            <w:pPr>
              <w:widowControl/>
              <w:spacing w:line="360" w:lineRule="auto"/>
              <w:ind w:firstLineChars="200" w:firstLine="480"/>
              <w:rPr>
                <w:bCs/>
                <w:sz w:val="24"/>
                <w:u w:val="single"/>
              </w:rPr>
            </w:pPr>
            <w:r w:rsidRPr="00251686">
              <w:rPr>
                <w:rFonts w:hint="eastAsia"/>
                <w:sz w:val="24"/>
                <w:u w:val="single"/>
              </w:rPr>
              <w:t>（</w:t>
            </w:r>
            <w:r w:rsidRPr="00251686">
              <w:rPr>
                <w:rFonts w:hint="eastAsia"/>
                <w:sz w:val="24"/>
                <w:u w:val="single"/>
              </w:rPr>
              <w:t>3</w:t>
            </w:r>
            <w:r w:rsidRPr="00251686">
              <w:rPr>
                <w:rFonts w:hint="eastAsia"/>
                <w:sz w:val="24"/>
                <w:u w:val="single"/>
              </w:rPr>
              <w:t>）</w:t>
            </w:r>
            <w:r w:rsidR="002C793F" w:rsidRPr="00251686">
              <w:rPr>
                <w:sz w:val="24"/>
                <w:u w:val="single"/>
              </w:rPr>
              <w:t>本项目运营期</w:t>
            </w:r>
            <w:r w:rsidRPr="00251686">
              <w:rPr>
                <w:sz w:val="24"/>
                <w:u w:val="single"/>
              </w:rPr>
              <w:t>A</w:t>
            </w:r>
            <w:r w:rsidRPr="00251686">
              <w:rPr>
                <w:sz w:val="24"/>
                <w:u w:val="single"/>
              </w:rPr>
              <w:t>生产线</w:t>
            </w:r>
            <w:r w:rsidRPr="00251686">
              <w:rPr>
                <w:rFonts w:hint="eastAsia"/>
                <w:sz w:val="24"/>
                <w:u w:val="single"/>
              </w:rPr>
              <w:t>破粉碎单元排气筒</w:t>
            </w:r>
            <w:r w:rsidRPr="00251686">
              <w:rPr>
                <w:rFonts w:hint="eastAsia"/>
                <w:sz w:val="24"/>
                <w:u w:val="single"/>
              </w:rPr>
              <w:t>DA005</w:t>
            </w:r>
            <w:r w:rsidRPr="00251686">
              <w:rPr>
                <w:rFonts w:hint="eastAsia"/>
                <w:sz w:val="24"/>
                <w:u w:val="single"/>
              </w:rPr>
              <w:t>中</w:t>
            </w:r>
            <w:r w:rsidRPr="00251686">
              <w:rPr>
                <w:sz w:val="24"/>
                <w:u w:val="single"/>
              </w:rPr>
              <w:t>颗粒物</w:t>
            </w:r>
            <w:r w:rsidR="002C793F" w:rsidRPr="00251686">
              <w:rPr>
                <w:sz w:val="24"/>
                <w:u w:val="single"/>
              </w:rPr>
              <w:t>有组织排放量为</w:t>
            </w:r>
            <w:r w:rsidR="002C793F" w:rsidRPr="00251686">
              <w:rPr>
                <w:sz w:val="24"/>
                <w:u w:val="single"/>
              </w:rPr>
              <w:t>0.0</w:t>
            </w:r>
            <w:r w:rsidRPr="00251686">
              <w:rPr>
                <w:rFonts w:hint="eastAsia"/>
                <w:sz w:val="24"/>
                <w:u w:val="single"/>
              </w:rPr>
              <w:t>18</w:t>
            </w:r>
            <w:r w:rsidR="006B27C4" w:rsidRPr="00251686">
              <w:rPr>
                <w:rFonts w:hint="eastAsia"/>
                <w:sz w:val="24"/>
                <w:u w:val="single"/>
              </w:rPr>
              <w:t>3</w:t>
            </w:r>
            <w:r w:rsidR="002C793F" w:rsidRPr="00251686">
              <w:rPr>
                <w:sz w:val="24"/>
                <w:u w:val="single"/>
              </w:rPr>
              <w:t>t/a</w:t>
            </w:r>
            <w:r w:rsidR="002C793F" w:rsidRPr="00251686">
              <w:rPr>
                <w:sz w:val="24"/>
                <w:u w:val="single"/>
              </w:rPr>
              <w:t>（其中铬及其化合物有组织排放量为</w:t>
            </w:r>
            <w:r w:rsidR="002C793F" w:rsidRPr="00251686">
              <w:rPr>
                <w:sz w:val="24"/>
                <w:u w:val="single"/>
              </w:rPr>
              <w:t>0.00</w:t>
            </w:r>
            <w:r w:rsidR="009A33F0" w:rsidRPr="00251686">
              <w:rPr>
                <w:rFonts w:hint="eastAsia"/>
                <w:sz w:val="24"/>
                <w:u w:val="single"/>
              </w:rPr>
              <w:t>00</w:t>
            </w:r>
            <w:r w:rsidR="006B27C4" w:rsidRPr="00251686">
              <w:rPr>
                <w:rFonts w:hint="eastAsia"/>
                <w:sz w:val="24"/>
                <w:u w:val="single"/>
              </w:rPr>
              <w:t>7</w:t>
            </w:r>
            <w:r w:rsidR="002C793F" w:rsidRPr="00251686">
              <w:rPr>
                <w:sz w:val="24"/>
                <w:u w:val="single"/>
              </w:rPr>
              <w:t>t/a</w:t>
            </w:r>
            <w:r w:rsidR="002C793F" w:rsidRPr="00251686">
              <w:rPr>
                <w:sz w:val="24"/>
                <w:u w:val="single"/>
              </w:rPr>
              <w:t>）、排放浓度为</w:t>
            </w:r>
            <w:r w:rsidR="009A33F0" w:rsidRPr="00251686">
              <w:rPr>
                <w:rFonts w:hint="eastAsia"/>
                <w:sz w:val="24"/>
                <w:u w:val="single"/>
              </w:rPr>
              <w:t>3.0</w:t>
            </w:r>
            <w:r w:rsidR="002C793F" w:rsidRPr="00251686">
              <w:rPr>
                <w:sz w:val="24"/>
                <w:u w:val="single"/>
              </w:rPr>
              <w:t>mg/m</w:t>
            </w:r>
            <w:r w:rsidR="002C793F" w:rsidRPr="00251686">
              <w:rPr>
                <w:sz w:val="24"/>
                <w:u w:val="single"/>
                <w:vertAlign w:val="superscript"/>
              </w:rPr>
              <w:t>3</w:t>
            </w:r>
            <w:r w:rsidR="002C793F" w:rsidRPr="00251686">
              <w:rPr>
                <w:sz w:val="24"/>
                <w:u w:val="single"/>
              </w:rPr>
              <w:t>（其中铬及其化合物有组织排放浓度为</w:t>
            </w:r>
            <w:r w:rsidR="002C793F" w:rsidRPr="00251686">
              <w:rPr>
                <w:sz w:val="24"/>
                <w:u w:val="single"/>
              </w:rPr>
              <w:t>0.0</w:t>
            </w:r>
            <w:r w:rsidR="006B27C4" w:rsidRPr="00251686">
              <w:rPr>
                <w:rFonts w:hint="eastAsia"/>
                <w:sz w:val="24"/>
                <w:u w:val="single"/>
              </w:rPr>
              <w:t>1</w:t>
            </w:r>
            <w:r w:rsidR="002C793F" w:rsidRPr="00251686">
              <w:rPr>
                <w:sz w:val="24"/>
                <w:u w:val="single"/>
              </w:rPr>
              <w:t>mg/m</w:t>
            </w:r>
            <w:r w:rsidR="002C793F" w:rsidRPr="00251686">
              <w:rPr>
                <w:sz w:val="24"/>
                <w:u w:val="single"/>
                <w:vertAlign w:val="superscript"/>
              </w:rPr>
              <w:t>3</w:t>
            </w:r>
            <w:r w:rsidR="002C793F" w:rsidRPr="00251686">
              <w:rPr>
                <w:sz w:val="24"/>
                <w:u w:val="single"/>
              </w:rPr>
              <w:t>）、排放速率为</w:t>
            </w:r>
            <w:r w:rsidR="009A33F0" w:rsidRPr="00251686">
              <w:rPr>
                <w:rFonts w:hint="eastAsia"/>
                <w:sz w:val="24"/>
                <w:u w:val="single"/>
              </w:rPr>
              <w:t>0.015</w:t>
            </w:r>
            <w:r w:rsidR="006B27C4" w:rsidRPr="00251686">
              <w:rPr>
                <w:rFonts w:hint="eastAsia"/>
                <w:sz w:val="24"/>
                <w:u w:val="single"/>
              </w:rPr>
              <w:t>1</w:t>
            </w:r>
            <w:r w:rsidR="002C793F" w:rsidRPr="00251686">
              <w:rPr>
                <w:sz w:val="24"/>
                <w:u w:val="single"/>
              </w:rPr>
              <w:t>kg/h</w:t>
            </w:r>
            <w:r w:rsidR="002C793F" w:rsidRPr="00251686">
              <w:rPr>
                <w:sz w:val="24"/>
                <w:u w:val="single"/>
              </w:rPr>
              <w:t>（其中铬及其化合物有组织排放速率为</w:t>
            </w:r>
            <w:r w:rsidR="002C793F" w:rsidRPr="00251686">
              <w:rPr>
                <w:sz w:val="24"/>
                <w:u w:val="single"/>
              </w:rPr>
              <w:t>0.000</w:t>
            </w:r>
            <w:r w:rsidR="009A33F0" w:rsidRPr="00251686">
              <w:rPr>
                <w:rFonts w:hint="eastAsia"/>
                <w:sz w:val="24"/>
                <w:u w:val="single"/>
              </w:rPr>
              <w:t>0</w:t>
            </w:r>
            <w:r w:rsidR="006B27C4" w:rsidRPr="00251686">
              <w:rPr>
                <w:rFonts w:hint="eastAsia"/>
                <w:sz w:val="24"/>
                <w:u w:val="single"/>
              </w:rPr>
              <w:t>5</w:t>
            </w:r>
            <w:r w:rsidR="002C793F" w:rsidRPr="00251686">
              <w:rPr>
                <w:sz w:val="24"/>
                <w:u w:val="single"/>
              </w:rPr>
              <w:t>kg/h</w:t>
            </w:r>
            <w:r w:rsidR="002C793F" w:rsidRPr="00251686">
              <w:rPr>
                <w:sz w:val="24"/>
                <w:u w:val="single"/>
              </w:rPr>
              <w:t>），颗粒物无组织排放量为</w:t>
            </w:r>
            <w:r w:rsidR="002C793F" w:rsidRPr="00251686">
              <w:rPr>
                <w:sz w:val="24"/>
                <w:u w:val="single"/>
              </w:rPr>
              <w:t>0.0</w:t>
            </w:r>
            <w:r w:rsidRPr="00251686">
              <w:rPr>
                <w:rFonts w:hint="eastAsia"/>
                <w:sz w:val="24"/>
                <w:u w:val="single"/>
              </w:rPr>
              <w:t>1</w:t>
            </w:r>
            <w:r w:rsidR="006B27C4" w:rsidRPr="00251686">
              <w:rPr>
                <w:rFonts w:hint="eastAsia"/>
                <w:sz w:val="24"/>
                <w:u w:val="single"/>
              </w:rPr>
              <w:t>54</w:t>
            </w:r>
            <w:r w:rsidR="002C793F" w:rsidRPr="00251686">
              <w:rPr>
                <w:sz w:val="24"/>
                <w:u w:val="single"/>
              </w:rPr>
              <w:t>t/a</w:t>
            </w:r>
            <w:r w:rsidR="002C793F" w:rsidRPr="00251686">
              <w:rPr>
                <w:sz w:val="24"/>
                <w:u w:val="single"/>
              </w:rPr>
              <w:t>（其中铬及其化合物无组织排放量为</w:t>
            </w:r>
            <w:r w:rsidR="002C793F" w:rsidRPr="00251686">
              <w:rPr>
                <w:sz w:val="24"/>
                <w:u w:val="single"/>
              </w:rPr>
              <w:t>0.00</w:t>
            </w:r>
            <w:r w:rsidR="009A33F0" w:rsidRPr="00251686">
              <w:rPr>
                <w:rFonts w:hint="eastAsia"/>
                <w:sz w:val="24"/>
                <w:u w:val="single"/>
              </w:rPr>
              <w:t>0</w:t>
            </w:r>
            <w:r w:rsidR="006B27C4" w:rsidRPr="00251686">
              <w:rPr>
                <w:rFonts w:hint="eastAsia"/>
                <w:sz w:val="24"/>
                <w:u w:val="single"/>
              </w:rPr>
              <w:t>06</w:t>
            </w:r>
            <w:r w:rsidR="002C793F" w:rsidRPr="00251686">
              <w:rPr>
                <w:sz w:val="24"/>
                <w:u w:val="single"/>
              </w:rPr>
              <w:t>t/a</w:t>
            </w:r>
            <w:r w:rsidR="002C793F" w:rsidRPr="00251686">
              <w:rPr>
                <w:sz w:val="24"/>
                <w:u w:val="single"/>
              </w:rPr>
              <w:t>）、无组织排放速率为</w:t>
            </w:r>
            <w:r w:rsidR="002C793F" w:rsidRPr="00251686">
              <w:rPr>
                <w:sz w:val="24"/>
                <w:u w:val="single"/>
              </w:rPr>
              <w:t>0.0</w:t>
            </w:r>
            <w:r w:rsidR="009A33F0" w:rsidRPr="00251686">
              <w:rPr>
                <w:rFonts w:hint="eastAsia"/>
                <w:sz w:val="24"/>
                <w:u w:val="single"/>
              </w:rPr>
              <w:t>1</w:t>
            </w:r>
            <w:r w:rsidR="006B27C4" w:rsidRPr="00251686">
              <w:rPr>
                <w:rFonts w:hint="eastAsia"/>
                <w:sz w:val="24"/>
                <w:u w:val="single"/>
              </w:rPr>
              <w:t>28</w:t>
            </w:r>
            <w:r w:rsidR="002C793F" w:rsidRPr="00251686">
              <w:rPr>
                <w:sz w:val="24"/>
                <w:u w:val="single"/>
              </w:rPr>
              <w:t>kg/h</w:t>
            </w:r>
            <w:r w:rsidR="002C793F" w:rsidRPr="00251686">
              <w:rPr>
                <w:sz w:val="24"/>
                <w:u w:val="single"/>
              </w:rPr>
              <w:t>（其中铬及其化合物无组织排放速率为</w:t>
            </w:r>
            <w:r w:rsidR="002C793F" w:rsidRPr="00251686">
              <w:rPr>
                <w:sz w:val="24"/>
                <w:u w:val="single"/>
              </w:rPr>
              <w:t>0.00</w:t>
            </w:r>
            <w:r w:rsidRPr="00251686">
              <w:rPr>
                <w:rFonts w:hint="eastAsia"/>
                <w:sz w:val="24"/>
                <w:u w:val="single"/>
              </w:rPr>
              <w:t>0</w:t>
            </w:r>
            <w:r w:rsidR="009A33F0" w:rsidRPr="00251686">
              <w:rPr>
                <w:rFonts w:hint="eastAsia"/>
                <w:sz w:val="24"/>
                <w:u w:val="single"/>
              </w:rPr>
              <w:t>0</w:t>
            </w:r>
            <w:r w:rsidR="006B27C4" w:rsidRPr="00251686">
              <w:rPr>
                <w:rFonts w:hint="eastAsia"/>
                <w:sz w:val="24"/>
                <w:u w:val="single"/>
              </w:rPr>
              <w:t>5</w:t>
            </w:r>
            <w:r w:rsidR="002C793F" w:rsidRPr="00251686">
              <w:rPr>
                <w:sz w:val="24"/>
                <w:u w:val="single"/>
              </w:rPr>
              <w:t>kg/h</w:t>
            </w:r>
            <w:r w:rsidR="002C793F" w:rsidRPr="00251686">
              <w:rPr>
                <w:sz w:val="24"/>
                <w:u w:val="single"/>
              </w:rPr>
              <w:t>），均满足《大气污染物综合排放标准》（</w:t>
            </w:r>
            <w:r w:rsidR="002C793F" w:rsidRPr="00251686">
              <w:rPr>
                <w:sz w:val="24"/>
                <w:u w:val="single"/>
              </w:rPr>
              <w:t>GB16297-1996</w:t>
            </w:r>
            <w:r w:rsidR="002C793F" w:rsidRPr="00251686">
              <w:rPr>
                <w:sz w:val="24"/>
                <w:u w:val="single"/>
              </w:rPr>
              <w:t>）表</w:t>
            </w:r>
            <w:r w:rsidR="002C793F" w:rsidRPr="00251686">
              <w:rPr>
                <w:sz w:val="24"/>
                <w:u w:val="single"/>
              </w:rPr>
              <w:t>2</w:t>
            </w:r>
            <w:r w:rsidR="002C793F" w:rsidRPr="00251686">
              <w:rPr>
                <w:sz w:val="24"/>
                <w:u w:val="single"/>
              </w:rPr>
              <w:t>二级标准相关限值要求。</w:t>
            </w:r>
          </w:p>
          <w:p w:rsidR="002C793F" w:rsidRPr="00251686" w:rsidRDefault="003029A8" w:rsidP="002C793F">
            <w:pPr>
              <w:widowControl/>
              <w:spacing w:line="360" w:lineRule="auto"/>
              <w:ind w:firstLineChars="200" w:firstLine="480"/>
              <w:rPr>
                <w:bCs/>
                <w:sz w:val="24"/>
                <w:u w:val="single"/>
              </w:rPr>
            </w:pPr>
            <w:r w:rsidRPr="00251686">
              <w:rPr>
                <w:rFonts w:hint="eastAsia"/>
                <w:bCs/>
                <w:sz w:val="24"/>
                <w:u w:val="single"/>
              </w:rPr>
              <w:t>（</w:t>
            </w:r>
            <w:r w:rsidRPr="00251686">
              <w:rPr>
                <w:rFonts w:hint="eastAsia"/>
                <w:bCs/>
                <w:sz w:val="24"/>
                <w:u w:val="single"/>
              </w:rPr>
              <w:t>4</w:t>
            </w:r>
            <w:r w:rsidRPr="00251686">
              <w:rPr>
                <w:rFonts w:hint="eastAsia"/>
                <w:bCs/>
                <w:sz w:val="24"/>
                <w:u w:val="single"/>
              </w:rPr>
              <w:t>）</w:t>
            </w:r>
            <w:r w:rsidR="002C793F" w:rsidRPr="00251686">
              <w:rPr>
                <w:bCs/>
                <w:sz w:val="24"/>
                <w:u w:val="single"/>
              </w:rPr>
              <w:t>本项目</w:t>
            </w:r>
            <w:r w:rsidR="002C793F" w:rsidRPr="00251686">
              <w:rPr>
                <w:sz w:val="24"/>
                <w:u w:val="single"/>
              </w:rPr>
              <w:t>运营期</w:t>
            </w:r>
            <w:r w:rsidR="002C793F" w:rsidRPr="00251686">
              <w:rPr>
                <w:bCs/>
                <w:sz w:val="24"/>
                <w:u w:val="single"/>
              </w:rPr>
              <w:t>B</w:t>
            </w:r>
            <w:r w:rsidR="002C793F" w:rsidRPr="00251686">
              <w:rPr>
                <w:bCs/>
                <w:sz w:val="24"/>
                <w:u w:val="single"/>
              </w:rPr>
              <w:t>生产线</w:t>
            </w:r>
            <w:r w:rsidRPr="00251686">
              <w:rPr>
                <w:rFonts w:hint="eastAsia"/>
                <w:bCs/>
                <w:sz w:val="24"/>
                <w:u w:val="single"/>
              </w:rPr>
              <w:t>造粒单元和破粉碎单元排气筒</w:t>
            </w:r>
            <w:r w:rsidRPr="00251686">
              <w:rPr>
                <w:rFonts w:hint="eastAsia"/>
                <w:bCs/>
                <w:sz w:val="24"/>
                <w:u w:val="single"/>
              </w:rPr>
              <w:t>DA006</w:t>
            </w:r>
            <w:r w:rsidRPr="00251686">
              <w:rPr>
                <w:rFonts w:hint="eastAsia"/>
                <w:bCs/>
                <w:sz w:val="24"/>
                <w:u w:val="single"/>
              </w:rPr>
              <w:t>中</w:t>
            </w:r>
            <w:r w:rsidR="002C793F" w:rsidRPr="00251686">
              <w:rPr>
                <w:bCs/>
                <w:sz w:val="24"/>
                <w:u w:val="single"/>
              </w:rPr>
              <w:t>废气颗粒物有组织排放量为</w:t>
            </w:r>
            <w:r w:rsidR="002C793F" w:rsidRPr="00251686">
              <w:rPr>
                <w:bCs/>
                <w:sz w:val="24"/>
                <w:u w:val="single"/>
              </w:rPr>
              <w:t>0.0</w:t>
            </w:r>
            <w:r w:rsidR="00515AF5" w:rsidRPr="00251686">
              <w:rPr>
                <w:rFonts w:hint="eastAsia"/>
                <w:bCs/>
                <w:sz w:val="24"/>
                <w:u w:val="single"/>
              </w:rPr>
              <w:t>31</w:t>
            </w:r>
            <w:r w:rsidR="006B27C4" w:rsidRPr="00251686">
              <w:rPr>
                <w:rFonts w:hint="eastAsia"/>
                <w:bCs/>
                <w:sz w:val="24"/>
                <w:u w:val="single"/>
              </w:rPr>
              <w:t>6</w:t>
            </w:r>
            <w:r w:rsidR="002C793F" w:rsidRPr="00251686">
              <w:rPr>
                <w:bCs/>
                <w:sz w:val="24"/>
                <w:u w:val="single"/>
              </w:rPr>
              <w:t>t/a</w:t>
            </w:r>
            <w:r w:rsidR="002C793F" w:rsidRPr="00251686">
              <w:rPr>
                <w:bCs/>
                <w:sz w:val="24"/>
                <w:u w:val="single"/>
              </w:rPr>
              <w:t>、排放浓度为</w:t>
            </w:r>
            <w:r w:rsidR="00D0716F" w:rsidRPr="00251686">
              <w:rPr>
                <w:rFonts w:hint="eastAsia"/>
                <w:bCs/>
                <w:sz w:val="24"/>
                <w:u w:val="single"/>
              </w:rPr>
              <w:t>2.6</w:t>
            </w:r>
            <w:r w:rsidR="006B27C4" w:rsidRPr="00251686">
              <w:rPr>
                <w:rFonts w:hint="eastAsia"/>
                <w:bCs/>
                <w:sz w:val="24"/>
                <w:u w:val="single"/>
              </w:rPr>
              <w:t>3</w:t>
            </w:r>
            <w:r w:rsidR="002C793F" w:rsidRPr="00251686">
              <w:rPr>
                <w:sz w:val="24"/>
                <w:u w:val="single"/>
              </w:rPr>
              <w:t>mg/m</w:t>
            </w:r>
            <w:r w:rsidR="002C793F" w:rsidRPr="00251686">
              <w:rPr>
                <w:sz w:val="24"/>
                <w:u w:val="single"/>
                <w:vertAlign w:val="superscript"/>
              </w:rPr>
              <w:t>3</w:t>
            </w:r>
            <w:r w:rsidR="002C793F" w:rsidRPr="00251686">
              <w:rPr>
                <w:sz w:val="24"/>
                <w:u w:val="single"/>
              </w:rPr>
              <w:t>、排放速率为</w:t>
            </w:r>
            <w:r w:rsidR="002C793F" w:rsidRPr="00251686">
              <w:rPr>
                <w:sz w:val="24"/>
                <w:u w:val="single"/>
              </w:rPr>
              <w:t>0.0</w:t>
            </w:r>
            <w:r w:rsidR="00D0716F" w:rsidRPr="00251686">
              <w:rPr>
                <w:rFonts w:hint="eastAsia"/>
                <w:sz w:val="24"/>
                <w:u w:val="single"/>
              </w:rPr>
              <w:t>2</w:t>
            </w:r>
            <w:r w:rsidR="00EA2351" w:rsidRPr="00251686">
              <w:rPr>
                <w:rFonts w:hint="eastAsia"/>
                <w:sz w:val="24"/>
                <w:u w:val="single"/>
              </w:rPr>
              <w:t>28</w:t>
            </w:r>
            <w:r w:rsidR="002C793F" w:rsidRPr="00251686">
              <w:rPr>
                <w:sz w:val="24"/>
                <w:u w:val="single"/>
              </w:rPr>
              <w:t>kg/h</w:t>
            </w:r>
            <w:r w:rsidR="002C793F" w:rsidRPr="00251686">
              <w:rPr>
                <w:sz w:val="24"/>
                <w:u w:val="single"/>
              </w:rPr>
              <w:t>，无组织排放量为</w:t>
            </w:r>
            <w:r w:rsidR="002C793F" w:rsidRPr="00251686">
              <w:rPr>
                <w:sz w:val="24"/>
                <w:u w:val="single"/>
              </w:rPr>
              <w:t>0.</w:t>
            </w:r>
            <w:r w:rsidRPr="00251686">
              <w:rPr>
                <w:rFonts w:hint="eastAsia"/>
                <w:sz w:val="24"/>
                <w:u w:val="single"/>
              </w:rPr>
              <w:t>02</w:t>
            </w:r>
            <w:r w:rsidR="00EA2351" w:rsidRPr="00251686">
              <w:rPr>
                <w:rFonts w:hint="eastAsia"/>
                <w:sz w:val="24"/>
                <w:u w:val="single"/>
              </w:rPr>
              <w:t>28</w:t>
            </w:r>
            <w:r w:rsidR="002C793F" w:rsidRPr="00251686">
              <w:rPr>
                <w:sz w:val="24"/>
                <w:u w:val="single"/>
              </w:rPr>
              <w:t>t/a</w:t>
            </w:r>
            <w:r w:rsidR="002C793F" w:rsidRPr="00251686">
              <w:rPr>
                <w:sz w:val="24"/>
                <w:u w:val="single"/>
              </w:rPr>
              <w:t>，排放速率为</w:t>
            </w:r>
            <w:r w:rsidR="002C793F" w:rsidRPr="00251686">
              <w:rPr>
                <w:sz w:val="24"/>
                <w:u w:val="single"/>
              </w:rPr>
              <w:t>0.0</w:t>
            </w:r>
            <w:r w:rsidRPr="00251686">
              <w:rPr>
                <w:rFonts w:hint="eastAsia"/>
                <w:sz w:val="24"/>
                <w:u w:val="single"/>
              </w:rPr>
              <w:t>1</w:t>
            </w:r>
            <w:r w:rsidR="00D0716F" w:rsidRPr="00251686">
              <w:rPr>
                <w:rFonts w:hint="eastAsia"/>
                <w:sz w:val="24"/>
                <w:u w:val="single"/>
              </w:rPr>
              <w:t>9</w:t>
            </w:r>
            <w:r w:rsidR="00EA2351" w:rsidRPr="00251686">
              <w:rPr>
                <w:rFonts w:hint="eastAsia"/>
                <w:sz w:val="24"/>
                <w:u w:val="single"/>
              </w:rPr>
              <w:t>0</w:t>
            </w:r>
            <w:r w:rsidR="002C793F" w:rsidRPr="00251686">
              <w:rPr>
                <w:sz w:val="24"/>
                <w:u w:val="single"/>
              </w:rPr>
              <w:t>kg/h</w:t>
            </w:r>
            <w:r w:rsidR="002C793F" w:rsidRPr="00251686">
              <w:rPr>
                <w:sz w:val="24"/>
                <w:u w:val="single"/>
              </w:rPr>
              <w:t>，均满足《大气污染物综合排放标准》（</w:t>
            </w:r>
            <w:r w:rsidR="002C793F" w:rsidRPr="00251686">
              <w:rPr>
                <w:sz w:val="24"/>
                <w:u w:val="single"/>
              </w:rPr>
              <w:t>GB16297-1996</w:t>
            </w:r>
            <w:r w:rsidR="002C793F" w:rsidRPr="00251686">
              <w:rPr>
                <w:sz w:val="24"/>
                <w:u w:val="single"/>
              </w:rPr>
              <w:t>）</w:t>
            </w:r>
            <w:r w:rsidR="002C793F" w:rsidRPr="00251686">
              <w:rPr>
                <w:sz w:val="24"/>
                <w:u w:val="single"/>
              </w:rPr>
              <w:lastRenderedPageBreak/>
              <w:t>表</w:t>
            </w:r>
            <w:r w:rsidR="002C793F" w:rsidRPr="00251686">
              <w:rPr>
                <w:sz w:val="24"/>
                <w:u w:val="single"/>
              </w:rPr>
              <w:t>2</w:t>
            </w:r>
            <w:r w:rsidR="002C793F" w:rsidRPr="00251686">
              <w:rPr>
                <w:sz w:val="24"/>
                <w:u w:val="single"/>
              </w:rPr>
              <w:t>二级标准相关限值要求。</w:t>
            </w:r>
          </w:p>
          <w:p w:rsidR="002C793F" w:rsidRPr="00251686" w:rsidRDefault="003029A8" w:rsidP="008025C9">
            <w:pPr>
              <w:pStyle w:val="af7"/>
              <w:spacing w:before="0" w:beforeAutospacing="0" w:after="0" w:afterAutospacing="0" w:line="360" w:lineRule="auto"/>
              <w:ind w:firstLineChars="200" w:firstLine="480"/>
              <w:jc w:val="both"/>
              <w:rPr>
                <w:rFonts w:ascii="Times New Roman" w:hAnsi="Times New Roman"/>
                <w:u w:val="single"/>
              </w:rPr>
            </w:pPr>
            <w:r w:rsidRPr="00251686">
              <w:rPr>
                <w:rFonts w:ascii="Times New Roman" w:hAnsi="Times New Roman" w:hint="eastAsia"/>
                <w:bCs/>
                <w:u w:val="single"/>
              </w:rPr>
              <w:t>（</w:t>
            </w:r>
            <w:r w:rsidRPr="00251686">
              <w:rPr>
                <w:rFonts w:ascii="Times New Roman" w:hAnsi="Times New Roman" w:hint="eastAsia"/>
                <w:bCs/>
                <w:u w:val="single"/>
              </w:rPr>
              <w:t>5</w:t>
            </w:r>
            <w:r w:rsidRPr="00251686">
              <w:rPr>
                <w:rFonts w:ascii="Times New Roman" w:hAnsi="Times New Roman" w:hint="eastAsia"/>
                <w:bCs/>
                <w:u w:val="single"/>
              </w:rPr>
              <w:t>）</w:t>
            </w:r>
            <w:r w:rsidR="002C793F" w:rsidRPr="00251686">
              <w:rPr>
                <w:rFonts w:ascii="Times New Roman" w:hAnsi="Times New Roman"/>
                <w:bCs/>
                <w:u w:val="single"/>
              </w:rPr>
              <w:t>本项目</w:t>
            </w:r>
            <w:r w:rsidR="002C793F" w:rsidRPr="00251686">
              <w:rPr>
                <w:rFonts w:ascii="Times New Roman" w:hAnsi="Times New Roman"/>
                <w:u w:val="single"/>
              </w:rPr>
              <w:t>运营期</w:t>
            </w:r>
            <w:r w:rsidR="002C793F" w:rsidRPr="00251686">
              <w:rPr>
                <w:rFonts w:ascii="Times New Roman" w:hAnsi="Times New Roman"/>
                <w:bCs/>
                <w:u w:val="single"/>
              </w:rPr>
              <w:t>B</w:t>
            </w:r>
            <w:r w:rsidR="002C793F" w:rsidRPr="00251686">
              <w:rPr>
                <w:rFonts w:ascii="Times New Roman" w:hAnsi="Times New Roman"/>
                <w:bCs/>
                <w:u w:val="single"/>
              </w:rPr>
              <w:t>生产线电熔致密</w:t>
            </w:r>
            <w:r w:rsidRPr="00251686">
              <w:rPr>
                <w:rFonts w:ascii="Times New Roman" w:hAnsi="Times New Roman" w:hint="eastAsia"/>
                <w:bCs/>
                <w:u w:val="single"/>
              </w:rPr>
              <w:t>单元排气筒</w:t>
            </w:r>
            <w:r w:rsidRPr="00251686">
              <w:rPr>
                <w:rFonts w:ascii="Times New Roman" w:hAnsi="Times New Roman" w:hint="eastAsia"/>
                <w:bCs/>
                <w:u w:val="single"/>
              </w:rPr>
              <w:t>DA007</w:t>
            </w:r>
            <w:r w:rsidRPr="00251686">
              <w:rPr>
                <w:rFonts w:ascii="Times New Roman" w:hAnsi="Times New Roman" w:hint="eastAsia"/>
                <w:bCs/>
                <w:u w:val="single"/>
              </w:rPr>
              <w:t>中</w:t>
            </w:r>
            <w:r w:rsidR="002C793F" w:rsidRPr="00251686">
              <w:rPr>
                <w:rFonts w:ascii="Times New Roman" w:hAnsi="Times New Roman"/>
                <w:bCs/>
                <w:u w:val="single"/>
              </w:rPr>
              <w:t>废气颗粒物有组织排放量为</w:t>
            </w:r>
            <w:r w:rsidR="00D0716F" w:rsidRPr="00251686">
              <w:rPr>
                <w:rFonts w:ascii="Times New Roman" w:hAnsi="Times New Roman" w:hint="eastAsia"/>
                <w:bCs/>
                <w:u w:val="single"/>
              </w:rPr>
              <w:t>0.3052</w:t>
            </w:r>
            <w:r w:rsidR="002C793F" w:rsidRPr="00251686">
              <w:rPr>
                <w:rFonts w:ascii="Times New Roman" w:hAnsi="Times New Roman"/>
                <w:bCs/>
                <w:u w:val="single"/>
              </w:rPr>
              <w:t>t/a</w:t>
            </w:r>
            <w:r w:rsidR="002C793F" w:rsidRPr="00251686">
              <w:rPr>
                <w:rFonts w:ascii="Times New Roman" w:hAnsi="Times New Roman"/>
                <w:bCs/>
                <w:u w:val="single"/>
              </w:rPr>
              <w:t>、排放浓度为</w:t>
            </w:r>
            <w:r w:rsidR="00515AF5" w:rsidRPr="00251686">
              <w:rPr>
                <w:rFonts w:ascii="Times New Roman" w:hAnsi="Times New Roman" w:hint="eastAsia"/>
                <w:bCs/>
                <w:u w:val="single"/>
              </w:rPr>
              <w:t>7.63</w:t>
            </w:r>
            <w:r w:rsidR="002C793F" w:rsidRPr="00251686">
              <w:rPr>
                <w:rFonts w:ascii="Times New Roman" w:hAnsi="Times New Roman"/>
                <w:u w:val="single"/>
              </w:rPr>
              <w:t>mg/m</w:t>
            </w:r>
            <w:r w:rsidR="002C793F" w:rsidRPr="00251686">
              <w:rPr>
                <w:rFonts w:ascii="Times New Roman" w:hAnsi="Times New Roman"/>
                <w:u w:val="single"/>
                <w:vertAlign w:val="superscript"/>
              </w:rPr>
              <w:t>3</w:t>
            </w:r>
            <w:r w:rsidR="002C793F" w:rsidRPr="00251686">
              <w:rPr>
                <w:rFonts w:ascii="Times New Roman" w:hAnsi="Times New Roman"/>
                <w:u w:val="single"/>
              </w:rPr>
              <w:t>、排放速率为</w:t>
            </w:r>
            <w:r w:rsidR="002C793F" w:rsidRPr="00251686">
              <w:rPr>
                <w:rFonts w:ascii="Times New Roman" w:hAnsi="Times New Roman"/>
                <w:u w:val="single"/>
              </w:rPr>
              <w:t>0.0</w:t>
            </w:r>
            <w:r w:rsidR="008025C9" w:rsidRPr="00251686">
              <w:rPr>
                <w:rFonts w:ascii="Times New Roman" w:hAnsi="Times New Roman" w:hint="eastAsia"/>
                <w:u w:val="single"/>
              </w:rPr>
              <w:t>763</w:t>
            </w:r>
            <w:r w:rsidR="002C793F" w:rsidRPr="00251686">
              <w:rPr>
                <w:rFonts w:ascii="Times New Roman" w:hAnsi="Times New Roman"/>
                <w:u w:val="single"/>
              </w:rPr>
              <w:t>kg/h</w:t>
            </w:r>
            <w:r w:rsidR="002C793F" w:rsidRPr="00251686">
              <w:rPr>
                <w:rFonts w:ascii="Times New Roman" w:hAnsi="Times New Roman"/>
                <w:u w:val="single"/>
              </w:rPr>
              <w:t>，满足</w:t>
            </w:r>
            <w:r w:rsidR="0031792E" w:rsidRPr="00251686">
              <w:rPr>
                <w:rFonts w:ascii="Times New Roman" w:hAnsi="Times New Roman"/>
                <w:u w:val="single"/>
              </w:rPr>
              <w:t>《工业炉窑大气污染物排放标准》（</w:t>
            </w:r>
            <w:r w:rsidR="0031792E" w:rsidRPr="00251686">
              <w:rPr>
                <w:rFonts w:ascii="Times New Roman" w:hAnsi="Times New Roman"/>
                <w:u w:val="single"/>
              </w:rPr>
              <w:t>DB41/1066-2020</w:t>
            </w:r>
            <w:r w:rsidR="0031792E" w:rsidRPr="00251686">
              <w:rPr>
                <w:rFonts w:ascii="Times New Roman" w:hAnsi="Times New Roman"/>
                <w:u w:val="single"/>
              </w:rPr>
              <w:t>）</w:t>
            </w:r>
            <w:r w:rsidR="002C793F" w:rsidRPr="00251686">
              <w:rPr>
                <w:rFonts w:ascii="Times New Roman" w:hAnsi="Times New Roman"/>
                <w:u w:val="single"/>
              </w:rPr>
              <w:t>表</w:t>
            </w:r>
            <w:r w:rsidR="002C793F" w:rsidRPr="00251686">
              <w:rPr>
                <w:rFonts w:ascii="Times New Roman" w:hAnsi="Times New Roman"/>
                <w:u w:val="single"/>
              </w:rPr>
              <w:t>1</w:t>
            </w:r>
            <w:r w:rsidR="002C793F" w:rsidRPr="00251686">
              <w:rPr>
                <w:rFonts w:ascii="Times New Roman" w:hAnsi="Times New Roman"/>
                <w:u w:val="single"/>
              </w:rPr>
              <w:t>其他炉窑相关标准限值要求。</w:t>
            </w: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jc w:val="both"/>
              <w:rPr>
                <w:rFonts w:ascii="Times New Roman" w:eastAsia="黑体" w:hAnsi="Times New Roman"/>
                <w:snapToGrid w:val="0"/>
                <w:sz w:val="30"/>
                <w:szCs w:val="30"/>
              </w:rPr>
            </w:pPr>
          </w:p>
        </w:tc>
      </w:tr>
    </w:tbl>
    <w:p w:rsidR="002C793F" w:rsidRPr="00251686" w:rsidRDefault="002C793F" w:rsidP="00E47941">
      <w:pPr>
        <w:pStyle w:val="af7"/>
        <w:outlineLvl w:val="0"/>
        <w:rPr>
          <w:rFonts w:ascii="Times New Roman" w:eastAsia="黑体" w:hAnsi="Times New Roman"/>
          <w:snapToGrid w:val="0"/>
          <w:sz w:val="30"/>
          <w:szCs w:val="30"/>
        </w:rPr>
      </w:pPr>
    </w:p>
    <w:p w:rsidR="002C793F" w:rsidRPr="00251686" w:rsidRDefault="002C793F" w:rsidP="002C793F">
      <w:pPr>
        <w:pStyle w:val="af7"/>
        <w:jc w:val="center"/>
        <w:outlineLvl w:val="0"/>
        <w:rPr>
          <w:rFonts w:ascii="Times New Roman" w:eastAsia="黑体" w:hAnsi="Times New Roman"/>
          <w:snapToGrid w:val="0"/>
          <w:sz w:val="30"/>
          <w:szCs w:val="30"/>
        </w:rPr>
        <w:sectPr w:rsidR="002C793F" w:rsidRPr="00251686" w:rsidSect="002C793F">
          <w:pgSz w:w="16840" w:h="11907" w:orient="landscape"/>
          <w:pgMar w:top="1418" w:right="1247" w:bottom="1418" w:left="1247" w:header="851" w:footer="851" w:gutter="0"/>
          <w:cols w:space="720"/>
          <w:docGrid w:linePitch="312"/>
        </w:sectPr>
      </w:pPr>
    </w:p>
    <w:p w:rsidR="002C793F" w:rsidRPr="00251686" w:rsidRDefault="002C793F" w:rsidP="002C793F">
      <w:pPr>
        <w:pStyle w:val="af7"/>
        <w:jc w:val="center"/>
        <w:outlineLvl w:val="0"/>
        <w:rPr>
          <w:rFonts w:ascii="Times New Roman" w:eastAsia="黑体" w:hAnsi="Times New Roman"/>
          <w:snapToGrid w:val="0"/>
          <w:sz w:val="30"/>
          <w:szCs w:val="30"/>
        </w:rPr>
      </w:pP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77"/>
        <w:gridCol w:w="8772"/>
      </w:tblGrid>
      <w:tr w:rsidR="00251686" w:rsidRPr="00251686" w:rsidTr="00F8117D">
        <w:trPr>
          <w:trHeight w:val="9699"/>
          <w:jc w:val="center"/>
        </w:trPr>
        <w:tc>
          <w:tcPr>
            <w:tcW w:w="407" w:type="pct"/>
            <w:tcMar>
              <w:left w:w="28" w:type="dxa"/>
              <w:right w:w="28" w:type="dxa"/>
            </w:tcMar>
            <w:vAlign w:val="center"/>
          </w:tcPr>
          <w:p w:rsidR="000875AA" w:rsidRPr="00251686" w:rsidRDefault="00995B02">
            <w:pPr>
              <w:adjustRightInd w:val="0"/>
              <w:snapToGrid w:val="0"/>
              <w:jc w:val="center"/>
              <w:rPr>
                <w:sz w:val="24"/>
              </w:rPr>
            </w:pPr>
            <w:r w:rsidRPr="00251686">
              <w:rPr>
                <w:sz w:val="24"/>
              </w:rPr>
              <w:t>运营</w:t>
            </w:r>
          </w:p>
          <w:p w:rsidR="000875AA" w:rsidRPr="00251686" w:rsidRDefault="00995B02">
            <w:pPr>
              <w:adjustRightInd w:val="0"/>
              <w:snapToGrid w:val="0"/>
              <w:jc w:val="center"/>
              <w:rPr>
                <w:sz w:val="24"/>
              </w:rPr>
            </w:pPr>
            <w:r w:rsidRPr="00251686">
              <w:rPr>
                <w:sz w:val="24"/>
              </w:rPr>
              <w:t>期环</w:t>
            </w:r>
          </w:p>
          <w:p w:rsidR="000875AA" w:rsidRPr="00251686" w:rsidRDefault="00995B02">
            <w:pPr>
              <w:adjustRightInd w:val="0"/>
              <w:snapToGrid w:val="0"/>
              <w:jc w:val="center"/>
              <w:rPr>
                <w:sz w:val="24"/>
              </w:rPr>
            </w:pPr>
            <w:r w:rsidRPr="00251686">
              <w:rPr>
                <w:sz w:val="24"/>
              </w:rPr>
              <w:t>境影</w:t>
            </w:r>
          </w:p>
          <w:p w:rsidR="000875AA" w:rsidRPr="00251686" w:rsidRDefault="00995B02">
            <w:pPr>
              <w:adjustRightInd w:val="0"/>
              <w:snapToGrid w:val="0"/>
              <w:jc w:val="center"/>
              <w:rPr>
                <w:sz w:val="24"/>
              </w:rPr>
            </w:pPr>
            <w:r w:rsidRPr="00251686">
              <w:rPr>
                <w:sz w:val="24"/>
              </w:rPr>
              <w:t>响和</w:t>
            </w:r>
          </w:p>
          <w:p w:rsidR="000875AA" w:rsidRPr="00251686" w:rsidRDefault="00995B02">
            <w:pPr>
              <w:adjustRightInd w:val="0"/>
              <w:snapToGrid w:val="0"/>
              <w:jc w:val="center"/>
              <w:rPr>
                <w:sz w:val="24"/>
              </w:rPr>
            </w:pPr>
            <w:r w:rsidRPr="00251686">
              <w:rPr>
                <w:sz w:val="24"/>
              </w:rPr>
              <w:t>保护</w:t>
            </w:r>
          </w:p>
          <w:p w:rsidR="000875AA" w:rsidRPr="00251686" w:rsidRDefault="00995B02">
            <w:pPr>
              <w:adjustRightInd w:val="0"/>
              <w:snapToGrid w:val="0"/>
              <w:jc w:val="center"/>
              <w:rPr>
                <w:bCs/>
                <w:sz w:val="24"/>
              </w:rPr>
            </w:pPr>
            <w:r w:rsidRPr="00251686">
              <w:rPr>
                <w:sz w:val="24"/>
              </w:rPr>
              <w:t>措施</w:t>
            </w:r>
          </w:p>
        </w:tc>
        <w:tc>
          <w:tcPr>
            <w:tcW w:w="4593" w:type="pct"/>
            <w:vAlign w:val="center"/>
          </w:tcPr>
          <w:p w:rsidR="002C793F" w:rsidRPr="00251686" w:rsidRDefault="002C793F" w:rsidP="002C793F">
            <w:pPr>
              <w:pStyle w:val="afff9"/>
              <w:adjustRightInd/>
              <w:snapToGrid/>
              <w:ind w:firstLineChars="0" w:firstLine="0"/>
              <w:rPr>
                <w:rFonts w:ascii="Times New Roman" w:eastAsia="黑体" w:hAnsi="Times New Roman"/>
              </w:rPr>
            </w:pPr>
            <w:r w:rsidRPr="00251686">
              <w:rPr>
                <w:rFonts w:ascii="Times New Roman" w:eastAsia="黑体" w:hAnsi="Times New Roman"/>
              </w:rPr>
              <w:t xml:space="preserve">1.2 </w:t>
            </w:r>
            <w:r w:rsidRPr="00251686">
              <w:rPr>
                <w:rFonts w:ascii="Times New Roman" w:eastAsia="黑体" w:hAnsi="Times New Roman"/>
              </w:rPr>
              <w:t>污染源源强核算</w:t>
            </w:r>
          </w:p>
          <w:p w:rsidR="000D3B4E" w:rsidRPr="00251686" w:rsidRDefault="002C793F" w:rsidP="000D3B4E">
            <w:pPr>
              <w:spacing w:line="360" w:lineRule="auto"/>
              <w:ind w:firstLineChars="200" w:firstLine="480"/>
              <w:jc w:val="left"/>
              <w:rPr>
                <w:bCs/>
                <w:sz w:val="24"/>
              </w:rPr>
            </w:pPr>
            <w:r w:rsidRPr="00251686">
              <w:rPr>
                <w:bCs/>
                <w:sz w:val="24"/>
              </w:rPr>
              <w:t>本行业尚未发布污染源源强核算技术指南，项目污染源源强通过</w:t>
            </w:r>
            <w:r w:rsidR="000D3B4E" w:rsidRPr="00251686">
              <w:rPr>
                <w:rFonts w:hint="eastAsia"/>
                <w:sz w:val="24"/>
              </w:rPr>
              <w:t>《逸散性工业粉尘控制技术》</w:t>
            </w:r>
            <w:r w:rsidR="00B9068B" w:rsidRPr="00251686">
              <w:rPr>
                <w:rFonts w:hint="eastAsia"/>
                <w:sz w:val="24"/>
              </w:rPr>
              <w:t>和</w:t>
            </w:r>
            <w:r w:rsidR="00B9068B" w:rsidRPr="00251686">
              <w:rPr>
                <w:sz w:val="24"/>
              </w:rPr>
              <w:t>《排放源统计调查产排污核算方法和系数手册》</w:t>
            </w:r>
            <w:r w:rsidRPr="00251686">
              <w:rPr>
                <w:bCs/>
                <w:sz w:val="24"/>
              </w:rPr>
              <w:t>而得。</w:t>
            </w:r>
          </w:p>
          <w:p w:rsidR="000D3B4E" w:rsidRPr="00251686" w:rsidRDefault="000D3B4E" w:rsidP="000D3B4E">
            <w:pPr>
              <w:spacing w:line="360" w:lineRule="auto"/>
              <w:jc w:val="left"/>
              <w:rPr>
                <w:rFonts w:ascii="黑体" w:eastAsia="黑体" w:hAnsi="黑体"/>
                <w:bCs/>
                <w:sz w:val="24"/>
              </w:rPr>
            </w:pPr>
            <w:r w:rsidRPr="00251686">
              <w:rPr>
                <w:rFonts w:ascii="黑体" w:eastAsia="黑体" w:hAnsi="黑体" w:hint="eastAsia"/>
                <w:bCs/>
                <w:sz w:val="24"/>
              </w:rPr>
              <w:t>1.2.1  A生产线源强核算</w:t>
            </w:r>
          </w:p>
          <w:p w:rsidR="000D3B4E" w:rsidRPr="00251686" w:rsidRDefault="000D3B4E" w:rsidP="000B436E">
            <w:pPr>
              <w:pStyle w:val="2"/>
              <w:spacing w:line="360" w:lineRule="auto"/>
              <w:ind w:left="0" w:firstLineChars="200" w:firstLine="480"/>
              <w:rPr>
                <w:b w:val="0"/>
                <w:sz w:val="24"/>
              </w:rPr>
            </w:pPr>
            <w:r w:rsidRPr="00251686">
              <w:rPr>
                <w:rFonts w:hint="eastAsia"/>
                <w:b w:val="0"/>
                <w:sz w:val="24"/>
              </w:rPr>
              <w:t>A生产线</w:t>
            </w:r>
            <w:r w:rsidR="008F099D" w:rsidRPr="00251686">
              <w:rPr>
                <w:rFonts w:hint="eastAsia"/>
                <w:b w:val="0"/>
                <w:sz w:val="24"/>
              </w:rPr>
              <w:t>产生的废气污染物</w:t>
            </w:r>
            <w:r w:rsidRPr="00251686">
              <w:rPr>
                <w:rFonts w:hint="eastAsia"/>
                <w:b w:val="0"/>
                <w:sz w:val="24"/>
              </w:rPr>
              <w:t>主要为造粒单元（混合机、造粒机、压块机）、电熔致密单元（等离子电炉、自然冷却、暂存料仓）、精细加工单元（鄂破、涡流粉碎机、旋振筛、超声波振动筛、气流粉碎机、气流分级机、料仓、混合机、</w:t>
            </w:r>
            <w:r w:rsidRPr="00251686">
              <w:rPr>
                <w:rFonts w:ascii="Times New Roman" w:hAnsi="Times New Roman" w:cs="Times New Roman" w:hint="eastAsia"/>
                <w:b w:val="0"/>
                <w:bCs w:val="0"/>
                <w:sz w:val="24"/>
                <w:szCs w:val="24"/>
                <w:lang w:val="en-US" w:bidi="ar-SA"/>
              </w:rPr>
              <w:t>灌装机）和破粉碎单元（鄂破、巴马克、振动筛、筛下料仓、立式破、灌装机）产</w:t>
            </w:r>
            <w:r w:rsidRPr="00251686">
              <w:rPr>
                <w:rFonts w:hint="eastAsia"/>
                <w:b w:val="0"/>
                <w:sz w:val="24"/>
              </w:rPr>
              <w:t>生的废气颗粒物（含</w:t>
            </w:r>
            <w:r w:rsidR="00834BB9" w:rsidRPr="00251686">
              <w:rPr>
                <w:rFonts w:hint="eastAsia"/>
                <w:b w:val="0"/>
                <w:sz w:val="24"/>
              </w:rPr>
              <w:t>铬及其化合物</w:t>
            </w:r>
            <w:r w:rsidRPr="00251686">
              <w:rPr>
                <w:rFonts w:hint="eastAsia"/>
                <w:b w:val="0"/>
                <w:sz w:val="24"/>
              </w:rPr>
              <w:t>）。</w:t>
            </w:r>
          </w:p>
          <w:p w:rsidR="001C071E" w:rsidRPr="00251686" w:rsidRDefault="001C071E" w:rsidP="000B436E">
            <w:pPr>
              <w:spacing w:line="360" w:lineRule="auto"/>
              <w:ind w:firstLineChars="200" w:firstLine="480"/>
              <w:rPr>
                <w:rFonts w:ascii="宋体" w:hAnsi="宋体" w:cs="宋体"/>
                <w:bCs/>
                <w:sz w:val="24"/>
                <w:szCs w:val="21"/>
                <w:lang w:val="zh-CN" w:bidi="zh-CN"/>
              </w:rPr>
            </w:pPr>
            <w:r w:rsidRPr="00251686">
              <w:rPr>
                <w:rFonts w:ascii="宋体" w:hAnsi="宋体" w:cs="宋体" w:hint="eastAsia"/>
                <w:bCs/>
                <w:sz w:val="24"/>
                <w:szCs w:val="21"/>
                <w:lang w:val="zh-CN" w:bidi="zh-CN"/>
              </w:rPr>
              <w:t>各生产单元中的生产设备均为密闭设备，物料在设备之间密闭传输，各产尘设备设置抽风管</w:t>
            </w:r>
            <w:r w:rsidR="00BA7CDD" w:rsidRPr="00251686">
              <w:rPr>
                <w:rFonts w:ascii="宋体" w:hAnsi="宋体" w:cs="宋体" w:hint="eastAsia"/>
                <w:bCs/>
                <w:sz w:val="24"/>
                <w:szCs w:val="21"/>
                <w:lang w:val="zh-CN" w:bidi="zh-CN"/>
              </w:rPr>
              <w:t>/集气罩</w:t>
            </w:r>
            <w:r w:rsidRPr="00251686">
              <w:rPr>
                <w:rFonts w:ascii="宋体" w:hAnsi="宋体" w:cs="宋体" w:hint="eastAsia"/>
                <w:bCs/>
                <w:sz w:val="24"/>
                <w:szCs w:val="21"/>
                <w:lang w:val="zh-CN" w:bidi="zh-CN"/>
              </w:rPr>
              <w:t>，将产生的颗粒</w:t>
            </w:r>
            <w:r w:rsidRPr="00251686">
              <w:rPr>
                <w:bCs/>
                <w:sz w:val="24"/>
                <w:szCs w:val="21"/>
                <w:lang w:val="zh-CN" w:bidi="zh-CN"/>
              </w:rPr>
              <w:t>物引入</w:t>
            </w:r>
            <w:r w:rsidR="006238FD" w:rsidRPr="00251686">
              <w:rPr>
                <w:rFonts w:hint="eastAsia"/>
                <w:bCs/>
                <w:sz w:val="24"/>
                <w:szCs w:val="21"/>
                <w:lang w:val="zh-CN" w:bidi="zh-CN"/>
              </w:rPr>
              <w:t>覆膜</w:t>
            </w:r>
            <w:r w:rsidRPr="00251686">
              <w:rPr>
                <w:bCs/>
                <w:sz w:val="24"/>
                <w:szCs w:val="21"/>
                <w:lang w:val="zh-CN" w:bidi="zh-CN"/>
              </w:rPr>
              <w:t>布袋除尘器</w:t>
            </w:r>
            <w:r w:rsidR="00834BB9" w:rsidRPr="00251686">
              <w:rPr>
                <w:bCs/>
                <w:sz w:val="24"/>
                <w:szCs w:val="21"/>
                <w:lang w:val="zh-CN" w:bidi="zh-CN"/>
              </w:rPr>
              <w:t>（</w:t>
            </w:r>
            <w:r w:rsidR="00834BB9" w:rsidRPr="00251686">
              <w:rPr>
                <w:bCs/>
                <w:sz w:val="24"/>
                <w:szCs w:val="21"/>
                <w:lang w:val="zh-CN" w:bidi="zh-CN"/>
              </w:rPr>
              <w:t>TA001~TA003</w:t>
            </w:r>
            <w:r w:rsidR="00834BB9" w:rsidRPr="00251686">
              <w:rPr>
                <w:bCs/>
                <w:sz w:val="24"/>
                <w:szCs w:val="21"/>
                <w:lang w:val="zh-CN" w:bidi="zh-CN"/>
              </w:rPr>
              <w:t>）</w:t>
            </w:r>
            <w:r w:rsidRPr="00251686">
              <w:rPr>
                <w:bCs/>
                <w:sz w:val="24"/>
                <w:szCs w:val="21"/>
                <w:lang w:val="zh-CN" w:bidi="zh-CN"/>
              </w:rPr>
              <w:t>处理后，经</w:t>
            </w:r>
            <w:r w:rsidRPr="00251686">
              <w:rPr>
                <w:bCs/>
                <w:sz w:val="24"/>
                <w:szCs w:val="21"/>
                <w:lang w:val="zh-CN" w:bidi="zh-CN"/>
              </w:rPr>
              <w:t>18m</w:t>
            </w:r>
            <w:r w:rsidRPr="00251686">
              <w:rPr>
                <w:bCs/>
                <w:sz w:val="24"/>
                <w:szCs w:val="21"/>
                <w:lang w:val="zh-CN" w:bidi="zh-CN"/>
              </w:rPr>
              <w:t>高排气筒</w:t>
            </w:r>
            <w:r w:rsidR="00834BB9" w:rsidRPr="00251686">
              <w:rPr>
                <w:bCs/>
                <w:sz w:val="24"/>
                <w:szCs w:val="21"/>
                <w:lang w:val="zh-CN" w:bidi="zh-CN"/>
              </w:rPr>
              <w:t>（</w:t>
            </w:r>
            <w:r w:rsidR="00834BB9" w:rsidRPr="00251686">
              <w:rPr>
                <w:bCs/>
                <w:sz w:val="24"/>
                <w:szCs w:val="21"/>
                <w:lang w:val="zh-CN" w:bidi="zh-CN"/>
              </w:rPr>
              <w:t>DA003~DA005</w:t>
            </w:r>
            <w:r w:rsidR="00834BB9" w:rsidRPr="00251686">
              <w:rPr>
                <w:bCs/>
                <w:sz w:val="24"/>
                <w:szCs w:val="21"/>
                <w:lang w:val="zh-CN" w:bidi="zh-CN"/>
              </w:rPr>
              <w:t>）</w:t>
            </w:r>
            <w:r w:rsidRPr="00251686">
              <w:rPr>
                <w:bCs/>
                <w:sz w:val="24"/>
                <w:szCs w:val="21"/>
                <w:lang w:val="zh-CN" w:bidi="zh-CN"/>
              </w:rPr>
              <w:t>排放。</w:t>
            </w:r>
          </w:p>
          <w:p w:rsidR="000D3B4E" w:rsidRPr="00251686" w:rsidRDefault="008F099D" w:rsidP="008F099D">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hint="eastAsia"/>
                <w:b w:val="0"/>
                <w:bCs w:val="0"/>
                <w:sz w:val="24"/>
                <w:szCs w:val="24"/>
                <w:lang w:val="en-US" w:bidi="ar-SA"/>
              </w:rPr>
              <w:t>（1）造粒</w:t>
            </w:r>
            <w:r w:rsidR="000B436E" w:rsidRPr="00251686">
              <w:rPr>
                <w:rFonts w:ascii="黑体" w:eastAsia="黑体" w:hAnsi="黑体" w:cs="Times New Roman" w:hint="eastAsia"/>
                <w:b w:val="0"/>
                <w:bCs w:val="0"/>
                <w:sz w:val="24"/>
                <w:szCs w:val="24"/>
                <w:lang w:val="en-US" w:bidi="ar-SA"/>
              </w:rPr>
              <w:t>和精细加工</w:t>
            </w:r>
            <w:r w:rsidRPr="00251686">
              <w:rPr>
                <w:rFonts w:ascii="黑体" w:eastAsia="黑体" w:hAnsi="黑体" w:cs="Times New Roman" w:hint="eastAsia"/>
                <w:b w:val="0"/>
                <w:bCs w:val="0"/>
                <w:sz w:val="24"/>
                <w:szCs w:val="24"/>
                <w:lang w:val="en-US" w:bidi="ar-SA"/>
              </w:rPr>
              <w:t>单元废气</w:t>
            </w:r>
          </w:p>
          <w:p w:rsidR="00BA7CDD" w:rsidRPr="00251686" w:rsidRDefault="000B436E" w:rsidP="008F099D">
            <w:pPr>
              <w:pStyle w:val="2"/>
              <w:spacing w:line="360" w:lineRule="auto"/>
              <w:ind w:left="0" w:firstLineChars="200" w:firstLine="480"/>
              <w:rPr>
                <w:rFonts w:ascii="Times New Roman" w:hAnsi="Times New Roman" w:cs="Times New Roman"/>
                <w:b w:val="0"/>
                <w:bCs w:val="0"/>
                <w:sz w:val="24"/>
                <w:szCs w:val="24"/>
                <w:lang w:val="en-US" w:bidi="ar-SA"/>
              </w:rPr>
            </w:pPr>
            <w:r w:rsidRPr="00251686">
              <w:rPr>
                <w:rFonts w:ascii="Times New Roman" w:hAnsi="Times New Roman" w:cs="Times New Roman" w:hint="eastAsia"/>
                <w:b w:val="0"/>
                <w:bCs w:val="0"/>
                <w:sz w:val="24"/>
                <w:szCs w:val="24"/>
                <w:lang w:val="en-US" w:bidi="ar-SA"/>
              </w:rPr>
              <w:t>造粒单元产污设备主要为混合机、造粒机和压块机，</w:t>
            </w:r>
            <w:r w:rsidR="00207F35" w:rsidRPr="00251686">
              <w:rPr>
                <w:rFonts w:hint="eastAsia"/>
                <w:b w:val="0"/>
                <w:sz w:val="24"/>
              </w:rPr>
              <w:t>精细加工单元产污设备主要为鄂破机、涡流粉碎机、旋振筛、超声波振动筛、气流粉碎机、气流分级机、料仓、混合机、</w:t>
            </w:r>
            <w:r w:rsidR="00207F35" w:rsidRPr="00251686">
              <w:rPr>
                <w:rFonts w:ascii="Times New Roman" w:hAnsi="Times New Roman" w:cs="Times New Roman" w:hint="eastAsia"/>
                <w:b w:val="0"/>
                <w:bCs w:val="0"/>
                <w:sz w:val="24"/>
                <w:szCs w:val="24"/>
                <w:lang w:val="en-US" w:bidi="ar-SA"/>
              </w:rPr>
              <w:t>灌装机。</w:t>
            </w:r>
          </w:p>
          <w:p w:rsidR="000D3B4E" w:rsidRPr="00251686" w:rsidRDefault="00C446F7" w:rsidP="008F099D">
            <w:pPr>
              <w:pStyle w:val="2"/>
              <w:spacing w:line="360" w:lineRule="auto"/>
              <w:ind w:left="0" w:firstLineChars="200" w:firstLine="480"/>
              <w:rPr>
                <w:rFonts w:ascii="Times New Roman" w:hAnsi="Times New Roman" w:cs="Times New Roman"/>
                <w:b w:val="0"/>
                <w:bCs w:val="0"/>
                <w:sz w:val="24"/>
                <w:szCs w:val="24"/>
                <w:lang w:val="en-US" w:bidi="ar-SA"/>
              </w:rPr>
            </w:pPr>
            <w:r w:rsidRPr="00251686">
              <w:rPr>
                <w:rFonts w:ascii="Times New Roman" w:hAnsi="Times New Roman" w:cs="Times New Roman" w:hint="eastAsia"/>
                <w:b w:val="0"/>
                <w:bCs w:val="0"/>
                <w:sz w:val="24"/>
                <w:szCs w:val="24"/>
                <w:lang w:val="en-US" w:bidi="ar-SA"/>
              </w:rPr>
              <w:t>造粒单元和精细加工单元共用</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套</w:t>
            </w:r>
            <w:r w:rsidR="006238FD" w:rsidRPr="00251686">
              <w:rPr>
                <w:rFonts w:ascii="Times New Roman" w:hAnsi="Times New Roman" w:cs="Times New Roman" w:hint="eastAsia"/>
                <w:b w:val="0"/>
                <w:bCs w:val="0"/>
                <w:sz w:val="24"/>
                <w:szCs w:val="24"/>
                <w:lang w:val="en-US" w:bidi="ar-SA"/>
              </w:rPr>
              <w:t>覆膜</w:t>
            </w:r>
            <w:r w:rsidRPr="00251686">
              <w:rPr>
                <w:rFonts w:ascii="Times New Roman" w:hAnsi="Times New Roman" w:cs="Times New Roman"/>
                <w:b w:val="0"/>
                <w:bCs w:val="0"/>
                <w:sz w:val="24"/>
                <w:szCs w:val="24"/>
                <w:lang w:val="en-US" w:bidi="ar-SA"/>
              </w:rPr>
              <w:t>布袋除尘器</w:t>
            </w:r>
            <w:r w:rsidRPr="00251686">
              <w:rPr>
                <w:rFonts w:ascii="Times New Roman" w:hAnsi="Times New Roman" w:cs="Times New Roman" w:hint="eastAsia"/>
                <w:b w:val="0"/>
                <w:bCs w:val="0"/>
                <w:sz w:val="24"/>
                <w:szCs w:val="24"/>
                <w:lang w:val="en-US" w:bidi="ar-SA"/>
              </w:rPr>
              <w:t>（</w:t>
            </w:r>
            <w:r w:rsidRPr="00251686">
              <w:rPr>
                <w:rFonts w:ascii="Times New Roman" w:hAnsi="Times New Roman" w:cs="Times New Roman" w:hint="eastAsia"/>
                <w:b w:val="0"/>
                <w:bCs w:val="0"/>
                <w:sz w:val="24"/>
                <w:szCs w:val="24"/>
                <w:lang w:val="en-US" w:bidi="ar-SA"/>
              </w:rPr>
              <w:t>TA001</w:t>
            </w:r>
            <w:r w:rsidRPr="00251686">
              <w:rPr>
                <w:rFonts w:ascii="Times New Roman" w:hAnsi="Times New Roman" w:cs="Times New Roman" w:hint="eastAsia"/>
                <w:b w:val="0"/>
                <w:bCs w:val="0"/>
                <w:sz w:val="24"/>
                <w:szCs w:val="24"/>
                <w:lang w:val="en-US" w:bidi="ar-SA"/>
              </w:rPr>
              <w:t>）处理后，经</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根</w:t>
            </w:r>
            <w:r w:rsidRPr="00251686">
              <w:rPr>
                <w:rFonts w:ascii="Times New Roman" w:hAnsi="Times New Roman" w:cs="Times New Roman"/>
                <w:b w:val="0"/>
                <w:bCs w:val="0"/>
                <w:sz w:val="24"/>
                <w:szCs w:val="24"/>
                <w:lang w:val="en-US" w:bidi="ar-SA"/>
              </w:rPr>
              <w:t>18m</w:t>
            </w:r>
            <w:r w:rsidRPr="00251686">
              <w:rPr>
                <w:rFonts w:ascii="Times New Roman" w:hAnsi="Times New Roman" w:cs="Times New Roman" w:hint="eastAsia"/>
                <w:b w:val="0"/>
                <w:bCs w:val="0"/>
                <w:sz w:val="24"/>
                <w:szCs w:val="24"/>
                <w:lang w:val="en-US" w:bidi="ar-SA"/>
              </w:rPr>
              <w:t>高</w:t>
            </w:r>
            <w:r w:rsidRPr="00251686">
              <w:rPr>
                <w:rFonts w:ascii="Times New Roman" w:hAnsi="Times New Roman" w:cs="Times New Roman"/>
                <w:b w:val="0"/>
                <w:bCs w:val="0"/>
                <w:sz w:val="24"/>
                <w:szCs w:val="24"/>
                <w:lang w:val="en-US" w:bidi="ar-SA"/>
              </w:rPr>
              <w:t>排气筒</w:t>
            </w:r>
            <w:r w:rsidRPr="00251686">
              <w:rPr>
                <w:rFonts w:ascii="Times New Roman" w:hAnsi="Times New Roman" w:cs="Times New Roman" w:hint="eastAsia"/>
                <w:b w:val="0"/>
                <w:bCs w:val="0"/>
                <w:sz w:val="24"/>
                <w:szCs w:val="24"/>
                <w:lang w:val="en-US" w:bidi="ar-SA"/>
              </w:rPr>
              <w:t>排放</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b w:val="0"/>
                <w:bCs w:val="0"/>
                <w:sz w:val="24"/>
                <w:szCs w:val="24"/>
                <w:lang w:val="en-US" w:bidi="ar-SA"/>
              </w:rPr>
              <w:t>DA003</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hint="eastAsia"/>
                <w:b w:val="0"/>
                <w:bCs w:val="0"/>
                <w:sz w:val="24"/>
                <w:szCs w:val="24"/>
                <w:lang w:val="en-US" w:bidi="ar-SA"/>
              </w:rPr>
              <w:t>。</w:t>
            </w:r>
          </w:p>
          <w:p w:rsidR="00CA1EA8" w:rsidRPr="00251686" w:rsidRDefault="0004595F" w:rsidP="000B436E">
            <w:pPr>
              <w:pStyle w:val="aff9"/>
              <w:spacing w:line="360" w:lineRule="auto"/>
              <w:ind w:firstLine="480"/>
              <w:rPr>
                <w:sz w:val="24"/>
                <w:szCs w:val="24"/>
              </w:rPr>
            </w:pPr>
            <w:r w:rsidRPr="00251686">
              <w:rPr>
                <w:rFonts w:ascii="宋体" w:hAnsi="宋体" w:hint="eastAsia"/>
                <w:sz w:val="24"/>
                <w:szCs w:val="24"/>
              </w:rPr>
              <w:t>①</w:t>
            </w:r>
            <w:r w:rsidR="00CA1EA8" w:rsidRPr="00251686">
              <w:rPr>
                <w:rFonts w:hint="eastAsia"/>
                <w:sz w:val="24"/>
                <w:szCs w:val="24"/>
              </w:rPr>
              <w:t>混料</w:t>
            </w:r>
          </w:p>
          <w:p w:rsidR="000B436E" w:rsidRPr="00251686" w:rsidRDefault="000B436E" w:rsidP="000B436E">
            <w:pPr>
              <w:pStyle w:val="aff9"/>
              <w:spacing w:line="360" w:lineRule="auto"/>
              <w:ind w:firstLine="480"/>
              <w:rPr>
                <w:sz w:val="24"/>
                <w:szCs w:val="24"/>
              </w:rPr>
            </w:pPr>
            <w:r w:rsidRPr="00251686">
              <w:rPr>
                <w:rFonts w:hint="eastAsia"/>
                <w:sz w:val="24"/>
              </w:rPr>
              <w:t>本项目混料过程会产生废气颗粒物（含</w:t>
            </w:r>
            <w:r w:rsidR="00CC5508" w:rsidRPr="00251686">
              <w:rPr>
                <w:rFonts w:hint="eastAsia"/>
                <w:sz w:val="24"/>
              </w:rPr>
              <w:t>铬及其化合物</w:t>
            </w:r>
            <w:r w:rsidRPr="00251686">
              <w:rPr>
                <w:rFonts w:hint="eastAsia"/>
                <w:sz w:val="24"/>
              </w:rPr>
              <w:t>），参照《逸散性工业粉尘控制技术》中“粒料加工厂”相关产尘系数，</w:t>
            </w:r>
            <w:r w:rsidR="00AE12DE" w:rsidRPr="00251686">
              <w:rPr>
                <w:rFonts w:hint="eastAsia"/>
                <w:sz w:val="24"/>
              </w:rPr>
              <w:t>混料</w:t>
            </w:r>
            <w:r w:rsidRPr="00251686">
              <w:rPr>
                <w:rFonts w:hint="eastAsia"/>
                <w:sz w:val="24"/>
              </w:rPr>
              <w:t>过程颗粒物（含</w:t>
            </w:r>
            <w:r w:rsidR="00CC5508" w:rsidRPr="00251686">
              <w:rPr>
                <w:rFonts w:hint="eastAsia"/>
                <w:sz w:val="24"/>
              </w:rPr>
              <w:t>铬及其化合物</w:t>
            </w:r>
            <w:r w:rsidRPr="00251686">
              <w:rPr>
                <w:rFonts w:hint="eastAsia"/>
                <w:sz w:val="24"/>
              </w:rPr>
              <w:t>）产生量取</w:t>
            </w:r>
            <w:r w:rsidRPr="00251686">
              <w:rPr>
                <w:rFonts w:hint="eastAsia"/>
                <w:sz w:val="24"/>
              </w:rPr>
              <w:t>0.01kg/t-</w:t>
            </w:r>
            <w:r w:rsidRPr="00251686">
              <w:rPr>
                <w:rFonts w:hint="eastAsia"/>
                <w:sz w:val="24"/>
              </w:rPr>
              <w:t>原料，本项目</w:t>
            </w:r>
            <w:r w:rsidRPr="00251686">
              <w:rPr>
                <w:rFonts w:hint="eastAsia"/>
                <w:sz w:val="24"/>
              </w:rPr>
              <w:t>A</w:t>
            </w:r>
            <w:r w:rsidRPr="00251686">
              <w:rPr>
                <w:rFonts w:hint="eastAsia"/>
                <w:sz w:val="24"/>
              </w:rPr>
              <w:t>生产线混料原材料量为</w:t>
            </w:r>
            <w:r w:rsidR="00CA1EA8" w:rsidRPr="00251686">
              <w:rPr>
                <w:rFonts w:hint="eastAsia"/>
                <w:sz w:val="24"/>
              </w:rPr>
              <w:t>16</w:t>
            </w:r>
            <w:r w:rsidR="0004595F" w:rsidRPr="00251686">
              <w:rPr>
                <w:rFonts w:hint="eastAsia"/>
                <w:sz w:val="24"/>
              </w:rPr>
              <w:t>80</w:t>
            </w:r>
            <w:r w:rsidRPr="00251686">
              <w:rPr>
                <w:rFonts w:hint="eastAsia"/>
                <w:sz w:val="24"/>
              </w:rPr>
              <w:t>t/a</w:t>
            </w:r>
            <w:r w:rsidRPr="00251686">
              <w:rPr>
                <w:rFonts w:hint="eastAsia"/>
                <w:sz w:val="24"/>
              </w:rPr>
              <w:t>（其中氧化铬用量为</w:t>
            </w:r>
            <w:r w:rsidR="0004595F" w:rsidRPr="00251686">
              <w:rPr>
                <w:rFonts w:hint="eastAsia"/>
                <w:sz w:val="24"/>
                <w:u w:val="single"/>
              </w:rPr>
              <w:t>6.0</w:t>
            </w:r>
            <w:r w:rsidRPr="00251686">
              <w:rPr>
                <w:rFonts w:hint="eastAsia"/>
                <w:sz w:val="24"/>
                <w:u w:val="single"/>
              </w:rPr>
              <w:t>t/a</w:t>
            </w:r>
            <w:r w:rsidRPr="00251686">
              <w:rPr>
                <w:rFonts w:hint="eastAsia"/>
                <w:sz w:val="24"/>
              </w:rPr>
              <w:t>），则颗粒物产生量为</w:t>
            </w:r>
            <w:r w:rsidRPr="00251686">
              <w:rPr>
                <w:rFonts w:hint="eastAsia"/>
                <w:sz w:val="24"/>
              </w:rPr>
              <w:t>0.0</w:t>
            </w:r>
            <w:r w:rsidR="00CA1EA8" w:rsidRPr="00251686">
              <w:rPr>
                <w:rFonts w:hint="eastAsia"/>
                <w:sz w:val="24"/>
              </w:rPr>
              <w:t>168</w:t>
            </w:r>
            <w:r w:rsidRPr="00251686">
              <w:rPr>
                <w:rFonts w:hint="eastAsia"/>
                <w:sz w:val="24"/>
              </w:rPr>
              <w:t>t/a</w:t>
            </w:r>
            <w:r w:rsidRPr="00251686">
              <w:rPr>
                <w:rFonts w:hint="eastAsia"/>
                <w:sz w:val="24"/>
              </w:rPr>
              <w:t>（其中铬及其化合物产生量为</w:t>
            </w:r>
            <w:r w:rsidRPr="00251686">
              <w:rPr>
                <w:rFonts w:hint="eastAsia"/>
                <w:sz w:val="24"/>
                <w:u w:val="single"/>
              </w:rPr>
              <w:t>0.00</w:t>
            </w:r>
            <w:r w:rsidR="006238FD" w:rsidRPr="00251686">
              <w:rPr>
                <w:rFonts w:hint="eastAsia"/>
                <w:sz w:val="24"/>
                <w:u w:val="single"/>
              </w:rPr>
              <w:t>0</w:t>
            </w:r>
            <w:r w:rsidR="0004595F" w:rsidRPr="00251686">
              <w:rPr>
                <w:rFonts w:hint="eastAsia"/>
                <w:sz w:val="24"/>
                <w:u w:val="single"/>
              </w:rPr>
              <w:t>06</w:t>
            </w:r>
            <w:r w:rsidRPr="00251686">
              <w:rPr>
                <w:rFonts w:hint="eastAsia"/>
                <w:sz w:val="24"/>
                <w:u w:val="single"/>
              </w:rPr>
              <w:t>t/a</w:t>
            </w:r>
            <w:r w:rsidRPr="00251686">
              <w:rPr>
                <w:rFonts w:hint="eastAsia"/>
                <w:sz w:val="24"/>
              </w:rPr>
              <w:t>）。</w:t>
            </w:r>
          </w:p>
          <w:p w:rsidR="00CA1EA8" w:rsidRPr="00251686" w:rsidRDefault="0004595F" w:rsidP="00923387">
            <w:pPr>
              <w:pStyle w:val="aff9"/>
              <w:spacing w:line="360" w:lineRule="auto"/>
              <w:ind w:firstLine="480"/>
              <w:rPr>
                <w:sz w:val="24"/>
                <w:szCs w:val="24"/>
              </w:rPr>
            </w:pPr>
            <w:r w:rsidRPr="00251686">
              <w:rPr>
                <w:rFonts w:ascii="宋体" w:hAnsi="宋体" w:hint="eastAsia"/>
                <w:sz w:val="24"/>
                <w:szCs w:val="24"/>
              </w:rPr>
              <w:t>②</w:t>
            </w:r>
            <w:r w:rsidR="000B436E" w:rsidRPr="00251686">
              <w:rPr>
                <w:rFonts w:hint="eastAsia"/>
                <w:sz w:val="24"/>
                <w:szCs w:val="24"/>
              </w:rPr>
              <w:t>造粒</w:t>
            </w:r>
          </w:p>
          <w:p w:rsidR="00CA1EA8" w:rsidRPr="00251686" w:rsidRDefault="00CA1EA8" w:rsidP="00923387">
            <w:pPr>
              <w:pStyle w:val="aff9"/>
              <w:spacing w:line="360" w:lineRule="auto"/>
              <w:ind w:firstLine="480"/>
              <w:rPr>
                <w:sz w:val="24"/>
              </w:rPr>
            </w:pPr>
            <w:r w:rsidRPr="00251686">
              <w:rPr>
                <w:rFonts w:hint="eastAsia"/>
                <w:sz w:val="24"/>
              </w:rPr>
              <w:t>本项目造粒过程热风炉采用电加热</w:t>
            </w:r>
            <w:r w:rsidRPr="00251686">
              <w:rPr>
                <w:rFonts w:hint="eastAsia"/>
                <w:sz w:val="24"/>
                <w:szCs w:val="24"/>
              </w:rPr>
              <w:t>（</w:t>
            </w:r>
            <w:r w:rsidRPr="00251686">
              <w:rPr>
                <w:rFonts w:hint="eastAsia"/>
                <w:sz w:val="24"/>
                <w:szCs w:val="24"/>
              </w:rPr>
              <w:t>150</w:t>
            </w:r>
            <w:r w:rsidRPr="00251686">
              <w:rPr>
                <w:rFonts w:hint="eastAsia"/>
                <w:sz w:val="24"/>
                <w:szCs w:val="24"/>
              </w:rPr>
              <w:t>℃左右）</w:t>
            </w:r>
            <w:r w:rsidRPr="00251686">
              <w:rPr>
                <w:rFonts w:hint="eastAsia"/>
                <w:sz w:val="24"/>
              </w:rPr>
              <w:t>，热空气对浆料造粒时会产生少量颗粒物（含铬及其化合物）产生，类比同类型企业造粒过程颗粒物（含铬及其化合物）产生量约为原料的</w:t>
            </w:r>
            <w:r w:rsidRPr="00251686">
              <w:rPr>
                <w:rFonts w:hint="eastAsia"/>
                <w:sz w:val="24"/>
              </w:rPr>
              <w:t>0.0</w:t>
            </w:r>
            <w:r w:rsidR="002A2069" w:rsidRPr="00251686">
              <w:rPr>
                <w:rFonts w:hint="eastAsia"/>
                <w:sz w:val="24"/>
              </w:rPr>
              <w:t>5</w:t>
            </w:r>
            <w:r w:rsidRPr="00251686">
              <w:rPr>
                <w:rFonts w:hint="eastAsia"/>
                <w:sz w:val="24"/>
              </w:rPr>
              <w:t>%</w:t>
            </w:r>
            <w:r w:rsidRPr="00251686">
              <w:rPr>
                <w:rFonts w:hint="eastAsia"/>
                <w:sz w:val="24"/>
              </w:rPr>
              <w:t>；</w:t>
            </w:r>
            <w:r w:rsidR="0088569B" w:rsidRPr="00251686">
              <w:rPr>
                <w:rFonts w:hint="eastAsia"/>
                <w:sz w:val="24"/>
              </w:rPr>
              <w:t>A</w:t>
            </w:r>
            <w:r w:rsidR="0088569B" w:rsidRPr="00251686">
              <w:rPr>
                <w:rFonts w:hint="eastAsia"/>
                <w:sz w:val="24"/>
              </w:rPr>
              <w:t>生产线造粒工序原材料用量约为</w:t>
            </w:r>
            <w:r w:rsidR="0088569B" w:rsidRPr="00251686">
              <w:rPr>
                <w:rFonts w:hint="eastAsia"/>
                <w:sz w:val="24"/>
              </w:rPr>
              <w:t>1007.9</w:t>
            </w:r>
            <w:r w:rsidR="001B59EA" w:rsidRPr="00251686">
              <w:rPr>
                <w:rFonts w:hint="eastAsia"/>
                <w:sz w:val="24"/>
              </w:rPr>
              <w:t>9</w:t>
            </w:r>
            <w:r w:rsidR="0088569B" w:rsidRPr="00251686">
              <w:rPr>
                <w:rFonts w:hint="eastAsia"/>
                <w:sz w:val="24"/>
              </w:rPr>
              <w:t>0t/a</w:t>
            </w:r>
            <w:r w:rsidR="0088569B" w:rsidRPr="00251686">
              <w:rPr>
                <w:rFonts w:hint="eastAsia"/>
                <w:sz w:val="24"/>
              </w:rPr>
              <w:t>（其中氧化铬用量约为</w:t>
            </w:r>
            <w:r w:rsidR="001B59EA" w:rsidRPr="00251686">
              <w:rPr>
                <w:rFonts w:hint="eastAsia"/>
                <w:sz w:val="24"/>
                <w:u w:val="single"/>
              </w:rPr>
              <w:t>3.5999</w:t>
            </w:r>
            <w:r w:rsidR="0088569B" w:rsidRPr="00251686">
              <w:rPr>
                <w:rFonts w:hint="eastAsia"/>
                <w:sz w:val="24"/>
                <w:u w:val="single"/>
              </w:rPr>
              <w:t>t/a</w:t>
            </w:r>
            <w:r w:rsidR="0088569B" w:rsidRPr="00251686">
              <w:rPr>
                <w:rFonts w:hint="eastAsia"/>
                <w:sz w:val="24"/>
              </w:rPr>
              <w:t>），则造粒工序颗粒物产生量约为</w:t>
            </w:r>
            <w:r w:rsidR="0088569B" w:rsidRPr="00251686">
              <w:rPr>
                <w:rFonts w:hint="eastAsia"/>
                <w:sz w:val="24"/>
              </w:rPr>
              <w:t>0.</w:t>
            </w:r>
            <w:r w:rsidR="002A2069" w:rsidRPr="00251686">
              <w:rPr>
                <w:rFonts w:hint="eastAsia"/>
                <w:sz w:val="24"/>
              </w:rPr>
              <w:t>5040</w:t>
            </w:r>
            <w:r w:rsidR="0088569B" w:rsidRPr="00251686">
              <w:rPr>
                <w:rFonts w:hint="eastAsia"/>
                <w:sz w:val="24"/>
              </w:rPr>
              <w:t>t/a</w:t>
            </w:r>
            <w:r w:rsidR="0088569B" w:rsidRPr="00251686">
              <w:rPr>
                <w:rFonts w:hint="eastAsia"/>
                <w:sz w:val="24"/>
              </w:rPr>
              <w:t>（其中</w:t>
            </w:r>
            <w:r w:rsidR="0088569B" w:rsidRPr="00251686">
              <w:rPr>
                <w:rFonts w:hint="eastAsia"/>
                <w:sz w:val="24"/>
              </w:rPr>
              <w:lastRenderedPageBreak/>
              <w:t>铬及其化合物产生量约为</w:t>
            </w:r>
            <w:r w:rsidR="0088569B" w:rsidRPr="00251686">
              <w:rPr>
                <w:rFonts w:hint="eastAsia"/>
                <w:sz w:val="24"/>
                <w:u w:val="single"/>
              </w:rPr>
              <w:t>0.0</w:t>
            </w:r>
            <w:r w:rsidR="00A0422D" w:rsidRPr="00251686">
              <w:rPr>
                <w:rFonts w:hint="eastAsia"/>
                <w:sz w:val="24"/>
                <w:u w:val="single"/>
              </w:rPr>
              <w:t>0</w:t>
            </w:r>
            <w:r w:rsidR="001B59EA" w:rsidRPr="00251686">
              <w:rPr>
                <w:rFonts w:hint="eastAsia"/>
                <w:sz w:val="24"/>
                <w:u w:val="single"/>
              </w:rPr>
              <w:t>18</w:t>
            </w:r>
            <w:r w:rsidR="0088569B" w:rsidRPr="00251686">
              <w:rPr>
                <w:rFonts w:hint="eastAsia"/>
                <w:sz w:val="24"/>
                <w:u w:val="single"/>
              </w:rPr>
              <w:t>t/a</w:t>
            </w:r>
            <w:r w:rsidR="0088569B" w:rsidRPr="00251686">
              <w:rPr>
                <w:rFonts w:hint="eastAsia"/>
                <w:sz w:val="24"/>
              </w:rPr>
              <w:t>）。</w:t>
            </w:r>
          </w:p>
          <w:p w:rsidR="00CA1EA8" w:rsidRPr="00251686" w:rsidRDefault="001B59EA" w:rsidP="00923387">
            <w:pPr>
              <w:pStyle w:val="aff9"/>
              <w:spacing w:line="360" w:lineRule="auto"/>
              <w:ind w:firstLine="480"/>
              <w:rPr>
                <w:sz w:val="24"/>
              </w:rPr>
            </w:pPr>
            <w:r w:rsidRPr="00251686">
              <w:rPr>
                <w:rFonts w:ascii="宋体" w:hAnsi="宋体" w:hint="eastAsia"/>
                <w:sz w:val="24"/>
              </w:rPr>
              <w:t>③</w:t>
            </w:r>
            <w:r w:rsidR="0088569B" w:rsidRPr="00251686">
              <w:rPr>
                <w:rFonts w:hint="eastAsia"/>
                <w:sz w:val="24"/>
              </w:rPr>
              <w:t>压块</w:t>
            </w:r>
          </w:p>
          <w:p w:rsidR="0088569B" w:rsidRPr="00251686" w:rsidRDefault="00CA1EA8" w:rsidP="00923387">
            <w:pPr>
              <w:pStyle w:val="aff9"/>
              <w:spacing w:line="360" w:lineRule="auto"/>
              <w:ind w:firstLine="480"/>
              <w:rPr>
                <w:sz w:val="24"/>
              </w:rPr>
            </w:pPr>
            <w:r w:rsidRPr="00251686">
              <w:rPr>
                <w:rFonts w:hint="eastAsia"/>
                <w:sz w:val="24"/>
              </w:rPr>
              <w:t>压块过程中无需加热且产生的颗粒物较少，从严考虑，该过程颗粒物产生量也按原料的</w:t>
            </w:r>
            <w:r w:rsidRPr="00251686">
              <w:rPr>
                <w:rFonts w:hint="eastAsia"/>
                <w:sz w:val="24"/>
              </w:rPr>
              <w:t>0.0</w:t>
            </w:r>
            <w:r w:rsidR="002A2069" w:rsidRPr="00251686">
              <w:rPr>
                <w:rFonts w:hint="eastAsia"/>
                <w:sz w:val="24"/>
              </w:rPr>
              <w:t>5</w:t>
            </w:r>
            <w:r w:rsidRPr="00251686">
              <w:rPr>
                <w:rFonts w:hint="eastAsia"/>
                <w:sz w:val="24"/>
              </w:rPr>
              <w:t>%</w:t>
            </w:r>
            <w:r w:rsidRPr="00251686">
              <w:rPr>
                <w:rFonts w:hint="eastAsia"/>
                <w:sz w:val="24"/>
              </w:rPr>
              <w:t>计。</w:t>
            </w:r>
            <w:r w:rsidRPr="00251686">
              <w:rPr>
                <w:rFonts w:hint="eastAsia"/>
                <w:sz w:val="24"/>
              </w:rPr>
              <w:t>A</w:t>
            </w:r>
            <w:r w:rsidRPr="00251686">
              <w:rPr>
                <w:rFonts w:hint="eastAsia"/>
                <w:sz w:val="24"/>
              </w:rPr>
              <w:t>生产线</w:t>
            </w:r>
            <w:r w:rsidR="0088569B" w:rsidRPr="00251686">
              <w:rPr>
                <w:rFonts w:hint="eastAsia"/>
                <w:sz w:val="24"/>
              </w:rPr>
              <w:t>压块</w:t>
            </w:r>
            <w:r w:rsidRPr="00251686">
              <w:rPr>
                <w:rFonts w:hint="eastAsia"/>
                <w:sz w:val="24"/>
              </w:rPr>
              <w:t>工序原材料用量约为</w:t>
            </w:r>
            <w:r w:rsidR="001B59EA" w:rsidRPr="00251686">
              <w:rPr>
                <w:rFonts w:hint="eastAsia"/>
                <w:sz w:val="24"/>
              </w:rPr>
              <w:t>1705.4793</w:t>
            </w:r>
            <w:r w:rsidRPr="00251686">
              <w:rPr>
                <w:rFonts w:hint="eastAsia"/>
                <w:sz w:val="24"/>
              </w:rPr>
              <w:t>t/a</w:t>
            </w:r>
            <w:r w:rsidRPr="00251686">
              <w:rPr>
                <w:rFonts w:hint="eastAsia"/>
                <w:sz w:val="24"/>
              </w:rPr>
              <w:t>（其中氧化铬用量约为</w:t>
            </w:r>
            <w:r w:rsidR="004031D3" w:rsidRPr="00251686">
              <w:rPr>
                <w:rFonts w:hint="eastAsia"/>
                <w:sz w:val="24"/>
                <w:u w:val="single"/>
              </w:rPr>
              <w:t>5.9977</w:t>
            </w:r>
            <w:r w:rsidRPr="00251686">
              <w:rPr>
                <w:rFonts w:hint="eastAsia"/>
                <w:sz w:val="24"/>
                <w:u w:val="single"/>
              </w:rPr>
              <w:t>t/a</w:t>
            </w:r>
            <w:r w:rsidRPr="00251686">
              <w:rPr>
                <w:rFonts w:hint="eastAsia"/>
                <w:sz w:val="24"/>
              </w:rPr>
              <w:t>），则压块工序颗粒物产生量约为</w:t>
            </w:r>
            <w:r w:rsidRPr="00251686">
              <w:rPr>
                <w:rFonts w:hint="eastAsia"/>
                <w:sz w:val="24"/>
              </w:rPr>
              <w:t>0.</w:t>
            </w:r>
            <w:r w:rsidR="002A2069" w:rsidRPr="00251686">
              <w:rPr>
                <w:rFonts w:hint="eastAsia"/>
                <w:sz w:val="24"/>
              </w:rPr>
              <w:t>8</w:t>
            </w:r>
            <w:r w:rsidR="00652649" w:rsidRPr="00251686">
              <w:rPr>
                <w:rFonts w:hint="eastAsia"/>
                <w:sz w:val="24"/>
              </w:rPr>
              <w:t>527</w:t>
            </w:r>
            <w:r w:rsidRPr="00251686">
              <w:rPr>
                <w:rFonts w:hint="eastAsia"/>
                <w:sz w:val="24"/>
              </w:rPr>
              <w:t>t/a</w:t>
            </w:r>
            <w:r w:rsidRPr="00251686">
              <w:rPr>
                <w:rFonts w:hint="eastAsia"/>
                <w:sz w:val="24"/>
              </w:rPr>
              <w:t>（其中铬及其化合物产生量约为</w:t>
            </w:r>
            <w:r w:rsidRPr="00251686">
              <w:rPr>
                <w:rFonts w:hint="eastAsia"/>
                <w:sz w:val="24"/>
                <w:u w:val="single"/>
              </w:rPr>
              <w:t>0.0</w:t>
            </w:r>
            <w:r w:rsidR="00A0422D" w:rsidRPr="00251686">
              <w:rPr>
                <w:rFonts w:hint="eastAsia"/>
                <w:sz w:val="24"/>
                <w:u w:val="single"/>
              </w:rPr>
              <w:t>0</w:t>
            </w:r>
            <w:r w:rsidR="00652649" w:rsidRPr="00251686">
              <w:rPr>
                <w:rFonts w:hint="eastAsia"/>
                <w:sz w:val="24"/>
                <w:u w:val="single"/>
              </w:rPr>
              <w:t>30</w:t>
            </w:r>
            <w:r w:rsidRPr="00251686">
              <w:rPr>
                <w:rFonts w:hint="eastAsia"/>
                <w:sz w:val="24"/>
                <w:u w:val="single"/>
              </w:rPr>
              <w:t>t/a</w:t>
            </w:r>
            <w:r w:rsidRPr="00251686">
              <w:rPr>
                <w:rFonts w:hint="eastAsia"/>
                <w:sz w:val="24"/>
              </w:rPr>
              <w:t>）。</w:t>
            </w:r>
          </w:p>
          <w:p w:rsidR="00F53940" w:rsidRPr="00251686" w:rsidRDefault="00652649" w:rsidP="00923387">
            <w:pPr>
              <w:pStyle w:val="aff9"/>
              <w:spacing w:line="360" w:lineRule="auto"/>
              <w:ind w:firstLine="480"/>
              <w:rPr>
                <w:rFonts w:ascii="宋体" w:hAnsi="宋体"/>
                <w:sz w:val="24"/>
                <w:szCs w:val="24"/>
              </w:rPr>
            </w:pPr>
            <w:r w:rsidRPr="00251686">
              <w:rPr>
                <w:rFonts w:ascii="宋体" w:hAnsi="宋体" w:hint="eastAsia"/>
                <w:sz w:val="24"/>
                <w:szCs w:val="24"/>
              </w:rPr>
              <w:t>④</w:t>
            </w:r>
            <w:r w:rsidR="00F53940" w:rsidRPr="00251686">
              <w:rPr>
                <w:rFonts w:ascii="宋体" w:hAnsi="宋体" w:hint="eastAsia"/>
                <w:sz w:val="24"/>
                <w:szCs w:val="24"/>
              </w:rPr>
              <w:t>破粉碎</w:t>
            </w:r>
            <w:r w:rsidR="00D07C8F" w:rsidRPr="00251686">
              <w:rPr>
                <w:rFonts w:ascii="宋体" w:hAnsi="宋体" w:hint="eastAsia"/>
                <w:sz w:val="24"/>
                <w:szCs w:val="24"/>
              </w:rPr>
              <w:t>、筛分</w:t>
            </w:r>
            <w:r w:rsidR="00CA1EA8" w:rsidRPr="00251686">
              <w:rPr>
                <w:rFonts w:ascii="宋体" w:hAnsi="宋体" w:hint="eastAsia"/>
                <w:sz w:val="24"/>
                <w:szCs w:val="24"/>
              </w:rPr>
              <w:t>、分级</w:t>
            </w:r>
          </w:p>
          <w:p w:rsidR="00D07C8F" w:rsidRPr="00251686" w:rsidRDefault="00D07C8F" w:rsidP="00D07C8F">
            <w:pPr>
              <w:pStyle w:val="aff9"/>
              <w:spacing w:line="360" w:lineRule="auto"/>
              <w:ind w:firstLine="480"/>
              <w:rPr>
                <w:sz w:val="24"/>
                <w:szCs w:val="24"/>
              </w:rPr>
            </w:pPr>
            <w:r w:rsidRPr="00251686">
              <w:rPr>
                <w:rFonts w:hint="eastAsia"/>
                <w:sz w:val="24"/>
                <w:szCs w:val="24"/>
              </w:rPr>
              <w:t>烧结致密部分物料经过鄂式破碎机、涡流粉碎机、</w:t>
            </w:r>
            <w:r w:rsidR="0088569B" w:rsidRPr="00251686">
              <w:rPr>
                <w:rFonts w:hint="eastAsia"/>
                <w:sz w:val="24"/>
                <w:szCs w:val="24"/>
              </w:rPr>
              <w:t>气流粉碎、气流分级、</w:t>
            </w:r>
            <w:r w:rsidRPr="00251686">
              <w:rPr>
                <w:rFonts w:hint="eastAsia"/>
                <w:sz w:val="24"/>
                <w:szCs w:val="24"/>
              </w:rPr>
              <w:t>旋振筛进行破粉碎筛分时，会有废气颗粒物</w:t>
            </w:r>
            <w:r w:rsidRPr="00251686">
              <w:rPr>
                <w:rFonts w:hint="eastAsia"/>
                <w:sz w:val="24"/>
              </w:rPr>
              <w:t>（含铬及其化合物）产生，</w:t>
            </w:r>
            <w:r w:rsidR="0088569B" w:rsidRPr="00251686">
              <w:rPr>
                <w:rFonts w:hint="eastAsia"/>
                <w:sz w:val="24"/>
              </w:rPr>
              <w:t>该系统均为密闭设备，且设备之间密闭相连。</w:t>
            </w:r>
            <w:r w:rsidRPr="00251686">
              <w:rPr>
                <w:rFonts w:hint="eastAsia"/>
                <w:sz w:val="24"/>
              </w:rPr>
              <w:t>参考《逸散性工业粉尘控制技术》，破粉碎、筛分工序颗粒物产生系数取</w:t>
            </w:r>
            <w:r w:rsidRPr="00251686">
              <w:rPr>
                <w:rFonts w:hint="eastAsia"/>
                <w:sz w:val="24"/>
              </w:rPr>
              <w:t>0.75kg/t</w:t>
            </w:r>
            <w:r w:rsidRPr="00251686">
              <w:rPr>
                <w:rFonts w:hint="eastAsia"/>
                <w:sz w:val="24"/>
              </w:rPr>
              <w:t>（破碎料），破粉碎、筛分工序物料破碎料约为</w:t>
            </w:r>
            <w:r w:rsidR="00583D30" w:rsidRPr="00251686">
              <w:rPr>
                <w:rFonts w:hint="eastAsia"/>
                <w:sz w:val="24"/>
              </w:rPr>
              <w:t>835.6262</w:t>
            </w:r>
            <w:r w:rsidRPr="00251686">
              <w:rPr>
                <w:rFonts w:hint="eastAsia"/>
                <w:sz w:val="24"/>
              </w:rPr>
              <w:t>t/a</w:t>
            </w:r>
            <w:r w:rsidRPr="00251686">
              <w:rPr>
                <w:rFonts w:hint="eastAsia"/>
                <w:sz w:val="24"/>
              </w:rPr>
              <w:t>（其中氧化铬用量约为</w:t>
            </w:r>
            <w:r w:rsidR="00583D30" w:rsidRPr="00251686">
              <w:rPr>
                <w:rFonts w:hint="eastAsia"/>
                <w:sz w:val="24"/>
                <w:u w:val="single"/>
              </w:rPr>
              <w:t>2.9568</w:t>
            </w:r>
            <w:r w:rsidRPr="00251686">
              <w:rPr>
                <w:rFonts w:hint="eastAsia"/>
                <w:sz w:val="24"/>
                <w:u w:val="single"/>
              </w:rPr>
              <w:t>t/a</w:t>
            </w:r>
            <w:r w:rsidRPr="00251686">
              <w:rPr>
                <w:rFonts w:hint="eastAsia"/>
                <w:sz w:val="24"/>
              </w:rPr>
              <w:t>），则破粉碎、筛分工序颗粒物产生量约为</w:t>
            </w:r>
            <w:r w:rsidRPr="00251686">
              <w:rPr>
                <w:rFonts w:hint="eastAsia"/>
                <w:sz w:val="24"/>
              </w:rPr>
              <w:t>0.</w:t>
            </w:r>
            <w:r w:rsidR="00295C59" w:rsidRPr="00251686">
              <w:rPr>
                <w:rFonts w:hint="eastAsia"/>
                <w:sz w:val="24"/>
              </w:rPr>
              <w:t>6</w:t>
            </w:r>
            <w:r w:rsidR="004C6D58" w:rsidRPr="00251686">
              <w:rPr>
                <w:rFonts w:hint="eastAsia"/>
                <w:sz w:val="24"/>
              </w:rPr>
              <w:t>2</w:t>
            </w:r>
            <w:r w:rsidR="00583D30" w:rsidRPr="00251686">
              <w:rPr>
                <w:rFonts w:hint="eastAsia"/>
                <w:sz w:val="24"/>
              </w:rPr>
              <w:t>67</w:t>
            </w:r>
            <w:r w:rsidRPr="00251686">
              <w:rPr>
                <w:rFonts w:hint="eastAsia"/>
                <w:sz w:val="24"/>
              </w:rPr>
              <w:t>t/a</w:t>
            </w:r>
            <w:r w:rsidRPr="00251686">
              <w:rPr>
                <w:rFonts w:hint="eastAsia"/>
                <w:sz w:val="24"/>
              </w:rPr>
              <w:t>（其中铬及其化合物产生量约为</w:t>
            </w:r>
            <w:r w:rsidRPr="00251686">
              <w:rPr>
                <w:rFonts w:hint="eastAsia"/>
                <w:sz w:val="24"/>
                <w:u w:val="single"/>
              </w:rPr>
              <w:t>0.0</w:t>
            </w:r>
            <w:r w:rsidR="0069148C" w:rsidRPr="00251686">
              <w:rPr>
                <w:rFonts w:hint="eastAsia"/>
                <w:sz w:val="24"/>
                <w:u w:val="single"/>
              </w:rPr>
              <w:t>0</w:t>
            </w:r>
            <w:r w:rsidR="00583D30" w:rsidRPr="00251686">
              <w:rPr>
                <w:rFonts w:hint="eastAsia"/>
                <w:sz w:val="24"/>
                <w:u w:val="single"/>
              </w:rPr>
              <w:t>22</w:t>
            </w:r>
            <w:r w:rsidRPr="00251686">
              <w:rPr>
                <w:rFonts w:hint="eastAsia"/>
                <w:sz w:val="24"/>
                <w:u w:val="single"/>
              </w:rPr>
              <w:t>t/a</w:t>
            </w:r>
            <w:r w:rsidRPr="00251686">
              <w:rPr>
                <w:rFonts w:hint="eastAsia"/>
                <w:sz w:val="24"/>
              </w:rPr>
              <w:t>）。</w:t>
            </w:r>
          </w:p>
          <w:p w:rsidR="00D07C8F" w:rsidRPr="00251686" w:rsidRDefault="001D74C4" w:rsidP="00D07C8F">
            <w:pPr>
              <w:pStyle w:val="aff9"/>
              <w:spacing w:line="360" w:lineRule="auto"/>
              <w:ind w:firstLine="480"/>
              <w:rPr>
                <w:sz w:val="24"/>
                <w:szCs w:val="24"/>
              </w:rPr>
            </w:pPr>
            <w:r w:rsidRPr="00251686">
              <w:rPr>
                <w:rFonts w:ascii="宋体" w:hAnsi="宋体" w:hint="eastAsia"/>
                <w:sz w:val="24"/>
                <w:szCs w:val="24"/>
              </w:rPr>
              <w:t>⑤</w:t>
            </w:r>
            <w:r w:rsidR="00D07C8F" w:rsidRPr="00251686">
              <w:rPr>
                <w:rFonts w:hint="eastAsia"/>
                <w:sz w:val="24"/>
                <w:szCs w:val="24"/>
              </w:rPr>
              <w:t>混合、灌装：本项目</w:t>
            </w:r>
            <w:r w:rsidR="00D07C8F" w:rsidRPr="00251686">
              <w:rPr>
                <w:rFonts w:hint="eastAsia"/>
                <w:sz w:val="24"/>
                <w:szCs w:val="24"/>
              </w:rPr>
              <w:t>A</w:t>
            </w:r>
            <w:r w:rsidR="00D07C8F" w:rsidRPr="00251686">
              <w:rPr>
                <w:rFonts w:hint="eastAsia"/>
                <w:sz w:val="24"/>
                <w:szCs w:val="24"/>
              </w:rPr>
              <w:t>生产线混合和部分灌装设备（立式混合机、滚筒混合机、灌装机）位于综合车间，</w:t>
            </w:r>
            <w:r w:rsidR="00D07C8F" w:rsidRPr="00251686">
              <w:rPr>
                <w:rFonts w:hint="eastAsia"/>
                <w:sz w:val="24"/>
              </w:rPr>
              <w:t>类比同类型项目，本项目</w:t>
            </w:r>
            <w:r w:rsidR="00D07C8F" w:rsidRPr="00251686">
              <w:rPr>
                <w:rFonts w:hint="eastAsia"/>
                <w:sz w:val="24"/>
              </w:rPr>
              <w:t>A</w:t>
            </w:r>
            <w:r w:rsidR="00D07C8F" w:rsidRPr="00251686">
              <w:rPr>
                <w:rFonts w:hint="eastAsia"/>
                <w:sz w:val="24"/>
              </w:rPr>
              <w:t>生产线混合、灌装工序颗粒物产生系数取</w:t>
            </w:r>
            <w:r w:rsidR="00D07C8F" w:rsidRPr="00251686">
              <w:rPr>
                <w:rFonts w:hint="eastAsia"/>
                <w:sz w:val="24"/>
              </w:rPr>
              <w:t>0.5kg/t</w:t>
            </w:r>
            <w:r w:rsidR="00D07C8F" w:rsidRPr="00251686">
              <w:rPr>
                <w:rFonts w:hint="eastAsia"/>
                <w:sz w:val="24"/>
              </w:rPr>
              <w:t>（混合料），这里混合、灌装物料量约为</w:t>
            </w:r>
            <w:r w:rsidR="00583D30" w:rsidRPr="00251686">
              <w:rPr>
                <w:rFonts w:hint="eastAsia"/>
                <w:sz w:val="24"/>
              </w:rPr>
              <w:t>834.9995</w:t>
            </w:r>
            <w:r w:rsidR="00D07C8F" w:rsidRPr="00251686">
              <w:rPr>
                <w:rFonts w:hint="eastAsia"/>
                <w:sz w:val="24"/>
              </w:rPr>
              <w:t>t/a</w:t>
            </w:r>
            <w:r w:rsidR="00D07C8F" w:rsidRPr="00251686">
              <w:rPr>
                <w:rFonts w:hint="eastAsia"/>
                <w:sz w:val="24"/>
              </w:rPr>
              <w:t>（其中氧化铬用量约为</w:t>
            </w:r>
            <w:r w:rsidR="00583D30" w:rsidRPr="00251686">
              <w:rPr>
                <w:rFonts w:hint="eastAsia"/>
                <w:sz w:val="24"/>
                <w:u w:val="single"/>
              </w:rPr>
              <w:t>2.9546</w:t>
            </w:r>
            <w:r w:rsidR="00D07C8F" w:rsidRPr="00251686">
              <w:rPr>
                <w:rFonts w:hint="eastAsia"/>
                <w:sz w:val="24"/>
                <w:u w:val="single"/>
              </w:rPr>
              <w:t>t/a</w:t>
            </w:r>
            <w:r w:rsidR="00D07C8F" w:rsidRPr="00251686">
              <w:rPr>
                <w:rFonts w:hint="eastAsia"/>
                <w:sz w:val="24"/>
              </w:rPr>
              <w:t>），则混合、灌装工序颗粒物产生量约为</w:t>
            </w:r>
            <w:r w:rsidR="00D07C8F" w:rsidRPr="00251686">
              <w:rPr>
                <w:rFonts w:hint="eastAsia"/>
                <w:sz w:val="24"/>
              </w:rPr>
              <w:t>0.</w:t>
            </w:r>
            <w:r w:rsidR="00295C59" w:rsidRPr="00251686">
              <w:rPr>
                <w:rFonts w:hint="eastAsia"/>
                <w:sz w:val="24"/>
              </w:rPr>
              <w:t>4</w:t>
            </w:r>
            <w:r w:rsidR="00CF0DB5" w:rsidRPr="00251686">
              <w:rPr>
                <w:rFonts w:hint="eastAsia"/>
                <w:sz w:val="24"/>
              </w:rPr>
              <w:t>1</w:t>
            </w:r>
            <w:r w:rsidR="00583D30" w:rsidRPr="00251686">
              <w:rPr>
                <w:rFonts w:hint="eastAsia"/>
                <w:sz w:val="24"/>
              </w:rPr>
              <w:t>75</w:t>
            </w:r>
            <w:r w:rsidR="00D07C8F" w:rsidRPr="00251686">
              <w:rPr>
                <w:rFonts w:hint="eastAsia"/>
                <w:sz w:val="24"/>
              </w:rPr>
              <w:t>t/a</w:t>
            </w:r>
            <w:r w:rsidR="00D07C8F" w:rsidRPr="00251686">
              <w:rPr>
                <w:rFonts w:hint="eastAsia"/>
                <w:sz w:val="24"/>
              </w:rPr>
              <w:t>（其中铬及其化合物产生量约为</w:t>
            </w:r>
            <w:r w:rsidR="00D07C8F" w:rsidRPr="00251686">
              <w:rPr>
                <w:rFonts w:hint="eastAsia"/>
                <w:sz w:val="24"/>
                <w:u w:val="single"/>
              </w:rPr>
              <w:t>0.0</w:t>
            </w:r>
            <w:r w:rsidR="0069148C" w:rsidRPr="00251686">
              <w:rPr>
                <w:rFonts w:hint="eastAsia"/>
                <w:sz w:val="24"/>
                <w:u w:val="single"/>
              </w:rPr>
              <w:t>0</w:t>
            </w:r>
            <w:r w:rsidR="00583D30" w:rsidRPr="00251686">
              <w:rPr>
                <w:rFonts w:hint="eastAsia"/>
                <w:sz w:val="24"/>
                <w:u w:val="single"/>
              </w:rPr>
              <w:t>15</w:t>
            </w:r>
            <w:r w:rsidR="00D07C8F" w:rsidRPr="00251686">
              <w:rPr>
                <w:rFonts w:hint="eastAsia"/>
                <w:sz w:val="24"/>
                <w:u w:val="single"/>
              </w:rPr>
              <w:t>t/a</w:t>
            </w:r>
            <w:r w:rsidR="00D07C8F" w:rsidRPr="00251686">
              <w:rPr>
                <w:rFonts w:hint="eastAsia"/>
                <w:sz w:val="24"/>
              </w:rPr>
              <w:t>）。</w:t>
            </w:r>
          </w:p>
          <w:p w:rsidR="00D07C8F" w:rsidRPr="00251686" w:rsidRDefault="00D07C8F" w:rsidP="00D07C8F">
            <w:pPr>
              <w:pStyle w:val="aff9"/>
              <w:spacing w:line="360" w:lineRule="auto"/>
              <w:ind w:firstLine="480"/>
              <w:rPr>
                <w:sz w:val="24"/>
                <w:szCs w:val="24"/>
              </w:rPr>
            </w:pPr>
            <w:r w:rsidRPr="00251686">
              <w:rPr>
                <w:rFonts w:hint="eastAsia"/>
                <w:sz w:val="24"/>
                <w:szCs w:val="24"/>
              </w:rPr>
              <w:t>本项目</w:t>
            </w:r>
            <w:r w:rsidR="00BA7CDD" w:rsidRPr="00251686">
              <w:rPr>
                <w:rFonts w:hint="eastAsia"/>
                <w:sz w:val="24"/>
                <w:szCs w:val="24"/>
              </w:rPr>
              <w:t>造粒单元和精细加工单元产生的</w:t>
            </w:r>
            <w:r w:rsidRPr="00251686">
              <w:rPr>
                <w:rFonts w:hint="eastAsia"/>
                <w:sz w:val="24"/>
                <w:szCs w:val="24"/>
              </w:rPr>
              <w:t>废气经各自收集后共用</w:t>
            </w:r>
            <w:r w:rsidRPr="00251686">
              <w:rPr>
                <w:rFonts w:hint="eastAsia"/>
                <w:sz w:val="24"/>
                <w:szCs w:val="24"/>
              </w:rPr>
              <w:t>1</w:t>
            </w:r>
            <w:r w:rsidRPr="00251686">
              <w:rPr>
                <w:rFonts w:hint="eastAsia"/>
                <w:sz w:val="24"/>
                <w:szCs w:val="24"/>
              </w:rPr>
              <w:t>套</w:t>
            </w:r>
            <w:r w:rsidR="0069148C" w:rsidRPr="00251686">
              <w:rPr>
                <w:rFonts w:hint="eastAsia"/>
                <w:sz w:val="24"/>
                <w:szCs w:val="24"/>
              </w:rPr>
              <w:t>覆膜</w:t>
            </w:r>
            <w:r w:rsidRPr="00251686">
              <w:rPr>
                <w:rFonts w:hint="eastAsia"/>
                <w:sz w:val="24"/>
                <w:szCs w:val="24"/>
              </w:rPr>
              <w:t>布袋除尘器</w:t>
            </w:r>
            <w:r w:rsidR="00BA7CDD" w:rsidRPr="00251686">
              <w:rPr>
                <w:rFonts w:hint="eastAsia"/>
                <w:sz w:val="24"/>
                <w:szCs w:val="24"/>
              </w:rPr>
              <w:t>（</w:t>
            </w:r>
            <w:r w:rsidR="00BA7CDD" w:rsidRPr="00251686">
              <w:rPr>
                <w:rFonts w:hint="eastAsia"/>
                <w:sz w:val="24"/>
                <w:szCs w:val="24"/>
              </w:rPr>
              <w:t>TA001</w:t>
            </w:r>
            <w:r w:rsidR="00BA7CDD" w:rsidRPr="00251686">
              <w:rPr>
                <w:rFonts w:hint="eastAsia"/>
                <w:sz w:val="24"/>
                <w:szCs w:val="24"/>
              </w:rPr>
              <w:t>）</w:t>
            </w:r>
            <w:r w:rsidRPr="00251686">
              <w:rPr>
                <w:rFonts w:hint="eastAsia"/>
                <w:sz w:val="24"/>
                <w:szCs w:val="24"/>
              </w:rPr>
              <w:t>净化处理后通过</w:t>
            </w:r>
            <w:r w:rsidRPr="00251686">
              <w:rPr>
                <w:rFonts w:hint="eastAsia"/>
                <w:sz w:val="24"/>
                <w:szCs w:val="24"/>
              </w:rPr>
              <w:t>1</w:t>
            </w:r>
            <w:r w:rsidRPr="00251686">
              <w:rPr>
                <w:rFonts w:hint="eastAsia"/>
                <w:sz w:val="24"/>
                <w:szCs w:val="24"/>
              </w:rPr>
              <w:t>根</w:t>
            </w:r>
            <w:r w:rsidRPr="00251686">
              <w:rPr>
                <w:rFonts w:hint="eastAsia"/>
                <w:sz w:val="24"/>
                <w:szCs w:val="24"/>
              </w:rPr>
              <w:t>18m</w:t>
            </w:r>
            <w:r w:rsidRPr="00251686">
              <w:rPr>
                <w:rFonts w:hint="eastAsia"/>
                <w:sz w:val="24"/>
                <w:szCs w:val="24"/>
              </w:rPr>
              <w:t>高排气筒</w:t>
            </w:r>
            <w:r w:rsidRPr="00251686">
              <w:rPr>
                <w:rFonts w:hint="eastAsia"/>
                <w:sz w:val="24"/>
                <w:szCs w:val="24"/>
              </w:rPr>
              <w:t>DA00</w:t>
            </w:r>
            <w:r w:rsidR="00BA7CDD" w:rsidRPr="00251686">
              <w:rPr>
                <w:rFonts w:hint="eastAsia"/>
                <w:sz w:val="24"/>
                <w:szCs w:val="24"/>
              </w:rPr>
              <w:t>3</w:t>
            </w:r>
            <w:r w:rsidRPr="00251686">
              <w:rPr>
                <w:rFonts w:hint="eastAsia"/>
                <w:sz w:val="24"/>
                <w:szCs w:val="24"/>
              </w:rPr>
              <w:t>排放，其中混料</w:t>
            </w:r>
            <w:r w:rsidR="00BA7CDD" w:rsidRPr="00251686">
              <w:rPr>
                <w:rFonts w:hint="eastAsia"/>
                <w:sz w:val="24"/>
                <w:szCs w:val="24"/>
              </w:rPr>
              <w:t>机</w:t>
            </w:r>
            <w:r w:rsidRPr="00251686">
              <w:rPr>
                <w:rFonts w:hint="eastAsia"/>
                <w:sz w:val="24"/>
                <w:szCs w:val="24"/>
              </w:rPr>
              <w:t>进出口设集气罩收集废气（在不影响生产的情况下，集气罩设置三面围挡，废气收集效率</w:t>
            </w:r>
            <w:r w:rsidRPr="00251686">
              <w:rPr>
                <w:rFonts w:hint="eastAsia"/>
                <w:sz w:val="24"/>
                <w:szCs w:val="24"/>
              </w:rPr>
              <w:t>9</w:t>
            </w:r>
            <w:r w:rsidR="00BA7CDD" w:rsidRPr="00251686">
              <w:rPr>
                <w:rFonts w:hint="eastAsia"/>
                <w:sz w:val="24"/>
                <w:szCs w:val="24"/>
              </w:rPr>
              <w:t>5</w:t>
            </w:r>
            <w:r w:rsidRPr="00251686">
              <w:rPr>
                <w:rFonts w:hint="eastAsia"/>
                <w:sz w:val="24"/>
                <w:szCs w:val="24"/>
              </w:rPr>
              <w:t>%</w:t>
            </w:r>
            <w:r w:rsidRPr="00251686">
              <w:rPr>
                <w:rFonts w:hint="eastAsia"/>
                <w:sz w:val="24"/>
                <w:szCs w:val="24"/>
              </w:rPr>
              <w:t>）；造粒</w:t>
            </w:r>
            <w:r w:rsidR="00BA7CDD" w:rsidRPr="00251686">
              <w:rPr>
                <w:rFonts w:hint="eastAsia"/>
                <w:sz w:val="24"/>
                <w:szCs w:val="24"/>
              </w:rPr>
              <w:t>和压块</w:t>
            </w:r>
            <w:r w:rsidRPr="00251686">
              <w:rPr>
                <w:rFonts w:hint="eastAsia"/>
                <w:sz w:val="24"/>
                <w:szCs w:val="24"/>
              </w:rPr>
              <w:t>工序废气在设备出料口抽负压收集废气（废气收集效率</w:t>
            </w:r>
            <w:r w:rsidRPr="00251686">
              <w:rPr>
                <w:rFonts w:hint="eastAsia"/>
                <w:sz w:val="24"/>
                <w:szCs w:val="24"/>
              </w:rPr>
              <w:t>100%</w:t>
            </w:r>
            <w:r w:rsidRPr="00251686">
              <w:rPr>
                <w:rFonts w:hint="eastAsia"/>
                <w:sz w:val="24"/>
                <w:szCs w:val="24"/>
              </w:rPr>
              <w:t>）；破粉碎、筛分</w:t>
            </w:r>
            <w:r w:rsidR="009D3B9A" w:rsidRPr="00251686">
              <w:rPr>
                <w:rFonts w:hint="eastAsia"/>
                <w:sz w:val="24"/>
                <w:szCs w:val="24"/>
              </w:rPr>
              <w:t>及分级</w:t>
            </w:r>
            <w:r w:rsidRPr="00251686">
              <w:rPr>
                <w:rFonts w:hint="eastAsia"/>
                <w:sz w:val="24"/>
                <w:szCs w:val="24"/>
              </w:rPr>
              <w:t>工序在生产线产尘点抽负压收集废气（废气收集效率</w:t>
            </w:r>
            <w:r w:rsidRPr="00251686">
              <w:rPr>
                <w:rFonts w:hint="eastAsia"/>
                <w:sz w:val="24"/>
                <w:szCs w:val="24"/>
              </w:rPr>
              <w:t>100%</w:t>
            </w:r>
            <w:r w:rsidR="009D3B9A" w:rsidRPr="00251686">
              <w:rPr>
                <w:rFonts w:hint="eastAsia"/>
                <w:sz w:val="24"/>
                <w:szCs w:val="24"/>
              </w:rPr>
              <w:t>）</w:t>
            </w:r>
            <w:r w:rsidRPr="00251686">
              <w:rPr>
                <w:rFonts w:hint="eastAsia"/>
                <w:sz w:val="24"/>
                <w:szCs w:val="24"/>
              </w:rPr>
              <w:t>；混合、灌装工序产尘点设集气罩收集废气（在不影响生产的情况下，集气罩设置三面围挡，废气收集效率</w:t>
            </w:r>
            <w:r w:rsidRPr="00251686">
              <w:rPr>
                <w:rFonts w:hint="eastAsia"/>
                <w:sz w:val="24"/>
                <w:szCs w:val="24"/>
              </w:rPr>
              <w:t>9</w:t>
            </w:r>
            <w:r w:rsidR="00BA7CDD" w:rsidRPr="00251686">
              <w:rPr>
                <w:rFonts w:hint="eastAsia"/>
                <w:sz w:val="24"/>
                <w:szCs w:val="24"/>
              </w:rPr>
              <w:t>5</w:t>
            </w:r>
            <w:r w:rsidRPr="00251686">
              <w:rPr>
                <w:rFonts w:hint="eastAsia"/>
                <w:sz w:val="24"/>
                <w:szCs w:val="24"/>
              </w:rPr>
              <w:t>%</w:t>
            </w:r>
            <w:r w:rsidRPr="00251686">
              <w:rPr>
                <w:rFonts w:hint="eastAsia"/>
                <w:sz w:val="24"/>
                <w:szCs w:val="24"/>
              </w:rPr>
              <w:t>）。风机风量为</w:t>
            </w:r>
            <w:r w:rsidR="000E7E40" w:rsidRPr="00251686">
              <w:rPr>
                <w:rFonts w:hint="eastAsia"/>
                <w:sz w:val="24"/>
                <w:szCs w:val="24"/>
              </w:rPr>
              <w:t>1</w:t>
            </w:r>
            <w:r w:rsidR="00CB1F70" w:rsidRPr="00251686">
              <w:rPr>
                <w:rFonts w:hint="eastAsia"/>
                <w:sz w:val="24"/>
                <w:szCs w:val="24"/>
              </w:rPr>
              <w:t>0</w:t>
            </w:r>
            <w:r w:rsidRPr="00251686">
              <w:rPr>
                <w:rFonts w:hint="eastAsia"/>
                <w:sz w:val="24"/>
                <w:szCs w:val="24"/>
              </w:rPr>
              <w:t>000m</w:t>
            </w:r>
            <w:r w:rsidRPr="00251686">
              <w:rPr>
                <w:rFonts w:hint="eastAsia"/>
                <w:sz w:val="24"/>
                <w:szCs w:val="24"/>
                <w:vertAlign w:val="superscript"/>
              </w:rPr>
              <w:t>3</w:t>
            </w:r>
            <w:r w:rsidRPr="00251686">
              <w:rPr>
                <w:rFonts w:hint="eastAsia"/>
                <w:sz w:val="24"/>
                <w:szCs w:val="24"/>
              </w:rPr>
              <w:t>/h</w:t>
            </w:r>
            <w:r w:rsidRPr="00251686">
              <w:rPr>
                <w:rFonts w:hint="eastAsia"/>
                <w:sz w:val="24"/>
                <w:szCs w:val="24"/>
              </w:rPr>
              <w:t>，净化效率</w:t>
            </w:r>
            <w:r w:rsidRPr="00251686">
              <w:rPr>
                <w:rFonts w:hint="eastAsia"/>
                <w:sz w:val="24"/>
                <w:szCs w:val="24"/>
              </w:rPr>
              <w:t>99%</w:t>
            </w:r>
            <w:r w:rsidRPr="00251686">
              <w:rPr>
                <w:rFonts w:hint="eastAsia"/>
                <w:sz w:val="24"/>
                <w:szCs w:val="24"/>
              </w:rPr>
              <w:t>，工作时间</w:t>
            </w:r>
            <w:r w:rsidR="000E7E40" w:rsidRPr="00251686">
              <w:rPr>
                <w:rFonts w:hint="eastAsia"/>
                <w:sz w:val="24"/>
                <w:szCs w:val="24"/>
              </w:rPr>
              <w:t>12</w:t>
            </w:r>
            <w:r w:rsidRPr="00251686">
              <w:rPr>
                <w:rFonts w:hint="eastAsia"/>
                <w:sz w:val="24"/>
                <w:szCs w:val="24"/>
              </w:rPr>
              <w:t>00h/a</w:t>
            </w:r>
            <w:r w:rsidRPr="00251686">
              <w:rPr>
                <w:rFonts w:hint="eastAsia"/>
                <w:sz w:val="24"/>
                <w:szCs w:val="24"/>
              </w:rPr>
              <w:t>。</w:t>
            </w:r>
          </w:p>
          <w:p w:rsidR="00D07C8F" w:rsidRPr="00251686" w:rsidRDefault="00D07C8F" w:rsidP="00D07C8F">
            <w:pPr>
              <w:pStyle w:val="2"/>
              <w:spacing w:line="360" w:lineRule="auto"/>
              <w:ind w:left="0" w:firstLineChars="200" w:firstLine="480"/>
              <w:rPr>
                <w:rFonts w:ascii="黑体" w:eastAsia="黑体" w:hAnsi="黑体" w:cs="Times New Roman"/>
                <w:b w:val="0"/>
                <w:bCs w:val="0"/>
                <w:sz w:val="24"/>
                <w:szCs w:val="28"/>
                <w:lang w:val="en-US" w:bidi="ar-SA"/>
              </w:rPr>
            </w:pPr>
            <w:r w:rsidRPr="00251686">
              <w:rPr>
                <w:rFonts w:ascii="黑体" w:eastAsia="黑体" w:hAnsi="黑体" w:cs="Times New Roman" w:hint="eastAsia"/>
                <w:b w:val="0"/>
                <w:bCs w:val="0"/>
                <w:sz w:val="24"/>
                <w:szCs w:val="28"/>
                <w:lang w:val="en-US" w:bidi="ar-SA"/>
              </w:rPr>
              <w:t>（2）电熔致密单元废气</w:t>
            </w:r>
          </w:p>
          <w:p w:rsidR="00D07C8F" w:rsidRPr="00251686" w:rsidRDefault="00D07C8F" w:rsidP="00D07C8F">
            <w:pPr>
              <w:pStyle w:val="aff9"/>
              <w:spacing w:line="360" w:lineRule="auto"/>
              <w:ind w:firstLine="480"/>
              <w:rPr>
                <w:sz w:val="24"/>
              </w:rPr>
            </w:pPr>
            <w:r w:rsidRPr="00251686">
              <w:rPr>
                <w:rFonts w:hint="eastAsia"/>
                <w:sz w:val="24"/>
              </w:rPr>
              <w:t>电熔致密单元产污设备为等离子电炉、自然冷却、暂存料仓。</w:t>
            </w:r>
          </w:p>
          <w:p w:rsidR="00D07C8F" w:rsidRPr="00251686" w:rsidRDefault="00D07C8F" w:rsidP="00D07C8F">
            <w:pPr>
              <w:pStyle w:val="aff9"/>
              <w:spacing w:line="360" w:lineRule="auto"/>
              <w:ind w:firstLine="480"/>
              <w:rPr>
                <w:sz w:val="24"/>
              </w:rPr>
            </w:pPr>
            <w:r w:rsidRPr="00251686">
              <w:rPr>
                <w:rFonts w:hint="eastAsia"/>
                <w:sz w:val="24"/>
              </w:rPr>
              <w:t>本项目</w:t>
            </w:r>
            <w:r w:rsidRPr="00251686">
              <w:rPr>
                <w:rFonts w:hint="eastAsia"/>
                <w:sz w:val="24"/>
              </w:rPr>
              <w:t>A</w:t>
            </w:r>
            <w:r w:rsidRPr="00251686">
              <w:rPr>
                <w:rFonts w:hint="eastAsia"/>
                <w:sz w:val="24"/>
              </w:rPr>
              <w:t>生产线电熔致密过程会有颗粒物（含铬及其化合物）产生，</w:t>
            </w:r>
            <w:r w:rsidRPr="00251686">
              <w:rPr>
                <w:sz w:val="24"/>
              </w:rPr>
              <w:t>根据《排</w:t>
            </w:r>
            <w:r w:rsidRPr="00251686">
              <w:rPr>
                <w:sz w:val="24"/>
              </w:rPr>
              <w:lastRenderedPageBreak/>
              <w:t>放源统计调查产排污核算方法和系数手册》</w:t>
            </w:r>
            <w:r w:rsidRPr="00251686">
              <w:rPr>
                <w:sz w:val="24"/>
              </w:rPr>
              <w:t>-3099</w:t>
            </w:r>
            <w:r w:rsidRPr="00251686">
              <w:rPr>
                <w:sz w:val="24"/>
              </w:rPr>
              <w:t>其他非金属矿物制品制造行业系数手册中电弧炉工艺颗粒物</w:t>
            </w:r>
            <w:r w:rsidRPr="00251686">
              <w:rPr>
                <w:rFonts w:hint="eastAsia"/>
                <w:sz w:val="24"/>
              </w:rPr>
              <w:t>（含铬及其化合物）</w:t>
            </w:r>
            <w:r w:rsidRPr="00251686">
              <w:rPr>
                <w:sz w:val="24"/>
              </w:rPr>
              <w:t>废气产尘系数为</w:t>
            </w:r>
            <w:r w:rsidRPr="00251686">
              <w:rPr>
                <w:sz w:val="24"/>
              </w:rPr>
              <w:t>13.88kg/t-</w:t>
            </w:r>
            <w:r w:rsidRPr="00251686">
              <w:rPr>
                <w:sz w:val="24"/>
              </w:rPr>
              <w:t>产品</w:t>
            </w:r>
            <w:r w:rsidRPr="00251686">
              <w:rPr>
                <w:rFonts w:hint="eastAsia"/>
                <w:sz w:val="24"/>
              </w:rPr>
              <w:t>，</w:t>
            </w:r>
            <w:r w:rsidRPr="00251686">
              <w:rPr>
                <w:rFonts w:hint="eastAsia"/>
                <w:sz w:val="24"/>
              </w:rPr>
              <w:t>A</w:t>
            </w:r>
            <w:r w:rsidRPr="00251686">
              <w:rPr>
                <w:rFonts w:hint="eastAsia"/>
                <w:sz w:val="24"/>
              </w:rPr>
              <w:t>生产线电熔致密工序原料用量约为</w:t>
            </w:r>
            <w:r w:rsidR="00652649" w:rsidRPr="00251686">
              <w:rPr>
                <w:rFonts w:hint="eastAsia"/>
                <w:sz w:val="24"/>
              </w:rPr>
              <w:t>2824.6266</w:t>
            </w:r>
            <w:r w:rsidRPr="00251686">
              <w:rPr>
                <w:rFonts w:hint="eastAsia"/>
                <w:sz w:val="24"/>
              </w:rPr>
              <w:t>t/a</w:t>
            </w:r>
            <w:r w:rsidRPr="00251686">
              <w:rPr>
                <w:rFonts w:hint="eastAsia"/>
                <w:sz w:val="24"/>
              </w:rPr>
              <w:t>（其中氧化铬约为</w:t>
            </w:r>
            <w:r w:rsidR="00652649" w:rsidRPr="00251686">
              <w:rPr>
                <w:rFonts w:hint="eastAsia"/>
                <w:sz w:val="24"/>
                <w:u w:val="single"/>
              </w:rPr>
              <w:t>9.9947</w:t>
            </w:r>
            <w:r w:rsidRPr="00251686">
              <w:rPr>
                <w:rFonts w:hint="eastAsia"/>
                <w:sz w:val="24"/>
                <w:u w:val="single"/>
              </w:rPr>
              <w:t>t/a</w:t>
            </w:r>
            <w:r w:rsidRPr="00251686">
              <w:rPr>
                <w:rFonts w:hint="eastAsia"/>
                <w:sz w:val="24"/>
              </w:rPr>
              <w:t>），则电熔致密工序颗粒物产生量约为</w:t>
            </w:r>
            <w:r w:rsidR="00652649" w:rsidRPr="00251686">
              <w:rPr>
                <w:rFonts w:hint="eastAsia"/>
                <w:sz w:val="24"/>
              </w:rPr>
              <w:t>39.2058</w:t>
            </w:r>
            <w:r w:rsidRPr="00251686">
              <w:rPr>
                <w:rFonts w:hint="eastAsia"/>
                <w:sz w:val="24"/>
              </w:rPr>
              <w:t>t/a</w:t>
            </w:r>
            <w:r w:rsidRPr="00251686">
              <w:rPr>
                <w:rFonts w:hint="eastAsia"/>
                <w:sz w:val="24"/>
              </w:rPr>
              <w:t>（其中铬及其化合物产生量约为</w:t>
            </w:r>
            <w:r w:rsidR="00EE1A1B" w:rsidRPr="00251686">
              <w:rPr>
                <w:rFonts w:hint="eastAsia"/>
                <w:sz w:val="24"/>
                <w:u w:val="single"/>
              </w:rPr>
              <w:t>0.1</w:t>
            </w:r>
            <w:r w:rsidR="00652649" w:rsidRPr="00251686">
              <w:rPr>
                <w:rFonts w:hint="eastAsia"/>
                <w:sz w:val="24"/>
                <w:u w:val="single"/>
              </w:rPr>
              <w:t>387</w:t>
            </w:r>
            <w:r w:rsidRPr="00251686">
              <w:rPr>
                <w:rFonts w:hint="eastAsia"/>
                <w:sz w:val="24"/>
                <w:u w:val="single"/>
              </w:rPr>
              <w:t>t/a</w:t>
            </w:r>
            <w:r w:rsidRPr="00251686">
              <w:rPr>
                <w:rFonts w:hint="eastAsia"/>
                <w:sz w:val="24"/>
              </w:rPr>
              <w:t>）</w:t>
            </w:r>
            <w:r w:rsidRPr="00251686">
              <w:rPr>
                <w:sz w:val="24"/>
              </w:rPr>
              <w:t>。</w:t>
            </w:r>
          </w:p>
          <w:p w:rsidR="00D07C8F" w:rsidRPr="00251686" w:rsidRDefault="00D07C8F" w:rsidP="00D07C8F">
            <w:pPr>
              <w:spacing w:line="360" w:lineRule="auto"/>
              <w:ind w:firstLineChars="200" w:firstLine="480"/>
              <w:rPr>
                <w:sz w:val="24"/>
                <w:szCs w:val="28"/>
              </w:rPr>
            </w:pPr>
            <w:r w:rsidRPr="00251686">
              <w:rPr>
                <w:rFonts w:hint="eastAsia"/>
                <w:sz w:val="24"/>
                <w:szCs w:val="28"/>
              </w:rPr>
              <w:t>自然冷却后的物料为块状结构，经</w:t>
            </w:r>
            <w:r w:rsidR="00AE12DE" w:rsidRPr="00251686">
              <w:rPr>
                <w:rFonts w:hint="eastAsia"/>
                <w:sz w:val="24"/>
                <w:szCs w:val="28"/>
              </w:rPr>
              <w:t>人工转移</w:t>
            </w:r>
            <w:r w:rsidRPr="00251686">
              <w:rPr>
                <w:rFonts w:hint="eastAsia"/>
                <w:sz w:val="24"/>
                <w:szCs w:val="28"/>
              </w:rPr>
              <w:t>到暂存料仓内，待精细加工使用，该过程物料为块状且比重较大，几乎不产生颗粒物。</w:t>
            </w:r>
          </w:p>
          <w:p w:rsidR="00F63C84" w:rsidRPr="00251686" w:rsidRDefault="00F63C84" w:rsidP="00F63C84">
            <w:pPr>
              <w:pStyle w:val="aff9"/>
              <w:spacing w:line="360" w:lineRule="auto"/>
              <w:ind w:firstLine="480"/>
              <w:rPr>
                <w:sz w:val="24"/>
                <w:szCs w:val="24"/>
              </w:rPr>
            </w:pPr>
            <w:r w:rsidRPr="00251686">
              <w:rPr>
                <w:rFonts w:hint="eastAsia"/>
                <w:sz w:val="24"/>
              </w:rPr>
              <w:t>本项目</w:t>
            </w:r>
            <w:r w:rsidRPr="00251686">
              <w:rPr>
                <w:rFonts w:hint="eastAsia"/>
                <w:sz w:val="24"/>
              </w:rPr>
              <w:t>A</w:t>
            </w:r>
            <w:r w:rsidRPr="00251686">
              <w:rPr>
                <w:rFonts w:hint="eastAsia"/>
                <w:sz w:val="24"/>
              </w:rPr>
              <w:t>生产线电熔致密工序在炉罩处设置有抽风口，负压收集废气；</w:t>
            </w:r>
            <w:r w:rsidRPr="00251686">
              <w:rPr>
                <w:rFonts w:hint="eastAsia"/>
                <w:sz w:val="24"/>
                <w:szCs w:val="24"/>
              </w:rPr>
              <w:t>电熔致密负压收集后废气经</w:t>
            </w:r>
            <w:r w:rsidRPr="00251686">
              <w:rPr>
                <w:rFonts w:hint="eastAsia"/>
                <w:sz w:val="24"/>
                <w:szCs w:val="24"/>
              </w:rPr>
              <w:t>1</w:t>
            </w:r>
            <w:r w:rsidRPr="00251686">
              <w:rPr>
                <w:rFonts w:hint="eastAsia"/>
                <w:sz w:val="24"/>
                <w:szCs w:val="24"/>
              </w:rPr>
              <w:t>套</w:t>
            </w:r>
            <w:r w:rsidR="00EE1A1B" w:rsidRPr="00251686">
              <w:rPr>
                <w:rFonts w:hint="eastAsia"/>
                <w:sz w:val="24"/>
                <w:szCs w:val="24"/>
              </w:rPr>
              <w:t>覆膜</w:t>
            </w:r>
            <w:r w:rsidRPr="00251686">
              <w:rPr>
                <w:rFonts w:hint="eastAsia"/>
                <w:sz w:val="24"/>
                <w:szCs w:val="24"/>
              </w:rPr>
              <w:t>布袋除尘器（</w:t>
            </w:r>
            <w:r w:rsidRPr="00251686">
              <w:rPr>
                <w:rFonts w:hint="eastAsia"/>
                <w:sz w:val="24"/>
                <w:szCs w:val="24"/>
              </w:rPr>
              <w:t>TA002</w:t>
            </w:r>
            <w:r w:rsidRPr="00251686">
              <w:rPr>
                <w:rFonts w:hint="eastAsia"/>
                <w:sz w:val="24"/>
                <w:szCs w:val="24"/>
              </w:rPr>
              <w:t>）净化处理后通过</w:t>
            </w:r>
            <w:r w:rsidRPr="00251686">
              <w:rPr>
                <w:rFonts w:hint="eastAsia"/>
                <w:sz w:val="24"/>
                <w:szCs w:val="24"/>
              </w:rPr>
              <w:t>1</w:t>
            </w:r>
            <w:r w:rsidRPr="00251686">
              <w:rPr>
                <w:rFonts w:hint="eastAsia"/>
                <w:sz w:val="24"/>
                <w:szCs w:val="24"/>
              </w:rPr>
              <w:t>根</w:t>
            </w:r>
            <w:r w:rsidRPr="00251686">
              <w:rPr>
                <w:rFonts w:hint="eastAsia"/>
                <w:sz w:val="24"/>
                <w:szCs w:val="24"/>
              </w:rPr>
              <w:t>18m</w:t>
            </w:r>
            <w:r w:rsidRPr="00251686">
              <w:rPr>
                <w:rFonts w:hint="eastAsia"/>
                <w:sz w:val="24"/>
                <w:szCs w:val="24"/>
              </w:rPr>
              <w:t>高排气筒</w:t>
            </w:r>
            <w:r w:rsidRPr="00251686">
              <w:rPr>
                <w:rFonts w:hint="eastAsia"/>
                <w:sz w:val="24"/>
                <w:szCs w:val="24"/>
              </w:rPr>
              <w:t>DA004</w:t>
            </w:r>
            <w:r w:rsidRPr="00251686">
              <w:rPr>
                <w:rFonts w:hint="eastAsia"/>
                <w:sz w:val="24"/>
                <w:szCs w:val="24"/>
              </w:rPr>
              <w:t>排放（风机风量</w:t>
            </w:r>
            <w:r w:rsidRPr="00251686">
              <w:rPr>
                <w:rFonts w:hint="eastAsia"/>
                <w:sz w:val="24"/>
                <w:szCs w:val="24"/>
              </w:rPr>
              <w:t>10000m</w:t>
            </w:r>
            <w:r w:rsidRPr="00251686">
              <w:rPr>
                <w:rFonts w:hint="eastAsia"/>
                <w:sz w:val="24"/>
                <w:szCs w:val="24"/>
                <w:vertAlign w:val="superscript"/>
              </w:rPr>
              <w:t>3</w:t>
            </w:r>
            <w:r w:rsidRPr="00251686">
              <w:rPr>
                <w:rFonts w:hint="eastAsia"/>
                <w:sz w:val="24"/>
                <w:szCs w:val="24"/>
              </w:rPr>
              <w:t>/h</w:t>
            </w:r>
            <w:r w:rsidRPr="00251686">
              <w:rPr>
                <w:rFonts w:hint="eastAsia"/>
                <w:sz w:val="24"/>
                <w:szCs w:val="24"/>
              </w:rPr>
              <w:t>，废气收集效率</w:t>
            </w:r>
            <w:r w:rsidRPr="00251686">
              <w:rPr>
                <w:rFonts w:hint="eastAsia"/>
                <w:sz w:val="24"/>
                <w:szCs w:val="24"/>
              </w:rPr>
              <w:t>100%</w:t>
            </w:r>
            <w:r w:rsidRPr="00251686">
              <w:rPr>
                <w:rFonts w:hint="eastAsia"/>
                <w:sz w:val="24"/>
                <w:szCs w:val="24"/>
              </w:rPr>
              <w:t>，净化效率</w:t>
            </w:r>
            <w:r w:rsidRPr="00251686">
              <w:rPr>
                <w:rFonts w:hint="eastAsia"/>
                <w:sz w:val="24"/>
                <w:szCs w:val="24"/>
              </w:rPr>
              <w:t>99%</w:t>
            </w:r>
            <w:r w:rsidRPr="00251686">
              <w:rPr>
                <w:rFonts w:hint="eastAsia"/>
                <w:sz w:val="24"/>
                <w:szCs w:val="24"/>
              </w:rPr>
              <w:t>，工作时间</w:t>
            </w:r>
            <w:r w:rsidR="00BC50F1" w:rsidRPr="00251686">
              <w:rPr>
                <w:rFonts w:hint="eastAsia"/>
                <w:sz w:val="24"/>
                <w:szCs w:val="24"/>
              </w:rPr>
              <w:t>4000</w:t>
            </w:r>
            <w:r w:rsidRPr="00251686">
              <w:rPr>
                <w:rFonts w:hint="eastAsia"/>
                <w:sz w:val="24"/>
                <w:szCs w:val="24"/>
              </w:rPr>
              <w:t>h/a</w:t>
            </w:r>
            <w:r w:rsidRPr="00251686">
              <w:rPr>
                <w:rFonts w:hint="eastAsia"/>
                <w:sz w:val="24"/>
                <w:szCs w:val="24"/>
              </w:rPr>
              <w:t>）。</w:t>
            </w:r>
          </w:p>
          <w:p w:rsidR="00D07C8F" w:rsidRPr="00251686" w:rsidRDefault="00D07C8F" w:rsidP="00923387">
            <w:pPr>
              <w:pStyle w:val="aff9"/>
              <w:spacing w:line="360" w:lineRule="auto"/>
              <w:ind w:firstLine="480"/>
              <w:rPr>
                <w:rFonts w:ascii="黑体" w:eastAsia="黑体" w:hAnsi="黑体"/>
                <w:sz w:val="24"/>
                <w:szCs w:val="24"/>
              </w:rPr>
            </w:pPr>
            <w:r w:rsidRPr="00251686">
              <w:rPr>
                <w:rFonts w:ascii="黑体" w:eastAsia="黑体" w:hAnsi="黑体" w:hint="eastAsia"/>
                <w:sz w:val="24"/>
                <w:szCs w:val="24"/>
              </w:rPr>
              <w:t>（3）破粉碎单元</w:t>
            </w:r>
          </w:p>
          <w:p w:rsidR="00F53940" w:rsidRPr="00251686" w:rsidRDefault="00F53940" w:rsidP="00F53940">
            <w:pPr>
              <w:spacing w:line="360" w:lineRule="auto"/>
              <w:ind w:firstLineChars="200" w:firstLine="480"/>
              <w:rPr>
                <w:sz w:val="24"/>
              </w:rPr>
            </w:pPr>
            <w:r w:rsidRPr="00251686">
              <w:rPr>
                <w:rFonts w:hint="eastAsia"/>
                <w:sz w:val="24"/>
                <w:szCs w:val="28"/>
              </w:rPr>
              <w:t>破粉碎生产线（由鄂式破碎机、巴马克粉碎机、振动筛、料仓构成，设备之间密封连接），</w:t>
            </w:r>
            <w:r w:rsidRPr="00251686">
              <w:rPr>
                <w:rFonts w:hint="eastAsia"/>
                <w:sz w:val="24"/>
              </w:rPr>
              <w:t>参考《逸散性工业粉尘控制技术》，本项目</w:t>
            </w:r>
            <w:r w:rsidRPr="00251686">
              <w:rPr>
                <w:rFonts w:hint="eastAsia"/>
                <w:sz w:val="24"/>
              </w:rPr>
              <w:t>A</w:t>
            </w:r>
            <w:r w:rsidRPr="00251686">
              <w:rPr>
                <w:rFonts w:hint="eastAsia"/>
                <w:sz w:val="24"/>
              </w:rPr>
              <w:t>生产线电熔致密物料破粉碎生产线颗粒物（含铬及其化合物）产生系数取</w:t>
            </w:r>
            <w:r w:rsidRPr="00251686">
              <w:rPr>
                <w:rFonts w:hint="eastAsia"/>
                <w:sz w:val="24"/>
              </w:rPr>
              <w:t>0.75kg/t</w:t>
            </w:r>
            <w:r w:rsidRPr="00251686">
              <w:rPr>
                <w:rFonts w:hint="eastAsia"/>
                <w:sz w:val="24"/>
              </w:rPr>
              <w:t>（破碎料）；灌装工序颗粒物（含铬及其化合物）产生系数取</w:t>
            </w:r>
            <w:r w:rsidRPr="00251686">
              <w:rPr>
                <w:rFonts w:hint="eastAsia"/>
                <w:sz w:val="24"/>
              </w:rPr>
              <w:t>0.2kg/t</w:t>
            </w:r>
            <w:r w:rsidRPr="00251686">
              <w:rPr>
                <w:rFonts w:hint="eastAsia"/>
                <w:sz w:val="24"/>
              </w:rPr>
              <w:t>（灌装量）。本项目</w:t>
            </w:r>
            <w:r w:rsidRPr="00251686">
              <w:rPr>
                <w:rFonts w:hint="eastAsia"/>
                <w:sz w:val="24"/>
              </w:rPr>
              <w:t>A</w:t>
            </w:r>
            <w:r w:rsidRPr="00251686">
              <w:rPr>
                <w:rFonts w:hint="eastAsia"/>
                <w:sz w:val="24"/>
              </w:rPr>
              <w:t>生产线破粉碎量为</w:t>
            </w:r>
            <w:r w:rsidR="00266FDA" w:rsidRPr="00251686">
              <w:rPr>
                <w:rFonts w:hint="eastAsia"/>
                <w:sz w:val="24"/>
              </w:rPr>
              <w:t>19</w:t>
            </w:r>
            <w:r w:rsidR="00583D30" w:rsidRPr="00251686">
              <w:rPr>
                <w:rFonts w:hint="eastAsia"/>
                <w:sz w:val="24"/>
              </w:rPr>
              <w:t>49.7946</w:t>
            </w:r>
            <w:r w:rsidRPr="00251686">
              <w:rPr>
                <w:rFonts w:hint="eastAsia"/>
                <w:sz w:val="24"/>
              </w:rPr>
              <w:t>t/a</w:t>
            </w:r>
            <w:r w:rsidRPr="00251686">
              <w:rPr>
                <w:rFonts w:hint="eastAsia"/>
                <w:sz w:val="24"/>
              </w:rPr>
              <w:t>（含氧化铬</w:t>
            </w:r>
            <w:r w:rsidR="00583D30" w:rsidRPr="00251686">
              <w:rPr>
                <w:rFonts w:hint="eastAsia"/>
                <w:sz w:val="24"/>
                <w:u w:val="single"/>
              </w:rPr>
              <w:t>6.8992</w:t>
            </w:r>
            <w:r w:rsidRPr="00251686">
              <w:rPr>
                <w:rFonts w:hint="eastAsia"/>
                <w:sz w:val="24"/>
                <w:u w:val="single"/>
              </w:rPr>
              <w:t>t/a</w:t>
            </w:r>
            <w:r w:rsidRPr="00251686">
              <w:rPr>
                <w:rFonts w:hint="eastAsia"/>
                <w:sz w:val="24"/>
              </w:rPr>
              <w:t>），则电熔致密物料破粉碎生产线颗粒物产生量</w:t>
            </w:r>
            <w:r w:rsidR="00C50EF2" w:rsidRPr="00251686">
              <w:rPr>
                <w:rFonts w:hint="eastAsia"/>
                <w:sz w:val="24"/>
              </w:rPr>
              <w:t>1.4</w:t>
            </w:r>
            <w:r w:rsidR="00583D30" w:rsidRPr="00251686">
              <w:rPr>
                <w:rFonts w:hint="eastAsia"/>
                <w:sz w:val="24"/>
              </w:rPr>
              <w:t>623</w:t>
            </w:r>
            <w:r w:rsidRPr="00251686">
              <w:rPr>
                <w:rFonts w:hint="eastAsia"/>
                <w:sz w:val="24"/>
              </w:rPr>
              <w:t>t/a</w:t>
            </w:r>
            <w:r w:rsidRPr="00251686">
              <w:rPr>
                <w:rFonts w:hint="eastAsia"/>
                <w:sz w:val="24"/>
              </w:rPr>
              <w:t>（含铬及其化合物</w:t>
            </w:r>
            <w:r w:rsidRPr="00251686">
              <w:rPr>
                <w:rFonts w:hint="eastAsia"/>
                <w:sz w:val="24"/>
                <w:u w:val="single"/>
              </w:rPr>
              <w:t>0.</w:t>
            </w:r>
            <w:r w:rsidR="00EE1A1B" w:rsidRPr="00251686">
              <w:rPr>
                <w:rFonts w:hint="eastAsia"/>
                <w:sz w:val="24"/>
                <w:u w:val="single"/>
              </w:rPr>
              <w:t>00</w:t>
            </w:r>
            <w:r w:rsidR="00583D30" w:rsidRPr="00251686">
              <w:rPr>
                <w:rFonts w:hint="eastAsia"/>
                <w:sz w:val="24"/>
                <w:u w:val="single"/>
              </w:rPr>
              <w:t>5</w:t>
            </w:r>
            <w:r w:rsidR="00EE1A1B" w:rsidRPr="00251686">
              <w:rPr>
                <w:rFonts w:hint="eastAsia"/>
                <w:sz w:val="24"/>
                <w:u w:val="single"/>
              </w:rPr>
              <w:t>2</w:t>
            </w:r>
            <w:r w:rsidRPr="00251686">
              <w:rPr>
                <w:rFonts w:hint="eastAsia"/>
                <w:sz w:val="24"/>
                <w:u w:val="single"/>
              </w:rPr>
              <w:t>t/a</w:t>
            </w:r>
            <w:r w:rsidRPr="00251686">
              <w:rPr>
                <w:rFonts w:hint="eastAsia"/>
                <w:sz w:val="24"/>
              </w:rPr>
              <w:t>）；灌装量约为</w:t>
            </w:r>
            <w:r w:rsidR="00583D30" w:rsidRPr="00251686">
              <w:rPr>
                <w:rFonts w:hint="eastAsia"/>
                <w:sz w:val="24"/>
              </w:rPr>
              <w:t>1948.3323</w:t>
            </w:r>
            <w:r w:rsidRPr="00251686">
              <w:rPr>
                <w:rFonts w:hint="eastAsia"/>
                <w:sz w:val="24"/>
              </w:rPr>
              <w:t>t/a</w:t>
            </w:r>
            <w:r w:rsidRPr="00251686">
              <w:rPr>
                <w:rFonts w:hint="eastAsia"/>
                <w:sz w:val="24"/>
              </w:rPr>
              <w:t>（含氧化铬</w:t>
            </w:r>
            <w:r w:rsidR="00583D30" w:rsidRPr="00251686">
              <w:rPr>
                <w:rFonts w:hint="eastAsia"/>
                <w:sz w:val="24"/>
                <w:u w:val="single"/>
              </w:rPr>
              <w:t>6.894</w:t>
            </w:r>
            <w:r w:rsidRPr="00251686">
              <w:rPr>
                <w:rFonts w:hint="eastAsia"/>
                <w:sz w:val="24"/>
                <w:u w:val="single"/>
              </w:rPr>
              <w:t>t/a</w:t>
            </w:r>
            <w:r w:rsidRPr="00251686">
              <w:rPr>
                <w:rFonts w:hint="eastAsia"/>
                <w:sz w:val="24"/>
              </w:rPr>
              <w:t>），则灌装工序废气颗粒物产生量约为</w:t>
            </w:r>
            <w:r w:rsidRPr="00251686">
              <w:rPr>
                <w:rFonts w:hint="eastAsia"/>
                <w:sz w:val="24"/>
              </w:rPr>
              <w:t>0.3</w:t>
            </w:r>
            <w:r w:rsidR="00266FDA" w:rsidRPr="00251686">
              <w:rPr>
                <w:rFonts w:hint="eastAsia"/>
                <w:sz w:val="24"/>
              </w:rPr>
              <w:t>8</w:t>
            </w:r>
            <w:r w:rsidR="00583D30" w:rsidRPr="00251686">
              <w:rPr>
                <w:rFonts w:hint="eastAsia"/>
                <w:sz w:val="24"/>
              </w:rPr>
              <w:t>97</w:t>
            </w:r>
            <w:r w:rsidRPr="00251686">
              <w:rPr>
                <w:rFonts w:hint="eastAsia"/>
                <w:sz w:val="24"/>
              </w:rPr>
              <w:t>t/a</w:t>
            </w:r>
            <w:r w:rsidRPr="00251686">
              <w:rPr>
                <w:rFonts w:hint="eastAsia"/>
                <w:sz w:val="24"/>
              </w:rPr>
              <w:t>（含铬及其化合物</w:t>
            </w:r>
            <w:r w:rsidRPr="00251686">
              <w:rPr>
                <w:rFonts w:hint="eastAsia"/>
                <w:sz w:val="24"/>
                <w:u w:val="single"/>
              </w:rPr>
              <w:t>0.0</w:t>
            </w:r>
            <w:r w:rsidR="0069148C" w:rsidRPr="00251686">
              <w:rPr>
                <w:rFonts w:hint="eastAsia"/>
                <w:sz w:val="24"/>
                <w:u w:val="single"/>
              </w:rPr>
              <w:t>01</w:t>
            </w:r>
            <w:r w:rsidR="00583D30" w:rsidRPr="00251686">
              <w:rPr>
                <w:rFonts w:hint="eastAsia"/>
                <w:sz w:val="24"/>
                <w:u w:val="single"/>
              </w:rPr>
              <w:t>4</w:t>
            </w:r>
            <w:r w:rsidRPr="00251686">
              <w:rPr>
                <w:rFonts w:hint="eastAsia"/>
                <w:sz w:val="24"/>
                <w:u w:val="single"/>
              </w:rPr>
              <w:t>t/a</w:t>
            </w:r>
            <w:r w:rsidRPr="00251686">
              <w:rPr>
                <w:rFonts w:hint="eastAsia"/>
                <w:sz w:val="24"/>
              </w:rPr>
              <w:t>）。</w:t>
            </w:r>
          </w:p>
          <w:p w:rsidR="00F63C84" w:rsidRPr="00251686" w:rsidRDefault="00F63C84" w:rsidP="00923387">
            <w:pPr>
              <w:pStyle w:val="aff9"/>
              <w:spacing w:line="360" w:lineRule="auto"/>
              <w:ind w:firstLine="480"/>
              <w:rPr>
                <w:sz w:val="24"/>
                <w:szCs w:val="24"/>
              </w:rPr>
            </w:pPr>
            <w:r w:rsidRPr="00251686">
              <w:rPr>
                <w:rFonts w:hint="eastAsia"/>
                <w:sz w:val="24"/>
                <w:szCs w:val="24"/>
              </w:rPr>
              <w:t>本项目破粉碎单元产生的废气经各自收集后共用</w:t>
            </w:r>
            <w:r w:rsidRPr="00251686">
              <w:rPr>
                <w:rFonts w:hint="eastAsia"/>
                <w:sz w:val="24"/>
                <w:szCs w:val="24"/>
              </w:rPr>
              <w:t>1</w:t>
            </w:r>
            <w:r w:rsidRPr="00251686">
              <w:rPr>
                <w:rFonts w:hint="eastAsia"/>
                <w:sz w:val="24"/>
                <w:szCs w:val="24"/>
              </w:rPr>
              <w:t>套</w:t>
            </w:r>
            <w:r w:rsidR="0069148C" w:rsidRPr="00251686">
              <w:rPr>
                <w:rFonts w:hint="eastAsia"/>
                <w:sz w:val="24"/>
                <w:szCs w:val="24"/>
              </w:rPr>
              <w:t>覆膜</w:t>
            </w:r>
            <w:r w:rsidRPr="00251686">
              <w:rPr>
                <w:rFonts w:hint="eastAsia"/>
                <w:sz w:val="24"/>
                <w:szCs w:val="24"/>
              </w:rPr>
              <w:t>布袋除尘器（</w:t>
            </w:r>
            <w:r w:rsidRPr="00251686">
              <w:rPr>
                <w:rFonts w:hint="eastAsia"/>
                <w:sz w:val="24"/>
                <w:szCs w:val="24"/>
              </w:rPr>
              <w:t>TA003</w:t>
            </w:r>
            <w:r w:rsidRPr="00251686">
              <w:rPr>
                <w:rFonts w:hint="eastAsia"/>
                <w:sz w:val="24"/>
                <w:szCs w:val="24"/>
              </w:rPr>
              <w:t>）净化处理后通过</w:t>
            </w:r>
            <w:r w:rsidRPr="00251686">
              <w:rPr>
                <w:rFonts w:hint="eastAsia"/>
                <w:sz w:val="24"/>
                <w:szCs w:val="24"/>
              </w:rPr>
              <w:t>1</w:t>
            </w:r>
            <w:r w:rsidRPr="00251686">
              <w:rPr>
                <w:rFonts w:hint="eastAsia"/>
                <w:sz w:val="24"/>
                <w:szCs w:val="24"/>
              </w:rPr>
              <w:t>根</w:t>
            </w:r>
            <w:r w:rsidRPr="00251686">
              <w:rPr>
                <w:rFonts w:hint="eastAsia"/>
                <w:sz w:val="24"/>
                <w:szCs w:val="24"/>
              </w:rPr>
              <w:t>18m</w:t>
            </w:r>
            <w:r w:rsidRPr="00251686">
              <w:rPr>
                <w:rFonts w:hint="eastAsia"/>
                <w:sz w:val="24"/>
                <w:szCs w:val="24"/>
              </w:rPr>
              <w:t>高排气筒</w:t>
            </w:r>
            <w:r w:rsidRPr="00251686">
              <w:rPr>
                <w:rFonts w:hint="eastAsia"/>
                <w:sz w:val="24"/>
                <w:szCs w:val="24"/>
              </w:rPr>
              <w:t>DA005</w:t>
            </w:r>
            <w:r w:rsidRPr="00251686">
              <w:rPr>
                <w:rFonts w:hint="eastAsia"/>
                <w:sz w:val="24"/>
                <w:szCs w:val="24"/>
              </w:rPr>
              <w:t>排放，其中破粉碎、筛分工序在生产线产尘点抽负压收集废气（废气收集效率</w:t>
            </w:r>
            <w:r w:rsidRPr="00251686">
              <w:rPr>
                <w:rFonts w:hint="eastAsia"/>
                <w:sz w:val="24"/>
                <w:szCs w:val="24"/>
              </w:rPr>
              <w:t>100%</w:t>
            </w:r>
            <w:r w:rsidRPr="00251686">
              <w:rPr>
                <w:rFonts w:hint="eastAsia"/>
                <w:sz w:val="24"/>
                <w:szCs w:val="24"/>
              </w:rPr>
              <w:t>）；灌装工序产尘点设集气罩收集废气（在不影响生产的情况下，集气罩设置三面围挡，废气收集效率</w:t>
            </w:r>
            <w:r w:rsidRPr="00251686">
              <w:rPr>
                <w:rFonts w:hint="eastAsia"/>
                <w:sz w:val="24"/>
                <w:szCs w:val="24"/>
              </w:rPr>
              <w:t>95%</w:t>
            </w:r>
            <w:r w:rsidRPr="00251686">
              <w:rPr>
                <w:rFonts w:hint="eastAsia"/>
                <w:sz w:val="24"/>
                <w:szCs w:val="24"/>
              </w:rPr>
              <w:t>）。风机风量为</w:t>
            </w:r>
            <w:r w:rsidR="00003E19" w:rsidRPr="00251686">
              <w:rPr>
                <w:rFonts w:hint="eastAsia"/>
                <w:sz w:val="24"/>
                <w:szCs w:val="24"/>
              </w:rPr>
              <w:t>5</w:t>
            </w:r>
            <w:r w:rsidRPr="00251686">
              <w:rPr>
                <w:rFonts w:hint="eastAsia"/>
                <w:sz w:val="24"/>
                <w:szCs w:val="24"/>
              </w:rPr>
              <w:t>000m</w:t>
            </w:r>
            <w:r w:rsidRPr="00251686">
              <w:rPr>
                <w:rFonts w:hint="eastAsia"/>
                <w:sz w:val="24"/>
                <w:szCs w:val="24"/>
                <w:vertAlign w:val="superscript"/>
              </w:rPr>
              <w:t>3</w:t>
            </w:r>
            <w:r w:rsidRPr="00251686">
              <w:rPr>
                <w:rFonts w:hint="eastAsia"/>
                <w:sz w:val="24"/>
                <w:szCs w:val="24"/>
              </w:rPr>
              <w:t>/h</w:t>
            </w:r>
            <w:r w:rsidRPr="00251686">
              <w:rPr>
                <w:rFonts w:hint="eastAsia"/>
                <w:sz w:val="24"/>
                <w:szCs w:val="24"/>
              </w:rPr>
              <w:t>，净化效率</w:t>
            </w:r>
            <w:r w:rsidRPr="00251686">
              <w:rPr>
                <w:rFonts w:hint="eastAsia"/>
                <w:sz w:val="24"/>
                <w:szCs w:val="24"/>
              </w:rPr>
              <w:t>99%</w:t>
            </w:r>
            <w:r w:rsidRPr="00251686">
              <w:rPr>
                <w:rFonts w:hint="eastAsia"/>
                <w:sz w:val="24"/>
                <w:szCs w:val="24"/>
              </w:rPr>
              <w:t>，工作时间</w:t>
            </w:r>
            <w:r w:rsidR="00003E19" w:rsidRPr="00251686">
              <w:rPr>
                <w:rFonts w:hint="eastAsia"/>
                <w:sz w:val="24"/>
                <w:szCs w:val="24"/>
              </w:rPr>
              <w:t>12</w:t>
            </w:r>
            <w:r w:rsidRPr="00251686">
              <w:rPr>
                <w:rFonts w:hint="eastAsia"/>
                <w:sz w:val="24"/>
                <w:szCs w:val="24"/>
              </w:rPr>
              <w:t>00h/a</w:t>
            </w:r>
            <w:r w:rsidRPr="00251686">
              <w:rPr>
                <w:rFonts w:hint="eastAsia"/>
                <w:sz w:val="24"/>
                <w:szCs w:val="24"/>
              </w:rPr>
              <w:t>。</w:t>
            </w:r>
          </w:p>
          <w:p w:rsidR="00834BB9" w:rsidRPr="00251686" w:rsidRDefault="00834BB9" w:rsidP="00834BB9">
            <w:pPr>
              <w:spacing w:line="360" w:lineRule="auto"/>
              <w:jc w:val="left"/>
              <w:rPr>
                <w:rFonts w:ascii="黑体" w:eastAsia="黑体" w:hAnsi="黑体"/>
                <w:bCs/>
                <w:sz w:val="24"/>
              </w:rPr>
            </w:pPr>
            <w:r w:rsidRPr="00251686">
              <w:rPr>
                <w:rFonts w:ascii="黑体" w:eastAsia="黑体" w:hAnsi="黑体" w:hint="eastAsia"/>
                <w:bCs/>
                <w:sz w:val="24"/>
              </w:rPr>
              <w:t>1.2.2  B生产线源强核算</w:t>
            </w:r>
          </w:p>
          <w:p w:rsidR="00834BB9" w:rsidRPr="00251686" w:rsidRDefault="00834BB9" w:rsidP="00834BB9">
            <w:pPr>
              <w:pStyle w:val="2"/>
              <w:spacing w:line="360" w:lineRule="auto"/>
              <w:ind w:left="0" w:firstLineChars="200" w:firstLine="480"/>
              <w:rPr>
                <w:b w:val="0"/>
                <w:sz w:val="24"/>
              </w:rPr>
            </w:pPr>
            <w:r w:rsidRPr="00251686">
              <w:rPr>
                <w:rFonts w:hint="eastAsia"/>
                <w:b w:val="0"/>
                <w:sz w:val="24"/>
              </w:rPr>
              <w:t>B生产线产生的废气污染物主要为</w:t>
            </w:r>
            <w:r w:rsidRPr="00251686">
              <w:rPr>
                <w:rFonts w:hint="eastAsia"/>
                <w:b w:val="0"/>
                <w:sz w:val="24"/>
                <w:lang w:val="en-US"/>
              </w:rPr>
              <w:t>造粒单元（混合机、造粒机）、</w:t>
            </w:r>
            <w:r w:rsidRPr="00251686">
              <w:rPr>
                <w:rFonts w:hint="eastAsia"/>
                <w:b w:val="0"/>
                <w:sz w:val="24"/>
              </w:rPr>
              <w:t>电熔致密单元（等离子电炉、自然冷却）及</w:t>
            </w:r>
            <w:r w:rsidRPr="00251686">
              <w:rPr>
                <w:rFonts w:hint="eastAsia"/>
                <w:b w:val="0"/>
                <w:sz w:val="24"/>
                <w:lang w:val="en-US"/>
              </w:rPr>
              <w:t>破粉碎单元（鄂破、巴马克、振动筛、筛下料仓、立式破、灌装机）</w:t>
            </w:r>
            <w:r w:rsidRPr="00251686">
              <w:rPr>
                <w:rFonts w:ascii="Times New Roman" w:hAnsi="Times New Roman" w:cs="Times New Roman" w:hint="eastAsia"/>
                <w:b w:val="0"/>
                <w:bCs w:val="0"/>
                <w:sz w:val="24"/>
                <w:szCs w:val="24"/>
                <w:lang w:val="en-US" w:bidi="ar-SA"/>
              </w:rPr>
              <w:t>产</w:t>
            </w:r>
            <w:r w:rsidRPr="00251686">
              <w:rPr>
                <w:rFonts w:hint="eastAsia"/>
                <w:b w:val="0"/>
                <w:sz w:val="24"/>
              </w:rPr>
              <w:t>生的废气颗粒物。</w:t>
            </w:r>
          </w:p>
          <w:p w:rsidR="00834BB9" w:rsidRPr="00251686" w:rsidRDefault="00834BB9" w:rsidP="00834BB9">
            <w:pPr>
              <w:spacing w:line="360" w:lineRule="auto"/>
              <w:ind w:firstLineChars="200" w:firstLine="480"/>
              <w:rPr>
                <w:rFonts w:ascii="宋体" w:hAnsi="宋体" w:cs="宋体"/>
                <w:bCs/>
                <w:sz w:val="24"/>
                <w:szCs w:val="21"/>
                <w:lang w:val="zh-CN" w:bidi="zh-CN"/>
              </w:rPr>
            </w:pPr>
            <w:r w:rsidRPr="00251686">
              <w:rPr>
                <w:rFonts w:ascii="宋体" w:hAnsi="宋体" w:cs="宋体" w:hint="eastAsia"/>
                <w:bCs/>
                <w:sz w:val="24"/>
                <w:szCs w:val="21"/>
                <w:lang w:val="zh-CN" w:bidi="zh-CN"/>
              </w:rPr>
              <w:t>各生产单元中的生产设备均为密闭设备，物料在设备之间密闭传输，各产尘设</w:t>
            </w:r>
            <w:r w:rsidRPr="00251686">
              <w:rPr>
                <w:rFonts w:ascii="宋体" w:hAnsi="宋体" w:cs="宋体" w:hint="eastAsia"/>
                <w:bCs/>
                <w:sz w:val="24"/>
                <w:szCs w:val="21"/>
                <w:lang w:val="zh-CN" w:bidi="zh-CN"/>
              </w:rPr>
              <w:lastRenderedPageBreak/>
              <w:t>备设置抽风管/集气罩，将产生的颗粒</w:t>
            </w:r>
            <w:r w:rsidRPr="00251686">
              <w:rPr>
                <w:bCs/>
                <w:sz w:val="24"/>
                <w:szCs w:val="21"/>
                <w:lang w:val="zh-CN" w:bidi="zh-CN"/>
              </w:rPr>
              <w:t>物引入布袋除尘器（</w:t>
            </w:r>
            <w:r w:rsidRPr="00251686">
              <w:rPr>
                <w:bCs/>
                <w:sz w:val="24"/>
                <w:szCs w:val="21"/>
                <w:lang w:val="zh-CN" w:bidi="zh-CN"/>
              </w:rPr>
              <w:t>TA00</w:t>
            </w:r>
            <w:r w:rsidRPr="00251686">
              <w:rPr>
                <w:rFonts w:hint="eastAsia"/>
                <w:bCs/>
                <w:sz w:val="24"/>
                <w:szCs w:val="21"/>
                <w:lang w:val="zh-CN" w:bidi="zh-CN"/>
              </w:rPr>
              <w:t>4</w:t>
            </w:r>
            <w:r w:rsidRPr="00251686">
              <w:rPr>
                <w:bCs/>
                <w:sz w:val="24"/>
                <w:szCs w:val="21"/>
                <w:lang w:val="zh-CN" w:bidi="zh-CN"/>
              </w:rPr>
              <w:t>~TA00</w:t>
            </w:r>
            <w:r w:rsidRPr="00251686">
              <w:rPr>
                <w:rFonts w:hint="eastAsia"/>
                <w:bCs/>
                <w:sz w:val="24"/>
                <w:szCs w:val="21"/>
                <w:lang w:val="zh-CN" w:bidi="zh-CN"/>
              </w:rPr>
              <w:t>5</w:t>
            </w:r>
            <w:r w:rsidRPr="00251686">
              <w:rPr>
                <w:bCs/>
                <w:sz w:val="24"/>
                <w:szCs w:val="21"/>
                <w:lang w:val="zh-CN" w:bidi="zh-CN"/>
              </w:rPr>
              <w:t>）处理后，经</w:t>
            </w:r>
            <w:r w:rsidRPr="00251686">
              <w:rPr>
                <w:bCs/>
                <w:sz w:val="24"/>
                <w:szCs w:val="21"/>
                <w:lang w:val="zh-CN" w:bidi="zh-CN"/>
              </w:rPr>
              <w:t>18m</w:t>
            </w:r>
            <w:r w:rsidRPr="00251686">
              <w:rPr>
                <w:bCs/>
                <w:sz w:val="24"/>
                <w:szCs w:val="21"/>
                <w:lang w:val="zh-CN" w:bidi="zh-CN"/>
              </w:rPr>
              <w:t>高排气筒（</w:t>
            </w:r>
            <w:r w:rsidRPr="00251686">
              <w:rPr>
                <w:bCs/>
                <w:sz w:val="24"/>
                <w:szCs w:val="21"/>
                <w:lang w:val="zh-CN" w:bidi="zh-CN"/>
              </w:rPr>
              <w:t>DA00</w:t>
            </w:r>
            <w:r w:rsidRPr="00251686">
              <w:rPr>
                <w:rFonts w:hint="eastAsia"/>
                <w:bCs/>
                <w:sz w:val="24"/>
                <w:szCs w:val="21"/>
                <w:lang w:val="zh-CN" w:bidi="zh-CN"/>
              </w:rPr>
              <w:t>6</w:t>
            </w:r>
            <w:r w:rsidRPr="00251686">
              <w:rPr>
                <w:bCs/>
                <w:sz w:val="24"/>
                <w:szCs w:val="21"/>
                <w:lang w:val="zh-CN" w:bidi="zh-CN"/>
              </w:rPr>
              <w:t>~DA00</w:t>
            </w:r>
            <w:r w:rsidRPr="00251686">
              <w:rPr>
                <w:rFonts w:hint="eastAsia"/>
                <w:bCs/>
                <w:sz w:val="24"/>
                <w:szCs w:val="21"/>
                <w:lang w:val="zh-CN" w:bidi="zh-CN"/>
              </w:rPr>
              <w:t>7</w:t>
            </w:r>
            <w:r w:rsidRPr="00251686">
              <w:rPr>
                <w:bCs/>
                <w:sz w:val="24"/>
                <w:szCs w:val="21"/>
                <w:lang w:val="zh-CN" w:bidi="zh-CN"/>
              </w:rPr>
              <w:t>）排放。</w:t>
            </w:r>
          </w:p>
          <w:p w:rsidR="00834BB9" w:rsidRPr="00251686" w:rsidRDefault="00834BB9" w:rsidP="00834BB9">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hint="eastAsia"/>
                <w:b w:val="0"/>
                <w:bCs w:val="0"/>
                <w:sz w:val="24"/>
                <w:szCs w:val="24"/>
                <w:lang w:val="en-US" w:bidi="ar-SA"/>
              </w:rPr>
              <w:t>（1）造粒和破粉碎单元废气</w:t>
            </w:r>
          </w:p>
          <w:p w:rsidR="00834BB9" w:rsidRPr="00251686" w:rsidRDefault="00834BB9" w:rsidP="00834BB9">
            <w:pPr>
              <w:pStyle w:val="2"/>
              <w:spacing w:line="360" w:lineRule="auto"/>
              <w:ind w:left="0" w:firstLineChars="200" w:firstLine="480"/>
              <w:rPr>
                <w:rFonts w:ascii="Times New Roman" w:hAnsi="Times New Roman" w:cs="Times New Roman"/>
                <w:b w:val="0"/>
                <w:bCs w:val="0"/>
                <w:sz w:val="24"/>
                <w:szCs w:val="24"/>
                <w:lang w:val="en-US" w:bidi="ar-SA"/>
              </w:rPr>
            </w:pPr>
            <w:r w:rsidRPr="00251686">
              <w:rPr>
                <w:rFonts w:ascii="Times New Roman" w:hAnsi="Times New Roman" w:cs="Times New Roman" w:hint="eastAsia"/>
                <w:b w:val="0"/>
                <w:bCs w:val="0"/>
                <w:sz w:val="24"/>
                <w:szCs w:val="24"/>
                <w:lang w:val="en-US" w:bidi="ar-SA"/>
              </w:rPr>
              <w:t>造粒单元产污设备主要为混合机和造粒机，</w:t>
            </w:r>
            <w:r w:rsidRPr="00251686">
              <w:rPr>
                <w:rFonts w:hint="eastAsia"/>
                <w:b w:val="0"/>
                <w:sz w:val="24"/>
              </w:rPr>
              <w:t>破粉碎单元产污设备主要为</w:t>
            </w:r>
            <w:r w:rsidRPr="00251686">
              <w:rPr>
                <w:rFonts w:hint="eastAsia"/>
                <w:b w:val="0"/>
                <w:sz w:val="24"/>
                <w:lang w:val="en-US"/>
              </w:rPr>
              <w:t>鄂破、巴马克、振动筛、筛下料仓、立式破、灌装机</w:t>
            </w:r>
            <w:r w:rsidRPr="00251686">
              <w:rPr>
                <w:rFonts w:ascii="Times New Roman" w:hAnsi="Times New Roman" w:cs="Times New Roman" w:hint="eastAsia"/>
                <w:b w:val="0"/>
                <w:bCs w:val="0"/>
                <w:sz w:val="24"/>
                <w:szCs w:val="24"/>
                <w:lang w:val="en-US" w:bidi="ar-SA"/>
              </w:rPr>
              <w:t>。</w:t>
            </w:r>
          </w:p>
          <w:p w:rsidR="00834BB9" w:rsidRPr="00251686" w:rsidRDefault="00834BB9" w:rsidP="00834BB9">
            <w:pPr>
              <w:pStyle w:val="2"/>
              <w:spacing w:line="360" w:lineRule="auto"/>
              <w:ind w:left="0" w:firstLineChars="200" w:firstLine="480"/>
              <w:rPr>
                <w:rFonts w:ascii="Times New Roman" w:hAnsi="Times New Roman" w:cs="Times New Roman"/>
                <w:b w:val="0"/>
                <w:bCs w:val="0"/>
                <w:sz w:val="24"/>
                <w:szCs w:val="24"/>
                <w:lang w:val="en-US" w:bidi="ar-SA"/>
              </w:rPr>
            </w:pPr>
            <w:r w:rsidRPr="00251686">
              <w:rPr>
                <w:rFonts w:ascii="Times New Roman" w:hAnsi="Times New Roman" w:cs="Times New Roman" w:hint="eastAsia"/>
                <w:b w:val="0"/>
                <w:bCs w:val="0"/>
                <w:sz w:val="24"/>
                <w:szCs w:val="24"/>
                <w:lang w:val="en-US" w:bidi="ar-SA"/>
              </w:rPr>
              <w:t>造粒单元和破粉碎单元共用</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套</w:t>
            </w:r>
            <w:r w:rsidR="00CE1591" w:rsidRPr="00251686">
              <w:rPr>
                <w:rFonts w:ascii="Times New Roman" w:hAnsi="Times New Roman" w:cs="Times New Roman" w:hint="eastAsia"/>
                <w:b w:val="0"/>
                <w:bCs w:val="0"/>
                <w:sz w:val="24"/>
                <w:szCs w:val="24"/>
                <w:lang w:val="en-US" w:bidi="ar-SA"/>
              </w:rPr>
              <w:t>覆膜</w:t>
            </w:r>
            <w:r w:rsidRPr="00251686">
              <w:rPr>
                <w:rFonts w:ascii="Times New Roman" w:hAnsi="Times New Roman" w:cs="Times New Roman"/>
                <w:b w:val="0"/>
                <w:bCs w:val="0"/>
                <w:sz w:val="24"/>
                <w:szCs w:val="24"/>
                <w:lang w:val="en-US" w:bidi="ar-SA"/>
              </w:rPr>
              <w:t>布袋除尘器</w:t>
            </w:r>
            <w:r w:rsidRPr="00251686">
              <w:rPr>
                <w:rFonts w:ascii="Times New Roman" w:hAnsi="Times New Roman" w:cs="Times New Roman" w:hint="eastAsia"/>
                <w:b w:val="0"/>
                <w:bCs w:val="0"/>
                <w:sz w:val="24"/>
                <w:szCs w:val="24"/>
                <w:lang w:val="en-US" w:bidi="ar-SA"/>
              </w:rPr>
              <w:t>（</w:t>
            </w:r>
            <w:r w:rsidRPr="00251686">
              <w:rPr>
                <w:rFonts w:ascii="Times New Roman" w:hAnsi="Times New Roman" w:cs="Times New Roman" w:hint="eastAsia"/>
                <w:b w:val="0"/>
                <w:bCs w:val="0"/>
                <w:sz w:val="24"/>
                <w:szCs w:val="24"/>
                <w:lang w:val="en-US" w:bidi="ar-SA"/>
              </w:rPr>
              <w:t>TA004</w:t>
            </w:r>
            <w:r w:rsidRPr="00251686">
              <w:rPr>
                <w:rFonts w:ascii="Times New Roman" w:hAnsi="Times New Roman" w:cs="Times New Roman" w:hint="eastAsia"/>
                <w:b w:val="0"/>
                <w:bCs w:val="0"/>
                <w:sz w:val="24"/>
                <w:szCs w:val="24"/>
                <w:lang w:val="en-US" w:bidi="ar-SA"/>
              </w:rPr>
              <w:t>）处理后，经</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根</w:t>
            </w:r>
            <w:r w:rsidRPr="00251686">
              <w:rPr>
                <w:rFonts w:ascii="Times New Roman" w:hAnsi="Times New Roman" w:cs="Times New Roman"/>
                <w:b w:val="0"/>
                <w:bCs w:val="0"/>
                <w:sz w:val="24"/>
                <w:szCs w:val="24"/>
                <w:lang w:val="en-US" w:bidi="ar-SA"/>
              </w:rPr>
              <w:t>18m</w:t>
            </w:r>
            <w:r w:rsidRPr="00251686">
              <w:rPr>
                <w:rFonts w:ascii="Times New Roman" w:hAnsi="Times New Roman" w:cs="Times New Roman" w:hint="eastAsia"/>
                <w:b w:val="0"/>
                <w:bCs w:val="0"/>
                <w:sz w:val="24"/>
                <w:szCs w:val="24"/>
                <w:lang w:val="en-US" w:bidi="ar-SA"/>
              </w:rPr>
              <w:t>高</w:t>
            </w:r>
            <w:r w:rsidRPr="00251686">
              <w:rPr>
                <w:rFonts w:ascii="Times New Roman" w:hAnsi="Times New Roman" w:cs="Times New Roman"/>
                <w:b w:val="0"/>
                <w:bCs w:val="0"/>
                <w:sz w:val="24"/>
                <w:szCs w:val="24"/>
                <w:lang w:val="en-US" w:bidi="ar-SA"/>
              </w:rPr>
              <w:t>排气筒</w:t>
            </w:r>
            <w:r w:rsidRPr="00251686">
              <w:rPr>
                <w:rFonts w:ascii="Times New Roman" w:hAnsi="Times New Roman" w:cs="Times New Roman" w:hint="eastAsia"/>
                <w:b w:val="0"/>
                <w:bCs w:val="0"/>
                <w:sz w:val="24"/>
                <w:szCs w:val="24"/>
                <w:lang w:val="en-US" w:bidi="ar-SA"/>
              </w:rPr>
              <w:t>排放</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b w:val="0"/>
                <w:bCs w:val="0"/>
                <w:sz w:val="24"/>
                <w:szCs w:val="24"/>
                <w:lang w:val="en-US" w:bidi="ar-SA"/>
              </w:rPr>
              <w:t>DA00</w:t>
            </w:r>
            <w:r w:rsidRPr="00251686">
              <w:rPr>
                <w:rFonts w:ascii="Times New Roman" w:hAnsi="Times New Roman" w:cs="Times New Roman" w:hint="eastAsia"/>
                <w:b w:val="0"/>
                <w:bCs w:val="0"/>
                <w:sz w:val="24"/>
                <w:szCs w:val="24"/>
                <w:lang w:val="en-US" w:bidi="ar-SA"/>
              </w:rPr>
              <w:t>6</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hint="eastAsia"/>
                <w:b w:val="0"/>
                <w:bCs w:val="0"/>
                <w:sz w:val="24"/>
                <w:szCs w:val="24"/>
                <w:lang w:val="en-US" w:bidi="ar-SA"/>
              </w:rPr>
              <w:t>。</w:t>
            </w:r>
          </w:p>
          <w:p w:rsidR="00834BB9" w:rsidRPr="00251686" w:rsidRDefault="001D74C4" w:rsidP="00834BB9">
            <w:pPr>
              <w:pStyle w:val="aff9"/>
              <w:spacing w:line="360" w:lineRule="auto"/>
              <w:ind w:firstLine="480"/>
              <w:rPr>
                <w:sz w:val="24"/>
                <w:szCs w:val="24"/>
              </w:rPr>
            </w:pPr>
            <w:r w:rsidRPr="00251686">
              <w:rPr>
                <w:rFonts w:ascii="宋体" w:hAnsi="宋体" w:hint="eastAsia"/>
                <w:sz w:val="24"/>
                <w:szCs w:val="24"/>
              </w:rPr>
              <w:t>①</w:t>
            </w:r>
            <w:r w:rsidR="00834BB9" w:rsidRPr="00251686">
              <w:rPr>
                <w:rFonts w:hint="eastAsia"/>
                <w:sz w:val="24"/>
                <w:szCs w:val="24"/>
              </w:rPr>
              <w:t>混料</w:t>
            </w:r>
          </w:p>
          <w:p w:rsidR="00834BB9" w:rsidRPr="00251686" w:rsidRDefault="00834BB9" w:rsidP="00834BB9">
            <w:pPr>
              <w:pStyle w:val="aff9"/>
              <w:spacing w:line="360" w:lineRule="auto"/>
              <w:ind w:firstLine="480"/>
              <w:rPr>
                <w:sz w:val="24"/>
                <w:szCs w:val="24"/>
              </w:rPr>
            </w:pPr>
            <w:r w:rsidRPr="00251686">
              <w:rPr>
                <w:rFonts w:hint="eastAsia"/>
                <w:sz w:val="24"/>
              </w:rPr>
              <w:t>本项目混料过程会产生废气颗粒物，参照《逸散性工业粉尘控制技术》中“粒料加工厂”相关产尘系数，</w:t>
            </w:r>
            <w:r w:rsidR="00B666A7" w:rsidRPr="00251686">
              <w:rPr>
                <w:rFonts w:hint="eastAsia"/>
                <w:sz w:val="24"/>
              </w:rPr>
              <w:t>混料</w:t>
            </w:r>
            <w:r w:rsidRPr="00251686">
              <w:rPr>
                <w:rFonts w:hint="eastAsia"/>
                <w:sz w:val="24"/>
              </w:rPr>
              <w:t>过程颗粒物产生量取</w:t>
            </w:r>
            <w:r w:rsidRPr="00251686">
              <w:rPr>
                <w:rFonts w:hint="eastAsia"/>
                <w:sz w:val="24"/>
              </w:rPr>
              <w:t>0.01kg/t-</w:t>
            </w:r>
            <w:r w:rsidRPr="00251686">
              <w:rPr>
                <w:rFonts w:hint="eastAsia"/>
                <w:sz w:val="24"/>
              </w:rPr>
              <w:t>原料，本项目</w:t>
            </w:r>
            <w:r w:rsidR="002020FA" w:rsidRPr="00251686">
              <w:rPr>
                <w:rFonts w:hint="eastAsia"/>
                <w:sz w:val="24"/>
              </w:rPr>
              <w:t>B</w:t>
            </w:r>
            <w:r w:rsidRPr="00251686">
              <w:rPr>
                <w:rFonts w:hint="eastAsia"/>
                <w:sz w:val="24"/>
              </w:rPr>
              <w:t>生产线混料原材料量为</w:t>
            </w:r>
            <w:r w:rsidR="001D74C4" w:rsidRPr="00251686">
              <w:rPr>
                <w:rFonts w:hint="eastAsia"/>
                <w:sz w:val="24"/>
              </w:rPr>
              <w:t>2200</w:t>
            </w:r>
            <w:r w:rsidRPr="00251686">
              <w:rPr>
                <w:rFonts w:hint="eastAsia"/>
                <w:sz w:val="24"/>
              </w:rPr>
              <w:t>t/a</w:t>
            </w:r>
            <w:r w:rsidRPr="00251686">
              <w:rPr>
                <w:rFonts w:hint="eastAsia"/>
                <w:sz w:val="24"/>
              </w:rPr>
              <w:t>，则颗粒物产生量为</w:t>
            </w:r>
            <w:r w:rsidRPr="00251686">
              <w:rPr>
                <w:rFonts w:hint="eastAsia"/>
                <w:sz w:val="24"/>
              </w:rPr>
              <w:t>0.0</w:t>
            </w:r>
            <w:r w:rsidR="002020FA" w:rsidRPr="00251686">
              <w:rPr>
                <w:rFonts w:hint="eastAsia"/>
                <w:sz w:val="24"/>
              </w:rPr>
              <w:t>22</w:t>
            </w:r>
            <w:r w:rsidRPr="00251686">
              <w:rPr>
                <w:rFonts w:hint="eastAsia"/>
                <w:sz w:val="24"/>
              </w:rPr>
              <w:t>t/a</w:t>
            </w:r>
            <w:r w:rsidRPr="00251686">
              <w:rPr>
                <w:rFonts w:hint="eastAsia"/>
                <w:sz w:val="24"/>
              </w:rPr>
              <w:t>。</w:t>
            </w:r>
          </w:p>
          <w:p w:rsidR="00834BB9" w:rsidRPr="00251686" w:rsidRDefault="001D74C4" w:rsidP="00834BB9">
            <w:pPr>
              <w:pStyle w:val="aff9"/>
              <w:spacing w:line="360" w:lineRule="auto"/>
              <w:ind w:firstLine="480"/>
              <w:rPr>
                <w:sz w:val="24"/>
                <w:szCs w:val="24"/>
              </w:rPr>
            </w:pPr>
            <w:r w:rsidRPr="00251686">
              <w:rPr>
                <w:rFonts w:ascii="宋体" w:hAnsi="宋体" w:hint="eastAsia"/>
                <w:sz w:val="24"/>
                <w:szCs w:val="24"/>
              </w:rPr>
              <w:t>②</w:t>
            </w:r>
            <w:r w:rsidR="00834BB9" w:rsidRPr="00251686">
              <w:rPr>
                <w:rFonts w:hint="eastAsia"/>
                <w:sz w:val="24"/>
                <w:szCs w:val="24"/>
              </w:rPr>
              <w:t>造粒</w:t>
            </w:r>
          </w:p>
          <w:p w:rsidR="00834BB9" w:rsidRPr="00251686" w:rsidRDefault="00834BB9" w:rsidP="00834BB9">
            <w:pPr>
              <w:pStyle w:val="aff9"/>
              <w:spacing w:line="360" w:lineRule="auto"/>
              <w:ind w:firstLine="480"/>
              <w:rPr>
                <w:sz w:val="24"/>
              </w:rPr>
            </w:pPr>
            <w:r w:rsidRPr="00251686">
              <w:rPr>
                <w:rFonts w:hint="eastAsia"/>
                <w:sz w:val="24"/>
              </w:rPr>
              <w:t>本项目造粒过程热风炉采用电加热</w:t>
            </w:r>
            <w:r w:rsidRPr="00251686">
              <w:rPr>
                <w:rFonts w:hint="eastAsia"/>
                <w:sz w:val="24"/>
                <w:szCs w:val="24"/>
              </w:rPr>
              <w:t>（</w:t>
            </w:r>
            <w:r w:rsidRPr="00251686">
              <w:rPr>
                <w:rFonts w:hint="eastAsia"/>
                <w:sz w:val="24"/>
                <w:szCs w:val="24"/>
              </w:rPr>
              <w:t>150</w:t>
            </w:r>
            <w:r w:rsidRPr="00251686">
              <w:rPr>
                <w:rFonts w:hint="eastAsia"/>
                <w:sz w:val="24"/>
                <w:szCs w:val="24"/>
              </w:rPr>
              <w:t>℃左右）</w:t>
            </w:r>
            <w:r w:rsidRPr="00251686">
              <w:rPr>
                <w:rFonts w:hint="eastAsia"/>
                <w:sz w:val="24"/>
              </w:rPr>
              <w:t>，热空气对浆料造粒时会产生少量颗粒物产生，类比同类型企业造粒过程颗粒物产生量约为原料的</w:t>
            </w:r>
            <w:r w:rsidRPr="00251686">
              <w:rPr>
                <w:rFonts w:hint="eastAsia"/>
                <w:sz w:val="24"/>
              </w:rPr>
              <w:t>0.0</w:t>
            </w:r>
            <w:r w:rsidR="006D4426" w:rsidRPr="00251686">
              <w:rPr>
                <w:rFonts w:hint="eastAsia"/>
                <w:sz w:val="24"/>
              </w:rPr>
              <w:t>5</w:t>
            </w:r>
            <w:r w:rsidRPr="00251686">
              <w:rPr>
                <w:rFonts w:hint="eastAsia"/>
                <w:sz w:val="24"/>
              </w:rPr>
              <w:t>%</w:t>
            </w:r>
            <w:r w:rsidRPr="00251686">
              <w:rPr>
                <w:rFonts w:hint="eastAsia"/>
                <w:sz w:val="24"/>
              </w:rPr>
              <w:t>；</w:t>
            </w:r>
            <w:r w:rsidR="002020FA" w:rsidRPr="00251686">
              <w:rPr>
                <w:rFonts w:hint="eastAsia"/>
                <w:sz w:val="24"/>
              </w:rPr>
              <w:t>B</w:t>
            </w:r>
            <w:r w:rsidRPr="00251686">
              <w:rPr>
                <w:rFonts w:hint="eastAsia"/>
                <w:sz w:val="24"/>
              </w:rPr>
              <w:t>生产线造粒工序原材料用量约为</w:t>
            </w:r>
            <w:r w:rsidR="002020FA" w:rsidRPr="00251686">
              <w:rPr>
                <w:rFonts w:hint="eastAsia"/>
                <w:sz w:val="24"/>
              </w:rPr>
              <w:t>2199.9</w:t>
            </w:r>
            <w:r w:rsidR="001D74C4" w:rsidRPr="00251686">
              <w:rPr>
                <w:rFonts w:hint="eastAsia"/>
                <w:sz w:val="24"/>
              </w:rPr>
              <w:t>78</w:t>
            </w:r>
            <w:r w:rsidRPr="00251686">
              <w:rPr>
                <w:rFonts w:hint="eastAsia"/>
                <w:sz w:val="24"/>
              </w:rPr>
              <w:t>t/a</w:t>
            </w:r>
            <w:r w:rsidRPr="00251686">
              <w:rPr>
                <w:rFonts w:hint="eastAsia"/>
                <w:sz w:val="24"/>
              </w:rPr>
              <w:t>，则造粒工序颗粒物产生量约为</w:t>
            </w:r>
            <w:r w:rsidR="006D4426" w:rsidRPr="00251686">
              <w:rPr>
                <w:rFonts w:hint="eastAsia"/>
                <w:sz w:val="24"/>
              </w:rPr>
              <w:t>1.10</w:t>
            </w:r>
            <w:r w:rsidRPr="00251686">
              <w:rPr>
                <w:rFonts w:hint="eastAsia"/>
                <w:sz w:val="24"/>
              </w:rPr>
              <w:t>t/a</w:t>
            </w:r>
            <w:r w:rsidRPr="00251686">
              <w:rPr>
                <w:rFonts w:hint="eastAsia"/>
                <w:sz w:val="24"/>
              </w:rPr>
              <w:t>。</w:t>
            </w:r>
          </w:p>
          <w:p w:rsidR="002020FA" w:rsidRPr="00251686" w:rsidRDefault="00E830D6" w:rsidP="00834BB9">
            <w:pPr>
              <w:pStyle w:val="aff9"/>
              <w:spacing w:line="360" w:lineRule="auto"/>
              <w:ind w:firstLine="480"/>
              <w:rPr>
                <w:sz w:val="24"/>
              </w:rPr>
            </w:pPr>
            <w:r w:rsidRPr="00251686">
              <w:rPr>
                <w:rFonts w:ascii="宋体" w:hAnsi="宋体" w:hint="eastAsia"/>
                <w:sz w:val="24"/>
              </w:rPr>
              <w:t>③</w:t>
            </w:r>
            <w:r w:rsidR="002020FA" w:rsidRPr="00251686">
              <w:rPr>
                <w:rFonts w:hint="eastAsia"/>
                <w:sz w:val="24"/>
              </w:rPr>
              <w:t>破粉碎及灌装</w:t>
            </w:r>
          </w:p>
          <w:p w:rsidR="002020FA" w:rsidRPr="00251686" w:rsidRDefault="002020FA" w:rsidP="002020FA">
            <w:pPr>
              <w:spacing w:line="360" w:lineRule="auto"/>
              <w:ind w:firstLineChars="200" w:firstLine="480"/>
              <w:rPr>
                <w:sz w:val="24"/>
              </w:rPr>
            </w:pPr>
            <w:r w:rsidRPr="00251686">
              <w:rPr>
                <w:rFonts w:hint="eastAsia"/>
                <w:sz w:val="24"/>
                <w:szCs w:val="28"/>
              </w:rPr>
              <w:t>破粉碎生产线（由鄂式破碎机、巴马克粉碎机、振动筛、料仓构成，设备之间密封连接），</w:t>
            </w:r>
            <w:r w:rsidRPr="00251686">
              <w:rPr>
                <w:rFonts w:hint="eastAsia"/>
                <w:sz w:val="24"/>
              </w:rPr>
              <w:t>参考《逸散性工业粉尘控制技术》，本项目</w:t>
            </w:r>
            <w:r w:rsidRPr="00251686">
              <w:rPr>
                <w:rFonts w:hint="eastAsia"/>
                <w:sz w:val="24"/>
              </w:rPr>
              <w:t>B</w:t>
            </w:r>
            <w:r w:rsidRPr="00251686">
              <w:rPr>
                <w:rFonts w:hint="eastAsia"/>
                <w:sz w:val="24"/>
              </w:rPr>
              <w:t>生产线电熔致密物料破粉碎生产线颗粒物产生系数取</w:t>
            </w:r>
            <w:r w:rsidRPr="00251686">
              <w:rPr>
                <w:rFonts w:hint="eastAsia"/>
                <w:sz w:val="24"/>
              </w:rPr>
              <w:t>0.75kg/t</w:t>
            </w:r>
            <w:r w:rsidRPr="00251686">
              <w:rPr>
                <w:rFonts w:hint="eastAsia"/>
                <w:sz w:val="24"/>
              </w:rPr>
              <w:t>（破碎料）；灌装工序颗粒物产生系数取</w:t>
            </w:r>
            <w:r w:rsidRPr="00251686">
              <w:rPr>
                <w:rFonts w:hint="eastAsia"/>
                <w:sz w:val="24"/>
              </w:rPr>
              <w:t>0.2kg/t</w:t>
            </w:r>
            <w:r w:rsidRPr="00251686">
              <w:rPr>
                <w:rFonts w:hint="eastAsia"/>
                <w:sz w:val="24"/>
              </w:rPr>
              <w:t>（灌装量）。本项目</w:t>
            </w:r>
            <w:r w:rsidRPr="00251686">
              <w:rPr>
                <w:rFonts w:hint="eastAsia"/>
                <w:sz w:val="24"/>
              </w:rPr>
              <w:t>B</w:t>
            </w:r>
            <w:r w:rsidRPr="00251686">
              <w:rPr>
                <w:rFonts w:hint="eastAsia"/>
                <w:sz w:val="24"/>
              </w:rPr>
              <w:t>生产线破粉碎量为</w:t>
            </w:r>
            <w:r w:rsidR="001D74C4" w:rsidRPr="00251686">
              <w:rPr>
                <w:rFonts w:hint="eastAsia"/>
                <w:sz w:val="24"/>
              </w:rPr>
              <w:t>2167.958</w:t>
            </w:r>
            <w:r w:rsidRPr="00251686">
              <w:rPr>
                <w:rFonts w:hint="eastAsia"/>
                <w:sz w:val="24"/>
              </w:rPr>
              <w:t>t/a</w:t>
            </w:r>
            <w:r w:rsidRPr="00251686">
              <w:rPr>
                <w:rFonts w:hint="eastAsia"/>
                <w:sz w:val="24"/>
              </w:rPr>
              <w:t>，则电熔致密物料破粉碎生产线颗粒物产生量</w:t>
            </w:r>
            <w:r w:rsidRPr="00251686">
              <w:rPr>
                <w:rFonts w:hint="eastAsia"/>
                <w:sz w:val="24"/>
              </w:rPr>
              <w:t>1.62</w:t>
            </w:r>
            <w:r w:rsidR="006D4426" w:rsidRPr="00251686">
              <w:rPr>
                <w:rFonts w:hint="eastAsia"/>
                <w:sz w:val="24"/>
              </w:rPr>
              <w:t>6</w:t>
            </w:r>
            <w:r w:rsidR="001D74C4" w:rsidRPr="00251686">
              <w:rPr>
                <w:rFonts w:hint="eastAsia"/>
                <w:sz w:val="24"/>
              </w:rPr>
              <w:t>0</w:t>
            </w:r>
            <w:r w:rsidRPr="00251686">
              <w:rPr>
                <w:rFonts w:hint="eastAsia"/>
                <w:sz w:val="24"/>
              </w:rPr>
              <w:t>t/a</w:t>
            </w:r>
            <w:r w:rsidRPr="00251686">
              <w:rPr>
                <w:rFonts w:hint="eastAsia"/>
                <w:sz w:val="24"/>
              </w:rPr>
              <w:t>；灌装量约为</w:t>
            </w:r>
            <w:r w:rsidRPr="00251686">
              <w:rPr>
                <w:rFonts w:hint="eastAsia"/>
                <w:sz w:val="24"/>
              </w:rPr>
              <w:t>216</w:t>
            </w:r>
            <w:r w:rsidR="006D4426" w:rsidRPr="00251686">
              <w:rPr>
                <w:rFonts w:hint="eastAsia"/>
                <w:sz w:val="24"/>
              </w:rPr>
              <w:t>6.</w:t>
            </w:r>
            <w:r w:rsidR="001D74C4" w:rsidRPr="00251686">
              <w:rPr>
                <w:rFonts w:hint="eastAsia"/>
                <w:sz w:val="24"/>
              </w:rPr>
              <w:t>332</w:t>
            </w:r>
            <w:r w:rsidRPr="00251686">
              <w:rPr>
                <w:rFonts w:hint="eastAsia"/>
                <w:sz w:val="24"/>
              </w:rPr>
              <w:t>t/a</w:t>
            </w:r>
            <w:r w:rsidRPr="00251686">
              <w:rPr>
                <w:rFonts w:hint="eastAsia"/>
                <w:sz w:val="24"/>
              </w:rPr>
              <w:t>，则灌装工序废气颗粒物产生量约为</w:t>
            </w:r>
            <w:r w:rsidRPr="00251686">
              <w:rPr>
                <w:rFonts w:hint="eastAsia"/>
                <w:sz w:val="24"/>
              </w:rPr>
              <w:t>0.43</w:t>
            </w:r>
            <w:r w:rsidR="006D4426" w:rsidRPr="00251686">
              <w:rPr>
                <w:rFonts w:hint="eastAsia"/>
                <w:sz w:val="24"/>
              </w:rPr>
              <w:t>3</w:t>
            </w:r>
            <w:r w:rsidR="001D74C4" w:rsidRPr="00251686">
              <w:rPr>
                <w:rFonts w:hint="eastAsia"/>
                <w:sz w:val="24"/>
              </w:rPr>
              <w:t>2</w:t>
            </w:r>
            <w:r w:rsidRPr="00251686">
              <w:rPr>
                <w:rFonts w:hint="eastAsia"/>
                <w:sz w:val="24"/>
              </w:rPr>
              <w:t>t/a</w:t>
            </w:r>
            <w:r w:rsidRPr="00251686">
              <w:rPr>
                <w:rFonts w:hint="eastAsia"/>
                <w:sz w:val="24"/>
              </w:rPr>
              <w:t>。</w:t>
            </w:r>
          </w:p>
          <w:p w:rsidR="00834BB9" w:rsidRPr="00251686" w:rsidRDefault="00834BB9" w:rsidP="00834BB9">
            <w:pPr>
              <w:pStyle w:val="aff9"/>
              <w:spacing w:line="360" w:lineRule="auto"/>
              <w:ind w:firstLine="480"/>
              <w:rPr>
                <w:sz w:val="24"/>
                <w:szCs w:val="24"/>
              </w:rPr>
            </w:pPr>
            <w:r w:rsidRPr="00251686">
              <w:rPr>
                <w:rFonts w:hint="eastAsia"/>
                <w:sz w:val="24"/>
                <w:szCs w:val="24"/>
              </w:rPr>
              <w:t>本项目造粒单元</w:t>
            </w:r>
            <w:r w:rsidR="002020FA" w:rsidRPr="00251686">
              <w:rPr>
                <w:rFonts w:hint="eastAsia"/>
                <w:sz w:val="24"/>
                <w:szCs w:val="24"/>
              </w:rPr>
              <w:t>和破粉碎单元</w:t>
            </w:r>
            <w:r w:rsidRPr="00251686">
              <w:rPr>
                <w:rFonts w:hint="eastAsia"/>
                <w:sz w:val="24"/>
                <w:szCs w:val="24"/>
              </w:rPr>
              <w:t>废气经各自收集后共用</w:t>
            </w:r>
            <w:r w:rsidRPr="00251686">
              <w:rPr>
                <w:rFonts w:hint="eastAsia"/>
                <w:sz w:val="24"/>
                <w:szCs w:val="24"/>
              </w:rPr>
              <w:t>1</w:t>
            </w:r>
            <w:r w:rsidRPr="00251686">
              <w:rPr>
                <w:rFonts w:hint="eastAsia"/>
                <w:sz w:val="24"/>
                <w:szCs w:val="24"/>
              </w:rPr>
              <w:t>套</w:t>
            </w:r>
            <w:r w:rsidR="00CE1591" w:rsidRPr="00251686">
              <w:rPr>
                <w:rFonts w:hint="eastAsia"/>
                <w:sz w:val="24"/>
                <w:szCs w:val="24"/>
              </w:rPr>
              <w:t>覆膜</w:t>
            </w:r>
            <w:r w:rsidRPr="00251686">
              <w:rPr>
                <w:rFonts w:hint="eastAsia"/>
                <w:sz w:val="24"/>
                <w:szCs w:val="24"/>
              </w:rPr>
              <w:t>布袋除尘器（</w:t>
            </w:r>
            <w:r w:rsidRPr="00251686">
              <w:rPr>
                <w:rFonts w:hint="eastAsia"/>
                <w:sz w:val="24"/>
                <w:szCs w:val="24"/>
              </w:rPr>
              <w:t>TA00</w:t>
            </w:r>
            <w:r w:rsidR="002020FA" w:rsidRPr="00251686">
              <w:rPr>
                <w:rFonts w:hint="eastAsia"/>
                <w:sz w:val="24"/>
                <w:szCs w:val="24"/>
              </w:rPr>
              <w:t>4</w:t>
            </w:r>
            <w:r w:rsidRPr="00251686">
              <w:rPr>
                <w:rFonts w:hint="eastAsia"/>
                <w:sz w:val="24"/>
                <w:szCs w:val="24"/>
              </w:rPr>
              <w:t>）净化处理后通过</w:t>
            </w:r>
            <w:r w:rsidRPr="00251686">
              <w:rPr>
                <w:rFonts w:hint="eastAsia"/>
                <w:sz w:val="24"/>
                <w:szCs w:val="24"/>
              </w:rPr>
              <w:t>1</w:t>
            </w:r>
            <w:r w:rsidRPr="00251686">
              <w:rPr>
                <w:rFonts w:hint="eastAsia"/>
                <w:sz w:val="24"/>
                <w:szCs w:val="24"/>
              </w:rPr>
              <w:t>根</w:t>
            </w:r>
            <w:r w:rsidRPr="00251686">
              <w:rPr>
                <w:rFonts w:hint="eastAsia"/>
                <w:sz w:val="24"/>
                <w:szCs w:val="24"/>
              </w:rPr>
              <w:t>18m</w:t>
            </w:r>
            <w:r w:rsidRPr="00251686">
              <w:rPr>
                <w:rFonts w:hint="eastAsia"/>
                <w:sz w:val="24"/>
                <w:szCs w:val="24"/>
              </w:rPr>
              <w:t>高排气筒</w:t>
            </w:r>
            <w:r w:rsidRPr="00251686">
              <w:rPr>
                <w:rFonts w:hint="eastAsia"/>
                <w:sz w:val="24"/>
                <w:szCs w:val="24"/>
              </w:rPr>
              <w:t>DA00</w:t>
            </w:r>
            <w:r w:rsidR="002020FA" w:rsidRPr="00251686">
              <w:rPr>
                <w:rFonts w:hint="eastAsia"/>
                <w:sz w:val="24"/>
                <w:szCs w:val="24"/>
              </w:rPr>
              <w:t>6</w:t>
            </w:r>
            <w:r w:rsidRPr="00251686">
              <w:rPr>
                <w:rFonts w:hint="eastAsia"/>
                <w:sz w:val="24"/>
                <w:szCs w:val="24"/>
              </w:rPr>
              <w:t>排放，其中混料机进出口设集气罩收集废气（在不影响生产的情况下，集气罩设置三面围挡，废气收集效率</w:t>
            </w:r>
            <w:r w:rsidRPr="00251686">
              <w:rPr>
                <w:rFonts w:hint="eastAsia"/>
                <w:sz w:val="24"/>
                <w:szCs w:val="24"/>
              </w:rPr>
              <w:t>95%</w:t>
            </w:r>
            <w:r w:rsidRPr="00251686">
              <w:rPr>
                <w:rFonts w:hint="eastAsia"/>
                <w:sz w:val="24"/>
                <w:szCs w:val="24"/>
              </w:rPr>
              <w:t>）；造粒工序废气在设备出料口抽负压收集废气（废气收集效率</w:t>
            </w:r>
            <w:r w:rsidRPr="00251686">
              <w:rPr>
                <w:rFonts w:hint="eastAsia"/>
                <w:sz w:val="24"/>
                <w:szCs w:val="24"/>
              </w:rPr>
              <w:t>100%</w:t>
            </w:r>
            <w:r w:rsidRPr="00251686">
              <w:rPr>
                <w:rFonts w:hint="eastAsia"/>
                <w:sz w:val="24"/>
                <w:szCs w:val="24"/>
              </w:rPr>
              <w:t>）；破粉碎、筛分工序在生产线产尘点抽负压收集废气（废气收集效率</w:t>
            </w:r>
            <w:r w:rsidRPr="00251686">
              <w:rPr>
                <w:rFonts w:hint="eastAsia"/>
                <w:sz w:val="24"/>
                <w:szCs w:val="24"/>
              </w:rPr>
              <w:t>100%</w:t>
            </w:r>
            <w:r w:rsidRPr="00251686">
              <w:rPr>
                <w:rFonts w:hint="eastAsia"/>
                <w:sz w:val="24"/>
                <w:szCs w:val="24"/>
              </w:rPr>
              <w:t>）；灌装工序产尘点设集气罩收集废气（在不影响生产的情况下，集气罩设置三面围挡，废气收集效率</w:t>
            </w:r>
            <w:r w:rsidRPr="00251686">
              <w:rPr>
                <w:rFonts w:hint="eastAsia"/>
                <w:sz w:val="24"/>
                <w:szCs w:val="24"/>
              </w:rPr>
              <w:t>95%</w:t>
            </w:r>
            <w:r w:rsidRPr="00251686">
              <w:rPr>
                <w:rFonts w:hint="eastAsia"/>
                <w:sz w:val="24"/>
                <w:szCs w:val="24"/>
              </w:rPr>
              <w:t>）。风机风量为</w:t>
            </w:r>
            <w:r w:rsidR="00D0716F" w:rsidRPr="00251686">
              <w:rPr>
                <w:rFonts w:hint="eastAsia"/>
                <w:sz w:val="24"/>
                <w:szCs w:val="24"/>
              </w:rPr>
              <w:t>5</w:t>
            </w:r>
            <w:r w:rsidRPr="00251686">
              <w:rPr>
                <w:rFonts w:hint="eastAsia"/>
                <w:sz w:val="24"/>
                <w:szCs w:val="24"/>
              </w:rPr>
              <w:t>000m</w:t>
            </w:r>
            <w:r w:rsidRPr="00251686">
              <w:rPr>
                <w:rFonts w:hint="eastAsia"/>
                <w:sz w:val="24"/>
                <w:szCs w:val="24"/>
                <w:vertAlign w:val="superscript"/>
              </w:rPr>
              <w:t>3</w:t>
            </w:r>
            <w:r w:rsidRPr="00251686">
              <w:rPr>
                <w:rFonts w:hint="eastAsia"/>
                <w:sz w:val="24"/>
                <w:szCs w:val="24"/>
              </w:rPr>
              <w:t>/h</w:t>
            </w:r>
            <w:r w:rsidRPr="00251686">
              <w:rPr>
                <w:rFonts w:hint="eastAsia"/>
                <w:sz w:val="24"/>
                <w:szCs w:val="24"/>
              </w:rPr>
              <w:t>，净化效率</w:t>
            </w:r>
            <w:r w:rsidRPr="00251686">
              <w:rPr>
                <w:rFonts w:hint="eastAsia"/>
                <w:sz w:val="24"/>
                <w:szCs w:val="24"/>
              </w:rPr>
              <w:t>99%</w:t>
            </w:r>
            <w:r w:rsidRPr="00251686">
              <w:rPr>
                <w:rFonts w:hint="eastAsia"/>
                <w:sz w:val="24"/>
                <w:szCs w:val="24"/>
              </w:rPr>
              <w:t>，工作时间</w:t>
            </w:r>
            <w:r w:rsidR="00CE1591" w:rsidRPr="00251686">
              <w:rPr>
                <w:rFonts w:hint="eastAsia"/>
                <w:sz w:val="24"/>
                <w:szCs w:val="24"/>
              </w:rPr>
              <w:t>12</w:t>
            </w:r>
            <w:r w:rsidRPr="00251686">
              <w:rPr>
                <w:rFonts w:hint="eastAsia"/>
                <w:sz w:val="24"/>
                <w:szCs w:val="24"/>
              </w:rPr>
              <w:t>00h/a</w:t>
            </w:r>
            <w:r w:rsidRPr="00251686">
              <w:rPr>
                <w:rFonts w:hint="eastAsia"/>
                <w:sz w:val="24"/>
                <w:szCs w:val="24"/>
              </w:rPr>
              <w:t>。</w:t>
            </w:r>
          </w:p>
          <w:p w:rsidR="00834BB9" w:rsidRPr="00251686" w:rsidRDefault="00834BB9" w:rsidP="00834BB9">
            <w:pPr>
              <w:pStyle w:val="2"/>
              <w:spacing w:line="360" w:lineRule="auto"/>
              <w:ind w:left="0" w:firstLineChars="200" w:firstLine="480"/>
              <w:rPr>
                <w:rFonts w:ascii="黑体" w:eastAsia="黑体" w:hAnsi="黑体" w:cs="Times New Roman"/>
                <w:b w:val="0"/>
                <w:bCs w:val="0"/>
                <w:sz w:val="24"/>
                <w:szCs w:val="28"/>
                <w:lang w:val="en-US" w:bidi="ar-SA"/>
              </w:rPr>
            </w:pPr>
            <w:r w:rsidRPr="00251686">
              <w:rPr>
                <w:rFonts w:ascii="黑体" w:eastAsia="黑体" w:hAnsi="黑体" w:cs="Times New Roman" w:hint="eastAsia"/>
                <w:b w:val="0"/>
                <w:bCs w:val="0"/>
                <w:sz w:val="24"/>
                <w:szCs w:val="28"/>
                <w:lang w:val="en-US" w:bidi="ar-SA"/>
              </w:rPr>
              <w:lastRenderedPageBreak/>
              <w:t>（2）电熔致密单元废气</w:t>
            </w:r>
          </w:p>
          <w:p w:rsidR="00834BB9" w:rsidRPr="00251686" w:rsidRDefault="00834BB9" w:rsidP="00834BB9">
            <w:pPr>
              <w:pStyle w:val="aff9"/>
              <w:spacing w:line="360" w:lineRule="auto"/>
              <w:ind w:firstLine="480"/>
              <w:rPr>
                <w:sz w:val="24"/>
              </w:rPr>
            </w:pPr>
            <w:r w:rsidRPr="00251686">
              <w:rPr>
                <w:rFonts w:hint="eastAsia"/>
                <w:sz w:val="24"/>
              </w:rPr>
              <w:t>电熔致密单元产污设备为等离子电炉、自然冷却、暂存料仓。</w:t>
            </w:r>
          </w:p>
          <w:p w:rsidR="00834BB9" w:rsidRPr="00251686" w:rsidRDefault="00834BB9" w:rsidP="00834BB9">
            <w:pPr>
              <w:pStyle w:val="aff9"/>
              <w:spacing w:line="360" w:lineRule="auto"/>
              <w:ind w:firstLine="480"/>
              <w:rPr>
                <w:sz w:val="24"/>
              </w:rPr>
            </w:pPr>
            <w:r w:rsidRPr="00251686">
              <w:rPr>
                <w:rFonts w:hint="eastAsia"/>
                <w:sz w:val="24"/>
              </w:rPr>
              <w:t>本项目</w:t>
            </w:r>
            <w:r w:rsidRPr="00251686">
              <w:rPr>
                <w:rFonts w:hint="eastAsia"/>
                <w:sz w:val="24"/>
              </w:rPr>
              <w:t>A</w:t>
            </w:r>
            <w:r w:rsidRPr="00251686">
              <w:rPr>
                <w:rFonts w:hint="eastAsia"/>
                <w:sz w:val="24"/>
              </w:rPr>
              <w:t>生产线电熔致密过程会有颗粒物产生，</w:t>
            </w:r>
            <w:r w:rsidRPr="00251686">
              <w:rPr>
                <w:sz w:val="24"/>
              </w:rPr>
              <w:t>根据《排放源统计调查产排污核算方法和系数手册》</w:t>
            </w:r>
            <w:r w:rsidRPr="00251686">
              <w:rPr>
                <w:sz w:val="24"/>
              </w:rPr>
              <w:t>-3099</w:t>
            </w:r>
            <w:r w:rsidRPr="00251686">
              <w:rPr>
                <w:sz w:val="24"/>
              </w:rPr>
              <w:t>其他非金属矿物制品制造行业系数手册中电弧炉工艺颗粒物</w:t>
            </w:r>
            <w:r w:rsidRPr="00251686">
              <w:rPr>
                <w:rFonts w:hint="eastAsia"/>
                <w:sz w:val="24"/>
              </w:rPr>
              <w:t>（含铬及其化合物）</w:t>
            </w:r>
            <w:r w:rsidRPr="00251686">
              <w:rPr>
                <w:sz w:val="24"/>
              </w:rPr>
              <w:t>废气产尘系数为</w:t>
            </w:r>
            <w:r w:rsidRPr="00251686">
              <w:rPr>
                <w:sz w:val="24"/>
              </w:rPr>
              <w:t>13.88kg/t-</w:t>
            </w:r>
            <w:r w:rsidRPr="00251686">
              <w:rPr>
                <w:sz w:val="24"/>
              </w:rPr>
              <w:t>产品</w:t>
            </w:r>
            <w:r w:rsidRPr="00251686">
              <w:rPr>
                <w:rFonts w:hint="eastAsia"/>
                <w:sz w:val="24"/>
              </w:rPr>
              <w:t>，</w:t>
            </w:r>
            <w:r w:rsidR="002020FA" w:rsidRPr="00251686">
              <w:rPr>
                <w:rFonts w:hint="eastAsia"/>
                <w:sz w:val="24"/>
              </w:rPr>
              <w:t>B</w:t>
            </w:r>
            <w:r w:rsidRPr="00251686">
              <w:rPr>
                <w:rFonts w:hint="eastAsia"/>
                <w:sz w:val="24"/>
              </w:rPr>
              <w:t>生产线电熔致密工序原料用量约为</w:t>
            </w:r>
            <w:r w:rsidR="002020FA" w:rsidRPr="00251686">
              <w:rPr>
                <w:rFonts w:hint="eastAsia"/>
                <w:sz w:val="24"/>
              </w:rPr>
              <w:t>219</w:t>
            </w:r>
            <w:r w:rsidR="006D4426" w:rsidRPr="00251686">
              <w:rPr>
                <w:rFonts w:hint="eastAsia"/>
                <w:sz w:val="24"/>
              </w:rPr>
              <w:t>8.8</w:t>
            </w:r>
            <w:r w:rsidR="001D74C4" w:rsidRPr="00251686">
              <w:rPr>
                <w:rFonts w:hint="eastAsia"/>
                <w:sz w:val="24"/>
              </w:rPr>
              <w:t>78</w:t>
            </w:r>
            <w:r w:rsidRPr="00251686">
              <w:rPr>
                <w:rFonts w:hint="eastAsia"/>
                <w:sz w:val="24"/>
              </w:rPr>
              <w:t>t/a</w:t>
            </w:r>
            <w:r w:rsidRPr="00251686">
              <w:rPr>
                <w:rFonts w:hint="eastAsia"/>
                <w:sz w:val="24"/>
              </w:rPr>
              <w:t>，则电熔致密工序颗粒物产生量约为</w:t>
            </w:r>
            <w:r w:rsidR="002020FA" w:rsidRPr="00251686">
              <w:rPr>
                <w:rFonts w:hint="eastAsia"/>
                <w:sz w:val="24"/>
              </w:rPr>
              <w:t>30.5</w:t>
            </w:r>
            <w:r w:rsidR="006D4426" w:rsidRPr="00251686">
              <w:rPr>
                <w:rFonts w:hint="eastAsia"/>
                <w:sz w:val="24"/>
              </w:rPr>
              <w:t>2</w:t>
            </w:r>
            <w:r w:rsidRPr="00251686">
              <w:rPr>
                <w:rFonts w:hint="eastAsia"/>
                <w:sz w:val="24"/>
              </w:rPr>
              <w:t>t/a</w:t>
            </w:r>
            <w:r w:rsidRPr="00251686">
              <w:rPr>
                <w:sz w:val="24"/>
              </w:rPr>
              <w:t>。</w:t>
            </w:r>
          </w:p>
          <w:p w:rsidR="00834BB9" w:rsidRPr="00251686" w:rsidRDefault="00834BB9" w:rsidP="00834BB9">
            <w:pPr>
              <w:spacing w:line="360" w:lineRule="auto"/>
              <w:ind w:firstLineChars="200" w:firstLine="480"/>
              <w:rPr>
                <w:sz w:val="24"/>
                <w:szCs w:val="28"/>
              </w:rPr>
            </w:pPr>
            <w:r w:rsidRPr="00251686">
              <w:rPr>
                <w:rFonts w:hint="eastAsia"/>
                <w:sz w:val="24"/>
                <w:szCs w:val="28"/>
              </w:rPr>
              <w:t>自然冷却后的物料为块状结构，经提升机提升到暂存料仓内，待精细加工使用，该过程物料为块状且比重较大，几乎不产生颗粒物。</w:t>
            </w:r>
          </w:p>
          <w:p w:rsidR="00834BB9" w:rsidRPr="00251686" w:rsidRDefault="00834BB9" w:rsidP="00834BB9">
            <w:pPr>
              <w:pStyle w:val="aff9"/>
              <w:spacing w:line="360" w:lineRule="auto"/>
              <w:ind w:firstLine="480"/>
              <w:rPr>
                <w:sz w:val="24"/>
                <w:szCs w:val="24"/>
              </w:rPr>
            </w:pPr>
            <w:r w:rsidRPr="00251686">
              <w:rPr>
                <w:rFonts w:hint="eastAsia"/>
                <w:sz w:val="24"/>
              </w:rPr>
              <w:t>本项目</w:t>
            </w:r>
            <w:r w:rsidR="002020FA" w:rsidRPr="00251686">
              <w:rPr>
                <w:rFonts w:hint="eastAsia"/>
                <w:sz w:val="24"/>
              </w:rPr>
              <w:t>B</w:t>
            </w:r>
            <w:r w:rsidRPr="00251686">
              <w:rPr>
                <w:rFonts w:hint="eastAsia"/>
                <w:sz w:val="24"/>
              </w:rPr>
              <w:t>生产线电熔致密工序在炉罩处设置有抽风口，负压收集废气；</w:t>
            </w:r>
            <w:r w:rsidRPr="00251686">
              <w:rPr>
                <w:rFonts w:hint="eastAsia"/>
                <w:sz w:val="24"/>
                <w:szCs w:val="24"/>
              </w:rPr>
              <w:t>电熔致密负压收集后废气经</w:t>
            </w:r>
            <w:r w:rsidRPr="00251686">
              <w:rPr>
                <w:rFonts w:hint="eastAsia"/>
                <w:sz w:val="24"/>
                <w:szCs w:val="24"/>
              </w:rPr>
              <w:t>1</w:t>
            </w:r>
            <w:r w:rsidRPr="00251686">
              <w:rPr>
                <w:rFonts w:hint="eastAsia"/>
                <w:sz w:val="24"/>
                <w:szCs w:val="24"/>
              </w:rPr>
              <w:t>套布袋除尘器（</w:t>
            </w:r>
            <w:r w:rsidRPr="00251686">
              <w:rPr>
                <w:rFonts w:hint="eastAsia"/>
                <w:sz w:val="24"/>
                <w:szCs w:val="24"/>
              </w:rPr>
              <w:t>TA00</w:t>
            </w:r>
            <w:r w:rsidR="002020FA" w:rsidRPr="00251686">
              <w:rPr>
                <w:rFonts w:hint="eastAsia"/>
                <w:sz w:val="24"/>
                <w:szCs w:val="24"/>
              </w:rPr>
              <w:t>5</w:t>
            </w:r>
            <w:r w:rsidRPr="00251686">
              <w:rPr>
                <w:rFonts w:hint="eastAsia"/>
                <w:sz w:val="24"/>
                <w:szCs w:val="24"/>
              </w:rPr>
              <w:t>）净化处理后通过</w:t>
            </w:r>
            <w:r w:rsidRPr="00251686">
              <w:rPr>
                <w:rFonts w:hint="eastAsia"/>
                <w:sz w:val="24"/>
                <w:szCs w:val="24"/>
              </w:rPr>
              <w:t>1</w:t>
            </w:r>
            <w:r w:rsidRPr="00251686">
              <w:rPr>
                <w:rFonts w:hint="eastAsia"/>
                <w:sz w:val="24"/>
                <w:szCs w:val="24"/>
              </w:rPr>
              <w:t>根</w:t>
            </w:r>
            <w:r w:rsidRPr="00251686">
              <w:rPr>
                <w:rFonts w:hint="eastAsia"/>
                <w:sz w:val="24"/>
                <w:szCs w:val="24"/>
              </w:rPr>
              <w:t>18m</w:t>
            </w:r>
            <w:r w:rsidRPr="00251686">
              <w:rPr>
                <w:rFonts w:hint="eastAsia"/>
                <w:sz w:val="24"/>
                <w:szCs w:val="24"/>
              </w:rPr>
              <w:t>高排气筒</w:t>
            </w:r>
            <w:r w:rsidRPr="00251686">
              <w:rPr>
                <w:rFonts w:hint="eastAsia"/>
                <w:sz w:val="24"/>
                <w:szCs w:val="24"/>
              </w:rPr>
              <w:t>DA00</w:t>
            </w:r>
            <w:r w:rsidR="002020FA" w:rsidRPr="00251686">
              <w:rPr>
                <w:rFonts w:hint="eastAsia"/>
                <w:sz w:val="24"/>
                <w:szCs w:val="24"/>
              </w:rPr>
              <w:t>7</w:t>
            </w:r>
            <w:r w:rsidRPr="00251686">
              <w:rPr>
                <w:rFonts w:hint="eastAsia"/>
                <w:sz w:val="24"/>
                <w:szCs w:val="24"/>
              </w:rPr>
              <w:t>排放（风机风量</w:t>
            </w:r>
            <w:r w:rsidRPr="00251686">
              <w:rPr>
                <w:rFonts w:hint="eastAsia"/>
                <w:sz w:val="24"/>
                <w:szCs w:val="24"/>
              </w:rPr>
              <w:t>10000m</w:t>
            </w:r>
            <w:r w:rsidRPr="00251686">
              <w:rPr>
                <w:rFonts w:hint="eastAsia"/>
                <w:sz w:val="24"/>
                <w:szCs w:val="24"/>
                <w:vertAlign w:val="superscript"/>
              </w:rPr>
              <w:t>3</w:t>
            </w:r>
            <w:r w:rsidRPr="00251686">
              <w:rPr>
                <w:rFonts w:hint="eastAsia"/>
                <w:sz w:val="24"/>
                <w:szCs w:val="24"/>
              </w:rPr>
              <w:t>/h</w:t>
            </w:r>
            <w:r w:rsidRPr="00251686">
              <w:rPr>
                <w:rFonts w:hint="eastAsia"/>
                <w:sz w:val="24"/>
                <w:szCs w:val="24"/>
              </w:rPr>
              <w:t>，废气收集效率</w:t>
            </w:r>
            <w:r w:rsidRPr="00251686">
              <w:rPr>
                <w:rFonts w:hint="eastAsia"/>
                <w:sz w:val="24"/>
                <w:szCs w:val="24"/>
              </w:rPr>
              <w:t>100%</w:t>
            </w:r>
            <w:r w:rsidRPr="00251686">
              <w:rPr>
                <w:rFonts w:hint="eastAsia"/>
                <w:sz w:val="24"/>
                <w:szCs w:val="24"/>
              </w:rPr>
              <w:t>，净化效率</w:t>
            </w:r>
            <w:r w:rsidRPr="00251686">
              <w:rPr>
                <w:rFonts w:hint="eastAsia"/>
                <w:sz w:val="24"/>
                <w:szCs w:val="24"/>
              </w:rPr>
              <w:t>99%</w:t>
            </w:r>
            <w:r w:rsidRPr="00251686">
              <w:rPr>
                <w:rFonts w:hint="eastAsia"/>
                <w:sz w:val="24"/>
                <w:szCs w:val="24"/>
              </w:rPr>
              <w:t>，工作时间</w:t>
            </w:r>
            <w:r w:rsidR="006D4426" w:rsidRPr="00251686">
              <w:rPr>
                <w:rFonts w:hint="eastAsia"/>
                <w:sz w:val="24"/>
                <w:szCs w:val="24"/>
              </w:rPr>
              <w:t>40</w:t>
            </w:r>
            <w:r w:rsidRPr="00251686">
              <w:rPr>
                <w:rFonts w:hint="eastAsia"/>
                <w:sz w:val="24"/>
                <w:szCs w:val="24"/>
              </w:rPr>
              <w:t>00h/a</w:t>
            </w:r>
            <w:r w:rsidRPr="00251686">
              <w:rPr>
                <w:rFonts w:hint="eastAsia"/>
                <w:sz w:val="24"/>
                <w:szCs w:val="24"/>
              </w:rPr>
              <w:t>）。</w:t>
            </w:r>
          </w:p>
          <w:p w:rsidR="000875AA" w:rsidRPr="00251686" w:rsidRDefault="000875AA">
            <w:pPr>
              <w:pStyle w:val="aff9"/>
              <w:ind w:firstLine="480"/>
              <w:rPr>
                <w:sz w:val="24"/>
              </w:rPr>
            </w:pPr>
          </w:p>
          <w:p w:rsidR="000875AA" w:rsidRPr="00251686" w:rsidRDefault="000875AA">
            <w:pPr>
              <w:pStyle w:val="aff9"/>
              <w:ind w:firstLine="480"/>
              <w:rPr>
                <w:sz w:val="24"/>
              </w:rPr>
            </w:pPr>
          </w:p>
          <w:p w:rsidR="000875AA" w:rsidRPr="00251686" w:rsidRDefault="000875AA">
            <w:pPr>
              <w:pStyle w:val="aff9"/>
              <w:ind w:firstLine="480"/>
              <w:rPr>
                <w:sz w:val="24"/>
              </w:rPr>
            </w:pPr>
          </w:p>
          <w:p w:rsidR="000875AA" w:rsidRPr="00251686" w:rsidRDefault="000875AA">
            <w:pPr>
              <w:pStyle w:val="aff9"/>
              <w:ind w:firstLineChars="0" w:firstLine="0"/>
            </w:pPr>
          </w:p>
          <w:p w:rsidR="00E07226" w:rsidRPr="00251686" w:rsidRDefault="00E07226">
            <w:pPr>
              <w:pStyle w:val="aff9"/>
              <w:ind w:firstLineChars="0" w:firstLine="0"/>
            </w:pPr>
          </w:p>
          <w:p w:rsidR="00E07226" w:rsidRPr="00251686" w:rsidRDefault="00E07226">
            <w:pPr>
              <w:pStyle w:val="aff9"/>
              <w:ind w:firstLineChars="0" w:firstLine="0"/>
            </w:pPr>
          </w:p>
          <w:p w:rsidR="00E07226" w:rsidRPr="00251686" w:rsidRDefault="00E07226">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tc>
      </w:tr>
    </w:tbl>
    <w:p w:rsidR="000875AA" w:rsidRPr="00251686" w:rsidRDefault="000875AA">
      <w:pPr>
        <w:adjustRightInd w:val="0"/>
        <w:snapToGrid w:val="0"/>
        <w:spacing w:line="360" w:lineRule="auto"/>
        <w:rPr>
          <w:b/>
          <w:kern w:val="0"/>
          <w:sz w:val="28"/>
          <w:szCs w:val="28"/>
        </w:rPr>
        <w:sectPr w:rsidR="000875AA" w:rsidRPr="00251686" w:rsidSect="00F8117D">
          <w:pgSz w:w="11907" w:h="16840"/>
          <w:pgMar w:top="1418" w:right="1247" w:bottom="1418" w:left="1247" w:header="851" w:footer="851" w:gutter="0"/>
          <w:cols w:space="720"/>
          <w:docGrid w:linePitch="312"/>
        </w:sectPr>
      </w:pPr>
    </w:p>
    <w:tbl>
      <w:tblPr>
        <w:tblStyle w:val="afc"/>
        <w:tblW w:w="5000" w:type="pct"/>
        <w:tblLook w:val="04A0" w:firstRow="1" w:lastRow="0" w:firstColumn="1" w:lastColumn="0" w:noHBand="0" w:noVBand="1"/>
      </w:tblPr>
      <w:tblGrid>
        <w:gridCol w:w="869"/>
        <w:gridCol w:w="8760"/>
      </w:tblGrid>
      <w:tr w:rsidR="00251686" w:rsidRPr="00251686" w:rsidTr="009F4A32">
        <w:tc>
          <w:tcPr>
            <w:tcW w:w="451" w:type="pct"/>
            <w:vAlign w:val="center"/>
          </w:tcPr>
          <w:p w:rsidR="000875AA" w:rsidRPr="00251686" w:rsidRDefault="00995B02" w:rsidP="00446EB0">
            <w:pPr>
              <w:pStyle w:val="a2"/>
              <w:ind w:firstLine="0"/>
              <w:jc w:val="center"/>
              <w:rPr>
                <w:bCs/>
                <w:sz w:val="24"/>
              </w:rPr>
            </w:pPr>
            <w:r w:rsidRPr="00251686">
              <w:rPr>
                <w:bCs/>
                <w:sz w:val="24"/>
              </w:rPr>
              <w:lastRenderedPageBreak/>
              <w:t>运营</w:t>
            </w:r>
          </w:p>
          <w:p w:rsidR="000875AA" w:rsidRPr="00251686" w:rsidRDefault="00995B02" w:rsidP="00446EB0">
            <w:pPr>
              <w:pStyle w:val="a2"/>
              <w:ind w:firstLine="0"/>
              <w:jc w:val="center"/>
              <w:rPr>
                <w:bCs/>
                <w:sz w:val="24"/>
              </w:rPr>
            </w:pPr>
            <w:r w:rsidRPr="00251686">
              <w:rPr>
                <w:bCs/>
                <w:sz w:val="24"/>
              </w:rPr>
              <w:t>期环</w:t>
            </w:r>
          </w:p>
          <w:p w:rsidR="000875AA" w:rsidRPr="00251686" w:rsidRDefault="00995B02" w:rsidP="00446EB0">
            <w:pPr>
              <w:pStyle w:val="a2"/>
              <w:ind w:firstLine="0"/>
              <w:jc w:val="center"/>
              <w:rPr>
                <w:bCs/>
                <w:sz w:val="24"/>
              </w:rPr>
            </w:pPr>
            <w:r w:rsidRPr="00251686">
              <w:rPr>
                <w:bCs/>
                <w:sz w:val="24"/>
              </w:rPr>
              <w:t>境影</w:t>
            </w:r>
          </w:p>
          <w:p w:rsidR="000875AA" w:rsidRPr="00251686" w:rsidRDefault="00995B02" w:rsidP="00446EB0">
            <w:pPr>
              <w:pStyle w:val="a2"/>
              <w:ind w:firstLine="0"/>
              <w:jc w:val="center"/>
              <w:rPr>
                <w:bCs/>
                <w:sz w:val="24"/>
              </w:rPr>
            </w:pPr>
            <w:r w:rsidRPr="00251686">
              <w:rPr>
                <w:bCs/>
                <w:sz w:val="24"/>
              </w:rPr>
              <w:t>响和</w:t>
            </w:r>
          </w:p>
          <w:p w:rsidR="000875AA" w:rsidRPr="00251686" w:rsidRDefault="00995B02" w:rsidP="00446EB0">
            <w:pPr>
              <w:pStyle w:val="a2"/>
              <w:ind w:firstLine="0"/>
              <w:jc w:val="center"/>
              <w:rPr>
                <w:bCs/>
                <w:sz w:val="24"/>
              </w:rPr>
            </w:pPr>
            <w:r w:rsidRPr="00251686">
              <w:rPr>
                <w:bCs/>
                <w:sz w:val="24"/>
              </w:rPr>
              <w:t>保护</w:t>
            </w:r>
          </w:p>
          <w:p w:rsidR="000875AA" w:rsidRPr="00251686" w:rsidRDefault="00995B02" w:rsidP="00446EB0">
            <w:pPr>
              <w:pStyle w:val="a2"/>
              <w:ind w:firstLine="0"/>
              <w:jc w:val="center"/>
            </w:pPr>
            <w:r w:rsidRPr="00251686">
              <w:rPr>
                <w:bCs/>
                <w:sz w:val="24"/>
              </w:rPr>
              <w:t>措施</w:t>
            </w:r>
          </w:p>
        </w:tc>
        <w:tc>
          <w:tcPr>
            <w:tcW w:w="4549" w:type="pct"/>
          </w:tcPr>
          <w:p w:rsidR="000875AA" w:rsidRPr="00251686" w:rsidRDefault="003029A8" w:rsidP="00897C7C">
            <w:pPr>
              <w:widowControl/>
              <w:spacing w:line="360" w:lineRule="auto"/>
              <w:rPr>
                <w:rFonts w:ascii="黑体" w:eastAsia="黑体" w:hAnsi="黑体"/>
                <w:bCs/>
                <w:sz w:val="24"/>
              </w:rPr>
            </w:pPr>
            <w:r w:rsidRPr="00251686">
              <w:rPr>
                <w:rFonts w:ascii="黑体" w:eastAsia="黑体" w:hAnsi="黑体" w:hint="eastAsia"/>
                <w:bCs/>
                <w:sz w:val="24"/>
              </w:rPr>
              <w:t>1.3</w:t>
            </w:r>
            <w:r w:rsidR="00995B02" w:rsidRPr="00251686">
              <w:rPr>
                <w:rFonts w:ascii="黑体" w:eastAsia="黑体" w:hAnsi="黑体"/>
                <w:bCs/>
                <w:kern w:val="28"/>
                <w:sz w:val="24"/>
              </w:rPr>
              <w:t>废气处理措施可行性分析</w:t>
            </w:r>
          </w:p>
          <w:p w:rsidR="000875AA" w:rsidRPr="00251686" w:rsidRDefault="00995B02" w:rsidP="00897C7C">
            <w:pPr>
              <w:pStyle w:val="aff9"/>
              <w:spacing w:line="360" w:lineRule="auto"/>
              <w:ind w:firstLine="480"/>
              <w:rPr>
                <w:sz w:val="24"/>
                <w:szCs w:val="24"/>
              </w:rPr>
            </w:pPr>
            <w:r w:rsidRPr="00251686">
              <w:rPr>
                <w:rFonts w:hint="eastAsia"/>
                <w:sz w:val="24"/>
                <w:szCs w:val="24"/>
              </w:rPr>
              <w:t>本项目废气治理措施可行性分析表见下表。</w:t>
            </w:r>
          </w:p>
          <w:p w:rsidR="000875AA" w:rsidRPr="00251686" w:rsidRDefault="00897C7C" w:rsidP="00897C7C">
            <w:pPr>
              <w:pStyle w:val="af7"/>
              <w:widowControl w:val="0"/>
              <w:tabs>
                <w:tab w:val="left" w:pos="420"/>
              </w:tabs>
              <w:spacing w:before="0" w:beforeAutospacing="0" w:after="0" w:afterAutospacing="0" w:line="360" w:lineRule="auto"/>
              <w:jc w:val="center"/>
              <w:rPr>
                <w:rFonts w:ascii="黑体" w:eastAsia="黑体" w:hAnsi="黑体"/>
                <w:szCs w:val="24"/>
              </w:rPr>
            </w:pPr>
            <w:r w:rsidRPr="00251686">
              <w:rPr>
                <w:rFonts w:ascii="黑体" w:eastAsia="黑体" w:hAnsi="黑体" w:hint="eastAsia"/>
                <w:szCs w:val="24"/>
              </w:rPr>
              <w:t xml:space="preserve">表4-2   </w:t>
            </w:r>
            <w:r w:rsidR="00995B02" w:rsidRPr="00251686">
              <w:rPr>
                <w:rFonts w:ascii="黑体" w:eastAsia="黑体" w:hAnsi="黑体" w:hint="eastAsia"/>
                <w:szCs w:val="24"/>
              </w:rPr>
              <w:t xml:space="preserve">   废气治理措施可行性分析表</w:t>
            </w:r>
          </w:p>
          <w:tbl>
            <w:tblPr>
              <w:tblW w:w="49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5"/>
              <w:gridCol w:w="1870"/>
              <w:gridCol w:w="993"/>
              <w:gridCol w:w="850"/>
              <w:gridCol w:w="1701"/>
              <w:gridCol w:w="851"/>
              <w:gridCol w:w="850"/>
              <w:gridCol w:w="901"/>
            </w:tblGrid>
            <w:tr w:rsidR="00251686" w:rsidRPr="00251686" w:rsidTr="00D0716F">
              <w:trPr>
                <w:trHeight w:val="454"/>
                <w:jc w:val="center"/>
              </w:trPr>
              <w:tc>
                <w:tcPr>
                  <w:tcW w:w="1398" w:type="pct"/>
                  <w:gridSpan w:val="2"/>
                  <w:vMerge w:val="restart"/>
                  <w:tcBorders>
                    <w:tl2br w:val="nil"/>
                    <w:tr2bl w:val="nil"/>
                  </w:tcBorders>
                  <w:vAlign w:val="center"/>
                </w:tcPr>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产污环节</w:t>
                  </w:r>
                </w:p>
              </w:tc>
              <w:tc>
                <w:tcPr>
                  <w:tcW w:w="582" w:type="pct"/>
                  <w:vMerge w:val="restart"/>
                  <w:tcBorders>
                    <w:tl2br w:val="nil"/>
                    <w:tr2bl w:val="nil"/>
                  </w:tcBorders>
                  <w:vAlign w:val="center"/>
                </w:tcPr>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污染物</w:t>
                  </w:r>
                </w:p>
              </w:tc>
              <w:tc>
                <w:tcPr>
                  <w:tcW w:w="498" w:type="pct"/>
                  <w:vMerge w:val="restart"/>
                  <w:tcBorders>
                    <w:tl2br w:val="nil"/>
                    <w:tr2bl w:val="nil"/>
                  </w:tcBorders>
                  <w:vAlign w:val="center"/>
                </w:tcPr>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排放</w:t>
                  </w:r>
                </w:p>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形式</w:t>
                  </w:r>
                </w:p>
              </w:tc>
              <w:tc>
                <w:tcPr>
                  <w:tcW w:w="1994" w:type="pct"/>
                  <w:gridSpan w:val="3"/>
                  <w:tcBorders>
                    <w:tl2br w:val="nil"/>
                    <w:tr2bl w:val="nil"/>
                  </w:tcBorders>
                  <w:vAlign w:val="center"/>
                </w:tcPr>
                <w:p w:rsidR="000875AA" w:rsidRPr="00251686" w:rsidRDefault="00995B02" w:rsidP="00E803F6">
                  <w:pPr>
                    <w:spacing w:line="360" w:lineRule="exact"/>
                    <w:jc w:val="center"/>
                    <w:rPr>
                      <w:rFonts w:ascii="黑体" w:eastAsia="黑体" w:hAnsi="黑体"/>
                      <w:szCs w:val="21"/>
                    </w:rPr>
                  </w:pPr>
                  <w:r w:rsidRPr="00251686">
                    <w:rPr>
                      <w:rFonts w:ascii="黑体" w:eastAsia="黑体" w:hAnsi="黑体" w:hint="eastAsia"/>
                      <w:szCs w:val="21"/>
                    </w:rPr>
                    <w:t>治理措施</w:t>
                  </w:r>
                </w:p>
              </w:tc>
              <w:tc>
                <w:tcPr>
                  <w:tcW w:w="528" w:type="pct"/>
                  <w:vMerge w:val="restart"/>
                  <w:tcBorders>
                    <w:tl2br w:val="nil"/>
                    <w:tr2bl w:val="nil"/>
                  </w:tcBorders>
                  <w:vAlign w:val="center"/>
                </w:tcPr>
                <w:p w:rsidR="000875AA" w:rsidRPr="00251686" w:rsidRDefault="00995B02" w:rsidP="00E803F6">
                  <w:pPr>
                    <w:spacing w:line="360" w:lineRule="exact"/>
                    <w:jc w:val="center"/>
                    <w:rPr>
                      <w:rFonts w:ascii="黑体" w:eastAsia="黑体" w:hAnsi="黑体"/>
                      <w:bCs/>
                      <w:szCs w:val="21"/>
                    </w:rPr>
                  </w:pPr>
                  <w:r w:rsidRPr="00251686">
                    <w:rPr>
                      <w:rFonts w:ascii="黑体" w:eastAsia="黑体" w:hAnsi="黑体" w:hint="eastAsia"/>
                      <w:szCs w:val="21"/>
                    </w:rPr>
                    <w:t>是否为可行技术</w:t>
                  </w:r>
                </w:p>
              </w:tc>
            </w:tr>
            <w:tr w:rsidR="00251686" w:rsidRPr="00251686" w:rsidTr="00D0716F">
              <w:trPr>
                <w:trHeight w:val="454"/>
                <w:jc w:val="center"/>
              </w:trPr>
              <w:tc>
                <w:tcPr>
                  <w:tcW w:w="1398" w:type="pct"/>
                  <w:gridSpan w:val="2"/>
                  <w:vMerge/>
                  <w:tcBorders>
                    <w:tl2br w:val="nil"/>
                    <w:tr2bl w:val="nil"/>
                  </w:tcBorders>
                  <w:vAlign w:val="center"/>
                </w:tcPr>
                <w:p w:rsidR="000875AA" w:rsidRPr="00251686" w:rsidRDefault="000875AA" w:rsidP="00E803F6">
                  <w:pPr>
                    <w:spacing w:line="360" w:lineRule="exact"/>
                    <w:jc w:val="center"/>
                    <w:rPr>
                      <w:rFonts w:ascii="黑体" w:eastAsia="黑体" w:hAnsi="黑体"/>
                      <w:spacing w:val="-6"/>
                      <w:kern w:val="15"/>
                      <w:szCs w:val="21"/>
                    </w:rPr>
                  </w:pPr>
                </w:p>
              </w:tc>
              <w:tc>
                <w:tcPr>
                  <w:tcW w:w="582" w:type="pct"/>
                  <w:vMerge/>
                  <w:tcBorders>
                    <w:tl2br w:val="nil"/>
                    <w:tr2bl w:val="nil"/>
                  </w:tcBorders>
                  <w:vAlign w:val="center"/>
                </w:tcPr>
                <w:p w:rsidR="000875AA" w:rsidRPr="00251686" w:rsidRDefault="000875AA" w:rsidP="00E803F6">
                  <w:pPr>
                    <w:spacing w:line="360" w:lineRule="exact"/>
                    <w:jc w:val="center"/>
                    <w:rPr>
                      <w:rFonts w:ascii="黑体" w:eastAsia="黑体" w:hAnsi="黑体"/>
                      <w:spacing w:val="-6"/>
                      <w:kern w:val="15"/>
                      <w:szCs w:val="21"/>
                    </w:rPr>
                  </w:pPr>
                </w:p>
              </w:tc>
              <w:tc>
                <w:tcPr>
                  <w:tcW w:w="498" w:type="pct"/>
                  <w:vMerge/>
                  <w:tcBorders>
                    <w:tl2br w:val="nil"/>
                    <w:tr2bl w:val="nil"/>
                  </w:tcBorders>
                  <w:vAlign w:val="center"/>
                </w:tcPr>
                <w:p w:rsidR="000875AA" w:rsidRPr="00251686" w:rsidRDefault="000875AA" w:rsidP="00E803F6">
                  <w:pPr>
                    <w:spacing w:line="360" w:lineRule="exact"/>
                    <w:jc w:val="center"/>
                    <w:rPr>
                      <w:rFonts w:ascii="黑体" w:eastAsia="黑体" w:hAnsi="黑体"/>
                      <w:spacing w:val="-6"/>
                      <w:kern w:val="15"/>
                      <w:szCs w:val="21"/>
                    </w:rPr>
                  </w:pPr>
                </w:p>
              </w:tc>
              <w:tc>
                <w:tcPr>
                  <w:tcW w:w="997" w:type="pct"/>
                  <w:tcBorders>
                    <w:tl2br w:val="nil"/>
                    <w:tr2bl w:val="nil"/>
                  </w:tcBorders>
                  <w:vAlign w:val="center"/>
                </w:tcPr>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工艺</w:t>
                  </w:r>
                </w:p>
              </w:tc>
              <w:tc>
                <w:tcPr>
                  <w:tcW w:w="499" w:type="pct"/>
                  <w:tcBorders>
                    <w:tl2br w:val="nil"/>
                    <w:tr2bl w:val="nil"/>
                  </w:tcBorders>
                  <w:vAlign w:val="center"/>
                </w:tcPr>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收集</w:t>
                  </w:r>
                </w:p>
                <w:p w:rsidR="000875AA" w:rsidRPr="00251686" w:rsidRDefault="00995B02" w:rsidP="00E803F6">
                  <w:pPr>
                    <w:spacing w:line="360" w:lineRule="exact"/>
                    <w:jc w:val="center"/>
                    <w:rPr>
                      <w:rFonts w:ascii="黑体" w:eastAsia="黑体" w:hAnsi="黑体"/>
                      <w:szCs w:val="21"/>
                    </w:rPr>
                  </w:pPr>
                  <w:r w:rsidRPr="00251686">
                    <w:rPr>
                      <w:rFonts w:ascii="黑体" w:eastAsia="黑体" w:hAnsi="黑体" w:hint="eastAsia"/>
                      <w:spacing w:val="-6"/>
                      <w:kern w:val="15"/>
                      <w:szCs w:val="21"/>
                    </w:rPr>
                    <w:t>效率</w:t>
                  </w:r>
                </w:p>
              </w:tc>
              <w:tc>
                <w:tcPr>
                  <w:tcW w:w="498" w:type="pct"/>
                  <w:tcBorders>
                    <w:tl2br w:val="nil"/>
                    <w:tr2bl w:val="nil"/>
                  </w:tcBorders>
                  <w:vAlign w:val="center"/>
                </w:tcPr>
                <w:p w:rsidR="000875AA" w:rsidRPr="00251686" w:rsidRDefault="00995B02" w:rsidP="00E803F6">
                  <w:pPr>
                    <w:spacing w:line="360" w:lineRule="exact"/>
                    <w:jc w:val="center"/>
                    <w:rPr>
                      <w:rFonts w:ascii="黑体" w:eastAsia="黑体" w:hAnsi="黑体"/>
                      <w:szCs w:val="21"/>
                    </w:rPr>
                  </w:pPr>
                  <w:r w:rsidRPr="00251686">
                    <w:rPr>
                      <w:rFonts w:ascii="黑体" w:eastAsia="黑体" w:hAnsi="黑体" w:hint="eastAsia"/>
                      <w:szCs w:val="21"/>
                    </w:rPr>
                    <w:t>去除率</w:t>
                  </w:r>
                </w:p>
              </w:tc>
              <w:tc>
                <w:tcPr>
                  <w:tcW w:w="528" w:type="pct"/>
                  <w:vMerge/>
                  <w:tcBorders>
                    <w:tl2br w:val="nil"/>
                    <w:tr2bl w:val="nil"/>
                  </w:tcBorders>
                  <w:vAlign w:val="center"/>
                </w:tcPr>
                <w:p w:rsidR="000875AA" w:rsidRPr="00251686" w:rsidRDefault="000875AA" w:rsidP="00E803F6">
                  <w:pPr>
                    <w:spacing w:line="360" w:lineRule="exact"/>
                    <w:jc w:val="center"/>
                    <w:rPr>
                      <w:bCs/>
                      <w:szCs w:val="21"/>
                    </w:rPr>
                  </w:pPr>
                </w:p>
              </w:tc>
            </w:tr>
            <w:tr w:rsidR="00251686" w:rsidRPr="00251686" w:rsidTr="00D0716F">
              <w:trPr>
                <w:trHeight w:val="454"/>
                <w:jc w:val="center"/>
              </w:trPr>
              <w:tc>
                <w:tcPr>
                  <w:tcW w:w="302" w:type="pct"/>
                  <w:vMerge w:val="restar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A</w:t>
                  </w:r>
                  <w:r w:rsidRPr="00251686">
                    <w:rPr>
                      <w:rFonts w:hint="eastAsia"/>
                      <w:bCs/>
                      <w:szCs w:val="21"/>
                    </w:rPr>
                    <w:t>生产线</w:t>
                  </w:r>
                </w:p>
              </w:tc>
              <w:tc>
                <w:tcPr>
                  <w:tcW w:w="1096" w:type="pct"/>
                  <w:tcBorders>
                    <w:tl2br w:val="nil"/>
                    <w:tr2bl w:val="nil"/>
                  </w:tcBorders>
                  <w:vAlign w:val="center"/>
                </w:tcPr>
                <w:p w:rsidR="000875AA" w:rsidRPr="00251686" w:rsidRDefault="00E803F6" w:rsidP="00E803F6">
                  <w:pPr>
                    <w:spacing w:line="360" w:lineRule="exact"/>
                    <w:jc w:val="center"/>
                    <w:rPr>
                      <w:bCs/>
                      <w:szCs w:val="21"/>
                    </w:rPr>
                  </w:pPr>
                  <w:r w:rsidRPr="00251686">
                    <w:rPr>
                      <w:rFonts w:hint="eastAsia"/>
                      <w:bCs/>
                      <w:szCs w:val="21"/>
                    </w:rPr>
                    <w:t>造粒单元和精细加工单元</w:t>
                  </w:r>
                  <w:r w:rsidR="00995B02" w:rsidRPr="00251686">
                    <w:rPr>
                      <w:rFonts w:hint="eastAsia"/>
                      <w:bCs/>
                      <w:szCs w:val="21"/>
                    </w:rPr>
                    <w:t>废气</w:t>
                  </w:r>
                </w:p>
              </w:tc>
              <w:tc>
                <w:tcPr>
                  <w:tcW w:w="582" w:type="pct"/>
                  <w:vMerge w:val="restar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颗粒物（含铬及其化合物）</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有组织</w:t>
                  </w:r>
                </w:p>
              </w:tc>
              <w:tc>
                <w:tcPr>
                  <w:tcW w:w="997" w:type="pct"/>
                  <w:tcBorders>
                    <w:tl2br w:val="nil"/>
                    <w:tr2bl w:val="nil"/>
                  </w:tcBorders>
                  <w:vAlign w:val="center"/>
                </w:tcPr>
                <w:p w:rsidR="000875AA" w:rsidRPr="00251686" w:rsidRDefault="00D0716F" w:rsidP="00E803F6">
                  <w:pPr>
                    <w:spacing w:line="360" w:lineRule="exact"/>
                    <w:jc w:val="center"/>
                    <w:rPr>
                      <w:bCs/>
                      <w:szCs w:val="21"/>
                    </w:rPr>
                  </w:pPr>
                  <w:r w:rsidRPr="00251686">
                    <w:rPr>
                      <w:rFonts w:hint="eastAsia"/>
                      <w:bCs/>
                      <w:szCs w:val="21"/>
                    </w:rPr>
                    <w:t>覆膜</w:t>
                  </w:r>
                  <w:r w:rsidR="00995B02" w:rsidRPr="00251686">
                    <w:rPr>
                      <w:rFonts w:hint="eastAsia"/>
                      <w:bCs/>
                      <w:szCs w:val="21"/>
                    </w:rPr>
                    <w:t>布袋除尘器</w:t>
                  </w:r>
                  <w:r w:rsidR="00995B02" w:rsidRPr="00251686">
                    <w:rPr>
                      <w:rFonts w:hint="eastAsia"/>
                      <w:bCs/>
                      <w:szCs w:val="21"/>
                    </w:rPr>
                    <w:t>+18m</w:t>
                  </w:r>
                  <w:r w:rsidR="00995B02" w:rsidRPr="00251686">
                    <w:rPr>
                      <w:rFonts w:hint="eastAsia"/>
                      <w:bCs/>
                      <w:szCs w:val="21"/>
                    </w:rPr>
                    <w:t>高排气筒</w:t>
                  </w:r>
                  <w:r w:rsidR="00995B02" w:rsidRPr="00251686">
                    <w:rPr>
                      <w:rFonts w:hint="eastAsia"/>
                      <w:bCs/>
                      <w:szCs w:val="21"/>
                    </w:rPr>
                    <w:t>DA003</w:t>
                  </w:r>
                </w:p>
              </w:tc>
              <w:tc>
                <w:tcPr>
                  <w:tcW w:w="499" w:type="pct"/>
                  <w:tcBorders>
                    <w:tl2br w:val="nil"/>
                    <w:tr2bl w:val="nil"/>
                  </w:tcBorders>
                  <w:vAlign w:val="center"/>
                </w:tcPr>
                <w:p w:rsidR="000875AA" w:rsidRPr="00251686" w:rsidRDefault="00E803F6" w:rsidP="00E803F6">
                  <w:pPr>
                    <w:spacing w:line="360" w:lineRule="exact"/>
                    <w:jc w:val="center"/>
                    <w:rPr>
                      <w:bCs/>
                      <w:szCs w:val="21"/>
                    </w:rPr>
                  </w:pPr>
                  <w:r w:rsidRPr="00251686">
                    <w:rPr>
                      <w:bCs/>
                      <w:szCs w:val="21"/>
                    </w:rPr>
                    <w:t>≥</w:t>
                  </w:r>
                  <w:r w:rsidR="00995B02" w:rsidRPr="00251686">
                    <w:rPr>
                      <w:rFonts w:hint="eastAsia"/>
                      <w:bCs/>
                      <w:szCs w:val="21"/>
                    </w:rPr>
                    <w:t>90%</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99%</w:t>
                  </w:r>
                </w:p>
              </w:tc>
              <w:tc>
                <w:tcPr>
                  <w:tcW w:w="52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是</w:t>
                  </w:r>
                </w:p>
              </w:tc>
            </w:tr>
            <w:tr w:rsidR="00251686" w:rsidRPr="00251686" w:rsidTr="00D0716F">
              <w:trPr>
                <w:trHeight w:val="454"/>
                <w:jc w:val="center"/>
              </w:trPr>
              <w:tc>
                <w:tcPr>
                  <w:tcW w:w="302" w:type="pct"/>
                  <w:vMerge/>
                  <w:tcBorders>
                    <w:tl2br w:val="nil"/>
                    <w:tr2bl w:val="nil"/>
                  </w:tcBorders>
                  <w:vAlign w:val="center"/>
                </w:tcPr>
                <w:p w:rsidR="000875AA" w:rsidRPr="00251686" w:rsidRDefault="000875AA" w:rsidP="00E803F6">
                  <w:pPr>
                    <w:spacing w:line="360" w:lineRule="exact"/>
                    <w:jc w:val="center"/>
                    <w:rPr>
                      <w:bCs/>
                      <w:szCs w:val="21"/>
                    </w:rPr>
                  </w:pPr>
                </w:p>
              </w:tc>
              <w:tc>
                <w:tcPr>
                  <w:tcW w:w="1096" w:type="pct"/>
                  <w:tcBorders>
                    <w:tl2br w:val="nil"/>
                    <w:tr2bl w:val="nil"/>
                  </w:tcBorders>
                  <w:vAlign w:val="center"/>
                </w:tcPr>
                <w:p w:rsidR="000875AA" w:rsidRPr="00251686" w:rsidRDefault="00E803F6" w:rsidP="00EA2351">
                  <w:pPr>
                    <w:spacing w:line="360" w:lineRule="exact"/>
                    <w:jc w:val="left"/>
                    <w:rPr>
                      <w:bCs/>
                      <w:szCs w:val="21"/>
                    </w:rPr>
                  </w:pPr>
                  <w:r w:rsidRPr="00251686">
                    <w:rPr>
                      <w:rFonts w:hint="eastAsia"/>
                      <w:bCs/>
                      <w:szCs w:val="21"/>
                    </w:rPr>
                    <w:t>电熔致密单元</w:t>
                  </w:r>
                  <w:r w:rsidR="00995B02" w:rsidRPr="00251686">
                    <w:rPr>
                      <w:rFonts w:hint="eastAsia"/>
                      <w:bCs/>
                      <w:szCs w:val="21"/>
                    </w:rPr>
                    <w:t>废气</w:t>
                  </w:r>
                </w:p>
              </w:tc>
              <w:tc>
                <w:tcPr>
                  <w:tcW w:w="582" w:type="pct"/>
                  <w:vMerge/>
                  <w:tcBorders>
                    <w:tl2br w:val="nil"/>
                    <w:tr2bl w:val="nil"/>
                  </w:tcBorders>
                  <w:vAlign w:val="center"/>
                </w:tcPr>
                <w:p w:rsidR="000875AA" w:rsidRPr="00251686" w:rsidRDefault="000875AA" w:rsidP="00E803F6">
                  <w:pPr>
                    <w:spacing w:line="360" w:lineRule="exact"/>
                    <w:jc w:val="center"/>
                    <w:rPr>
                      <w:bCs/>
                      <w:szCs w:val="21"/>
                    </w:rPr>
                  </w:pP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有组织</w:t>
                  </w:r>
                </w:p>
              </w:tc>
              <w:tc>
                <w:tcPr>
                  <w:tcW w:w="997" w:type="pct"/>
                  <w:tcBorders>
                    <w:tl2br w:val="nil"/>
                    <w:tr2bl w:val="nil"/>
                  </w:tcBorders>
                  <w:vAlign w:val="center"/>
                </w:tcPr>
                <w:p w:rsidR="000875AA" w:rsidRPr="00251686" w:rsidRDefault="00D0716F" w:rsidP="00E803F6">
                  <w:pPr>
                    <w:spacing w:line="360" w:lineRule="exact"/>
                    <w:jc w:val="center"/>
                    <w:rPr>
                      <w:bCs/>
                      <w:szCs w:val="21"/>
                    </w:rPr>
                  </w:pPr>
                  <w:r w:rsidRPr="00251686">
                    <w:rPr>
                      <w:rFonts w:hint="eastAsia"/>
                      <w:bCs/>
                      <w:szCs w:val="21"/>
                    </w:rPr>
                    <w:t>覆膜</w:t>
                  </w:r>
                  <w:r w:rsidR="00995B02" w:rsidRPr="00251686">
                    <w:rPr>
                      <w:rFonts w:hint="eastAsia"/>
                      <w:bCs/>
                      <w:szCs w:val="21"/>
                    </w:rPr>
                    <w:t>布袋除尘器</w:t>
                  </w:r>
                  <w:r w:rsidR="00995B02" w:rsidRPr="00251686">
                    <w:rPr>
                      <w:rFonts w:hint="eastAsia"/>
                      <w:bCs/>
                      <w:szCs w:val="21"/>
                    </w:rPr>
                    <w:t>+18m</w:t>
                  </w:r>
                  <w:r w:rsidR="00995B02" w:rsidRPr="00251686">
                    <w:rPr>
                      <w:rFonts w:hint="eastAsia"/>
                      <w:bCs/>
                      <w:szCs w:val="21"/>
                    </w:rPr>
                    <w:t>高排气筒</w:t>
                  </w:r>
                  <w:r w:rsidR="00995B02" w:rsidRPr="00251686">
                    <w:rPr>
                      <w:rFonts w:hint="eastAsia"/>
                      <w:bCs/>
                      <w:szCs w:val="21"/>
                    </w:rPr>
                    <w:t>DA004</w:t>
                  </w:r>
                </w:p>
              </w:tc>
              <w:tc>
                <w:tcPr>
                  <w:tcW w:w="499" w:type="pct"/>
                  <w:tcBorders>
                    <w:tl2br w:val="nil"/>
                    <w:tr2bl w:val="nil"/>
                  </w:tcBorders>
                  <w:vAlign w:val="center"/>
                </w:tcPr>
                <w:p w:rsidR="000875AA" w:rsidRPr="00251686" w:rsidRDefault="00E803F6" w:rsidP="00E803F6">
                  <w:pPr>
                    <w:spacing w:line="360" w:lineRule="exact"/>
                    <w:jc w:val="center"/>
                    <w:rPr>
                      <w:bCs/>
                      <w:szCs w:val="21"/>
                    </w:rPr>
                  </w:pPr>
                  <w:r w:rsidRPr="00251686">
                    <w:rPr>
                      <w:rFonts w:hint="eastAsia"/>
                      <w:bCs/>
                      <w:szCs w:val="21"/>
                    </w:rPr>
                    <w:t>100%</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99%</w:t>
                  </w:r>
                </w:p>
              </w:tc>
              <w:tc>
                <w:tcPr>
                  <w:tcW w:w="52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是</w:t>
                  </w:r>
                </w:p>
              </w:tc>
            </w:tr>
            <w:tr w:rsidR="00251686" w:rsidRPr="00251686" w:rsidTr="00D0716F">
              <w:trPr>
                <w:trHeight w:val="454"/>
                <w:jc w:val="center"/>
              </w:trPr>
              <w:tc>
                <w:tcPr>
                  <w:tcW w:w="302" w:type="pct"/>
                  <w:vMerge/>
                  <w:tcBorders>
                    <w:tl2br w:val="nil"/>
                    <w:tr2bl w:val="nil"/>
                  </w:tcBorders>
                  <w:vAlign w:val="center"/>
                </w:tcPr>
                <w:p w:rsidR="000875AA" w:rsidRPr="00251686" w:rsidRDefault="000875AA" w:rsidP="00E803F6">
                  <w:pPr>
                    <w:spacing w:line="360" w:lineRule="exact"/>
                    <w:jc w:val="center"/>
                    <w:rPr>
                      <w:bCs/>
                      <w:szCs w:val="21"/>
                    </w:rPr>
                  </w:pPr>
                </w:p>
              </w:tc>
              <w:tc>
                <w:tcPr>
                  <w:tcW w:w="1096" w:type="pct"/>
                  <w:tcBorders>
                    <w:tl2br w:val="nil"/>
                    <w:tr2bl w:val="nil"/>
                  </w:tcBorders>
                  <w:vAlign w:val="center"/>
                </w:tcPr>
                <w:p w:rsidR="000875AA" w:rsidRPr="00251686" w:rsidRDefault="00E803F6" w:rsidP="00E803F6">
                  <w:pPr>
                    <w:spacing w:line="360" w:lineRule="exact"/>
                    <w:jc w:val="center"/>
                    <w:rPr>
                      <w:bCs/>
                      <w:szCs w:val="21"/>
                    </w:rPr>
                  </w:pPr>
                  <w:r w:rsidRPr="00251686">
                    <w:rPr>
                      <w:rFonts w:hint="eastAsia"/>
                      <w:bCs/>
                      <w:szCs w:val="21"/>
                    </w:rPr>
                    <w:t>破粉碎单元</w:t>
                  </w:r>
                  <w:r w:rsidR="00995B02" w:rsidRPr="00251686">
                    <w:rPr>
                      <w:rFonts w:hint="eastAsia"/>
                      <w:bCs/>
                      <w:szCs w:val="21"/>
                    </w:rPr>
                    <w:t>废气</w:t>
                  </w:r>
                </w:p>
              </w:tc>
              <w:tc>
                <w:tcPr>
                  <w:tcW w:w="582" w:type="pct"/>
                  <w:vMerge/>
                  <w:tcBorders>
                    <w:tl2br w:val="nil"/>
                    <w:tr2bl w:val="nil"/>
                  </w:tcBorders>
                  <w:vAlign w:val="center"/>
                </w:tcPr>
                <w:p w:rsidR="000875AA" w:rsidRPr="00251686" w:rsidRDefault="000875AA" w:rsidP="00E803F6">
                  <w:pPr>
                    <w:spacing w:line="360" w:lineRule="exact"/>
                    <w:jc w:val="center"/>
                    <w:rPr>
                      <w:bCs/>
                      <w:szCs w:val="21"/>
                    </w:rPr>
                  </w:pP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有组织</w:t>
                  </w:r>
                </w:p>
              </w:tc>
              <w:tc>
                <w:tcPr>
                  <w:tcW w:w="997" w:type="pct"/>
                  <w:tcBorders>
                    <w:tl2br w:val="nil"/>
                    <w:tr2bl w:val="nil"/>
                  </w:tcBorders>
                  <w:vAlign w:val="center"/>
                </w:tcPr>
                <w:p w:rsidR="000875AA" w:rsidRPr="00251686" w:rsidRDefault="00D0716F" w:rsidP="00E803F6">
                  <w:pPr>
                    <w:spacing w:line="360" w:lineRule="exact"/>
                    <w:jc w:val="center"/>
                    <w:rPr>
                      <w:bCs/>
                      <w:szCs w:val="21"/>
                    </w:rPr>
                  </w:pPr>
                  <w:r w:rsidRPr="00251686">
                    <w:rPr>
                      <w:rFonts w:hint="eastAsia"/>
                      <w:bCs/>
                      <w:szCs w:val="21"/>
                    </w:rPr>
                    <w:t>覆膜</w:t>
                  </w:r>
                  <w:r w:rsidR="00995B02" w:rsidRPr="00251686">
                    <w:rPr>
                      <w:rFonts w:hint="eastAsia"/>
                      <w:bCs/>
                      <w:szCs w:val="21"/>
                    </w:rPr>
                    <w:t>布袋除尘器</w:t>
                  </w:r>
                  <w:r w:rsidR="00995B02" w:rsidRPr="00251686">
                    <w:rPr>
                      <w:rFonts w:hint="eastAsia"/>
                      <w:bCs/>
                      <w:szCs w:val="21"/>
                    </w:rPr>
                    <w:t>+18m</w:t>
                  </w:r>
                  <w:r w:rsidR="00995B02" w:rsidRPr="00251686">
                    <w:rPr>
                      <w:rFonts w:hint="eastAsia"/>
                      <w:bCs/>
                      <w:szCs w:val="21"/>
                    </w:rPr>
                    <w:t>高排气筒</w:t>
                  </w:r>
                  <w:r w:rsidR="00995B02" w:rsidRPr="00251686">
                    <w:rPr>
                      <w:rFonts w:hint="eastAsia"/>
                      <w:bCs/>
                      <w:szCs w:val="21"/>
                    </w:rPr>
                    <w:t>DA005</w:t>
                  </w:r>
                </w:p>
              </w:tc>
              <w:tc>
                <w:tcPr>
                  <w:tcW w:w="499" w:type="pct"/>
                  <w:tcBorders>
                    <w:tl2br w:val="nil"/>
                    <w:tr2bl w:val="nil"/>
                  </w:tcBorders>
                  <w:vAlign w:val="center"/>
                </w:tcPr>
                <w:p w:rsidR="000875AA" w:rsidRPr="00251686" w:rsidRDefault="00E803F6" w:rsidP="00E803F6">
                  <w:pPr>
                    <w:spacing w:line="360" w:lineRule="exact"/>
                    <w:jc w:val="center"/>
                    <w:rPr>
                      <w:bCs/>
                      <w:szCs w:val="21"/>
                    </w:rPr>
                  </w:pPr>
                  <w:r w:rsidRPr="00251686">
                    <w:rPr>
                      <w:bCs/>
                      <w:szCs w:val="21"/>
                    </w:rPr>
                    <w:t>≥</w:t>
                  </w:r>
                  <w:r w:rsidRPr="00251686">
                    <w:rPr>
                      <w:rFonts w:hint="eastAsia"/>
                      <w:bCs/>
                      <w:szCs w:val="21"/>
                    </w:rPr>
                    <w:t>90%</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99%</w:t>
                  </w:r>
                </w:p>
              </w:tc>
              <w:tc>
                <w:tcPr>
                  <w:tcW w:w="52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是</w:t>
                  </w:r>
                </w:p>
              </w:tc>
            </w:tr>
            <w:tr w:rsidR="00251686" w:rsidRPr="00251686" w:rsidTr="00D0716F">
              <w:trPr>
                <w:trHeight w:val="454"/>
                <w:jc w:val="center"/>
              </w:trPr>
              <w:tc>
                <w:tcPr>
                  <w:tcW w:w="302" w:type="pct"/>
                  <w:vMerge w:val="restar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B</w:t>
                  </w:r>
                  <w:r w:rsidRPr="00251686">
                    <w:rPr>
                      <w:rFonts w:hint="eastAsia"/>
                      <w:bCs/>
                      <w:szCs w:val="21"/>
                    </w:rPr>
                    <w:t>生产线</w:t>
                  </w:r>
                </w:p>
              </w:tc>
              <w:tc>
                <w:tcPr>
                  <w:tcW w:w="1096" w:type="pct"/>
                  <w:tcBorders>
                    <w:tl2br w:val="nil"/>
                    <w:tr2bl w:val="nil"/>
                  </w:tcBorders>
                  <w:vAlign w:val="center"/>
                </w:tcPr>
                <w:p w:rsidR="000875AA" w:rsidRPr="00251686" w:rsidRDefault="00E803F6" w:rsidP="00EA2351">
                  <w:pPr>
                    <w:spacing w:line="360" w:lineRule="exact"/>
                    <w:jc w:val="left"/>
                    <w:rPr>
                      <w:bCs/>
                      <w:szCs w:val="21"/>
                    </w:rPr>
                  </w:pPr>
                  <w:r w:rsidRPr="00251686">
                    <w:rPr>
                      <w:rFonts w:hint="eastAsia"/>
                      <w:bCs/>
                      <w:szCs w:val="21"/>
                    </w:rPr>
                    <w:t>造粒单元和破粉碎单元</w:t>
                  </w:r>
                  <w:r w:rsidR="00995B02" w:rsidRPr="00251686">
                    <w:rPr>
                      <w:rFonts w:hint="eastAsia"/>
                      <w:bCs/>
                      <w:szCs w:val="21"/>
                    </w:rPr>
                    <w:t>废气</w:t>
                  </w:r>
                </w:p>
              </w:tc>
              <w:tc>
                <w:tcPr>
                  <w:tcW w:w="582" w:type="pct"/>
                  <w:vMerge w:val="restar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颗粒物</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有组织</w:t>
                  </w:r>
                </w:p>
              </w:tc>
              <w:tc>
                <w:tcPr>
                  <w:tcW w:w="997" w:type="pct"/>
                  <w:tcBorders>
                    <w:tl2br w:val="nil"/>
                    <w:tr2bl w:val="nil"/>
                  </w:tcBorders>
                  <w:vAlign w:val="center"/>
                </w:tcPr>
                <w:p w:rsidR="000875AA" w:rsidRPr="00251686" w:rsidRDefault="00D0716F" w:rsidP="00E803F6">
                  <w:pPr>
                    <w:spacing w:line="360" w:lineRule="exact"/>
                    <w:jc w:val="center"/>
                    <w:rPr>
                      <w:bCs/>
                      <w:szCs w:val="21"/>
                    </w:rPr>
                  </w:pPr>
                  <w:r w:rsidRPr="00251686">
                    <w:rPr>
                      <w:rFonts w:hint="eastAsia"/>
                      <w:bCs/>
                      <w:szCs w:val="21"/>
                    </w:rPr>
                    <w:t>覆膜</w:t>
                  </w:r>
                  <w:r w:rsidR="00995B02" w:rsidRPr="00251686">
                    <w:rPr>
                      <w:rFonts w:hint="eastAsia"/>
                      <w:bCs/>
                      <w:szCs w:val="21"/>
                    </w:rPr>
                    <w:t>布袋除尘器</w:t>
                  </w:r>
                  <w:r w:rsidR="00995B02" w:rsidRPr="00251686">
                    <w:rPr>
                      <w:rFonts w:hint="eastAsia"/>
                      <w:bCs/>
                      <w:szCs w:val="21"/>
                    </w:rPr>
                    <w:t>+18m</w:t>
                  </w:r>
                  <w:r w:rsidR="00995B02" w:rsidRPr="00251686">
                    <w:rPr>
                      <w:rFonts w:hint="eastAsia"/>
                      <w:bCs/>
                      <w:szCs w:val="21"/>
                    </w:rPr>
                    <w:t>高排气筒</w:t>
                  </w:r>
                  <w:r w:rsidR="00995B02" w:rsidRPr="00251686">
                    <w:rPr>
                      <w:rFonts w:hint="eastAsia"/>
                      <w:bCs/>
                      <w:szCs w:val="21"/>
                    </w:rPr>
                    <w:t>DA006</w:t>
                  </w:r>
                </w:p>
              </w:tc>
              <w:tc>
                <w:tcPr>
                  <w:tcW w:w="499" w:type="pct"/>
                  <w:tcBorders>
                    <w:tl2br w:val="nil"/>
                    <w:tr2bl w:val="nil"/>
                  </w:tcBorders>
                  <w:vAlign w:val="center"/>
                </w:tcPr>
                <w:p w:rsidR="000875AA" w:rsidRPr="00251686" w:rsidRDefault="00E803F6" w:rsidP="00E803F6">
                  <w:pPr>
                    <w:spacing w:line="360" w:lineRule="exact"/>
                    <w:jc w:val="center"/>
                    <w:rPr>
                      <w:bCs/>
                      <w:szCs w:val="21"/>
                    </w:rPr>
                  </w:pPr>
                  <w:r w:rsidRPr="00251686">
                    <w:rPr>
                      <w:bCs/>
                      <w:szCs w:val="21"/>
                    </w:rPr>
                    <w:t>≥</w:t>
                  </w:r>
                  <w:r w:rsidR="00995B02" w:rsidRPr="00251686">
                    <w:rPr>
                      <w:rFonts w:hint="eastAsia"/>
                      <w:bCs/>
                      <w:szCs w:val="21"/>
                    </w:rPr>
                    <w:t>90%</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99%</w:t>
                  </w:r>
                </w:p>
              </w:tc>
              <w:tc>
                <w:tcPr>
                  <w:tcW w:w="52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是</w:t>
                  </w:r>
                </w:p>
              </w:tc>
            </w:tr>
            <w:tr w:rsidR="00251686" w:rsidRPr="00251686" w:rsidTr="00D0716F">
              <w:trPr>
                <w:trHeight w:val="454"/>
                <w:jc w:val="center"/>
              </w:trPr>
              <w:tc>
                <w:tcPr>
                  <w:tcW w:w="302" w:type="pct"/>
                  <w:vMerge/>
                  <w:tcBorders>
                    <w:tl2br w:val="nil"/>
                    <w:tr2bl w:val="nil"/>
                  </w:tcBorders>
                  <w:vAlign w:val="center"/>
                </w:tcPr>
                <w:p w:rsidR="000875AA" w:rsidRPr="00251686" w:rsidRDefault="000875AA" w:rsidP="00E803F6">
                  <w:pPr>
                    <w:spacing w:line="360" w:lineRule="exact"/>
                    <w:jc w:val="center"/>
                    <w:rPr>
                      <w:bCs/>
                      <w:szCs w:val="21"/>
                    </w:rPr>
                  </w:pPr>
                </w:p>
              </w:tc>
              <w:tc>
                <w:tcPr>
                  <w:tcW w:w="1096" w:type="pct"/>
                  <w:tcBorders>
                    <w:tl2br w:val="nil"/>
                    <w:tr2bl w:val="nil"/>
                  </w:tcBorders>
                  <w:vAlign w:val="center"/>
                </w:tcPr>
                <w:p w:rsidR="000875AA" w:rsidRPr="00251686" w:rsidRDefault="00350178" w:rsidP="00EA2351">
                  <w:pPr>
                    <w:spacing w:line="360" w:lineRule="exact"/>
                    <w:jc w:val="left"/>
                    <w:rPr>
                      <w:bCs/>
                      <w:szCs w:val="21"/>
                    </w:rPr>
                  </w:pPr>
                  <w:r w:rsidRPr="00251686">
                    <w:rPr>
                      <w:rFonts w:hint="eastAsia"/>
                      <w:bCs/>
                      <w:szCs w:val="21"/>
                    </w:rPr>
                    <w:t>电熔</w:t>
                  </w:r>
                  <w:r w:rsidR="00995B02" w:rsidRPr="00251686">
                    <w:rPr>
                      <w:rFonts w:hint="eastAsia"/>
                      <w:bCs/>
                      <w:szCs w:val="21"/>
                    </w:rPr>
                    <w:t>致密</w:t>
                  </w:r>
                  <w:r w:rsidR="00E803F6" w:rsidRPr="00251686">
                    <w:rPr>
                      <w:rFonts w:hint="eastAsia"/>
                      <w:bCs/>
                      <w:szCs w:val="21"/>
                    </w:rPr>
                    <w:t>单元</w:t>
                  </w:r>
                  <w:r w:rsidR="00995B02" w:rsidRPr="00251686">
                    <w:rPr>
                      <w:rFonts w:hint="eastAsia"/>
                      <w:bCs/>
                      <w:szCs w:val="21"/>
                    </w:rPr>
                    <w:t>废气</w:t>
                  </w:r>
                </w:p>
              </w:tc>
              <w:tc>
                <w:tcPr>
                  <w:tcW w:w="582" w:type="pct"/>
                  <w:vMerge/>
                  <w:tcBorders>
                    <w:tl2br w:val="nil"/>
                    <w:tr2bl w:val="nil"/>
                  </w:tcBorders>
                  <w:vAlign w:val="center"/>
                </w:tcPr>
                <w:p w:rsidR="000875AA" w:rsidRPr="00251686" w:rsidRDefault="000875AA" w:rsidP="00E803F6">
                  <w:pPr>
                    <w:spacing w:line="360" w:lineRule="exact"/>
                    <w:jc w:val="center"/>
                    <w:rPr>
                      <w:bCs/>
                      <w:szCs w:val="21"/>
                    </w:rPr>
                  </w:pP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有组织</w:t>
                  </w:r>
                </w:p>
              </w:tc>
              <w:tc>
                <w:tcPr>
                  <w:tcW w:w="997" w:type="pct"/>
                  <w:tcBorders>
                    <w:tl2br w:val="nil"/>
                    <w:tr2bl w:val="nil"/>
                  </w:tcBorders>
                  <w:vAlign w:val="center"/>
                </w:tcPr>
                <w:p w:rsidR="000875AA" w:rsidRPr="00251686" w:rsidRDefault="00D0716F" w:rsidP="00E803F6">
                  <w:pPr>
                    <w:spacing w:line="360" w:lineRule="exact"/>
                    <w:jc w:val="center"/>
                    <w:rPr>
                      <w:bCs/>
                      <w:szCs w:val="21"/>
                    </w:rPr>
                  </w:pPr>
                  <w:r w:rsidRPr="00251686">
                    <w:rPr>
                      <w:rFonts w:hint="eastAsia"/>
                      <w:bCs/>
                      <w:szCs w:val="21"/>
                    </w:rPr>
                    <w:t>覆膜</w:t>
                  </w:r>
                  <w:r w:rsidR="00995B02" w:rsidRPr="00251686">
                    <w:rPr>
                      <w:rFonts w:hint="eastAsia"/>
                      <w:bCs/>
                      <w:szCs w:val="21"/>
                    </w:rPr>
                    <w:t>布袋除尘器</w:t>
                  </w:r>
                  <w:r w:rsidR="00995B02" w:rsidRPr="00251686">
                    <w:rPr>
                      <w:rFonts w:hint="eastAsia"/>
                      <w:bCs/>
                      <w:szCs w:val="21"/>
                    </w:rPr>
                    <w:t>+18m</w:t>
                  </w:r>
                  <w:r w:rsidR="00995B02" w:rsidRPr="00251686">
                    <w:rPr>
                      <w:rFonts w:hint="eastAsia"/>
                      <w:bCs/>
                      <w:szCs w:val="21"/>
                    </w:rPr>
                    <w:t>高排气筒</w:t>
                  </w:r>
                  <w:r w:rsidR="00995B02" w:rsidRPr="00251686">
                    <w:rPr>
                      <w:rFonts w:hint="eastAsia"/>
                      <w:bCs/>
                      <w:szCs w:val="21"/>
                    </w:rPr>
                    <w:t>DA007</w:t>
                  </w:r>
                </w:p>
              </w:tc>
              <w:tc>
                <w:tcPr>
                  <w:tcW w:w="499"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100%</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99%</w:t>
                  </w:r>
                </w:p>
              </w:tc>
              <w:tc>
                <w:tcPr>
                  <w:tcW w:w="52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是</w:t>
                  </w:r>
                </w:p>
              </w:tc>
            </w:tr>
          </w:tbl>
          <w:p w:rsidR="000875AA" w:rsidRPr="00251686" w:rsidRDefault="00E803F6" w:rsidP="00E803F6">
            <w:pPr>
              <w:pStyle w:val="aff9"/>
              <w:spacing w:line="360" w:lineRule="auto"/>
              <w:ind w:firstLineChars="0" w:firstLine="0"/>
              <w:rPr>
                <w:rFonts w:ascii="黑体" w:eastAsia="黑体" w:hAnsi="黑体"/>
                <w:bCs/>
                <w:kern w:val="28"/>
                <w:sz w:val="24"/>
              </w:rPr>
            </w:pPr>
            <w:r w:rsidRPr="00251686">
              <w:rPr>
                <w:rFonts w:ascii="黑体" w:eastAsia="黑体" w:hAnsi="黑体" w:hint="eastAsia"/>
                <w:bCs/>
                <w:kern w:val="28"/>
                <w:sz w:val="24"/>
              </w:rPr>
              <w:t>1.</w:t>
            </w:r>
            <w:r w:rsidR="00995B02" w:rsidRPr="00251686">
              <w:rPr>
                <w:rFonts w:ascii="黑体" w:eastAsia="黑体" w:hAnsi="黑体" w:hint="eastAsia"/>
                <w:bCs/>
                <w:kern w:val="28"/>
                <w:sz w:val="24"/>
              </w:rPr>
              <w:t>4</w:t>
            </w:r>
            <w:r w:rsidRPr="00251686">
              <w:rPr>
                <w:rFonts w:ascii="黑体" w:eastAsia="黑体" w:hAnsi="黑体" w:hint="eastAsia"/>
                <w:bCs/>
                <w:kern w:val="28"/>
                <w:sz w:val="24"/>
              </w:rPr>
              <w:t xml:space="preserve"> </w:t>
            </w:r>
            <w:r w:rsidR="00995B02" w:rsidRPr="00251686">
              <w:rPr>
                <w:rFonts w:ascii="黑体" w:eastAsia="黑体" w:hAnsi="黑体"/>
                <w:kern w:val="0"/>
                <w:sz w:val="24"/>
                <w:szCs w:val="24"/>
              </w:rPr>
              <w:t>废气排放口基本情况</w:t>
            </w:r>
          </w:p>
          <w:p w:rsidR="000875AA" w:rsidRPr="00251686" w:rsidRDefault="00995B02" w:rsidP="00E803F6">
            <w:pPr>
              <w:pStyle w:val="aff9"/>
              <w:spacing w:line="360" w:lineRule="auto"/>
              <w:ind w:firstLine="480"/>
              <w:rPr>
                <w:kern w:val="0"/>
                <w:sz w:val="24"/>
                <w:szCs w:val="24"/>
              </w:rPr>
            </w:pPr>
            <w:r w:rsidRPr="00251686">
              <w:rPr>
                <w:rFonts w:hint="eastAsia"/>
                <w:kern w:val="0"/>
                <w:sz w:val="24"/>
                <w:szCs w:val="24"/>
              </w:rPr>
              <w:t>本项目</w:t>
            </w:r>
            <w:r w:rsidRPr="00251686">
              <w:rPr>
                <w:kern w:val="0"/>
                <w:sz w:val="24"/>
                <w:szCs w:val="24"/>
              </w:rPr>
              <w:t>废气排放口基本情况</w:t>
            </w:r>
            <w:r w:rsidRPr="00251686">
              <w:rPr>
                <w:rFonts w:hint="eastAsia"/>
                <w:kern w:val="0"/>
                <w:sz w:val="24"/>
                <w:szCs w:val="24"/>
              </w:rPr>
              <w:t>，详</w:t>
            </w:r>
            <w:r w:rsidRPr="00251686">
              <w:rPr>
                <w:kern w:val="0"/>
                <w:sz w:val="24"/>
                <w:szCs w:val="24"/>
              </w:rPr>
              <w:t>见下表。</w:t>
            </w:r>
          </w:p>
          <w:p w:rsidR="000875AA" w:rsidRPr="00251686" w:rsidRDefault="00E803F6" w:rsidP="00E803F6">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表4-3  </w:t>
            </w:r>
            <w:r w:rsidR="00995B02" w:rsidRPr="00251686">
              <w:rPr>
                <w:rFonts w:ascii="黑体" w:eastAsia="黑体" w:hAnsi="黑体" w:hint="eastAsia"/>
                <w:bCs/>
                <w:szCs w:val="24"/>
              </w:rPr>
              <w:t xml:space="preserve"> 排放口基本情况表</w:t>
            </w: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4"/>
              <w:gridCol w:w="1057"/>
              <w:gridCol w:w="852"/>
              <w:gridCol w:w="1625"/>
              <w:gridCol w:w="1432"/>
              <w:gridCol w:w="752"/>
              <w:gridCol w:w="709"/>
              <w:gridCol w:w="690"/>
              <w:gridCol w:w="503"/>
            </w:tblGrid>
            <w:tr w:rsidR="00251686" w:rsidRPr="00251686" w:rsidTr="00B53895">
              <w:trPr>
                <w:trHeight w:val="454"/>
              </w:trPr>
              <w:tc>
                <w:tcPr>
                  <w:tcW w:w="530" w:type="pct"/>
                  <w:vMerge w:val="restart"/>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bCs/>
                      <w:sz w:val="21"/>
                      <w:szCs w:val="21"/>
                    </w:rPr>
                    <w:t>排放口编号</w:t>
                  </w:r>
                </w:p>
              </w:tc>
              <w:tc>
                <w:tcPr>
                  <w:tcW w:w="620" w:type="pct"/>
                  <w:vMerge w:val="restart"/>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bCs/>
                      <w:sz w:val="21"/>
                      <w:szCs w:val="21"/>
                    </w:rPr>
                    <w:t>名称</w:t>
                  </w:r>
                </w:p>
              </w:tc>
              <w:tc>
                <w:tcPr>
                  <w:tcW w:w="500" w:type="pct"/>
                  <w:vMerge w:val="restart"/>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bCs/>
                      <w:sz w:val="21"/>
                      <w:szCs w:val="21"/>
                    </w:rPr>
                    <w:t>污染物</w:t>
                  </w:r>
                </w:p>
              </w:tc>
              <w:tc>
                <w:tcPr>
                  <w:tcW w:w="1793" w:type="pct"/>
                  <w:gridSpan w:val="2"/>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hint="eastAsia"/>
                      <w:bCs/>
                      <w:sz w:val="21"/>
                      <w:szCs w:val="21"/>
                    </w:rPr>
                    <w:t>地理</w:t>
                  </w:r>
                  <w:r w:rsidRPr="00251686">
                    <w:rPr>
                      <w:rFonts w:ascii="黑体" w:eastAsia="黑体" w:hAnsi="黑体"/>
                      <w:bCs/>
                      <w:sz w:val="21"/>
                      <w:szCs w:val="21"/>
                    </w:rPr>
                    <w:t>坐标</w:t>
                  </w:r>
                </w:p>
              </w:tc>
              <w:tc>
                <w:tcPr>
                  <w:tcW w:w="441" w:type="pct"/>
                  <w:vMerge w:val="restart"/>
                  <w:vAlign w:val="center"/>
                </w:tcPr>
                <w:p w:rsidR="000875AA" w:rsidRPr="00251686" w:rsidRDefault="00995B02" w:rsidP="00E803F6">
                  <w:pPr>
                    <w:pStyle w:val="07"/>
                    <w:rPr>
                      <w:rFonts w:ascii="黑体" w:eastAsia="黑体" w:hAnsi="黑体"/>
                      <w:bCs/>
                      <w:sz w:val="21"/>
                      <w:szCs w:val="21"/>
                    </w:rPr>
                  </w:pPr>
                  <w:r w:rsidRPr="00251686">
                    <w:rPr>
                      <w:rFonts w:ascii="黑体" w:eastAsia="黑体" w:hAnsi="黑体"/>
                      <w:bCs/>
                      <w:sz w:val="21"/>
                      <w:szCs w:val="21"/>
                    </w:rPr>
                    <w:t>排气筒高度/m</w:t>
                  </w:r>
                </w:p>
              </w:tc>
              <w:tc>
                <w:tcPr>
                  <w:tcW w:w="416" w:type="pct"/>
                  <w:vMerge w:val="restart"/>
                  <w:vAlign w:val="center"/>
                </w:tcPr>
                <w:p w:rsidR="000875AA" w:rsidRPr="00251686" w:rsidRDefault="00995B02" w:rsidP="00E803F6">
                  <w:pPr>
                    <w:pStyle w:val="07"/>
                    <w:rPr>
                      <w:rFonts w:ascii="黑体" w:eastAsia="黑体" w:hAnsi="黑体"/>
                      <w:bCs/>
                      <w:sz w:val="21"/>
                      <w:szCs w:val="21"/>
                    </w:rPr>
                  </w:pPr>
                  <w:r w:rsidRPr="00251686">
                    <w:rPr>
                      <w:rFonts w:ascii="黑体" w:eastAsia="黑体" w:hAnsi="黑体"/>
                      <w:bCs/>
                      <w:sz w:val="21"/>
                      <w:szCs w:val="21"/>
                    </w:rPr>
                    <w:t>排气筒出口内径/m</w:t>
                  </w:r>
                </w:p>
              </w:tc>
              <w:tc>
                <w:tcPr>
                  <w:tcW w:w="405" w:type="pct"/>
                  <w:vMerge w:val="restart"/>
                  <w:vAlign w:val="center"/>
                </w:tcPr>
                <w:p w:rsidR="000875AA" w:rsidRPr="00251686" w:rsidRDefault="00995B02" w:rsidP="00E803F6">
                  <w:pPr>
                    <w:pStyle w:val="07"/>
                    <w:rPr>
                      <w:rFonts w:ascii="黑体" w:eastAsia="黑体" w:hAnsi="黑体"/>
                      <w:bCs/>
                      <w:sz w:val="21"/>
                      <w:szCs w:val="21"/>
                    </w:rPr>
                  </w:pPr>
                  <w:r w:rsidRPr="00251686">
                    <w:rPr>
                      <w:rFonts w:ascii="黑体" w:eastAsia="黑体" w:hAnsi="黑体"/>
                      <w:bCs/>
                      <w:sz w:val="21"/>
                      <w:szCs w:val="21"/>
                    </w:rPr>
                    <w:t>烟气温度/</w:t>
                  </w:r>
                  <w:r w:rsidRPr="00251686">
                    <w:rPr>
                      <w:rFonts w:ascii="黑体" w:eastAsia="黑体" w:hAnsi="黑体" w:cs="宋体" w:hint="eastAsia"/>
                      <w:bCs/>
                      <w:sz w:val="21"/>
                      <w:szCs w:val="21"/>
                    </w:rPr>
                    <w:t>℃</w:t>
                  </w:r>
                </w:p>
              </w:tc>
              <w:tc>
                <w:tcPr>
                  <w:tcW w:w="295" w:type="pct"/>
                  <w:vMerge w:val="restart"/>
                  <w:vAlign w:val="center"/>
                </w:tcPr>
                <w:p w:rsidR="000875AA" w:rsidRPr="00251686" w:rsidRDefault="00995B02" w:rsidP="00E803F6">
                  <w:pPr>
                    <w:pStyle w:val="07"/>
                    <w:rPr>
                      <w:rFonts w:ascii="黑体" w:eastAsia="黑体" w:hAnsi="黑体"/>
                      <w:bCs/>
                      <w:sz w:val="21"/>
                      <w:szCs w:val="21"/>
                    </w:rPr>
                  </w:pPr>
                  <w:r w:rsidRPr="00251686">
                    <w:rPr>
                      <w:rFonts w:ascii="黑体" w:eastAsia="黑体" w:hAnsi="黑体" w:hint="eastAsia"/>
                      <w:bCs/>
                      <w:sz w:val="21"/>
                      <w:szCs w:val="21"/>
                    </w:rPr>
                    <w:t>排放口类型</w:t>
                  </w:r>
                </w:p>
              </w:tc>
            </w:tr>
            <w:tr w:rsidR="00251686" w:rsidRPr="00251686" w:rsidTr="00B53895">
              <w:trPr>
                <w:trHeight w:val="454"/>
              </w:trPr>
              <w:tc>
                <w:tcPr>
                  <w:tcW w:w="530" w:type="pct"/>
                  <w:vMerge/>
                  <w:vAlign w:val="center"/>
                </w:tcPr>
                <w:p w:rsidR="000875AA" w:rsidRPr="00251686" w:rsidRDefault="000875AA" w:rsidP="00E803F6">
                  <w:pPr>
                    <w:pStyle w:val="50"/>
                    <w:spacing w:line="360" w:lineRule="exact"/>
                    <w:ind w:firstLineChars="0" w:firstLine="0"/>
                    <w:jc w:val="center"/>
                    <w:rPr>
                      <w:rFonts w:ascii="黑体" w:eastAsia="黑体" w:hAnsi="黑体"/>
                      <w:sz w:val="21"/>
                      <w:szCs w:val="21"/>
                    </w:rPr>
                  </w:pPr>
                </w:p>
              </w:tc>
              <w:tc>
                <w:tcPr>
                  <w:tcW w:w="620" w:type="pct"/>
                  <w:vMerge/>
                  <w:vAlign w:val="center"/>
                </w:tcPr>
                <w:p w:rsidR="000875AA" w:rsidRPr="00251686" w:rsidRDefault="000875AA" w:rsidP="00E803F6">
                  <w:pPr>
                    <w:pStyle w:val="50"/>
                    <w:spacing w:line="360" w:lineRule="exact"/>
                    <w:ind w:firstLineChars="0" w:firstLine="0"/>
                    <w:jc w:val="center"/>
                    <w:rPr>
                      <w:rFonts w:ascii="黑体" w:eastAsia="黑体" w:hAnsi="黑体"/>
                      <w:sz w:val="21"/>
                      <w:szCs w:val="21"/>
                    </w:rPr>
                  </w:pPr>
                </w:p>
              </w:tc>
              <w:tc>
                <w:tcPr>
                  <w:tcW w:w="500" w:type="pct"/>
                  <w:vMerge/>
                  <w:vAlign w:val="center"/>
                </w:tcPr>
                <w:p w:rsidR="000875AA" w:rsidRPr="00251686" w:rsidRDefault="000875AA" w:rsidP="00E803F6">
                  <w:pPr>
                    <w:pStyle w:val="50"/>
                    <w:spacing w:line="360" w:lineRule="exact"/>
                    <w:ind w:firstLineChars="0" w:firstLine="0"/>
                    <w:jc w:val="center"/>
                    <w:rPr>
                      <w:rFonts w:ascii="黑体" w:eastAsia="黑体" w:hAnsi="黑体"/>
                      <w:sz w:val="21"/>
                      <w:szCs w:val="21"/>
                    </w:rPr>
                  </w:pPr>
                </w:p>
              </w:tc>
              <w:tc>
                <w:tcPr>
                  <w:tcW w:w="953" w:type="pct"/>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bCs/>
                      <w:sz w:val="21"/>
                      <w:szCs w:val="21"/>
                    </w:rPr>
                    <w:t>经度</w:t>
                  </w:r>
                </w:p>
              </w:tc>
              <w:tc>
                <w:tcPr>
                  <w:tcW w:w="840" w:type="pct"/>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bCs/>
                      <w:sz w:val="21"/>
                      <w:szCs w:val="21"/>
                    </w:rPr>
                    <w:t>纬度</w:t>
                  </w:r>
                </w:p>
              </w:tc>
              <w:tc>
                <w:tcPr>
                  <w:tcW w:w="441" w:type="pct"/>
                  <w:vMerge/>
                  <w:vAlign w:val="center"/>
                </w:tcPr>
                <w:p w:rsidR="000875AA" w:rsidRPr="00251686" w:rsidRDefault="000875AA" w:rsidP="00E803F6">
                  <w:pPr>
                    <w:pStyle w:val="50"/>
                    <w:spacing w:line="360" w:lineRule="exact"/>
                    <w:ind w:firstLineChars="0" w:firstLine="0"/>
                    <w:jc w:val="center"/>
                    <w:rPr>
                      <w:sz w:val="21"/>
                      <w:szCs w:val="21"/>
                    </w:rPr>
                  </w:pPr>
                </w:p>
              </w:tc>
              <w:tc>
                <w:tcPr>
                  <w:tcW w:w="416" w:type="pct"/>
                  <w:vMerge/>
                  <w:vAlign w:val="center"/>
                </w:tcPr>
                <w:p w:rsidR="000875AA" w:rsidRPr="00251686" w:rsidRDefault="000875AA" w:rsidP="00E803F6">
                  <w:pPr>
                    <w:pStyle w:val="50"/>
                    <w:spacing w:line="360" w:lineRule="exact"/>
                    <w:ind w:firstLineChars="0" w:firstLine="0"/>
                    <w:jc w:val="center"/>
                    <w:rPr>
                      <w:sz w:val="21"/>
                      <w:szCs w:val="21"/>
                    </w:rPr>
                  </w:pPr>
                </w:p>
              </w:tc>
              <w:tc>
                <w:tcPr>
                  <w:tcW w:w="405" w:type="pct"/>
                  <w:vMerge/>
                  <w:vAlign w:val="center"/>
                </w:tcPr>
                <w:p w:rsidR="000875AA" w:rsidRPr="00251686" w:rsidRDefault="000875AA" w:rsidP="00E803F6">
                  <w:pPr>
                    <w:pStyle w:val="50"/>
                    <w:spacing w:line="360" w:lineRule="exact"/>
                    <w:ind w:firstLineChars="0" w:firstLine="0"/>
                    <w:jc w:val="center"/>
                    <w:rPr>
                      <w:sz w:val="21"/>
                      <w:szCs w:val="21"/>
                    </w:rPr>
                  </w:pPr>
                </w:p>
              </w:tc>
              <w:tc>
                <w:tcPr>
                  <w:tcW w:w="295" w:type="pct"/>
                  <w:vMerge/>
                  <w:vAlign w:val="center"/>
                </w:tcPr>
                <w:p w:rsidR="000875AA" w:rsidRPr="00251686" w:rsidRDefault="000875AA" w:rsidP="00E803F6">
                  <w:pPr>
                    <w:pStyle w:val="50"/>
                    <w:spacing w:line="360" w:lineRule="exact"/>
                    <w:ind w:firstLineChars="0" w:firstLine="0"/>
                    <w:jc w:val="center"/>
                    <w:rPr>
                      <w:sz w:val="21"/>
                      <w:szCs w:val="21"/>
                    </w:rPr>
                  </w:pPr>
                </w:p>
              </w:tc>
            </w:tr>
            <w:tr w:rsidR="00251686" w:rsidRPr="00251686" w:rsidTr="00B53895">
              <w:trPr>
                <w:trHeight w:val="454"/>
              </w:trPr>
              <w:tc>
                <w:tcPr>
                  <w:tcW w:w="530" w:type="pct"/>
                  <w:vAlign w:val="center"/>
                </w:tcPr>
                <w:p w:rsidR="00E803F6" w:rsidRPr="00251686" w:rsidRDefault="00E803F6" w:rsidP="00E803F6">
                  <w:pPr>
                    <w:pStyle w:val="50"/>
                    <w:spacing w:line="360" w:lineRule="exact"/>
                    <w:ind w:firstLineChars="0" w:firstLine="0"/>
                    <w:jc w:val="center"/>
                    <w:rPr>
                      <w:sz w:val="21"/>
                      <w:szCs w:val="21"/>
                    </w:rPr>
                  </w:pPr>
                  <w:r w:rsidRPr="00251686">
                    <w:rPr>
                      <w:rFonts w:hint="eastAsia"/>
                      <w:sz w:val="21"/>
                      <w:szCs w:val="21"/>
                    </w:rPr>
                    <w:t>DA003</w:t>
                  </w:r>
                </w:p>
              </w:tc>
              <w:tc>
                <w:tcPr>
                  <w:tcW w:w="620" w:type="pct"/>
                  <w:vAlign w:val="center"/>
                </w:tcPr>
                <w:p w:rsidR="00E803F6" w:rsidRPr="00251686" w:rsidRDefault="00E803F6" w:rsidP="000154A9">
                  <w:pPr>
                    <w:spacing w:line="360" w:lineRule="exact"/>
                    <w:jc w:val="center"/>
                    <w:rPr>
                      <w:bCs/>
                      <w:szCs w:val="21"/>
                    </w:rPr>
                  </w:pPr>
                  <w:r w:rsidRPr="00251686">
                    <w:rPr>
                      <w:rFonts w:hint="eastAsia"/>
                      <w:bCs/>
                      <w:szCs w:val="21"/>
                    </w:rPr>
                    <w:t>造粒单元和精细加工单元废气</w:t>
                  </w:r>
                </w:p>
              </w:tc>
              <w:tc>
                <w:tcPr>
                  <w:tcW w:w="500" w:type="pct"/>
                  <w:vMerge w:val="restart"/>
                  <w:vAlign w:val="center"/>
                </w:tcPr>
                <w:p w:rsidR="00E803F6" w:rsidRPr="00251686" w:rsidRDefault="00E803F6" w:rsidP="00E803F6">
                  <w:pPr>
                    <w:spacing w:line="360" w:lineRule="exact"/>
                    <w:jc w:val="center"/>
                  </w:pPr>
                  <w:r w:rsidRPr="00251686">
                    <w:rPr>
                      <w:rFonts w:hint="eastAsia"/>
                      <w:bCs/>
                      <w:szCs w:val="21"/>
                    </w:rPr>
                    <w:t>颗粒物（含铬及其化合物）</w:t>
                  </w:r>
                </w:p>
              </w:tc>
              <w:tc>
                <w:tcPr>
                  <w:tcW w:w="953"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112°</w:t>
                  </w:r>
                  <w:r w:rsidRPr="00251686">
                    <w:rPr>
                      <w:rFonts w:hint="eastAsia"/>
                      <w:sz w:val="21"/>
                      <w:szCs w:val="21"/>
                    </w:rPr>
                    <w:t>25</w:t>
                  </w:r>
                  <w:r w:rsidRPr="00251686">
                    <w:rPr>
                      <w:sz w:val="21"/>
                      <w:szCs w:val="21"/>
                    </w:rPr>
                    <w:t>′</w:t>
                  </w:r>
                  <w:r w:rsidRPr="00251686">
                    <w:rPr>
                      <w:rFonts w:hint="eastAsia"/>
                      <w:sz w:val="21"/>
                      <w:szCs w:val="21"/>
                    </w:rPr>
                    <w:t>19.859</w:t>
                  </w:r>
                  <w:r w:rsidRPr="00251686">
                    <w:rPr>
                      <w:sz w:val="21"/>
                      <w:szCs w:val="21"/>
                    </w:rPr>
                    <w:t>″</w:t>
                  </w:r>
                </w:p>
              </w:tc>
              <w:tc>
                <w:tcPr>
                  <w:tcW w:w="840"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34°4</w:t>
                  </w:r>
                  <w:r w:rsidRPr="00251686">
                    <w:rPr>
                      <w:rFonts w:hint="eastAsia"/>
                      <w:sz w:val="21"/>
                      <w:szCs w:val="21"/>
                    </w:rPr>
                    <w:t>5</w:t>
                  </w:r>
                  <w:r w:rsidRPr="00251686">
                    <w:rPr>
                      <w:sz w:val="21"/>
                      <w:szCs w:val="21"/>
                    </w:rPr>
                    <w:t>′</w:t>
                  </w:r>
                  <w:r w:rsidRPr="00251686">
                    <w:rPr>
                      <w:rFonts w:hint="eastAsia"/>
                      <w:sz w:val="21"/>
                      <w:szCs w:val="21"/>
                    </w:rPr>
                    <w:t>40</w:t>
                  </w:r>
                  <w:r w:rsidRPr="00251686">
                    <w:rPr>
                      <w:sz w:val="21"/>
                      <w:szCs w:val="21"/>
                    </w:rPr>
                    <w:t>.</w:t>
                  </w:r>
                  <w:r w:rsidRPr="00251686">
                    <w:rPr>
                      <w:rFonts w:hint="eastAsia"/>
                      <w:sz w:val="21"/>
                      <w:szCs w:val="21"/>
                    </w:rPr>
                    <w:t>503</w:t>
                  </w:r>
                  <w:r w:rsidRPr="00251686">
                    <w:rPr>
                      <w:sz w:val="21"/>
                      <w:szCs w:val="21"/>
                    </w:rPr>
                    <w:t>″</w:t>
                  </w:r>
                </w:p>
              </w:tc>
              <w:tc>
                <w:tcPr>
                  <w:tcW w:w="441" w:type="pct"/>
                  <w:vAlign w:val="center"/>
                </w:tcPr>
                <w:p w:rsidR="00E803F6" w:rsidRPr="00251686" w:rsidRDefault="00E803F6" w:rsidP="00E803F6">
                  <w:pPr>
                    <w:pStyle w:val="07"/>
                    <w:rPr>
                      <w:sz w:val="21"/>
                      <w:szCs w:val="21"/>
                    </w:rPr>
                  </w:pPr>
                  <w:r w:rsidRPr="00251686">
                    <w:rPr>
                      <w:rFonts w:hint="eastAsia"/>
                      <w:sz w:val="21"/>
                      <w:szCs w:val="21"/>
                    </w:rPr>
                    <w:t>18</w:t>
                  </w:r>
                </w:p>
              </w:tc>
              <w:tc>
                <w:tcPr>
                  <w:tcW w:w="416" w:type="pct"/>
                  <w:vAlign w:val="center"/>
                </w:tcPr>
                <w:p w:rsidR="00E803F6" w:rsidRPr="00251686" w:rsidRDefault="00E803F6" w:rsidP="00D0716F">
                  <w:pPr>
                    <w:spacing w:line="360" w:lineRule="exact"/>
                    <w:jc w:val="center"/>
                    <w:rPr>
                      <w:szCs w:val="21"/>
                    </w:rPr>
                  </w:pPr>
                  <w:r w:rsidRPr="00251686">
                    <w:rPr>
                      <w:rFonts w:hint="eastAsia"/>
                      <w:bCs/>
                      <w:szCs w:val="21"/>
                    </w:rPr>
                    <w:t>0.</w:t>
                  </w:r>
                  <w:r w:rsidR="00D0716F" w:rsidRPr="00251686">
                    <w:rPr>
                      <w:rFonts w:hint="eastAsia"/>
                      <w:bCs/>
                      <w:szCs w:val="21"/>
                    </w:rPr>
                    <w:t>3</w:t>
                  </w:r>
                </w:p>
              </w:tc>
              <w:tc>
                <w:tcPr>
                  <w:tcW w:w="405" w:type="pct"/>
                  <w:vAlign w:val="center"/>
                </w:tcPr>
                <w:p w:rsidR="00E803F6" w:rsidRPr="00251686" w:rsidRDefault="00E803F6" w:rsidP="00E803F6">
                  <w:pPr>
                    <w:pStyle w:val="07"/>
                    <w:rPr>
                      <w:sz w:val="21"/>
                      <w:szCs w:val="21"/>
                    </w:rPr>
                  </w:pPr>
                  <w:r w:rsidRPr="00251686">
                    <w:rPr>
                      <w:rFonts w:hint="eastAsia"/>
                      <w:sz w:val="21"/>
                      <w:szCs w:val="21"/>
                    </w:rPr>
                    <w:t>常温</w:t>
                  </w:r>
                </w:p>
              </w:tc>
              <w:tc>
                <w:tcPr>
                  <w:tcW w:w="295" w:type="pct"/>
                  <w:vMerge w:val="restart"/>
                  <w:vAlign w:val="center"/>
                </w:tcPr>
                <w:p w:rsidR="00E803F6" w:rsidRPr="00251686" w:rsidRDefault="00E803F6" w:rsidP="00E803F6">
                  <w:pPr>
                    <w:pStyle w:val="07"/>
                    <w:rPr>
                      <w:sz w:val="21"/>
                      <w:szCs w:val="21"/>
                    </w:rPr>
                  </w:pPr>
                  <w:r w:rsidRPr="00251686">
                    <w:rPr>
                      <w:rFonts w:hint="eastAsia"/>
                      <w:sz w:val="21"/>
                      <w:szCs w:val="21"/>
                    </w:rPr>
                    <w:t>一般排放口</w:t>
                  </w:r>
                </w:p>
              </w:tc>
            </w:tr>
            <w:tr w:rsidR="00251686" w:rsidRPr="00251686" w:rsidTr="00B53895">
              <w:trPr>
                <w:trHeight w:val="454"/>
              </w:trPr>
              <w:tc>
                <w:tcPr>
                  <w:tcW w:w="530" w:type="pct"/>
                  <w:vAlign w:val="center"/>
                </w:tcPr>
                <w:p w:rsidR="00E803F6" w:rsidRPr="00251686" w:rsidRDefault="00E803F6" w:rsidP="00E803F6">
                  <w:pPr>
                    <w:pStyle w:val="50"/>
                    <w:spacing w:line="360" w:lineRule="exact"/>
                    <w:ind w:firstLineChars="0" w:firstLine="0"/>
                    <w:jc w:val="center"/>
                    <w:rPr>
                      <w:sz w:val="21"/>
                      <w:szCs w:val="21"/>
                    </w:rPr>
                  </w:pPr>
                  <w:r w:rsidRPr="00251686">
                    <w:rPr>
                      <w:rFonts w:hint="eastAsia"/>
                      <w:sz w:val="21"/>
                      <w:szCs w:val="21"/>
                    </w:rPr>
                    <w:t>DA004</w:t>
                  </w:r>
                </w:p>
              </w:tc>
              <w:tc>
                <w:tcPr>
                  <w:tcW w:w="620" w:type="pct"/>
                  <w:vAlign w:val="center"/>
                </w:tcPr>
                <w:p w:rsidR="00E803F6" w:rsidRPr="00251686" w:rsidRDefault="00E803F6" w:rsidP="000154A9">
                  <w:pPr>
                    <w:spacing w:line="360" w:lineRule="exact"/>
                    <w:jc w:val="center"/>
                    <w:rPr>
                      <w:bCs/>
                      <w:szCs w:val="21"/>
                    </w:rPr>
                  </w:pPr>
                  <w:r w:rsidRPr="00251686">
                    <w:rPr>
                      <w:rFonts w:hint="eastAsia"/>
                      <w:bCs/>
                      <w:szCs w:val="21"/>
                    </w:rPr>
                    <w:t>电熔致密单元废气</w:t>
                  </w:r>
                </w:p>
              </w:tc>
              <w:tc>
                <w:tcPr>
                  <w:tcW w:w="500" w:type="pct"/>
                  <w:vMerge/>
                  <w:vAlign w:val="center"/>
                </w:tcPr>
                <w:p w:rsidR="00E803F6" w:rsidRPr="00251686" w:rsidRDefault="00E803F6" w:rsidP="00E803F6">
                  <w:pPr>
                    <w:spacing w:line="360" w:lineRule="exact"/>
                    <w:jc w:val="center"/>
                  </w:pPr>
                </w:p>
              </w:tc>
              <w:tc>
                <w:tcPr>
                  <w:tcW w:w="953"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112°</w:t>
                  </w:r>
                  <w:r w:rsidRPr="00251686">
                    <w:rPr>
                      <w:rFonts w:hint="eastAsia"/>
                      <w:sz w:val="21"/>
                      <w:szCs w:val="21"/>
                    </w:rPr>
                    <w:t>25</w:t>
                  </w:r>
                  <w:r w:rsidRPr="00251686">
                    <w:rPr>
                      <w:sz w:val="21"/>
                      <w:szCs w:val="21"/>
                    </w:rPr>
                    <w:t>′</w:t>
                  </w:r>
                  <w:r w:rsidRPr="00251686">
                    <w:rPr>
                      <w:rFonts w:hint="eastAsia"/>
                      <w:sz w:val="21"/>
                      <w:szCs w:val="21"/>
                    </w:rPr>
                    <w:t>21</w:t>
                  </w:r>
                  <w:r w:rsidRPr="00251686">
                    <w:rPr>
                      <w:sz w:val="21"/>
                      <w:szCs w:val="21"/>
                    </w:rPr>
                    <w:t>.</w:t>
                  </w:r>
                  <w:r w:rsidRPr="00251686">
                    <w:rPr>
                      <w:rFonts w:hint="eastAsia"/>
                      <w:sz w:val="21"/>
                      <w:szCs w:val="21"/>
                    </w:rPr>
                    <w:t>993</w:t>
                  </w:r>
                  <w:r w:rsidRPr="00251686">
                    <w:rPr>
                      <w:sz w:val="21"/>
                      <w:szCs w:val="21"/>
                    </w:rPr>
                    <w:t>″</w:t>
                  </w:r>
                </w:p>
              </w:tc>
              <w:tc>
                <w:tcPr>
                  <w:tcW w:w="840"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34°4</w:t>
                  </w:r>
                  <w:r w:rsidRPr="00251686">
                    <w:rPr>
                      <w:rFonts w:hint="eastAsia"/>
                      <w:sz w:val="21"/>
                      <w:szCs w:val="21"/>
                    </w:rPr>
                    <w:t>5</w:t>
                  </w:r>
                  <w:r w:rsidRPr="00251686">
                    <w:rPr>
                      <w:sz w:val="21"/>
                      <w:szCs w:val="21"/>
                    </w:rPr>
                    <w:t>′</w:t>
                  </w:r>
                  <w:r w:rsidRPr="00251686">
                    <w:rPr>
                      <w:rFonts w:hint="eastAsia"/>
                      <w:sz w:val="21"/>
                      <w:szCs w:val="21"/>
                    </w:rPr>
                    <w:t>41</w:t>
                  </w:r>
                  <w:r w:rsidRPr="00251686">
                    <w:rPr>
                      <w:sz w:val="21"/>
                      <w:szCs w:val="21"/>
                    </w:rPr>
                    <w:t>.</w:t>
                  </w:r>
                  <w:r w:rsidRPr="00251686">
                    <w:rPr>
                      <w:rFonts w:hint="eastAsia"/>
                      <w:sz w:val="21"/>
                      <w:szCs w:val="21"/>
                    </w:rPr>
                    <w:t>102</w:t>
                  </w:r>
                  <w:r w:rsidRPr="00251686">
                    <w:rPr>
                      <w:sz w:val="21"/>
                      <w:szCs w:val="21"/>
                    </w:rPr>
                    <w:t>″</w:t>
                  </w:r>
                </w:p>
              </w:tc>
              <w:tc>
                <w:tcPr>
                  <w:tcW w:w="441" w:type="pct"/>
                  <w:vAlign w:val="center"/>
                </w:tcPr>
                <w:p w:rsidR="00E803F6" w:rsidRPr="00251686" w:rsidRDefault="00E803F6" w:rsidP="00E803F6">
                  <w:pPr>
                    <w:pStyle w:val="07"/>
                    <w:rPr>
                      <w:sz w:val="21"/>
                      <w:szCs w:val="21"/>
                    </w:rPr>
                  </w:pPr>
                  <w:r w:rsidRPr="00251686">
                    <w:rPr>
                      <w:rFonts w:hint="eastAsia"/>
                      <w:sz w:val="21"/>
                      <w:szCs w:val="21"/>
                    </w:rPr>
                    <w:t>18</w:t>
                  </w:r>
                </w:p>
              </w:tc>
              <w:tc>
                <w:tcPr>
                  <w:tcW w:w="416" w:type="pct"/>
                  <w:vAlign w:val="center"/>
                </w:tcPr>
                <w:p w:rsidR="00E803F6" w:rsidRPr="00251686" w:rsidRDefault="00E803F6" w:rsidP="00E803F6">
                  <w:pPr>
                    <w:spacing w:line="360" w:lineRule="exact"/>
                    <w:jc w:val="center"/>
                    <w:rPr>
                      <w:szCs w:val="21"/>
                    </w:rPr>
                  </w:pPr>
                  <w:r w:rsidRPr="00251686">
                    <w:rPr>
                      <w:rFonts w:hint="eastAsia"/>
                      <w:bCs/>
                      <w:szCs w:val="21"/>
                    </w:rPr>
                    <w:t>0.5</w:t>
                  </w:r>
                </w:p>
              </w:tc>
              <w:tc>
                <w:tcPr>
                  <w:tcW w:w="405" w:type="pct"/>
                  <w:vAlign w:val="center"/>
                </w:tcPr>
                <w:p w:rsidR="00E803F6" w:rsidRPr="00251686" w:rsidRDefault="00B666A7" w:rsidP="00E803F6">
                  <w:pPr>
                    <w:pStyle w:val="07"/>
                    <w:rPr>
                      <w:sz w:val="21"/>
                      <w:szCs w:val="21"/>
                    </w:rPr>
                  </w:pPr>
                  <w:r w:rsidRPr="00251686">
                    <w:rPr>
                      <w:rFonts w:hint="eastAsia"/>
                      <w:sz w:val="21"/>
                      <w:szCs w:val="21"/>
                    </w:rPr>
                    <w:t>60</w:t>
                  </w:r>
                </w:p>
              </w:tc>
              <w:tc>
                <w:tcPr>
                  <w:tcW w:w="295" w:type="pct"/>
                  <w:vMerge/>
                  <w:vAlign w:val="center"/>
                </w:tcPr>
                <w:p w:rsidR="00E803F6" w:rsidRPr="00251686" w:rsidRDefault="00E803F6" w:rsidP="00E803F6">
                  <w:pPr>
                    <w:pStyle w:val="07"/>
                    <w:rPr>
                      <w:sz w:val="21"/>
                      <w:szCs w:val="21"/>
                    </w:rPr>
                  </w:pPr>
                </w:p>
              </w:tc>
            </w:tr>
            <w:tr w:rsidR="00251686" w:rsidRPr="00251686" w:rsidTr="00B53895">
              <w:trPr>
                <w:trHeight w:val="454"/>
              </w:trPr>
              <w:tc>
                <w:tcPr>
                  <w:tcW w:w="530" w:type="pct"/>
                  <w:vAlign w:val="center"/>
                </w:tcPr>
                <w:p w:rsidR="00E803F6" w:rsidRPr="00251686" w:rsidRDefault="00E803F6" w:rsidP="00E803F6">
                  <w:pPr>
                    <w:pStyle w:val="50"/>
                    <w:spacing w:line="360" w:lineRule="exact"/>
                    <w:ind w:firstLineChars="0" w:firstLine="0"/>
                    <w:jc w:val="center"/>
                    <w:rPr>
                      <w:sz w:val="21"/>
                      <w:szCs w:val="21"/>
                    </w:rPr>
                  </w:pPr>
                  <w:r w:rsidRPr="00251686">
                    <w:rPr>
                      <w:rFonts w:hint="eastAsia"/>
                      <w:sz w:val="21"/>
                      <w:szCs w:val="21"/>
                    </w:rPr>
                    <w:t>DA005</w:t>
                  </w:r>
                </w:p>
              </w:tc>
              <w:tc>
                <w:tcPr>
                  <w:tcW w:w="620" w:type="pct"/>
                  <w:vAlign w:val="center"/>
                </w:tcPr>
                <w:p w:rsidR="00E803F6" w:rsidRPr="00251686" w:rsidRDefault="00E803F6" w:rsidP="000154A9">
                  <w:pPr>
                    <w:spacing w:line="360" w:lineRule="exact"/>
                    <w:jc w:val="center"/>
                    <w:rPr>
                      <w:bCs/>
                      <w:szCs w:val="21"/>
                    </w:rPr>
                  </w:pPr>
                  <w:r w:rsidRPr="00251686">
                    <w:rPr>
                      <w:rFonts w:hint="eastAsia"/>
                      <w:bCs/>
                      <w:szCs w:val="21"/>
                    </w:rPr>
                    <w:t>破粉碎单</w:t>
                  </w:r>
                  <w:r w:rsidRPr="00251686">
                    <w:rPr>
                      <w:rFonts w:hint="eastAsia"/>
                      <w:bCs/>
                      <w:szCs w:val="21"/>
                    </w:rPr>
                    <w:lastRenderedPageBreak/>
                    <w:t>元废气</w:t>
                  </w:r>
                </w:p>
              </w:tc>
              <w:tc>
                <w:tcPr>
                  <w:tcW w:w="500" w:type="pct"/>
                  <w:vMerge/>
                  <w:vAlign w:val="center"/>
                </w:tcPr>
                <w:p w:rsidR="00E803F6" w:rsidRPr="00251686" w:rsidRDefault="00E803F6" w:rsidP="00E803F6">
                  <w:pPr>
                    <w:spacing w:line="360" w:lineRule="exact"/>
                    <w:jc w:val="center"/>
                  </w:pPr>
                </w:p>
              </w:tc>
              <w:tc>
                <w:tcPr>
                  <w:tcW w:w="953"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112°</w:t>
                  </w:r>
                  <w:r w:rsidRPr="00251686">
                    <w:rPr>
                      <w:rFonts w:hint="eastAsia"/>
                      <w:sz w:val="21"/>
                      <w:szCs w:val="21"/>
                    </w:rPr>
                    <w:t>25</w:t>
                  </w:r>
                  <w:r w:rsidRPr="00251686">
                    <w:rPr>
                      <w:sz w:val="21"/>
                      <w:szCs w:val="21"/>
                    </w:rPr>
                    <w:t>′</w:t>
                  </w:r>
                  <w:r w:rsidRPr="00251686">
                    <w:rPr>
                      <w:rFonts w:hint="eastAsia"/>
                      <w:sz w:val="21"/>
                      <w:szCs w:val="21"/>
                    </w:rPr>
                    <w:t>20</w:t>
                  </w:r>
                  <w:r w:rsidRPr="00251686">
                    <w:rPr>
                      <w:sz w:val="21"/>
                      <w:szCs w:val="21"/>
                    </w:rPr>
                    <w:t>.</w:t>
                  </w:r>
                  <w:r w:rsidRPr="00251686">
                    <w:rPr>
                      <w:rFonts w:hint="eastAsia"/>
                      <w:sz w:val="21"/>
                      <w:szCs w:val="21"/>
                    </w:rPr>
                    <w:t>902</w:t>
                  </w:r>
                  <w:r w:rsidRPr="00251686">
                    <w:rPr>
                      <w:sz w:val="21"/>
                      <w:szCs w:val="21"/>
                    </w:rPr>
                    <w:t>″</w:t>
                  </w:r>
                </w:p>
              </w:tc>
              <w:tc>
                <w:tcPr>
                  <w:tcW w:w="840"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34°4</w:t>
                  </w:r>
                  <w:r w:rsidRPr="00251686">
                    <w:rPr>
                      <w:rFonts w:hint="eastAsia"/>
                      <w:sz w:val="21"/>
                      <w:szCs w:val="21"/>
                    </w:rPr>
                    <w:t>5</w:t>
                  </w:r>
                  <w:r w:rsidRPr="00251686">
                    <w:rPr>
                      <w:sz w:val="21"/>
                      <w:szCs w:val="21"/>
                    </w:rPr>
                    <w:t>′</w:t>
                  </w:r>
                  <w:r w:rsidRPr="00251686">
                    <w:rPr>
                      <w:rFonts w:hint="eastAsia"/>
                      <w:sz w:val="21"/>
                      <w:szCs w:val="21"/>
                    </w:rPr>
                    <w:t>40</w:t>
                  </w:r>
                  <w:r w:rsidRPr="00251686">
                    <w:rPr>
                      <w:sz w:val="21"/>
                      <w:szCs w:val="21"/>
                    </w:rPr>
                    <w:t>.</w:t>
                  </w:r>
                  <w:r w:rsidRPr="00251686">
                    <w:rPr>
                      <w:rFonts w:hint="eastAsia"/>
                      <w:sz w:val="21"/>
                      <w:szCs w:val="21"/>
                    </w:rPr>
                    <w:t>359</w:t>
                  </w:r>
                  <w:r w:rsidRPr="00251686">
                    <w:rPr>
                      <w:sz w:val="21"/>
                      <w:szCs w:val="21"/>
                    </w:rPr>
                    <w:t>″</w:t>
                  </w:r>
                </w:p>
              </w:tc>
              <w:tc>
                <w:tcPr>
                  <w:tcW w:w="441" w:type="pct"/>
                  <w:vAlign w:val="center"/>
                </w:tcPr>
                <w:p w:rsidR="00E803F6" w:rsidRPr="00251686" w:rsidRDefault="00E803F6" w:rsidP="00E803F6">
                  <w:pPr>
                    <w:pStyle w:val="07"/>
                    <w:rPr>
                      <w:sz w:val="21"/>
                      <w:szCs w:val="21"/>
                    </w:rPr>
                  </w:pPr>
                  <w:r w:rsidRPr="00251686">
                    <w:rPr>
                      <w:rFonts w:hint="eastAsia"/>
                      <w:sz w:val="21"/>
                      <w:szCs w:val="21"/>
                    </w:rPr>
                    <w:t>18</w:t>
                  </w:r>
                </w:p>
              </w:tc>
              <w:tc>
                <w:tcPr>
                  <w:tcW w:w="416" w:type="pct"/>
                  <w:vAlign w:val="center"/>
                </w:tcPr>
                <w:p w:rsidR="00E803F6" w:rsidRPr="00251686" w:rsidRDefault="00E803F6" w:rsidP="00D0716F">
                  <w:pPr>
                    <w:spacing w:line="360" w:lineRule="exact"/>
                    <w:jc w:val="center"/>
                    <w:rPr>
                      <w:szCs w:val="21"/>
                    </w:rPr>
                  </w:pPr>
                  <w:r w:rsidRPr="00251686">
                    <w:rPr>
                      <w:rFonts w:hint="eastAsia"/>
                      <w:bCs/>
                      <w:szCs w:val="21"/>
                    </w:rPr>
                    <w:t>0.</w:t>
                  </w:r>
                  <w:r w:rsidR="00D0716F" w:rsidRPr="00251686">
                    <w:rPr>
                      <w:rFonts w:hint="eastAsia"/>
                      <w:bCs/>
                      <w:szCs w:val="21"/>
                    </w:rPr>
                    <w:t>3</w:t>
                  </w:r>
                </w:p>
              </w:tc>
              <w:tc>
                <w:tcPr>
                  <w:tcW w:w="405" w:type="pct"/>
                  <w:vAlign w:val="center"/>
                </w:tcPr>
                <w:p w:rsidR="00E803F6" w:rsidRPr="00251686" w:rsidRDefault="00B666A7" w:rsidP="00E803F6">
                  <w:pPr>
                    <w:pStyle w:val="07"/>
                    <w:rPr>
                      <w:sz w:val="21"/>
                      <w:szCs w:val="21"/>
                    </w:rPr>
                  </w:pPr>
                  <w:r w:rsidRPr="00251686">
                    <w:rPr>
                      <w:rFonts w:hint="eastAsia"/>
                      <w:sz w:val="21"/>
                      <w:szCs w:val="21"/>
                    </w:rPr>
                    <w:t>常温</w:t>
                  </w:r>
                </w:p>
              </w:tc>
              <w:tc>
                <w:tcPr>
                  <w:tcW w:w="295" w:type="pct"/>
                  <w:vMerge/>
                  <w:vAlign w:val="center"/>
                </w:tcPr>
                <w:p w:rsidR="00E803F6" w:rsidRPr="00251686" w:rsidRDefault="00E803F6" w:rsidP="00E803F6">
                  <w:pPr>
                    <w:pStyle w:val="07"/>
                    <w:rPr>
                      <w:sz w:val="21"/>
                      <w:szCs w:val="21"/>
                    </w:rPr>
                  </w:pPr>
                </w:p>
              </w:tc>
            </w:tr>
            <w:tr w:rsidR="00251686" w:rsidRPr="00251686" w:rsidTr="00B53895">
              <w:trPr>
                <w:trHeight w:val="454"/>
              </w:trPr>
              <w:tc>
                <w:tcPr>
                  <w:tcW w:w="530" w:type="pct"/>
                  <w:vAlign w:val="center"/>
                </w:tcPr>
                <w:p w:rsidR="00E803F6" w:rsidRPr="00251686" w:rsidRDefault="00E803F6" w:rsidP="00E803F6">
                  <w:pPr>
                    <w:pStyle w:val="50"/>
                    <w:spacing w:line="360" w:lineRule="exact"/>
                    <w:ind w:firstLineChars="0" w:firstLine="0"/>
                    <w:jc w:val="center"/>
                    <w:rPr>
                      <w:sz w:val="21"/>
                      <w:szCs w:val="21"/>
                    </w:rPr>
                  </w:pPr>
                  <w:r w:rsidRPr="00251686">
                    <w:rPr>
                      <w:rFonts w:hint="eastAsia"/>
                      <w:sz w:val="21"/>
                      <w:szCs w:val="21"/>
                    </w:rPr>
                    <w:lastRenderedPageBreak/>
                    <w:t>DA006</w:t>
                  </w:r>
                </w:p>
              </w:tc>
              <w:tc>
                <w:tcPr>
                  <w:tcW w:w="620" w:type="pct"/>
                  <w:vAlign w:val="center"/>
                </w:tcPr>
                <w:p w:rsidR="00E803F6" w:rsidRPr="00251686" w:rsidRDefault="00E803F6" w:rsidP="000154A9">
                  <w:pPr>
                    <w:spacing w:line="360" w:lineRule="exact"/>
                    <w:jc w:val="center"/>
                    <w:rPr>
                      <w:bCs/>
                      <w:szCs w:val="21"/>
                    </w:rPr>
                  </w:pPr>
                  <w:r w:rsidRPr="00251686">
                    <w:rPr>
                      <w:rFonts w:hint="eastAsia"/>
                      <w:bCs/>
                      <w:szCs w:val="21"/>
                    </w:rPr>
                    <w:t>造粒单元和破粉碎单元废气</w:t>
                  </w:r>
                </w:p>
              </w:tc>
              <w:tc>
                <w:tcPr>
                  <w:tcW w:w="500" w:type="pct"/>
                  <w:vMerge w:val="restart"/>
                  <w:vAlign w:val="center"/>
                </w:tcPr>
                <w:p w:rsidR="00E803F6" w:rsidRPr="00251686" w:rsidRDefault="00E803F6" w:rsidP="00E803F6">
                  <w:pPr>
                    <w:spacing w:line="360" w:lineRule="exact"/>
                    <w:jc w:val="center"/>
                  </w:pPr>
                  <w:r w:rsidRPr="00251686">
                    <w:rPr>
                      <w:rFonts w:hint="eastAsia"/>
                      <w:bCs/>
                      <w:szCs w:val="21"/>
                    </w:rPr>
                    <w:t>颗粒物</w:t>
                  </w:r>
                </w:p>
              </w:tc>
              <w:tc>
                <w:tcPr>
                  <w:tcW w:w="953"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112°</w:t>
                  </w:r>
                  <w:r w:rsidRPr="00251686">
                    <w:rPr>
                      <w:rFonts w:hint="eastAsia"/>
                      <w:sz w:val="21"/>
                      <w:szCs w:val="21"/>
                    </w:rPr>
                    <w:t>25</w:t>
                  </w:r>
                  <w:r w:rsidRPr="00251686">
                    <w:rPr>
                      <w:sz w:val="21"/>
                      <w:szCs w:val="21"/>
                    </w:rPr>
                    <w:t>′</w:t>
                  </w:r>
                  <w:r w:rsidRPr="00251686">
                    <w:rPr>
                      <w:rFonts w:hint="eastAsia"/>
                      <w:sz w:val="21"/>
                      <w:szCs w:val="21"/>
                    </w:rPr>
                    <w:t>19</w:t>
                  </w:r>
                  <w:r w:rsidRPr="00251686">
                    <w:rPr>
                      <w:sz w:val="21"/>
                      <w:szCs w:val="21"/>
                    </w:rPr>
                    <w:t>.</w:t>
                  </w:r>
                  <w:r w:rsidRPr="00251686">
                    <w:rPr>
                      <w:rFonts w:hint="eastAsia"/>
                      <w:sz w:val="21"/>
                      <w:szCs w:val="21"/>
                    </w:rPr>
                    <w:t>801</w:t>
                  </w:r>
                  <w:r w:rsidRPr="00251686">
                    <w:rPr>
                      <w:sz w:val="21"/>
                      <w:szCs w:val="21"/>
                    </w:rPr>
                    <w:t>″</w:t>
                  </w:r>
                </w:p>
              </w:tc>
              <w:tc>
                <w:tcPr>
                  <w:tcW w:w="840"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34°4</w:t>
                  </w:r>
                  <w:r w:rsidRPr="00251686">
                    <w:rPr>
                      <w:rFonts w:hint="eastAsia"/>
                      <w:sz w:val="21"/>
                      <w:szCs w:val="21"/>
                    </w:rPr>
                    <w:t>5</w:t>
                  </w:r>
                  <w:r w:rsidRPr="00251686">
                    <w:rPr>
                      <w:sz w:val="21"/>
                      <w:szCs w:val="21"/>
                    </w:rPr>
                    <w:t>′</w:t>
                  </w:r>
                  <w:r w:rsidRPr="00251686">
                    <w:rPr>
                      <w:rFonts w:hint="eastAsia"/>
                      <w:sz w:val="21"/>
                      <w:szCs w:val="21"/>
                    </w:rPr>
                    <w:t>42</w:t>
                  </w:r>
                  <w:r w:rsidRPr="00251686">
                    <w:rPr>
                      <w:sz w:val="21"/>
                      <w:szCs w:val="21"/>
                    </w:rPr>
                    <w:t>.</w:t>
                  </w:r>
                  <w:r w:rsidRPr="00251686">
                    <w:rPr>
                      <w:rFonts w:hint="eastAsia"/>
                      <w:sz w:val="21"/>
                      <w:szCs w:val="21"/>
                    </w:rPr>
                    <w:t>357</w:t>
                  </w:r>
                  <w:r w:rsidRPr="00251686">
                    <w:rPr>
                      <w:sz w:val="21"/>
                      <w:szCs w:val="21"/>
                    </w:rPr>
                    <w:t>″</w:t>
                  </w:r>
                </w:p>
              </w:tc>
              <w:tc>
                <w:tcPr>
                  <w:tcW w:w="441" w:type="pct"/>
                  <w:vAlign w:val="center"/>
                </w:tcPr>
                <w:p w:rsidR="00E803F6" w:rsidRPr="00251686" w:rsidRDefault="00E803F6" w:rsidP="00E803F6">
                  <w:pPr>
                    <w:pStyle w:val="07"/>
                    <w:rPr>
                      <w:sz w:val="21"/>
                      <w:szCs w:val="21"/>
                    </w:rPr>
                  </w:pPr>
                  <w:r w:rsidRPr="00251686">
                    <w:rPr>
                      <w:rFonts w:hint="eastAsia"/>
                      <w:sz w:val="21"/>
                      <w:szCs w:val="21"/>
                    </w:rPr>
                    <w:t>18</w:t>
                  </w:r>
                </w:p>
              </w:tc>
              <w:tc>
                <w:tcPr>
                  <w:tcW w:w="416" w:type="pct"/>
                  <w:vAlign w:val="center"/>
                </w:tcPr>
                <w:p w:rsidR="00E803F6" w:rsidRPr="00251686" w:rsidRDefault="00E803F6" w:rsidP="00E803F6">
                  <w:pPr>
                    <w:spacing w:line="360" w:lineRule="exact"/>
                    <w:jc w:val="center"/>
                    <w:rPr>
                      <w:szCs w:val="21"/>
                    </w:rPr>
                  </w:pPr>
                  <w:r w:rsidRPr="00251686">
                    <w:rPr>
                      <w:rFonts w:hint="eastAsia"/>
                      <w:bCs/>
                      <w:szCs w:val="21"/>
                    </w:rPr>
                    <w:t>0.5</w:t>
                  </w:r>
                </w:p>
              </w:tc>
              <w:tc>
                <w:tcPr>
                  <w:tcW w:w="405" w:type="pct"/>
                  <w:vAlign w:val="center"/>
                </w:tcPr>
                <w:p w:rsidR="00E803F6" w:rsidRPr="00251686" w:rsidRDefault="00E803F6" w:rsidP="00E803F6">
                  <w:pPr>
                    <w:pStyle w:val="07"/>
                    <w:rPr>
                      <w:sz w:val="21"/>
                      <w:szCs w:val="21"/>
                    </w:rPr>
                  </w:pPr>
                  <w:r w:rsidRPr="00251686">
                    <w:rPr>
                      <w:rFonts w:hint="eastAsia"/>
                      <w:sz w:val="21"/>
                      <w:szCs w:val="21"/>
                    </w:rPr>
                    <w:t>常温</w:t>
                  </w:r>
                </w:p>
              </w:tc>
              <w:tc>
                <w:tcPr>
                  <w:tcW w:w="295" w:type="pct"/>
                  <w:vMerge/>
                  <w:vAlign w:val="center"/>
                </w:tcPr>
                <w:p w:rsidR="00E803F6" w:rsidRPr="00251686" w:rsidRDefault="00E803F6" w:rsidP="00E803F6">
                  <w:pPr>
                    <w:pStyle w:val="07"/>
                    <w:rPr>
                      <w:sz w:val="21"/>
                      <w:szCs w:val="21"/>
                    </w:rPr>
                  </w:pPr>
                </w:p>
              </w:tc>
            </w:tr>
            <w:tr w:rsidR="00251686" w:rsidRPr="00251686" w:rsidTr="00B53895">
              <w:trPr>
                <w:trHeight w:val="454"/>
              </w:trPr>
              <w:tc>
                <w:tcPr>
                  <w:tcW w:w="530" w:type="pct"/>
                  <w:vAlign w:val="center"/>
                </w:tcPr>
                <w:p w:rsidR="00E803F6" w:rsidRPr="00251686" w:rsidRDefault="00E803F6" w:rsidP="00E803F6">
                  <w:pPr>
                    <w:pStyle w:val="50"/>
                    <w:spacing w:line="360" w:lineRule="exact"/>
                    <w:ind w:firstLineChars="0" w:firstLine="0"/>
                    <w:jc w:val="center"/>
                    <w:rPr>
                      <w:sz w:val="21"/>
                      <w:szCs w:val="21"/>
                    </w:rPr>
                  </w:pPr>
                  <w:r w:rsidRPr="00251686">
                    <w:rPr>
                      <w:rFonts w:hint="eastAsia"/>
                      <w:sz w:val="21"/>
                      <w:szCs w:val="21"/>
                    </w:rPr>
                    <w:t>DA007</w:t>
                  </w:r>
                </w:p>
              </w:tc>
              <w:tc>
                <w:tcPr>
                  <w:tcW w:w="620" w:type="pct"/>
                  <w:vAlign w:val="center"/>
                </w:tcPr>
                <w:p w:rsidR="00E803F6" w:rsidRPr="00251686" w:rsidRDefault="00E803F6" w:rsidP="000154A9">
                  <w:pPr>
                    <w:spacing w:line="360" w:lineRule="exact"/>
                    <w:jc w:val="center"/>
                    <w:rPr>
                      <w:bCs/>
                      <w:szCs w:val="21"/>
                    </w:rPr>
                  </w:pPr>
                  <w:r w:rsidRPr="00251686">
                    <w:rPr>
                      <w:rFonts w:hint="eastAsia"/>
                      <w:bCs/>
                      <w:szCs w:val="21"/>
                    </w:rPr>
                    <w:t>电熔致密单元废气</w:t>
                  </w:r>
                </w:p>
              </w:tc>
              <w:tc>
                <w:tcPr>
                  <w:tcW w:w="500" w:type="pct"/>
                  <w:vMerge/>
                  <w:vAlign w:val="center"/>
                </w:tcPr>
                <w:p w:rsidR="00E803F6" w:rsidRPr="00251686" w:rsidRDefault="00E803F6" w:rsidP="00E803F6">
                  <w:pPr>
                    <w:spacing w:line="360" w:lineRule="exact"/>
                    <w:jc w:val="center"/>
                  </w:pPr>
                </w:p>
              </w:tc>
              <w:tc>
                <w:tcPr>
                  <w:tcW w:w="953"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112°</w:t>
                  </w:r>
                  <w:r w:rsidRPr="00251686">
                    <w:rPr>
                      <w:rFonts w:hint="eastAsia"/>
                      <w:sz w:val="21"/>
                      <w:szCs w:val="21"/>
                    </w:rPr>
                    <w:t>25</w:t>
                  </w:r>
                  <w:r w:rsidRPr="00251686">
                    <w:rPr>
                      <w:sz w:val="21"/>
                      <w:szCs w:val="21"/>
                    </w:rPr>
                    <w:t>′</w:t>
                  </w:r>
                  <w:r w:rsidRPr="00251686">
                    <w:rPr>
                      <w:rFonts w:hint="eastAsia"/>
                      <w:sz w:val="21"/>
                      <w:szCs w:val="21"/>
                    </w:rPr>
                    <w:t>22</w:t>
                  </w:r>
                  <w:r w:rsidRPr="00251686">
                    <w:rPr>
                      <w:sz w:val="21"/>
                      <w:szCs w:val="21"/>
                    </w:rPr>
                    <w:t>.</w:t>
                  </w:r>
                  <w:r w:rsidRPr="00251686">
                    <w:rPr>
                      <w:rFonts w:hint="eastAsia"/>
                      <w:sz w:val="21"/>
                      <w:szCs w:val="21"/>
                    </w:rPr>
                    <w:t>013</w:t>
                  </w:r>
                  <w:r w:rsidRPr="00251686">
                    <w:rPr>
                      <w:sz w:val="21"/>
                      <w:szCs w:val="21"/>
                    </w:rPr>
                    <w:t>″</w:t>
                  </w:r>
                </w:p>
              </w:tc>
              <w:tc>
                <w:tcPr>
                  <w:tcW w:w="840"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34°4</w:t>
                  </w:r>
                  <w:r w:rsidRPr="00251686">
                    <w:rPr>
                      <w:rFonts w:hint="eastAsia"/>
                      <w:sz w:val="21"/>
                      <w:szCs w:val="21"/>
                    </w:rPr>
                    <w:t>5</w:t>
                  </w:r>
                  <w:r w:rsidRPr="00251686">
                    <w:rPr>
                      <w:sz w:val="21"/>
                      <w:szCs w:val="21"/>
                    </w:rPr>
                    <w:t>′</w:t>
                  </w:r>
                  <w:r w:rsidRPr="00251686">
                    <w:rPr>
                      <w:rFonts w:hint="eastAsia"/>
                      <w:sz w:val="21"/>
                      <w:szCs w:val="21"/>
                    </w:rPr>
                    <w:t>41</w:t>
                  </w:r>
                  <w:r w:rsidRPr="00251686">
                    <w:rPr>
                      <w:sz w:val="21"/>
                      <w:szCs w:val="21"/>
                    </w:rPr>
                    <w:t>.</w:t>
                  </w:r>
                  <w:r w:rsidRPr="00251686">
                    <w:rPr>
                      <w:rFonts w:hint="eastAsia"/>
                      <w:sz w:val="21"/>
                      <w:szCs w:val="21"/>
                    </w:rPr>
                    <w:t>875</w:t>
                  </w:r>
                  <w:r w:rsidRPr="00251686">
                    <w:rPr>
                      <w:sz w:val="21"/>
                      <w:szCs w:val="21"/>
                    </w:rPr>
                    <w:t>″</w:t>
                  </w:r>
                </w:p>
              </w:tc>
              <w:tc>
                <w:tcPr>
                  <w:tcW w:w="441" w:type="pct"/>
                  <w:vAlign w:val="center"/>
                </w:tcPr>
                <w:p w:rsidR="00E803F6" w:rsidRPr="00251686" w:rsidRDefault="00E803F6" w:rsidP="00E803F6">
                  <w:pPr>
                    <w:pStyle w:val="07"/>
                    <w:rPr>
                      <w:sz w:val="21"/>
                      <w:szCs w:val="21"/>
                    </w:rPr>
                  </w:pPr>
                  <w:r w:rsidRPr="00251686">
                    <w:rPr>
                      <w:rFonts w:hint="eastAsia"/>
                      <w:sz w:val="21"/>
                      <w:szCs w:val="21"/>
                    </w:rPr>
                    <w:t>18</w:t>
                  </w:r>
                </w:p>
              </w:tc>
              <w:tc>
                <w:tcPr>
                  <w:tcW w:w="416" w:type="pct"/>
                  <w:vAlign w:val="center"/>
                </w:tcPr>
                <w:p w:rsidR="00E803F6" w:rsidRPr="00251686" w:rsidRDefault="00E803F6" w:rsidP="00E803F6">
                  <w:pPr>
                    <w:spacing w:line="360" w:lineRule="exact"/>
                    <w:jc w:val="center"/>
                    <w:rPr>
                      <w:szCs w:val="21"/>
                    </w:rPr>
                  </w:pPr>
                  <w:r w:rsidRPr="00251686">
                    <w:rPr>
                      <w:rFonts w:hint="eastAsia"/>
                      <w:bCs/>
                      <w:szCs w:val="21"/>
                    </w:rPr>
                    <w:t>0.5</w:t>
                  </w:r>
                </w:p>
              </w:tc>
              <w:tc>
                <w:tcPr>
                  <w:tcW w:w="405" w:type="pct"/>
                  <w:vAlign w:val="center"/>
                </w:tcPr>
                <w:p w:rsidR="00E803F6" w:rsidRPr="00251686" w:rsidRDefault="00E803F6" w:rsidP="00E803F6">
                  <w:pPr>
                    <w:pStyle w:val="07"/>
                    <w:rPr>
                      <w:sz w:val="21"/>
                      <w:szCs w:val="21"/>
                    </w:rPr>
                  </w:pPr>
                  <w:r w:rsidRPr="00251686">
                    <w:rPr>
                      <w:rFonts w:hint="eastAsia"/>
                      <w:sz w:val="21"/>
                      <w:szCs w:val="21"/>
                    </w:rPr>
                    <w:t>60</w:t>
                  </w:r>
                </w:p>
              </w:tc>
              <w:tc>
                <w:tcPr>
                  <w:tcW w:w="295" w:type="pct"/>
                  <w:vMerge/>
                  <w:vAlign w:val="center"/>
                </w:tcPr>
                <w:p w:rsidR="00E803F6" w:rsidRPr="00251686" w:rsidRDefault="00E803F6" w:rsidP="00E803F6">
                  <w:pPr>
                    <w:pStyle w:val="07"/>
                    <w:rPr>
                      <w:sz w:val="21"/>
                      <w:szCs w:val="21"/>
                    </w:rPr>
                  </w:pPr>
                </w:p>
              </w:tc>
            </w:tr>
          </w:tbl>
          <w:p w:rsidR="000875AA" w:rsidRPr="00251686" w:rsidRDefault="00E803F6" w:rsidP="00E803F6">
            <w:pPr>
              <w:spacing w:line="360" w:lineRule="auto"/>
              <w:rPr>
                <w:rFonts w:ascii="黑体" w:eastAsia="黑体" w:hAnsi="黑体"/>
                <w:bCs/>
                <w:sz w:val="24"/>
              </w:rPr>
            </w:pPr>
            <w:r w:rsidRPr="00251686">
              <w:rPr>
                <w:rFonts w:ascii="黑体" w:eastAsia="黑体" w:hAnsi="黑体" w:hint="eastAsia"/>
                <w:bCs/>
                <w:sz w:val="24"/>
              </w:rPr>
              <w:t>1.</w:t>
            </w:r>
            <w:r w:rsidR="00995B02" w:rsidRPr="00251686">
              <w:rPr>
                <w:rFonts w:ascii="黑体" w:eastAsia="黑体" w:hAnsi="黑体" w:hint="eastAsia"/>
                <w:bCs/>
                <w:sz w:val="24"/>
              </w:rPr>
              <w:t>5</w:t>
            </w:r>
            <w:r w:rsidRPr="00251686">
              <w:rPr>
                <w:rFonts w:ascii="黑体" w:eastAsia="黑体" w:hAnsi="黑体" w:hint="eastAsia"/>
                <w:bCs/>
                <w:sz w:val="24"/>
              </w:rPr>
              <w:t xml:space="preserve"> </w:t>
            </w:r>
            <w:r w:rsidR="00995B02" w:rsidRPr="00251686">
              <w:rPr>
                <w:rFonts w:ascii="黑体" w:eastAsia="黑体" w:hAnsi="黑体" w:hint="eastAsia"/>
                <w:bCs/>
                <w:sz w:val="24"/>
              </w:rPr>
              <w:t>废气</w:t>
            </w:r>
            <w:r w:rsidR="00995B02" w:rsidRPr="00251686">
              <w:rPr>
                <w:rFonts w:ascii="黑体" w:eastAsia="黑体" w:hAnsi="黑体"/>
                <w:bCs/>
                <w:sz w:val="24"/>
              </w:rPr>
              <w:t>监测计划</w:t>
            </w:r>
          </w:p>
          <w:p w:rsidR="000875AA" w:rsidRPr="00251686" w:rsidRDefault="00995B02" w:rsidP="00E803F6">
            <w:pPr>
              <w:pStyle w:val="aff9"/>
              <w:spacing w:line="360" w:lineRule="auto"/>
              <w:ind w:firstLine="480"/>
              <w:rPr>
                <w:kern w:val="0"/>
                <w:sz w:val="24"/>
                <w:szCs w:val="24"/>
              </w:rPr>
            </w:pPr>
            <w:r w:rsidRPr="00251686">
              <w:rPr>
                <w:kern w:val="0"/>
                <w:sz w:val="24"/>
                <w:szCs w:val="24"/>
              </w:rPr>
              <w:t>根据《排污单位自行监测技术指南</w:t>
            </w:r>
            <w:r w:rsidRPr="00251686">
              <w:rPr>
                <w:kern w:val="0"/>
                <w:sz w:val="24"/>
                <w:szCs w:val="24"/>
              </w:rPr>
              <w:t xml:space="preserve"> </w:t>
            </w:r>
            <w:r w:rsidRPr="00251686">
              <w:rPr>
                <w:kern w:val="0"/>
                <w:sz w:val="24"/>
                <w:szCs w:val="24"/>
              </w:rPr>
              <w:t>总则》（</w:t>
            </w:r>
            <w:r w:rsidRPr="00251686">
              <w:rPr>
                <w:kern w:val="0"/>
                <w:sz w:val="24"/>
                <w:szCs w:val="24"/>
              </w:rPr>
              <w:t>HJ819-2017</w:t>
            </w:r>
            <w:r w:rsidRPr="00251686">
              <w:rPr>
                <w:kern w:val="0"/>
                <w:sz w:val="24"/>
                <w:szCs w:val="24"/>
              </w:rPr>
              <w:t>）</w:t>
            </w:r>
            <w:r w:rsidRPr="00251686">
              <w:rPr>
                <w:rFonts w:hint="eastAsia"/>
                <w:kern w:val="0"/>
                <w:sz w:val="24"/>
                <w:szCs w:val="24"/>
              </w:rPr>
              <w:t>、《排污许可证申请与核发技术规范</w:t>
            </w:r>
            <w:r w:rsidRPr="00251686">
              <w:rPr>
                <w:rFonts w:hint="eastAsia"/>
                <w:kern w:val="0"/>
                <w:sz w:val="24"/>
                <w:szCs w:val="24"/>
              </w:rPr>
              <w:t xml:space="preserve"> </w:t>
            </w:r>
            <w:r w:rsidRPr="00251686">
              <w:rPr>
                <w:rFonts w:hint="eastAsia"/>
                <w:kern w:val="0"/>
                <w:sz w:val="24"/>
                <w:szCs w:val="24"/>
              </w:rPr>
              <w:t>工业炉窑》（</w:t>
            </w:r>
            <w:r w:rsidRPr="00251686">
              <w:rPr>
                <w:rFonts w:hint="eastAsia"/>
                <w:kern w:val="0"/>
                <w:sz w:val="24"/>
                <w:szCs w:val="24"/>
              </w:rPr>
              <w:t>HJ1121-2020</w:t>
            </w:r>
            <w:r w:rsidRPr="00251686">
              <w:rPr>
                <w:rFonts w:hint="eastAsia"/>
                <w:kern w:val="0"/>
                <w:sz w:val="24"/>
                <w:szCs w:val="24"/>
              </w:rPr>
              <w:t>）</w:t>
            </w:r>
            <w:r w:rsidRPr="00251686">
              <w:rPr>
                <w:kern w:val="0"/>
                <w:sz w:val="24"/>
                <w:szCs w:val="24"/>
              </w:rPr>
              <w:t>及本项目排污特点</w:t>
            </w:r>
            <w:r w:rsidRPr="00251686">
              <w:rPr>
                <w:rFonts w:hint="eastAsia"/>
                <w:kern w:val="0"/>
                <w:sz w:val="24"/>
                <w:szCs w:val="24"/>
              </w:rPr>
              <w:t>、</w:t>
            </w:r>
            <w:r w:rsidRPr="00251686">
              <w:rPr>
                <w:kern w:val="0"/>
                <w:sz w:val="24"/>
                <w:szCs w:val="24"/>
              </w:rPr>
              <w:t>项目运行期产污特征、项目工程周围环境实际情况，制定出本项目运行期</w:t>
            </w:r>
            <w:r w:rsidRPr="00251686">
              <w:rPr>
                <w:rFonts w:hint="eastAsia"/>
                <w:kern w:val="0"/>
                <w:sz w:val="24"/>
                <w:szCs w:val="24"/>
              </w:rPr>
              <w:t>大气</w:t>
            </w:r>
            <w:r w:rsidRPr="00251686">
              <w:rPr>
                <w:kern w:val="0"/>
                <w:sz w:val="24"/>
                <w:szCs w:val="24"/>
              </w:rPr>
              <w:t>环境监测计划，详见</w:t>
            </w:r>
            <w:r w:rsidRPr="00251686">
              <w:rPr>
                <w:rFonts w:hint="eastAsia"/>
                <w:kern w:val="0"/>
                <w:sz w:val="24"/>
                <w:szCs w:val="24"/>
              </w:rPr>
              <w:t>下表</w:t>
            </w:r>
            <w:r w:rsidRPr="00251686">
              <w:rPr>
                <w:kern w:val="0"/>
                <w:sz w:val="24"/>
                <w:szCs w:val="24"/>
              </w:rPr>
              <w:t>。</w:t>
            </w:r>
          </w:p>
          <w:p w:rsidR="000875AA" w:rsidRPr="00251686" w:rsidRDefault="00E803F6" w:rsidP="00E803F6">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表4-4 </w:t>
            </w:r>
            <w:r w:rsidR="00995B02" w:rsidRPr="00251686">
              <w:rPr>
                <w:rFonts w:ascii="黑体" w:eastAsia="黑体" w:hAnsi="黑体"/>
                <w:bCs/>
                <w:szCs w:val="24"/>
              </w:rPr>
              <w:t xml:space="preserve">  废气监测计划表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225"/>
              <w:gridCol w:w="1264"/>
              <w:gridCol w:w="4585"/>
            </w:tblGrid>
            <w:tr w:rsidR="00251686" w:rsidRPr="00251686" w:rsidTr="00312D15">
              <w:trPr>
                <w:trHeight w:val="454"/>
              </w:trPr>
              <w:tc>
                <w:tcPr>
                  <w:tcW w:w="854" w:type="pct"/>
                  <w:vAlign w:val="center"/>
                </w:tcPr>
                <w:p w:rsidR="000875AA" w:rsidRPr="00251686" w:rsidRDefault="00995B02" w:rsidP="00E803F6">
                  <w:pPr>
                    <w:spacing w:line="360" w:lineRule="exact"/>
                    <w:jc w:val="center"/>
                    <w:rPr>
                      <w:rFonts w:ascii="黑体" w:eastAsia="黑体" w:hAnsi="黑体"/>
                      <w:bCs/>
                      <w:szCs w:val="21"/>
                    </w:rPr>
                  </w:pPr>
                  <w:r w:rsidRPr="00251686">
                    <w:rPr>
                      <w:rFonts w:ascii="黑体" w:eastAsia="黑体" w:hAnsi="黑体"/>
                      <w:bCs/>
                      <w:szCs w:val="21"/>
                    </w:rPr>
                    <w:t>监测点位</w:t>
                  </w:r>
                </w:p>
              </w:tc>
              <w:tc>
                <w:tcPr>
                  <w:tcW w:w="718" w:type="pct"/>
                  <w:vAlign w:val="center"/>
                </w:tcPr>
                <w:p w:rsidR="000875AA" w:rsidRPr="00251686" w:rsidRDefault="00995B02" w:rsidP="00E803F6">
                  <w:pPr>
                    <w:spacing w:line="360" w:lineRule="exact"/>
                    <w:jc w:val="center"/>
                    <w:rPr>
                      <w:rFonts w:ascii="黑体" w:eastAsia="黑体" w:hAnsi="黑体"/>
                      <w:bCs/>
                      <w:szCs w:val="21"/>
                    </w:rPr>
                  </w:pPr>
                  <w:r w:rsidRPr="00251686">
                    <w:rPr>
                      <w:rFonts w:ascii="黑体" w:eastAsia="黑体" w:hAnsi="黑体"/>
                      <w:bCs/>
                      <w:szCs w:val="21"/>
                    </w:rPr>
                    <w:t>监测指标</w:t>
                  </w:r>
                </w:p>
              </w:tc>
              <w:tc>
                <w:tcPr>
                  <w:tcW w:w="741" w:type="pct"/>
                  <w:vAlign w:val="center"/>
                </w:tcPr>
                <w:p w:rsidR="000875AA" w:rsidRPr="00251686" w:rsidRDefault="00995B02" w:rsidP="00E803F6">
                  <w:pPr>
                    <w:spacing w:line="360" w:lineRule="exact"/>
                    <w:jc w:val="center"/>
                    <w:rPr>
                      <w:rFonts w:ascii="黑体" w:eastAsia="黑体" w:hAnsi="黑体"/>
                      <w:bCs/>
                      <w:szCs w:val="21"/>
                    </w:rPr>
                  </w:pPr>
                  <w:r w:rsidRPr="00251686">
                    <w:rPr>
                      <w:rFonts w:ascii="黑体" w:eastAsia="黑体" w:hAnsi="黑体"/>
                      <w:bCs/>
                      <w:szCs w:val="21"/>
                    </w:rPr>
                    <w:t>监测频次</w:t>
                  </w:r>
                </w:p>
              </w:tc>
              <w:tc>
                <w:tcPr>
                  <w:tcW w:w="2687" w:type="pct"/>
                  <w:vAlign w:val="center"/>
                </w:tcPr>
                <w:p w:rsidR="000875AA" w:rsidRPr="00251686" w:rsidRDefault="00995B02" w:rsidP="00E803F6">
                  <w:pPr>
                    <w:spacing w:line="360" w:lineRule="exact"/>
                    <w:jc w:val="center"/>
                    <w:rPr>
                      <w:rFonts w:ascii="黑体" w:eastAsia="黑体" w:hAnsi="黑体"/>
                      <w:bCs/>
                      <w:szCs w:val="21"/>
                    </w:rPr>
                  </w:pPr>
                  <w:r w:rsidRPr="00251686">
                    <w:rPr>
                      <w:rFonts w:ascii="黑体" w:eastAsia="黑体" w:hAnsi="黑体"/>
                      <w:bCs/>
                      <w:szCs w:val="21"/>
                    </w:rPr>
                    <w:t>执行排放标准</w:t>
                  </w:r>
                </w:p>
              </w:tc>
            </w:tr>
            <w:tr w:rsidR="00251686" w:rsidRPr="00251686" w:rsidTr="00312D15">
              <w:trPr>
                <w:trHeight w:val="454"/>
              </w:trPr>
              <w:tc>
                <w:tcPr>
                  <w:tcW w:w="854" w:type="pct"/>
                  <w:vAlign w:val="center"/>
                </w:tcPr>
                <w:p w:rsidR="000875AA" w:rsidRPr="00251686" w:rsidRDefault="00995B02" w:rsidP="00E803F6">
                  <w:pPr>
                    <w:pStyle w:val="50"/>
                    <w:spacing w:line="360" w:lineRule="exact"/>
                    <w:ind w:firstLineChars="0" w:firstLine="0"/>
                    <w:jc w:val="center"/>
                    <w:rPr>
                      <w:szCs w:val="21"/>
                    </w:rPr>
                  </w:pPr>
                  <w:r w:rsidRPr="00251686">
                    <w:rPr>
                      <w:rFonts w:hint="eastAsia"/>
                      <w:sz w:val="21"/>
                      <w:szCs w:val="21"/>
                    </w:rPr>
                    <w:t>DA003</w:t>
                  </w:r>
                </w:p>
              </w:tc>
              <w:tc>
                <w:tcPr>
                  <w:tcW w:w="718" w:type="pct"/>
                  <w:vMerge w:val="restart"/>
                  <w:vAlign w:val="center"/>
                </w:tcPr>
                <w:p w:rsidR="000875AA" w:rsidRPr="00251686" w:rsidRDefault="00995B02" w:rsidP="00E803F6">
                  <w:pPr>
                    <w:spacing w:line="360" w:lineRule="exact"/>
                    <w:jc w:val="center"/>
                    <w:rPr>
                      <w:szCs w:val="21"/>
                    </w:rPr>
                  </w:pPr>
                  <w:r w:rsidRPr="00251686">
                    <w:rPr>
                      <w:rFonts w:hint="eastAsia"/>
                      <w:bCs/>
                      <w:szCs w:val="21"/>
                    </w:rPr>
                    <w:t>颗粒物、铬及其化合物</w:t>
                  </w: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995B02" w:rsidP="00927B2D">
                  <w:pPr>
                    <w:spacing w:line="360" w:lineRule="exact"/>
                    <w:jc w:val="left"/>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312D15">
              <w:trPr>
                <w:trHeight w:val="454"/>
              </w:trPr>
              <w:tc>
                <w:tcPr>
                  <w:tcW w:w="854" w:type="pct"/>
                  <w:vAlign w:val="center"/>
                </w:tcPr>
                <w:p w:rsidR="000875AA" w:rsidRPr="00251686" w:rsidRDefault="00995B02" w:rsidP="00E803F6">
                  <w:pPr>
                    <w:pStyle w:val="50"/>
                    <w:spacing w:line="360" w:lineRule="exact"/>
                    <w:ind w:firstLineChars="0" w:firstLine="0"/>
                    <w:jc w:val="center"/>
                    <w:rPr>
                      <w:szCs w:val="21"/>
                    </w:rPr>
                  </w:pPr>
                  <w:r w:rsidRPr="00251686">
                    <w:rPr>
                      <w:rFonts w:hint="eastAsia"/>
                      <w:sz w:val="21"/>
                      <w:szCs w:val="21"/>
                    </w:rPr>
                    <w:t>DA004</w:t>
                  </w:r>
                </w:p>
              </w:tc>
              <w:tc>
                <w:tcPr>
                  <w:tcW w:w="718" w:type="pct"/>
                  <w:vMerge/>
                  <w:vAlign w:val="center"/>
                </w:tcPr>
                <w:p w:rsidR="000875AA" w:rsidRPr="00251686" w:rsidRDefault="000875AA" w:rsidP="00E803F6">
                  <w:pPr>
                    <w:spacing w:line="360" w:lineRule="exact"/>
                    <w:jc w:val="center"/>
                    <w:rPr>
                      <w:szCs w:val="21"/>
                    </w:rPr>
                  </w:pP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31792E" w:rsidP="00927B2D">
                  <w:pPr>
                    <w:spacing w:line="360" w:lineRule="exact"/>
                    <w:jc w:val="left"/>
                    <w:rPr>
                      <w:szCs w:val="21"/>
                    </w:rPr>
                  </w:pPr>
                  <w:r w:rsidRPr="00251686">
                    <w:rPr>
                      <w:rFonts w:hint="eastAsia"/>
                      <w:szCs w:val="21"/>
                    </w:rPr>
                    <w:t>《工业炉窑大气污染物排放标准》（</w:t>
                  </w:r>
                  <w:r w:rsidRPr="00251686">
                    <w:rPr>
                      <w:rFonts w:hint="eastAsia"/>
                      <w:szCs w:val="21"/>
                    </w:rPr>
                    <w:t>DB41/1066-2020</w:t>
                  </w:r>
                  <w:r w:rsidRPr="00251686">
                    <w:rPr>
                      <w:rFonts w:hint="eastAsia"/>
                      <w:szCs w:val="21"/>
                    </w:rPr>
                    <w:t>）</w:t>
                  </w:r>
                  <w:r w:rsidR="00E803F6" w:rsidRPr="00251686">
                    <w:rPr>
                      <w:rFonts w:hint="eastAsia"/>
                      <w:szCs w:val="21"/>
                    </w:rPr>
                    <w:t>表</w:t>
                  </w:r>
                  <w:r w:rsidR="00E803F6" w:rsidRPr="00251686">
                    <w:rPr>
                      <w:rFonts w:hint="eastAsia"/>
                      <w:szCs w:val="21"/>
                    </w:rPr>
                    <w:t>1</w:t>
                  </w:r>
                </w:p>
              </w:tc>
            </w:tr>
            <w:tr w:rsidR="00251686" w:rsidRPr="00251686" w:rsidTr="00312D15">
              <w:trPr>
                <w:trHeight w:val="454"/>
              </w:trPr>
              <w:tc>
                <w:tcPr>
                  <w:tcW w:w="854" w:type="pct"/>
                  <w:vAlign w:val="center"/>
                </w:tcPr>
                <w:p w:rsidR="000875AA" w:rsidRPr="00251686" w:rsidRDefault="00995B02" w:rsidP="00E803F6">
                  <w:pPr>
                    <w:pStyle w:val="50"/>
                    <w:spacing w:line="360" w:lineRule="exact"/>
                    <w:ind w:firstLineChars="0" w:firstLine="0"/>
                    <w:jc w:val="center"/>
                    <w:rPr>
                      <w:szCs w:val="21"/>
                    </w:rPr>
                  </w:pPr>
                  <w:r w:rsidRPr="00251686">
                    <w:rPr>
                      <w:rFonts w:hint="eastAsia"/>
                      <w:sz w:val="21"/>
                      <w:szCs w:val="21"/>
                    </w:rPr>
                    <w:t>DA005</w:t>
                  </w:r>
                </w:p>
              </w:tc>
              <w:tc>
                <w:tcPr>
                  <w:tcW w:w="718" w:type="pct"/>
                  <w:vMerge/>
                  <w:vAlign w:val="center"/>
                </w:tcPr>
                <w:p w:rsidR="000875AA" w:rsidRPr="00251686" w:rsidRDefault="000875AA" w:rsidP="00E803F6">
                  <w:pPr>
                    <w:spacing w:line="360" w:lineRule="exact"/>
                    <w:jc w:val="center"/>
                    <w:rPr>
                      <w:szCs w:val="21"/>
                    </w:rPr>
                  </w:pP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E803F6" w:rsidP="00927B2D">
                  <w:pPr>
                    <w:spacing w:line="360" w:lineRule="exact"/>
                    <w:jc w:val="left"/>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312D15">
              <w:trPr>
                <w:trHeight w:val="454"/>
              </w:trPr>
              <w:tc>
                <w:tcPr>
                  <w:tcW w:w="854" w:type="pct"/>
                  <w:vAlign w:val="center"/>
                </w:tcPr>
                <w:p w:rsidR="000875AA" w:rsidRPr="00251686" w:rsidRDefault="00995B02" w:rsidP="00E803F6">
                  <w:pPr>
                    <w:pStyle w:val="50"/>
                    <w:spacing w:line="360" w:lineRule="exact"/>
                    <w:ind w:firstLineChars="0" w:firstLine="0"/>
                    <w:jc w:val="center"/>
                    <w:rPr>
                      <w:szCs w:val="21"/>
                    </w:rPr>
                  </w:pPr>
                  <w:r w:rsidRPr="00251686">
                    <w:rPr>
                      <w:rFonts w:hint="eastAsia"/>
                      <w:sz w:val="21"/>
                      <w:szCs w:val="21"/>
                    </w:rPr>
                    <w:t>DA006</w:t>
                  </w:r>
                </w:p>
              </w:tc>
              <w:tc>
                <w:tcPr>
                  <w:tcW w:w="718" w:type="pct"/>
                  <w:vMerge w:val="restart"/>
                  <w:vAlign w:val="center"/>
                </w:tcPr>
                <w:p w:rsidR="000875AA" w:rsidRPr="00251686" w:rsidRDefault="00995B02" w:rsidP="00E803F6">
                  <w:pPr>
                    <w:spacing w:line="360" w:lineRule="exact"/>
                    <w:jc w:val="center"/>
                    <w:rPr>
                      <w:szCs w:val="21"/>
                    </w:rPr>
                  </w:pPr>
                  <w:r w:rsidRPr="00251686">
                    <w:rPr>
                      <w:rFonts w:hint="eastAsia"/>
                      <w:szCs w:val="21"/>
                    </w:rPr>
                    <w:t>颗粒物</w:t>
                  </w: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995B02" w:rsidP="00927B2D">
                  <w:pPr>
                    <w:spacing w:line="360" w:lineRule="exact"/>
                    <w:jc w:val="left"/>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312D15">
              <w:trPr>
                <w:trHeight w:val="454"/>
              </w:trPr>
              <w:tc>
                <w:tcPr>
                  <w:tcW w:w="854" w:type="pct"/>
                  <w:vAlign w:val="center"/>
                </w:tcPr>
                <w:p w:rsidR="000875AA" w:rsidRPr="00251686" w:rsidRDefault="00995B02" w:rsidP="00E803F6">
                  <w:pPr>
                    <w:pStyle w:val="50"/>
                    <w:spacing w:line="360" w:lineRule="exact"/>
                    <w:ind w:firstLineChars="0" w:firstLine="0"/>
                    <w:jc w:val="center"/>
                    <w:rPr>
                      <w:szCs w:val="21"/>
                    </w:rPr>
                  </w:pPr>
                  <w:r w:rsidRPr="00251686">
                    <w:rPr>
                      <w:rFonts w:hint="eastAsia"/>
                      <w:sz w:val="21"/>
                      <w:szCs w:val="21"/>
                    </w:rPr>
                    <w:t>DA007</w:t>
                  </w:r>
                </w:p>
              </w:tc>
              <w:tc>
                <w:tcPr>
                  <w:tcW w:w="718" w:type="pct"/>
                  <w:vMerge/>
                  <w:vAlign w:val="center"/>
                </w:tcPr>
                <w:p w:rsidR="000875AA" w:rsidRPr="00251686" w:rsidRDefault="000875AA" w:rsidP="00E803F6">
                  <w:pPr>
                    <w:spacing w:line="360" w:lineRule="exact"/>
                    <w:jc w:val="center"/>
                    <w:rPr>
                      <w:szCs w:val="21"/>
                    </w:rPr>
                  </w:pP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31792E" w:rsidP="00E47941">
                  <w:pPr>
                    <w:spacing w:line="360" w:lineRule="exact"/>
                    <w:jc w:val="left"/>
                    <w:rPr>
                      <w:szCs w:val="21"/>
                    </w:rPr>
                  </w:pPr>
                  <w:r w:rsidRPr="00251686">
                    <w:rPr>
                      <w:rFonts w:hint="eastAsia"/>
                      <w:szCs w:val="21"/>
                    </w:rPr>
                    <w:t>《工业炉窑大气污染物排放标准》（</w:t>
                  </w:r>
                  <w:r w:rsidRPr="00251686">
                    <w:rPr>
                      <w:rFonts w:hint="eastAsia"/>
                      <w:szCs w:val="21"/>
                    </w:rPr>
                    <w:t>DB41/1066-2020</w:t>
                  </w:r>
                  <w:r w:rsidRPr="00251686">
                    <w:rPr>
                      <w:rFonts w:hint="eastAsia"/>
                      <w:szCs w:val="21"/>
                    </w:rPr>
                    <w:t>）</w:t>
                  </w:r>
                  <w:r w:rsidR="00995B02" w:rsidRPr="00251686">
                    <w:rPr>
                      <w:rFonts w:hint="eastAsia"/>
                      <w:szCs w:val="21"/>
                    </w:rPr>
                    <w:t>表</w:t>
                  </w:r>
                  <w:r w:rsidR="00995B02" w:rsidRPr="00251686">
                    <w:rPr>
                      <w:rFonts w:hint="eastAsia"/>
                      <w:szCs w:val="21"/>
                    </w:rPr>
                    <w:t>1</w:t>
                  </w:r>
                </w:p>
              </w:tc>
            </w:tr>
            <w:tr w:rsidR="00251686" w:rsidRPr="00251686" w:rsidTr="00312D15">
              <w:trPr>
                <w:trHeight w:val="454"/>
              </w:trPr>
              <w:tc>
                <w:tcPr>
                  <w:tcW w:w="854" w:type="pct"/>
                  <w:vAlign w:val="center"/>
                </w:tcPr>
                <w:p w:rsidR="000875AA" w:rsidRPr="00251686" w:rsidRDefault="00995B02" w:rsidP="00E803F6">
                  <w:pPr>
                    <w:spacing w:line="360" w:lineRule="exact"/>
                    <w:jc w:val="center"/>
                    <w:rPr>
                      <w:szCs w:val="21"/>
                    </w:rPr>
                  </w:pPr>
                  <w:r w:rsidRPr="00251686">
                    <w:rPr>
                      <w:rFonts w:hint="eastAsia"/>
                      <w:szCs w:val="21"/>
                    </w:rPr>
                    <w:t>厂界无组织</w:t>
                  </w:r>
                </w:p>
              </w:tc>
              <w:tc>
                <w:tcPr>
                  <w:tcW w:w="718" w:type="pct"/>
                  <w:vAlign w:val="center"/>
                </w:tcPr>
                <w:p w:rsidR="000875AA" w:rsidRPr="00251686" w:rsidRDefault="00995B02" w:rsidP="00E803F6">
                  <w:pPr>
                    <w:spacing w:line="360" w:lineRule="exact"/>
                    <w:jc w:val="center"/>
                    <w:rPr>
                      <w:szCs w:val="21"/>
                    </w:rPr>
                  </w:pPr>
                  <w:r w:rsidRPr="00251686">
                    <w:rPr>
                      <w:rFonts w:hint="eastAsia"/>
                      <w:bCs/>
                      <w:szCs w:val="21"/>
                    </w:rPr>
                    <w:t>颗粒物、铬及其化合物</w:t>
                  </w: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995B02" w:rsidP="00E47941">
                  <w:pPr>
                    <w:spacing w:line="360" w:lineRule="exact"/>
                    <w:jc w:val="left"/>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312D15">
              <w:trPr>
                <w:trHeight w:val="454"/>
              </w:trPr>
              <w:tc>
                <w:tcPr>
                  <w:tcW w:w="5000" w:type="pct"/>
                  <w:gridSpan w:val="4"/>
                  <w:vAlign w:val="center"/>
                </w:tcPr>
                <w:p w:rsidR="00312D15" w:rsidRPr="00251686" w:rsidRDefault="00312D15" w:rsidP="00E47941">
                  <w:pPr>
                    <w:spacing w:line="360" w:lineRule="exact"/>
                    <w:jc w:val="left"/>
                    <w:rPr>
                      <w:szCs w:val="21"/>
                      <w:u w:val="single"/>
                    </w:rPr>
                  </w:pPr>
                  <w:r w:rsidRPr="00251686">
                    <w:rPr>
                      <w:rFonts w:hint="eastAsia"/>
                      <w:szCs w:val="21"/>
                      <w:u w:val="single"/>
                    </w:rPr>
                    <w:t>铬及其化合物无排放标准，监测值留作背景值。</w:t>
                  </w:r>
                </w:p>
              </w:tc>
            </w:tr>
          </w:tbl>
          <w:p w:rsidR="000875AA" w:rsidRPr="00251686" w:rsidRDefault="00E803F6" w:rsidP="007252D2">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 xml:space="preserve">2 </w:t>
            </w:r>
            <w:r w:rsidR="00995B02" w:rsidRPr="00251686">
              <w:rPr>
                <w:rFonts w:ascii="黑体" w:eastAsia="黑体" w:hAnsi="黑体" w:hint="eastAsia"/>
                <w:bCs/>
                <w:sz w:val="24"/>
                <w:lang w:bidi="zh-CN"/>
              </w:rPr>
              <w:t>水环境影响分析</w:t>
            </w:r>
          </w:p>
          <w:p w:rsidR="000875AA" w:rsidRPr="00251686" w:rsidRDefault="00995B02" w:rsidP="007252D2">
            <w:pPr>
              <w:pStyle w:val="aff9"/>
              <w:spacing w:line="360" w:lineRule="auto"/>
              <w:ind w:firstLine="480"/>
              <w:rPr>
                <w:sz w:val="24"/>
              </w:rPr>
            </w:pPr>
            <w:r w:rsidRPr="00251686">
              <w:rPr>
                <w:rFonts w:hint="eastAsia"/>
                <w:sz w:val="24"/>
              </w:rPr>
              <w:t>本项目新增总用水量为</w:t>
            </w:r>
            <w:r w:rsidR="00AE35E9" w:rsidRPr="00251686">
              <w:rPr>
                <w:rFonts w:hint="eastAsia"/>
                <w:sz w:val="24"/>
              </w:rPr>
              <w:t>851</w:t>
            </w:r>
            <w:r w:rsidRPr="00251686">
              <w:rPr>
                <w:rFonts w:hint="eastAsia"/>
                <w:sz w:val="24"/>
              </w:rPr>
              <w:t>m</w:t>
            </w:r>
            <w:r w:rsidRPr="00251686">
              <w:rPr>
                <w:rFonts w:hint="eastAsia"/>
                <w:sz w:val="24"/>
                <w:vertAlign w:val="superscript"/>
              </w:rPr>
              <w:t>3</w:t>
            </w:r>
            <w:r w:rsidRPr="00251686">
              <w:rPr>
                <w:sz w:val="24"/>
              </w:rPr>
              <w:t>/a</w:t>
            </w:r>
            <w:r w:rsidRPr="00251686">
              <w:rPr>
                <w:rFonts w:hint="eastAsia"/>
                <w:sz w:val="24"/>
              </w:rPr>
              <w:t>，其中</w:t>
            </w:r>
            <w:r w:rsidR="00AE35E9" w:rsidRPr="00251686">
              <w:rPr>
                <w:rFonts w:hint="eastAsia"/>
                <w:sz w:val="24"/>
              </w:rPr>
              <w:t>780</w:t>
            </w:r>
            <w:r w:rsidRPr="00251686">
              <w:rPr>
                <w:rFonts w:hint="eastAsia"/>
                <w:sz w:val="24"/>
              </w:rPr>
              <w:t>m</w:t>
            </w:r>
            <w:r w:rsidRPr="00251686">
              <w:rPr>
                <w:rFonts w:hint="eastAsia"/>
                <w:sz w:val="24"/>
                <w:vertAlign w:val="superscript"/>
              </w:rPr>
              <w:t>3</w:t>
            </w:r>
            <w:r w:rsidRPr="00251686">
              <w:rPr>
                <w:sz w:val="24"/>
              </w:rPr>
              <w:t>/a</w:t>
            </w:r>
            <w:r w:rsidRPr="00251686">
              <w:rPr>
                <w:rFonts w:hint="eastAsia"/>
                <w:sz w:val="24"/>
              </w:rPr>
              <w:t>来源于自来水，</w:t>
            </w:r>
            <w:r w:rsidR="00AE35E9" w:rsidRPr="00251686">
              <w:rPr>
                <w:rFonts w:hint="eastAsia"/>
                <w:sz w:val="24"/>
              </w:rPr>
              <w:t>71</w:t>
            </w:r>
            <w:r w:rsidRPr="00251686">
              <w:rPr>
                <w:rFonts w:hint="eastAsia"/>
                <w:sz w:val="24"/>
              </w:rPr>
              <w:t>m</w:t>
            </w:r>
            <w:r w:rsidRPr="00251686">
              <w:rPr>
                <w:rFonts w:hint="eastAsia"/>
                <w:sz w:val="24"/>
                <w:vertAlign w:val="superscript"/>
              </w:rPr>
              <w:t>3</w:t>
            </w:r>
            <w:r w:rsidRPr="00251686">
              <w:rPr>
                <w:sz w:val="24"/>
              </w:rPr>
              <w:t>/a</w:t>
            </w:r>
            <w:r w:rsidRPr="00251686">
              <w:rPr>
                <w:rFonts w:hint="eastAsia"/>
                <w:sz w:val="24"/>
              </w:rPr>
              <w:t>为外购纯水。项目新增用水全部为生产用水。</w:t>
            </w:r>
          </w:p>
          <w:p w:rsidR="007252D2" w:rsidRPr="00251686" w:rsidRDefault="00995B02" w:rsidP="007252D2">
            <w:pPr>
              <w:pStyle w:val="aff9"/>
              <w:spacing w:line="360" w:lineRule="auto"/>
              <w:ind w:firstLine="480"/>
              <w:rPr>
                <w:sz w:val="24"/>
              </w:rPr>
            </w:pPr>
            <w:r w:rsidRPr="00251686">
              <w:rPr>
                <w:sz w:val="24"/>
              </w:rPr>
              <w:t>本项目</w:t>
            </w:r>
            <w:r w:rsidRPr="00251686">
              <w:rPr>
                <w:rFonts w:hint="eastAsia"/>
                <w:sz w:val="24"/>
              </w:rPr>
              <w:t>新增用水为生产用水，主要为混料用水和冷却用水（</w:t>
            </w:r>
            <w:r w:rsidR="007252D2" w:rsidRPr="00251686">
              <w:rPr>
                <w:rFonts w:hint="eastAsia"/>
                <w:sz w:val="24"/>
              </w:rPr>
              <w:t>A</w:t>
            </w:r>
            <w:r w:rsidR="007252D2" w:rsidRPr="00251686">
              <w:rPr>
                <w:rFonts w:hint="eastAsia"/>
                <w:sz w:val="24"/>
              </w:rPr>
              <w:t>线和</w:t>
            </w:r>
            <w:r w:rsidR="007252D2" w:rsidRPr="00251686">
              <w:rPr>
                <w:rFonts w:hint="eastAsia"/>
                <w:sz w:val="24"/>
              </w:rPr>
              <w:t>B</w:t>
            </w:r>
            <w:r w:rsidR="007252D2" w:rsidRPr="00251686">
              <w:rPr>
                <w:rFonts w:hint="eastAsia"/>
                <w:sz w:val="24"/>
              </w:rPr>
              <w:t>线</w:t>
            </w:r>
            <w:r w:rsidRPr="00251686">
              <w:rPr>
                <w:rFonts w:hint="eastAsia"/>
                <w:sz w:val="24"/>
              </w:rPr>
              <w:t>炉壳循环水池冷却用水、</w:t>
            </w:r>
            <w:r w:rsidR="007252D2" w:rsidRPr="00251686">
              <w:rPr>
                <w:rFonts w:hint="eastAsia"/>
                <w:sz w:val="24"/>
              </w:rPr>
              <w:t>A</w:t>
            </w:r>
            <w:r w:rsidR="007252D2" w:rsidRPr="00251686">
              <w:rPr>
                <w:rFonts w:hint="eastAsia"/>
                <w:sz w:val="24"/>
              </w:rPr>
              <w:t>线炉盖</w:t>
            </w:r>
            <w:r w:rsidRPr="00251686">
              <w:rPr>
                <w:rFonts w:hint="eastAsia"/>
                <w:sz w:val="24"/>
              </w:rPr>
              <w:t>循环水池冷却用水），</w:t>
            </w:r>
            <w:r w:rsidR="007252D2" w:rsidRPr="00251686">
              <w:rPr>
                <w:rFonts w:hint="eastAsia"/>
                <w:sz w:val="24"/>
              </w:rPr>
              <w:t>其中混料用水和</w:t>
            </w:r>
            <w:r w:rsidR="007252D2" w:rsidRPr="00251686">
              <w:rPr>
                <w:rFonts w:hint="eastAsia"/>
                <w:sz w:val="24"/>
              </w:rPr>
              <w:t>A</w:t>
            </w:r>
            <w:r w:rsidR="007252D2" w:rsidRPr="00251686">
              <w:rPr>
                <w:rFonts w:hint="eastAsia"/>
                <w:sz w:val="24"/>
              </w:rPr>
              <w:t>线炉盖循环水池补充水用水外购软水，</w:t>
            </w:r>
            <w:r w:rsidR="007252D2" w:rsidRPr="00251686">
              <w:rPr>
                <w:rFonts w:hint="eastAsia"/>
                <w:sz w:val="24"/>
              </w:rPr>
              <w:t>A</w:t>
            </w:r>
            <w:r w:rsidR="007252D2" w:rsidRPr="00251686">
              <w:rPr>
                <w:rFonts w:hint="eastAsia"/>
                <w:sz w:val="24"/>
              </w:rPr>
              <w:t>线和</w:t>
            </w:r>
            <w:r w:rsidR="007252D2" w:rsidRPr="00251686">
              <w:rPr>
                <w:rFonts w:hint="eastAsia"/>
                <w:sz w:val="24"/>
              </w:rPr>
              <w:t>B</w:t>
            </w:r>
            <w:r w:rsidR="007252D2" w:rsidRPr="00251686">
              <w:rPr>
                <w:rFonts w:hint="eastAsia"/>
                <w:sz w:val="24"/>
              </w:rPr>
              <w:t>线炉壳循环水池补充水用水为自来水。</w:t>
            </w:r>
          </w:p>
          <w:p w:rsidR="0032627D" w:rsidRPr="00251686" w:rsidRDefault="00995B02" w:rsidP="0032627D">
            <w:pPr>
              <w:pStyle w:val="aff9"/>
              <w:spacing w:line="360" w:lineRule="auto"/>
              <w:ind w:firstLine="480"/>
              <w:rPr>
                <w:sz w:val="24"/>
              </w:rPr>
            </w:pPr>
            <w:r w:rsidRPr="00251686">
              <w:rPr>
                <w:rFonts w:hint="eastAsia"/>
                <w:sz w:val="24"/>
              </w:rPr>
              <w:t>根据企业提供资料，</w:t>
            </w:r>
            <w:r w:rsidR="007252D2" w:rsidRPr="00251686">
              <w:rPr>
                <w:rFonts w:hint="eastAsia"/>
                <w:sz w:val="24"/>
              </w:rPr>
              <w:t>混料用水</w:t>
            </w:r>
            <w:r w:rsidR="0032627D" w:rsidRPr="00251686">
              <w:rPr>
                <w:rFonts w:hint="eastAsia"/>
                <w:sz w:val="24"/>
              </w:rPr>
              <w:t>（纯水）</w:t>
            </w:r>
            <w:r w:rsidR="007252D2" w:rsidRPr="00251686">
              <w:rPr>
                <w:rFonts w:hint="eastAsia"/>
                <w:sz w:val="24"/>
              </w:rPr>
              <w:t>主要用于溶解纤维素，</w:t>
            </w:r>
            <w:r w:rsidRPr="00251686">
              <w:rPr>
                <w:rFonts w:hint="eastAsia"/>
                <w:sz w:val="24"/>
              </w:rPr>
              <w:t>混料用水</w:t>
            </w:r>
            <w:r w:rsidR="009756DA" w:rsidRPr="00251686">
              <w:rPr>
                <w:rFonts w:hint="eastAsia"/>
                <w:sz w:val="24"/>
              </w:rPr>
              <w:t>与</w:t>
            </w:r>
            <w:r w:rsidR="007252D2" w:rsidRPr="00251686">
              <w:rPr>
                <w:rFonts w:hint="eastAsia"/>
                <w:sz w:val="24"/>
              </w:rPr>
              <w:t>纤维</w:t>
            </w:r>
            <w:r w:rsidR="007252D2" w:rsidRPr="00251686">
              <w:rPr>
                <w:rFonts w:hint="eastAsia"/>
                <w:sz w:val="24"/>
              </w:rPr>
              <w:lastRenderedPageBreak/>
              <w:t>素</w:t>
            </w:r>
            <w:r w:rsidR="009756DA" w:rsidRPr="00251686">
              <w:rPr>
                <w:rFonts w:hint="eastAsia"/>
                <w:sz w:val="24"/>
              </w:rPr>
              <w:t>用量比例为</w:t>
            </w:r>
            <w:r w:rsidR="009756DA" w:rsidRPr="00251686">
              <w:rPr>
                <w:rFonts w:hint="eastAsia"/>
                <w:sz w:val="24"/>
              </w:rPr>
              <w:t>3:1</w:t>
            </w:r>
            <w:r w:rsidRPr="00251686">
              <w:rPr>
                <w:rFonts w:hint="eastAsia"/>
                <w:sz w:val="24"/>
              </w:rPr>
              <w:t>，</w:t>
            </w:r>
            <w:r w:rsidR="009756DA" w:rsidRPr="00251686">
              <w:rPr>
                <w:rFonts w:hint="eastAsia"/>
                <w:sz w:val="24"/>
              </w:rPr>
              <w:t>纤维素</w:t>
            </w:r>
            <w:r w:rsidRPr="00251686">
              <w:rPr>
                <w:rFonts w:hint="eastAsia"/>
                <w:sz w:val="24"/>
              </w:rPr>
              <w:t>用量约为</w:t>
            </w:r>
            <w:r w:rsidR="009756DA" w:rsidRPr="00251686">
              <w:rPr>
                <w:rFonts w:hint="eastAsia"/>
                <w:sz w:val="24"/>
              </w:rPr>
              <w:t>5.0</w:t>
            </w:r>
            <w:r w:rsidRPr="00251686">
              <w:rPr>
                <w:rFonts w:hint="eastAsia"/>
                <w:sz w:val="24"/>
              </w:rPr>
              <w:t>t/a</w:t>
            </w:r>
            <w:r w:rsidRPr="00251686">
              <w:rPr>
                <w:rFonts w:hint="eastAsia"/>
                <w:sz w:val="24"/>
              </w:rPr>
              <w:t>，则混料用水</w:t>
            </w:r>
            <w:r w:rsidR="0032627D" w:rsidRPr="00251686">
              <w:rPr>
                <w:rFonts w:hint="eastAsia"/>
                <w:sz w:val="24"/>
              </w:rPr>
              <w:t>（纯水）</w:t>
            </w:r>
            <w:r w:rsidRPr="00251686">
              <w:rPr>
                <w:rFonts w:hint="eastAsia"/>
                <w:sz w:val="24"/>
              </w:rPr>
              <w:t>量约为</w:t>
            </w:r>
            <w:r w:rsidR="009756DA" w:rsidRPr="00251686">
              <w:rPr>
                <w:rFonts w:hint="eastAsia"/>
                <w:sz w:val="24"/>
              </w:rPr>
              <w:t>15</w:t>
            </w:r>
            <w:r w:rsidRPr="00251686">
              <w:rPr>
                <w:sz w:val="24"/>
              </w:rPr>
              <w:t>m</w:t>
            </w:r>
            <w:r w:rsidRPr="00251686">
              <w:rPr>
                <w:sz w:val="24"/>
                <w:vertAlign w:val="superscript"/>
              </w:rPr>
              <w:t>3</w:t>
            </w:r>
            <w:r w:rsidRPr="00251686">
              <w:rPr>
                <w:sz w:val="24"/>
              </w:rPr>
              <w:t>/a</w:t>
            </w:r>
            <w:r w:rsidRPr="00251686">
              <w:rPr>
                <w:rFonts w:hint="eastAsia"/>
                <w:sz w:val="24"/>
              </w:rPr>
              <w:t>；</w:t>
            </w:r>
            <w:r w:rsidR="0032627D" w:rsidRPr="00251686">
              <w:rPr>
                <w:rFonts w:hint="eastAsia"/>
                <w:sz w:val="24"/>
              </w:rPr>
              <w:t>A</w:t>
            </w:r>
            <w:r w:rsidR="0032627D" w:rsidRPr="00251686">
              <w:rPr>
                <w:rFonts w:hint="eastAsia"/>
                <w:sz w:val="24"/>
              </w:rPr>
              <w:t>线炉盖循环补充用水量系数为</w:t>
            </w:r>
            <w:r w:rsidR="0032627D" w:rsidRPr="00251686">
              <w:rPr>
                <w:rFonts w:hint="eastAsia"/>
                <w:sz w:val="24"/>
              </w:rPr>
              <w:t>20kg/t</w:t>
            </w:r>
            <w:r w:rsidR="0032627D" w:rsidRPr="00251686">
              <w:rPr>
                <w:rFonts w:hint="eastAsia"/>
                <w:sz w:val="24"/>
              </w:rPr>
              <w:t>产品，</w:t>
            </w:r>
            <w:r w:rsidR="0032627D" w:rsidRPr="00251686">
              <w:rPr>
                <w:rFonts w:hint="eastAsia"/>
                <w:sz w:val="24"/>
              </w:rPr>
              <w:t>A</w:t>
            </w:r>
            <w:r w:rsidR="0032627D" w:rsidRPr="00251686">
              <w:rPr>
                <w:rFonts w:hint="eastAsia"/>
                <w:sz w:val="24"/>
              </w:rPr>
              <w:t>线产品产量为</w:t>
            </w:r>
            <w:r w:rsidR="0032627D" w:rsidRPr="00251686">
              <w:rPr>
                <w:rFonts w:hint="eastAsia"/>
                <w:sz w:val="24"/>
              </w:rPr>
              <w:t>2800t</w:t>
            </w:r>
            <w:r w:rsidR="0032627D" w:rsidRPr="00251686">
              <w:rPr>
                <w:rFonts w:hint="eastAsia"/>
                <w:sz w:val="24"/>
              </w:rPr>
              <w:t>，故循环补充用水量（纯水）为</w:t>
            </w:r>
            <w:r w:rsidR="0032627D" w:rsidRPr="00251686">
              <w:rPr>
                <w:rFonts w:hint="eastAsia"/>
                <w:sz w:val="24"/>
              </w:rPr>
              <w:t>56</w:t>
            </w:r>
            <w:r w:rsidR="0032627D" w:rsidRPr="00251686">
              <w:rPr>
                <w:sz w:val="24"/>
              </w:rPr>
              <w:t xml:space="preserve"> m</w:t>
            </w:r>
            <w:r w:rsidR="0032627D" w:rsidRPr="00251686">
              <w:rPr>
                <w:sz w:val="24"/>
                <w:vertAlign w:val="superscript"/>
              </w:rPr>
              <w:t>3</w:t>
            </w:r>
            <w:r w:rsidR="0032627D" w:rsidRPr="00251686">
              <w:rPr>
                <w:sz w:val="24"/>
              </w:rPr>
              <w:t>/a</w:t>
            </w:r>
            <w:r w:rsidR="0032627D" w:rsidRPr="00251686">
              <w:rPr>
                <w:rFonts w:hint="eastAsia"/>
                <w:sz w:val="24"/>
              </w:rPr>
              <w:t>。综上，本项目纯水用量</w:t>
            </w:r>
            <w:r w:rsidR="0032627D" w:rsidRPr="00251686">
              <w:rPr>
                <w:rFonts w:hint="eastAsia"/>
                <w:sz w:val="24"/>
              </w:rPr>
              <w:t>71</w:t>
            </w:r>
            <w:r w:rsidR="0032627D" w:rsidRPr="00251686">
              <w:rPr>
                <w:sz w:val="24"/>
              </w:rPr>
              <w:t xml:space="preserve"> m</w:t>
            </w:r>
            <w:r w:rsidR="0032627D" w:rsidRPr="00251686">
              <w:rPr>
                <w:sz w:val="24"/>
                <w:vertAlign w:val="superscript"/>
              </w:rPr>
              <w:t>3</w:t>
            </w:r>
            <w:r w:rsidR="0032627D" w:rsidRPr="00251686">
              <w:rPr>
                <w:sz w:val="24"/>
              </w:rPr>
              <w:t>/a</w:t>
            </w:r>
            <w:r w:rsidR="0032627D" w:rsidRPr="00251686">
              <w:rPr>
                <w:rFonts w:hint="eastAsia"/>
                <w:sz w:val="24"/>
              </w:rPr>
              <w:t>。</w:t>
            </w:r>
          </w:p>
          <w:p w:rsidR="009756DA" w:rsidRPr="00251686" w:rsidRDefault="009756DA" w:rsidP="00436DCE">
            <w:pPr>
              <w:pStyle w:val="aff9"/>
              <w:spacing w:line="360" w:lineRule="auto"/>
              <w:ind w:firstLine="480"/>
              <w:rPr>
                <w:sz w:val="24"/>
              </w:rPr>
            </w:pP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w:t>
            </w:r>
            <w:r w:rsidR="00995B02" w:rsidRPr="00251686">
              <w:rPr>
                <w:rFonts w:hint="eastAsia"/>
                <w:sz w:val="24"/>
              </w:rPr>
              <w:t>炉壳</w:t>
            </w:r>
            <w:r w:rsidRPr="00251686">
              <w:rPr>
                <w:rFonts w:hint="eastAsia"/>
                <w:sz w:val="24"/>
              </w:rPr>
              <w:t>循环补充用水量系数分别为</w:t>
            </w:r>
            <w:r w:rsidRPr="00251686">
              <w:rPr>
                <w:rFonts w:hint="eastAsia"/>
                <w:sz w:val="24"/>
              </w:rPr>
              <w:t>200kg/t</w:t>
            </w:r>
            <w:r w:rsidRPr="00251686">
              <w:rPr>
                <w:rFonts w:hint="eastAsia"/>
                <w:sz w:val="24"/>
              </w:rPr>
              <w:t>产品和</w:t>
            </w:r>
            <w:r w:rsidRPr="00251686">
              <w:rPr>
                <w:rFonts w:hint="eastAsia"/>
                <w:sz w:val="24"/>
              </w:rPr>
              <w:t>100kg/t</w:t>
            </w:r>
            <w:r w:rsidRPr="00251686">
              <w:rPr>
                <w:rFonts w:hint="eastAsia"/>
                <w:sz w:val="24"/>
              </w:rPr>
              <w:t>产品，</w:t>
            </w: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线产品产量分别为</w:t>
            </w:r>
            <w:r w:rsidRPr="00251686">
              <w:rPr>
                <w:rFonts w:hint="eastAsia"/>
                <w:sz w:val="24"/>
              </w:rPr>
              <w:t>2800t</w:t>
            </w:r>
            <w:r w:rsidRPr="00251686">
              <w:rPr>
                <w:rFonts w:hint="eastAsia"/>
                <w:sz w:val="24"/>
              </w:rPr>
              <w:t>和</w:t>
            </w:r>
            <w:r w:rsidRPr="00251686">
              <w:rPr>
                <w:rFonts w:hint="eastAsia"/>
                <w:sz w:val="24"/>
              </w:rPr>
              <w:t>2200t</w:t>
            </w:r>
            <w:r w:rsidRPr="00251686">
              <w:rPr>
                <w:rFonts w:hint="eastAsia"/>
                <w:sz w:val="24"/>
              </w:rPr>
              <w:t>，故</w:t>
            </w:r>
            <w:r w:rsidR="0032627D" w:rsidRPr="00251686">
              <w:rPr>
                <w:rFonts w:hint="eastAsia"/>
                <w:sz w:val="24"/>
              </w:rPr>
              <w:t>循环补充</w:t>
            </w:r>
            <w:r w:rsidRPr="00251686">
              <w:rPr>
                <w:rFonts w:hint="eastAsia"/>
                <w:sz w:val="24"/>
              </w:rPr>
              <w:t>用水量分别为</w:t>
            </w:r>
            <w:r w:rsidRPr="00251686">
              <w:rPr>
                <w:rFonts w:hint="eastAsia"/>
                <w:sz w:val="24"/>
              </w:rPr>
              <w:t>560</w:t>
            </w:r>
            <w:r w:rsidRPr="00251686">
              <w:rPr>
                <w:sz w:val="24"/>
              </w:rPr>
              <w:t>m</w:t>
            </w:r>
            <w:r w:rsidRPr="00251686">
              <w:rPr>
                <w:sz w:val="24"/>
                <w:vertAlign w:val="superscript"/>
              </w:rPr>
              <w:t>3</w:t>
            </w:r>
            <w:r w:rsidRPr="00251686">
              <w:rPr>
                <w:sz w:val="24"/>
              </w:rPr>
              <w:t>/a</w:t>
            </w:r>
            <w:r w:rsidRPr="00251686">
              <w:rPr>
                <w:rFonts w:hint="eastAsia"/>
                <w:sz w:val="24"/>
              </w:rPr>
              <w:t>和</w:t>
            </w:r>
            <w:r w:rsidRPr="00251686">
              <w:rPr>
                <w:rFonts w:hint="eastAsia"/>
                <w:sz w:val="24"/>
              </w:rPr>
              <w:t>220</w:t>
            </w:r>
            <w:r w:rsidRPr="00251686">
              <w:rPr>
                <w:sz w:val="24"/>
              </w:rPr>
              <w:t xml:space="preserve"> m</w:t>
            </w:r>
            <w:r w:rsidRPr="00251686">
              <w:rPr>
                <w:sz w:val="24"/>
                <w:vertAlign w:val="superscript"/>
              </w:rPr>
              <w:t>3</w:t>
            </w:r>
            <w:r w:rsidRPr="00251686">
              <w:rPr>
                <w:sz w:val="24"/>
              </w:rPr>
              <w:t>/a</w:t>
            </w:r>
            <w:r w:rsidR="0032627D" w:rsidRPr="00251686">
              <w:rPr>
                <w:rFonts w:hint="eastAsia"/>
                <w:sz w:val="24"/>
              </w:rPr>
              <w:t>。</w:t>
            </w:r>
            <w:r w:rsidR="00436DCE" w:rsidRPr="00251686">
              <w:rPr>
                <w:rFonts w:hint="eastAsia"/>
                <w:sz w:val="24"/>
              </w:rPr>
              <w:t>综上，本项目自来水用量</w:t>
            </w:r>
            <w:r w:rsidR="00436DCE" w:rsidRPr="00251686">
              <w:rPr>
                <w:rFonts w:hint="eastAsia"/>
                <w:sz w:val="24"/>
              </w:rPr>
              <w:t>780</w:t>
            </w:r>
            <w:r w:rsidR="00436DCE" w:rsidRPr="00251686">
              <w:rPr>
                <w:sz w:val="24"/>
              </w:rPr>
              <w:t>m</w:t>
            </w:r>
            <w:r w:rsidR="00436DCE" w:rsidRPr="00251686">
              <w:rPr>
                <w:sz w:val="24"/>
                <w:vertAlign w:val="superscript"/>
              </w:rPr>
              <w:t>3</w:t>
            </w:r>
            <w:r w:rsidR="00436DCE" w:rsidRPr="00251686">
              <w:rPr>
                <w:sz w:val="24"/>
              </w:rPr>
              <w:t>/a</w:t>
            </w:r>
            <w:r w:rsidR="00436DCE" w:rsidRPr="00251686">
              <w:rPr>
                <w:rFonts w:hint="eastAsia"/>
                <w:sz w:val="24"/>
              </w:rPr>
              <w:t>。</w:t>
            </w:r>
          </w:p>
          <w:p w:rsidR="000875AA" w:rsidRPr="00251686" w:rsidRDefault="00995B02" w:rsidP="00436DCE">
            <w:pPr>
              <w:pStyle w:val="aff9"/>
              <w:spacing w:line="360" w:lineRule="auto"/>
              <w:ind w:firstLine="480"/>
              <w:rPr>
                <w:sz w:val="24"/>
              </w:rPr>
            </w:pPr>
            <w:r w:rsidRPr="00251686">
              <w:rPr>
                <w:rFonts w:hint="eastAsia"/>
                <w:sz w:val="24"/>
              </w:rPr>
              <w:t>本项目混料用水混于产品，冷却用水循环利用，无生产废水外排。</w:t>
            </w:r>
          </w:p>
          <w:p w:rsidR="000875AA" w:rsidRPr="00251686" w:rsidRDefault="00995B02" w:rsidP="00436DCE">
            <w:pPr>
              <w:pStyle w:val="aff9"/>
              <w:spacing w:line="360" w:lineRule="auto"/>
              <w:ind w:firstLine="480"/>
              <w:rPr>
                <w:sz w:val="24"/>
                <w:szCs w:val="24"/>
              </w:rPr>
            </w:pPr>
            <w:r w:rsidRPr="00251686">
              <w:rPr>
                <w:rFonts w:hint="eastAsia"/>
                <w:sz w:val="24"/>
                <w:szCs w:val="24"/>
              </w:rPr>
              <w:t>本项目水平衡图详见下图。</w:t>
            </w:r>
          </w:p>
          <w:p w:rsidR="000875AA" w:rsidRPr="00251686" w:rsidRDefault="00A56EE5" w:rsidP="00CC134E">
            <w:pPr>
              <w:jc w:val="center"/>
            </w:pPr>
            <w:r w:rsidRPr="00251686">
              <w:object w:dxaOrig="3967" w:dyaOrig="4553">
                <v:shape id="_x0000_i1027" type="#_x0000_t75" style="width:265.8pt;height:304.8pt" o:ole="">
                  <v:imagedata r:id="rId43" o:title=""/>
                </v:shape>
                <o:OLEObject Type="Embed" ProgID="Visio.Drawing.11" ShapeID="_x0000_i1027" DrawAspect="Content" ObjectID="_1729516151" r:id="rId44"/>
              </w:object>
            </w:r>
          </w:p>
          <w:p w:rsidR="000875AA" w:rsidRPr="00251686" w:rsidRDefault="00995B02">
            <w:pPr>
              <w:pStyle w:val="a0"/>
              <w:numPr>
                <w:ilvl w:val="0"/>
                <w:numId w:val="0"/>
              </w:numPr>
              <w:adjustRightInd w:val="0"/>
              <w:snapToGrid w:val="0"/>
              <w:rPr>
                <w:rFonts w:ascii="黑体" w:hAnsi="黑体"/>
                <w:bCs/>
              </w:rPr>
            </w:pPr>
            <w:r w:rsidRPr="00251686">
              <w:rPr>
                <w:rFonts w:ascii="黑体" w:hAnsi="黑体" w:cs="宋体" w:hint="eastAsia"/>
                <w:bCs/>
                <w:lang w:bidi="zh-CN"/>
              </w:rPr>
              <w:t>图</w:t>
            </w:r>
            <w:r w:rsidRPr="00251686">
              <w:rPr>
                <w:rFonts w:ascii="黑体" w:hAnsi="黑体" w:hint="eastAsia"/>
                <w:bCs/>
                <w:lang w:bidi="zh-CN"/>
              </w:rPr>
              <w:t>4</w:t>
            </w:r>
            <w:r w:rsidR="00CC134E" w:rsidRPr="00251686">
              <w:rPr>
                <w:rFonts w:ascii="黑体" w:hAnsi="黑体" w:hint="eastAsia"/>
                <w:bCs/>
                <w:lang w:bidi="zh-CN"/>
              </w:rPr>
              <w:t>-1</w:t>
            </w:r>
            <w:r w:rsidRPr="00251686">
              <w:rPr>
                <w:rFonts w:ascii="黑体" w:hAnsi="黑体" w:cs="宋体" w:hint="eastAsia"/>
                <w:bCs/>
                <w:lang w:bidi="zh-CN"/>
              </w:rPr>
              <w:t xml:space="preserve">   本项目水平衡</w:t>
            </w:r>
            <w:r w:rsidRPr="00251686">
              <w:rPr>
                <w:rFonts w:ascii="黑体" w:hAnsi="黑体"/>
                <w:bCs/>
                <w:lang w:bidi="zh-CN"/>
              </w:rPr>
              <w:t>m</w:t>
            </w:r>
            <w:r w:rsidRPr="00251686">
              <w:rPr>
                <w:rFonts w:ascii="黑体" w:hAnsi="黑体"/>
                <w:bCs/>
                <w:vertAlign w:val="superscript"/>
                <w:lang w:bidi="zh-CN"/>
              </w:rPr>
              <w:t>3</w:t>
            </w:r>
            <w:r w:rsidRPr="00251686">
              <w:rPr>
                <w:rFonts w:ascii="黑体" w:hAnsi="黑体"/>
                <w:bCs/>
                <w:lang w:bidi="zh-CN"/>
              </w:rPr>
              <w:t>/a</w:t>
            </w:r>
          </w:p>
          <w:p w:rsidR="000875AA" w:rsidRPr="00251686" w:rsidRDefault="0040264D" w:rsidP="0040264D">
            <w:pPr>
              <w:widowControl/>
              <w:spacing w:line="360" w:lineRule="auto"/>
              <w:rPr>
                <w:rFonts w:ascii="黑体" w:eastAsia="黑体" w:hAnsi="黑体"/>
                <w:bCs/>
                <w:spacing w:val="5"/>
                <w:sz w:val="24"/>
              </w:rPr>
            </w:pPr>
            <w:r w:rsidRPr="00251686">
              <w:rPr>
                <w:rFonts w:ascii="黑体" w:eastAsia="黑体" w:hAnsi="黑体" w:hint="eastAsia"/>
                <w:bCs/>
                <w:spacing w:val="5"/>
                <w:sz w:val="24"/>
              </w:rPr>
              <w:t xml:space="preserve">3. </w:t>
            </w:r>
            <w:r w:rsidR="00995B02" w:rsidRPr="00251686">
              <w:rPr>
                <w:rFonts w:ascii="黑体" w:eastAsia="黑体" w:hAnsi="黑体"/>
                <w:bCs/>
                <w:spacing w:val="5"/>
                <w:sz w:val="24"/>
              </w:rPr>
              <w:t>噪声</w:t>
            </w:r>
          </w:p>
          <w:p w:rsidR="000875AA" w:rsidRPr="00251686" w:rsidRDefault="0040264D" w:rsidP="0040264D">
            <w:pPr>
              <w:pStyle w:val="aff9"/>
              <w:spacing w:line="360" w:lineRule="auto"/>
              <w:ind w:firstLineChars="0" w:firstLine="0"/>
              <w:rPr>
                <w:rFonts w:ascii="黑体" w:eastAsia="黑体" w:hAnsi="黑体"/>
                <w:sz w:val="24"/>
                <w:szCs w:val="24"/>
              </w:rPr>
            </w:pPr>
            <w:r w:rsidRPr="00251686">
              <w:rPr>
                <w:rFonts w:ascii="黑体" w:eastAsia="黑体" w:hAnsi="黑体" w:hint="eastAsia"/>
                <w:sz w:val="24"/>
                <w:szCs w:val="24"/>
              </w:rPr>
              <w:t xml:space="preserve">3.1 </w:t>
            </w:r>
            <w:r w:rsidR="00995B02" w:rsidRPr="00251686">
              <w:rPr>
                <w:rFonts w:ascii="黑体" w:eastAsia="黑体" w:hAnsi="黑体" w:hint="eastAsia"/>
                <w:bCs/>
                <w:kern w:val="0"/>
                <w:sz w:val="24"/>
              </w:rPr>
              <w:t>噪声源</w:t>
            </w:r>
            <w:r w:rsidR="00995B02" w:rsidRPr="00251686">
              <w:rPr>
                <w:rFonts w:ascii="黑体" w:eastAsia="黑体" w:hAnsi="黑体" w:hint="eastAsia"/>
                <w:sz w:val="24"/>
                <w:szCs w:val="24"/>
              </w:rPr>
              <w:t>强</w:t>
            </w:r>
          </w:p>
          <w:p w:rsidR="000875AA" w:rsidRPr="00251686" w:rsidRDefault="00995B02" w:rsidP="0040264D">
            <w:pPr>
              <w:pStyle w:val="aff9"/>
              <w:spacing w:line="360" w:lineRule="auto"/>
              <w:ind w:firstLine="480"/>
              <w:rPr>
                <w:sz w:val="24"/>
                <w:szCs w:val="24"/>
              </w:rPr>
            </w:pPr>
            <w:r w:rsidRPr="00251686">
              <w:rPr>
                <w:sz w:val="24"/>
                <w:szCs w:val="24"/>
              </w:rPr>
              <w:t>本项目高</w:t>
            </w:r>
            <w:r w:rsidRPr="00251686">
              <w:rPr>
                <w:rFonts w:hint="eastAsia"/>
                <w:bCs/>
                <w:kern w:val="0"/>
                <w:sz w:val="24"/>
                <w:szCs w:val="24"/>
              </w:rPr>
              <w:t>噪声</w:t>
            </w:r>
            <w:r w:rsidRPr="00251686">
              <w:rPr>
                <w:sz w:val="24"/>
                <w:szCs w:val="24"/>
              </w:rPr>
              <w:t>设备主要</w:t>
            </w:r>
            <w:r w:rsidRPr="00251686">
              <w:rPr>
                <w:rFonts w:hint="eastAsia"/>
                <w:sz w:val="24"/>
                <w:szCs w:val="24"/>
              </w:rPr>
              <w:t>为生产设备、风机等</w:t>
            </w:r>
            <w:r w:rsidRPr="00251686">
              <w:rPr>
                <w:sz w:val="24"/>
                <w:szCs w:val="24"/>
              </w:rPr>
              <w:t>，噪声声级值约为</w:t>
            </w:r>
            <w:r w:rsidRPr="00251686">
              <w:rPr>
                <w:rFonts w:hint="eastAsia"/>
                <w:sz w:val="24"/>
                <w:szCs w:val="24"/>
              </w:rPr>
              <w:t>60</w:t>
            </w:r>
            <w:r w:rsidRPr="00251686">
              <w:rPr>
                <w:sz w:val="24"/>
                <w:szCs w:val="24"/>
              </w:rPr>
              <w:t>~</w:t>
            </w:r>
            <w:r w:rsidRPr="00251686">
              <w:rPr>
                <w:rFonts w:hint="eastAsia"/>
                <w:sz w:val="24"/>
                <w:szCs w:val="24"/>
              </w:rPr>
              <w:t>85</w:t>
            </w:r>
            <w:r w:rsidRPr="00251686">
              <w:rPr>
                <w:sz w:val="24"/>
                <w:szCs w:val="24"/>
              </w:rPr>
              <w:t>dB(A)</w:t>
            </w:r>
            <w:r w:rsidRPr="00251686">
              <w:rPr>
                <w:sz w:val="24"/>
                <w:szCs w:val="24"/>
              </w:rPr>
              <w:t>。以上所有高噪声设备均布置在车间内，经采取</w:t>
            </w:r>
            <w:r w:rsidRPr="00251686">
              <w:rPr>
                <w:rFonts w:hint="eastAsia"/>
                <w:sz w:val="24"/>
                <w:szCs w:val="24"/>
              </w:rPr>
              <w:t>基础减振、建筑物隔声</w:t>
            </w:r>
            <w:r w:rsidRPr="00251686">
              <w:rPr>
                <w:sz w:val="24"/>
                <w:szCs w:val="24"/>
              </w:rPr>
              <w:t>等措施以降低噪声对周围环境的影响。</w:t>
            </w:r>
          </w:p>
          <w:p w:rsidR="000875AA" w:rsidRPr="00251686" w:rsidRDefault="00995B02" w:rsidP="0040264D">
            <w:pPr>
              <w:pStyle w:val="aff9"/>
              <w:spacing w:line="360" w:lineRule="auto"/>
              <w:ind w:firstLine="480"/>
              <w:rPr>
                <w:sz w:val="24"/>
                <w:szCs w:val="24"/>
              </w:rPr>
            </w:pPr>
            <w:r w:rsidRPr="00251686">
              <w:rPr>
                <w:sz w:val="24"/>
                <w:szCs w:val="24"/>
              </w:rPr>
              <w:t>本项目设备噪声源强及采取的治理措施见下表。</w:t>
            </w:r>
          </w:p>
          <w:p w:rsidR="0040040A" w:rsidRPr="00251686" w:rsidRDefault="0040040A" w:rsidP="0040264D">
            <w:pPr>
              <w:pStyle w:val="af7"/>
              <w:widowControl w:val="0"/>
              <w:tabs>
                <w:tab w:val="left" w:pos="420"/>
              </w:tabs>
              <w:spacing w:before="0" w:beforeAutospacing="0" w:after="0" w:afterAutospacing="0" w:line="360" w:lineRule="auto"/>
              <w:jc w:val="center"/>
              <w:rPr>
                <w:rFonts w:ascii="黑体" w:eastAsia="黑体" w:hAnsi="黑体"/>
                <w:bCs/>
                <w:szCs w:val="24"/>
              </w:rPr>
            </w:pPr>
          </w:p>
          <w:p w:rsidR="0040040A" w:rsidRPr="00251686" w:rsidRDefault="0040040A" w:rsidP="0040264D">
            <w:pPr>
              <w:pStyle w:val="af7"/>
              <w:widowControl w:val="0"/>
              <w:tabs>
                <w:tab w:val="left" w:pos="420"/>
              </w:tabs>
              <w:spacing w:before="0" w:beforeAutospacing="0" w:after="0" w:afterAutospacing="0" w:line="360" w:lineRule="auto"/>
              <w:jc w:val="center"/>
              <w:rPr>
                <w:rFonts w:ascii="黑体" w:eastAsia="黑体" w:hAnsi="黑体"/>
                <w:bCs/>
                <w:szCs w:val="24"/>
              </w:rPr>
            </w:pPr>
          </w:p>
          <w:p w:rsidR="000875AA" w:rsidRPr="00251686" w:rsidRDefault="0040264D" w:rsidP="0040264D">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lastRenderedPageBreak/>
              <w:t>表4-5</w:t>
            </w:r>
            <w:r w:rsidR="00995B02" w:rsidRPr="00251686">
              <w:rPr>
                <w:rFonts w:ascii="黑体" w:eastAsia="黑体" w:hAnsi="黑体"/>
                <w:bCs/>
                <w:szCs w:val="24"/>
              </w:rPr>
              <w:t xml:space="preserve">   本项目噪声源强治理措施及降噪效果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
              <w:gridCol w:w="939"/>
              <w:gridCol w:w="1125"/>
              <w:gridCol w:w="744"/>
              <w:gridCol w:w="1161"/>
              <w:gridCol w:w="1053"/>
              <w:gridCol w:w="1161"/>
              <w:gridCol w:w="1126"/>
              <w:gridCol w:w="761"/>
            </w:tblGrid>
            <w:tr w:rsidR="00251686" w:rsidRPr="00251686" w:rsidTr="0091520E">
              <w:trPr>
                <w:trHeight w:val="454"/>
                <w:jc w:val="center"/>
              </w:trPr>
              <w:tc>
                <w:tcPr>
                  <w:tcW w:w="272"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szCs w:val="21"/>
                    </w:rPr>
                    <w:t>序号</w:t>
                  </w:r>
                </w:p>
              </w:tc>
              <w:tc>
                <w:tcPr>
                  <w:tcW w:w="550" w:type="pct"/>
                  <w:vAlign w:val="center"/>
                </w:tcPr>
                <w:p w:rsidR="0091520E" w:rsidRPr="00251686" w:rsidRDefault="0091520E" w:rsidP="00F13C39">
                  <w:pPr>
                    <w:autoSpaceDE w:val="0"/>
                    <w:autoSpaceDN w:val="0"/>
                    <w:adjustRightInd w:val="0"/>
                    <w:snapToGrid w:val="0"/>
                    <w:jc w:val="center"/>
                    <w:rPr>
                      <w:rFonts w:ascii="黑体" w:eastAsia="黑体" w:hAnsi="黑体"/>
                      <w:szCs w:val="21"/>
                    </w:rPr>
                  </w:pPr>
                  <w:r w:rsidRPr="00251686">
                    <w:rPr>
                      <w:rFonts w:ascii="黑体" w:eastAsia="黑体" w:hAnsi="黑体" w:hint="eastAsia"/>
                      <w:szCs w:val="21"/>
                    </w:rPr>
                    <w:t>建筑物名称</w:t>
                  </w:r>
                </w:p>
              </w:tc>
              <w:tc>
                <w:tcPr>
                  <w:tcW w:w="659"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szCs w:val="21"/>
                    </w:rPr>
                    <w:t>设备名称</w:t>
                  </w:r>
                </w:p>
              </w:tc>
              <w:tc>
                <w:tcPr>
                  <w:tcW w:w="436"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szCs w:val="21"/>
                    </w:rPr>
                    <w:t>数量</w:t>
                  </w:r>
                </w:p>
              </w:tc>
              <w:tc>
                <w:tcPr>
                  <w:tcW w:w="680"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szCs w:val="21"/>
                    </w:rPr>
                    <w:t>噪声值（dB(A)）</w:t>
                  </w:r>
                </w:p>
              </w:tc>
              <w:tc>
                <w:tcPr>
                  <w:tcW w:w="617"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hint="eastAsia"/>
                      <w:szCs w:val="21"/>
                    </w:rPr>
                    <w:t>声源控制措施</w:t>
                  </w:r>
                </w:p>
              </w:tc>
              <w:tc>
                <w:tcPr>
                  <w:tcW w:w="680" w:type="pct"/>
                  <w:vAlign w:val="center"/>
                </w:tcPr>
                <w:p w:rsidR="0091520E" w:rsidRPr="00251686" w:rsidRDefault="0091520E" w:rsidP="0091520E">
                  <w:pPr>
                    <w:autoSpaceDE w:val="0"/>
                    <w:autoSpaceDN w:val="0"/>
                    <w:adjustRightInd w:val="0"/>
                    <w:snapToGrid w:val="0"/>
                    <w:jc w:val="center"/>
                    <w:rPr>
                      <w:rFonts w:ascii="黑体" w:eastAsia="黑体" w:hAnsi="黑体"/>
                      <w:szCs w:val="21"/>
                    </w:rPr>
                  </w:pPr>
                  <w:r w:rsidRPr="00251686">
                    <w:rPr>
                      <w:rFonts w:ascii="黑体" w:eastAsia="黑体" w:hAnsi="黑体" w:hint="eastAsia"/>
                      <w:szCs w:val="21"/>
                    </w:rPr>
                    <w:t>建筑物插入损失</w:t>
                  </w:r>
                  <w:r w:rsidRPr="00251686">
                    <w:rPr>
                      <w:rFonts w:ascii="黑体" w:eastAsia="黑体" w:hAnsi="黑体"/>
                      <w:szCs w:val="21"/>
                    </w:rPr>
                    <w:t>（dB(A)）</w:t>
                  </w:r>
                </w:p>
              </w:tc>
              <w:tc>
                <w:tcPr>
                  <w:tcW w:w="660"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hint="eastAsia"/>
                      <w:szCs w:val="21"/>
                    </w:rPr>
                    <w:t>建筑物外噪声</w:t>
                  </w:r>
                  <w:r w:rsidRPr="00251686">
                    <w:rPr>
                      <w:rFonts w:ascii="黑体" w:eastAsia="黑体" w:hAnsi="黑体"/>
                      <w:szCs w:val="21"/>
                    </w:rPr>
                    <w:t>dB(A)）</w:t>
                  </w:r>
                </w:p>
              </w:tc>
              <w:tc>
                <w:tcPr>
                  <w:tcW w:w="446" w:type="pct"/>
                  <w:vAlign w:val="center"/>
                </w:tcPr>
                <w:p w:rsidR="0091520E" w:rsidRPr="00251686" w:rsidRDefault="0091520E" w:rsidP="0091520E">
                  <w:pPr>
                    <w:autoSpaceDE w:val="0"/>
                    <w:autoSpaceDN w:val="0"/>
                    <w:adjustRightInd w:val="0"/>
                    <w:snapToGrid w:val="0"/>
                    <w:jc w:val="center"/>
                    <w:rPr>
                      <w:rFonts w:ascii="黑体" w:eastAsia="黑体" w:hAnsi="黑体"/>
                      <w:szCs w:val="21"/>
                    </w:rPr>
                  </w:pPr>
                  <w:r w:rsidRPr="00251686">
                    <w:rPr>
                      <w:rFonts w:ascii="黑体" w:eastAsia="黑体" w:hAnsi="黑体"/>
                      <w:szCs w:val="21"/>
                    </w:rPr>
                    <w:t>运行</w:t>
                  </w:r>
                  <w:r w:rsidRPr="00251686">
                    <w:rPr>
                      <w:rFonts w:ascii="黑体" w:eastAsia="黑体" w:hAnsi="黑体" w:hint="eastAsia"/>
                      <w:szCs w:val="21"/>
                    </w:rPr>
                    <w:t>时段</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1</w:t>
                  </w:r>
                </w:p>
              </w:tc>
              <w:tc>
                <w:tcPr>
                  <w:tcW w:w="550" w:type="pct"/>
                  <w:vMerge w:val="restart"/>
                  <w:vAlign w:val="center"/>
                </w:tcPr>
                <w:p w:rsidR="0091520E" w:rsidRPr="00251686" w:rsidRDefault="0091520E" w:rsidP="00F13C39">
                  <w:pPr>
                    <w:widowControl/>
                    <w:adjustRightInd w:val="0"/>
                    <w:snapToGrid w:val="0"/>
                    <w:jc w:val="center"/>
                    <w:rPr>
                      <w:kern w:val="0"/>
                      <w:szCs w:val="21"/>
                    </w:rPr>
                  </w:pPr>
                  <w:r w:rsidRPr="00251686">
                    <w:rPr>
                      <w:rFonts w:hint="eastAsia"/>
                      <w:kern w:val="0"/>
                      <w:szCs w:val="21"/>
                    </w:rPr>
                    <w:t>A</w:t>
                  </w:r>
                  <w:r w:rsidRPr="00251686">
                    <w:rPr>
                      <w:rFonts w:hint="eastAsia"/>
                      <w:kern w:val="0"/>
                      <w:szCs w:val="21"/>
                    </w:rPr>
                    <w:t>生产线车间</w:t>
                  </w:r>
                </w:p>
              </w:tc>
              <w:tc>
                <w:tcPr>
                  <w:tcW w:w="659" w:type="pct"/>
                  <w:vAlign w:val="center"/>
                </w:tcPr>
                <w:p w:rsidR="0091520E" w:rsidRPr="00251686" w:rsidRDefault="0091520E" w:rsidP="00EA2351">
                  <w:pPr>
                    <w:widowControl/>
                    <w:adjustRightInd w:val="0"/>
                    <w:snapToGrid w:val="0"/>
                    <w:jc w:val="center"/>
                    <w:rPr>
                      <w:bCs/>
                      <w:kern w:val="0"/>
                      <w:szCs w:val="21"/>
                    </w:rPr>
                  </w:pPr>
                  <w:r w:rsidRPr="00251686">
                    <w:rPr>
                      <w:rFonts w:hint="eastAsia"/>
                      <w:kern w:val="0"/>
                      <w:szCs w:val="21"/>
                    </w:rPr>
                    <w:t>混</w:t>
                  </w:r>
                  <w:r w:rsidR="00EA2351" w:rsidRPr="00251686">
                    <w:rPr>
                      <w:rFonts w:hint="eastAsia"/>
                      <w:kern w:val="0"/>
                      <w:szCs w:val="21"/>
                    </w:rPr>
                    <w:t>合</w:t>
                  </w:r>
                  <w:r w:rsidRPr="00251686">
                    <w:rPr>
                      <w:rFonts w:hint="eastAsia"/>
                      <w:kern w:val="0"/>
                      <w:szCs w:val="21"/>
                    </w:rPr>
                    <w:t>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3</w:t>
                  </w:r>
                  <w:r w:rsidRPr="00251686">
                    <w:rPr>
                      <w:rFonts w:hint="eastAsia"/>
                      <w:kern w:val="0"/>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60</w:t>
                  </w:r>
                </w:p>
              </w:tc>
              <w:tc>
                <w:tcPr>
                  <w:tcW w:w="617" w:type="pct"/>
                  <w:vMerge w:val="restart"/>
                  <w:vAlign w:val="center"/>
                </w:tcPr>
                <w:p w:rsidR="0091520E" w:rsidRPr="00251686" w:rsidRDefault="0091520E">
                  <w:pPr>
                    <w:adjustRightInd w:val="0"/>
                    <w:snapToGrid w:val="0"/>
                    <w:jc w:val="center"/>
                    <w:rPr>
                      <w:bCs/>
                      <w:szCs w:val="21"/>
                    </w:rPr>
                  </w:pPr>
                  <w:r w:rsidRPr="00251686">
                    <w:rPr>
                      <w:rFonts w:hint="eastAsia"/>
                      <w:bCs/>
                      <w:szCs w:val="21"/>
                    </w:rPr>
                    <w:t>基础减振、建筑物隔声</w:t>
                  </w:r>
                </w:p>
              </w:tc>
              <w:tc>
                <w:tcPr>
                  <w:tcW w:w="680" w:type="pct"/>
                  <w:vAlign w:val="center"/>
                </w:tcPr>
                <w:p w:rsidR="0091520E" w:rsidRPr="00251686" w:rsidRDefault="0091520E" w:rsidP="0091520E">
                  <w:pPr>
                    <w:autoSpaceDE w:val="0"/>
                    <w:autoSpaceDN w:val="0"/>
                    <w:adjustRightInd w:val="0"/>
                    <w:snapToGrid w:val="0"/>
                    <w:jc w:val="center"/>
                    <w:rPr>
                      <w:bCs/>
                      <w:szCs w:val="21"/>
                    </w:rP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4</w:t>
                  </w:r>
                  <w:r w:rsidR="00EA2351" w:rsidRPr="00251686">
                    <w:rPr>
                      <w:rFonts w:hint="eastAsia"/>
                      <w:bCs/>
                      <w:szCs w:val="21"/>
                    </w:rPr>
                    <w:t>6.2</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2</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kern w:val="0"/>
                      <w:szCs w:val="21"/>
                      <w:lang w:bidi="ar"/>
                    </w:rPr>
                  </w:pPr>
                  <w:r w:rsidRPr="00251686">
                    <w:rPr>
                      <w:rFonts w:hint="eastAsia"/>
                      <w:kern w:val="0"/>
                      <w:szCs w:val="21"/>
                    </w:rPr>
                    <w:t>造粒机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1</w:t>
                  </w:r>
                  <w:r w:rsidRPr="00251686">
                    <w:rPr>
                      <w:rFonts w:hint="eastAsia"/>
                      <w:kern w:val="0"/>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80</w:t>
                  </w:r>
                </w:p>
              </w:tc>
              <w:tc>
                <w:tcPr>
                  <w:tcW w:w="617" w:type="pct"/>
                  <w:vMerge/>
                  <w:vAlign w:val="center"/>
                </w:tcPr>
                <w:p w:rsidR="0091520E" w:rsidRPr="00251686" w:rsidRDefault="0091520E">
                  <w:pPr>
                    <w:autoSpaceDE w:val="0"/>
                    <w:autoSpaceDN w:val="0"/>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6.5</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3</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pPr>
                  <w:r w:rsidRPr="00251686">
                    <w:rPr>
                      <w:rFonts w:hint="eastAsia"/>
                      <w:kern w:val="0"/>
                      <w:szCs w:val="21"/>
                    </w:rPr>
                    <w:t>压块机</w:t>
                  </w:r>
                </w:p>
              </w:tc>
              <w:tc>
                <w:tcPr>
                  <w:tcW w:w="436" w:type="pct"/>
                  <w:vAlign w:val="center"/>
                </w:tcPr>
                <w:p w:rsidR="0091520E" w:rsidRPr="00251686" w:rsidRDefault="00280D2E">
                  <w:pPr>
                    <w:widowControl/>
                    <w:adjustRightInd w:val="0"/>
                    <w:snapToGrid w:val="0"/>
                    <w:jc w:val="center"/>
                  </w:pPr>
                  <w:r w:rsidRPr="00251686">
                    <w:rPr>
                      <w:rFonts w:hint="eastAsia"/>
                      <w:kern w:val="0"/>
                      <w:szCs w:val="21"/>
                    </w:rPr>
                    <w:t>2</w:t>
                  </w:r>
                  <w:r w:rsidR="0091520E" w:rsidRPr="00251686">
                    <w:rPr>
                      <w:rFonts w:hint="eastAsia"/>
                      <w:kern w:val="0"/>
                      <w:szCs w:val="21"/>
                    </w:rPr>
                    <w:t>台</w:t>
                  </w:r>
                </w:p>
              </w:tc>
              <w:tc>
                <w:tcPr>
                  <w:tcW w:w="680" w:type="pct"/>
                  <w:vAlign w:val="center"/>
                </w:tcPr>
                <w:p w:rsidR="0091520E" w:rsidRPr="00251686" w:rsidRDefault="0091520E">
                  <w:pPr>
                    <w:widowControl/>
                    <w:adjustRightInd w:val="0"/>
                    <w:snapToGrid w:val="0"/>
                    <w:jc w:val="center"/>
                  </w:pPr>
                  <w:r w:rsidRPr="00251686">
                    <w:rPr>
                      <w:rFonts w:hint="eastAsia"/>
                    </w:rPr>
                    <w:t>70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5</w:t>
                  </w:r>
                  <w:r w:rsidR="00EA2351" w:rsidRPr="00251686">
                    <w:rPr>
                      <w:rFonts w:hint="eastAsia"/>
                      <w:bCs/>
                      <w:szCs w:val="21"/>
                    </w:rPr>
                    <w:t>5.2</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4</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pPr>
                  <w:r w:rsidRPr="00251686">
                    <w:rPr>
                      <w:rFonts w:hint="eastAsia"/>
                      <w:kern w:val="0"/>
                      <w:szCs w:val="21"/>
                    </w:rPr>
                    <w:t>预烧结电炉</w:t>
                  </w:r>
                </w:p>
              </w:tc>
              <w:tc>
                <w:tcPr>
                  <w:tcW w:w="436" w:type="pct"/>
                  <w:vAlign w:val="center"/>
                </w:tcPr>
                <w:p w:rsidR="0091520E" w:rsidRPr="00251686" w:rsidRDefault="00280D2E">
                  <w:pPr>
                    <w:widowControl/>
                    <w:adjustRightInd w:val="0"/>
                    <w:snapToGrid w:val="0"/>
                    <w:jc w:val="center"/>
                  </w:pPr>
                  <w:r w:rsidRPr="00251686">
                    <w:rPr>
                      <w:rFonts w:hint="eastAsia"/>
                      <w:kern w:val="0"/>
                      <w:szCs w:val="21"/>
                    </w:rPr>
                    <w:t>2</w:t>
                  </w:r>
                  <w:r w:rsidR="0091520E" w:rsidRPr="00251686">
                    <w:rPr>
                      <w:rFonts w:hint="eastAsia"/>
                      <w:kern w:val="0"/>
                      <w:szCs w:val="21"/>
                    </w:rPr>
                    <w:t>台</w:t>
                  </w:r>
                </w:p>
              </w:tc>
              <w:tc>
                <w:tcPr>
                  <w:tcW w:w="680" w:type="pct"/>
                  <w:vAlign w:val="center"/>
                </w:tcPr>
                <w:p w:rsidR="0091520E" w:rsidRPr="00251686" w:rsidRDefault="0091520E">
                  <w:pPr>
                    <w:widowControl/>
                    <w:adjustRightInd w:val="0"/>
                    <w:snapToGrid w:val="0"/>
                    <w:jc w:val="center"/>
                  </w:pPr>
                  <w:r w:rsidRPr="00251686">
                    <w:rPr>
                      <w:rFonts w:hint="eastAsia"/>
                    </w:rPr>
                    <w:t>80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6.8</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5</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pPr>
                  <w:r w:rsidRPr="00251686">
                    <w:rPr>
                      <w:rFonts w:hint="eastAsia"/>
                      <w:kern w:val="0"/>
                      <w:szCs w:val="21"/>
                    </w:rPr>
                    <w:t>等离子电弧炉</w:t>
                  </w:r>
                </w:p>
              </w:tc>
              <w:tc>
                <w:tcPr>
                  <w:tcW w:w="436" w:type="pct"/>
                  <w:vAlign w:val="center"/>
                </w:tcPr>
                <w:p w:rsidR="0091520E" w:rsidRPr="00251686" w:rsidRDefault="0091520E">
                  <w:pPr>
                    <w:widowControl/>
                    <w:adjustRightInd w:val="0"/>
                    <w:snapToGrid w:val="0"/>
                    <w:jc w:val="center"/>
                  </w:pPr>
                  <w:r w:rsidRPr="00251686">
                    <w:rPr>
                      <w:rFonts w:hint="eastAsia"/>
                      <w:kern w:val="0"/>
                      <w:szCs w:val="21"/>
                    </w:rPr>
                    <w:t>1</w:t>
                  </w:r>
                  <w:r w:rsidRPr="00251686">
                    <w:rPr>
                      <w:rFonts w:hint="eastAsia"/>
                      <w:kern w:val="0"/>
                      <w:szCs w:val="21"/>
                    </w:rPr>
                    <w:t>套</w:t>
                  </w:r>
                </w:p>
              </w:tc>
              <w:tc>
                <w:tcPr>
                  <w:tcW w:w="680" w:type="pct"/>
                  <w:vAlign w:val="center"/>
                </w:tcPr>
                <w:p w:rsidR="0091520E" w:rsidRPr="00251686" w:rsidRDefault="0091520E">
                  <w:pPr>
                    <w:autoSpaceDE w:val="0"/>
                    <w:autoSpaceDN w:val="0"/>
                    <w:adjustRightInd w:val="0"/>
                    <w:snapToGrid w:val="0"/>
                    <w:jc w:val="center"/>
                  </w:pPr>
                  <w:r w:rsidRPr="00251686">
                    <w:rPr>
                      <w:rFonts w:hint="eastAsia"/>
                      <w:bCs/>
                      <w:szCs w:val="21"/>
                    </w:rPr>
                    <w:t>80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4.8</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7</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szCs w:val="21"/>
                    </w:rPr>
                  </w:pPr>
                  <w:r w:rsidRPr="00251686">
                    <w:rPr>
                      <w:rFonts w:hint="eastAsia"/>
                      <w:kern w:val="0"/>
                      <w:szCs w:val="21"/>
                    </w:rPr>
                    <w:t>鄂式破碎机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4</w:t>
                  </w:r>
                  <w:r w:rsidRPr="00251686">
                    <w:rPr>
                      <w:rFonts w:hint="eastAsia"/>
                      <w:kern w:val="0"/>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2.3</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8</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szCs w:val="21"/>
                    </w:rPr>
                  </w:pPr>
                  <w:r w:rsidRPr="00251686">
                    <w:rPr>
                      <w:rFonts w:hint="eastAsia"/>
                      <w:kern w:val="0"/>
                      <w:szCs w:val="21"/>
                    </w:rPr>
                    <w:t>巴马克粉碎机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2</w:t>
                  </w:r>
                  <w:r w:rsidRPr="00251686">
                    <w:rPr>
                      <w:rFonts w:hint="eastAsia"/>
                      <w:kern w:val="0"/>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1.5</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9</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szCs w:val="21"/>
                    </w:rPr>
                  </w:pPr>
                  <w:r w:rsidRPr="00251686">
                    <w:rPr>
                      <w:rFonts w:hint="eastAsia"/>
                      <w:kern w:val="0"/>
                      <w:szCs w:val="21"/>
                    </w:rPr>
                    <w:t>振动筛</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6</w:t>
                  </w:r>
                  <w:r w:rsidRPr="00251686">
                    <w:rPr>
                      <w:rFonts w:hint="eastAsia"/>
                      <w:kern w:val="0"/>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75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1.5</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11</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szCs w:val="21"/>
                    </w:rPr>
                  </w:pPr>
                  <w:r w:rsidRPr="00251686">
                    <w:rPr>
                      <w:rFonts w:hint="eastAsia"/>
                      <w:kern w:val="0"/>
                      <w:szCs w:val="21"/>
                    </w:rPr>
                    <w:t>涡流粉碎机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2</w:t>
                  </w:r>
                  <w:r w:rsidRPr="00251686">
                    <w:rPr>
                      <w:rFonts w:hint="eastAsia"/>
                      <w:kern w:val="0"/>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1.6</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12</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rsidP="00B15A22">
                  <w:pPr>
                    <w:widowControl/>
                    <w:adjustRightInd w:val="0"/>
                    <w:snapToGrid w:val="0"/>
                    <w:jc w:val="center"/>
                    <w:rPr>
                      <w:szCs w:val="21"/>
                    </w:rPr>
                  </w:pPr>
                  <w:r w:rsidRPr="00251686">
                    <w:rPr>
                      <w:rFonts w:hint="eastAsia"/>
                      <w:kern w:val="0"/>
                      <w:szCs w:val="21"/>
                    </w:rPr>
                    <w:t>气流粉碎</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2</w:t>
                  </w:r>
                  <w:r w:rsidRPr="00251686">
                    <w:rPr>
                      <w:rFonts w:hint="eastAsia"/>
                      <w:kern w:val="0"/>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1.5</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14</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szCs w:val="21"/>
                    </w:rPr>
                  </w:pPr>
                  <w:r w:rsidRPr="00251686">
                    <w:rPr>
                      <w:rFonts w:hint="eastAsia"/>
                      <w:kern w:val="0"/>
                      <w:szCs w:val="21"/>
                    </w:rPr>
                    <w:t>气流分级机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2</w:t>
                  </w:r>
                  <w:r w:rsidRPr="00251686">
                    <w:rPr>
                      <w:rFonts w:hint="eastAsia"/>
                      <w:kern w:val="0"/>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75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1.8</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15</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pPr>
                  <w:r w:rsidRPr="00251686">
                    <w:rPr>
                      <w:rFonts w:hint="eastAsia"/>
                      <w:kern w:val="0"/>
                      <w:szCs w:val="21"/>
                    </w:rPr>
                    <w:t>灌装机</w:t>
                  </w:r>
                </w:p>
              </w:tc>
              <w:tc>
                <w:tcPr>
                  <w:tcW w:w="436" w:type="pct"/>
                  <w:vAlign w:val="center"/>
                </w:tcPr>
                <w:p w:rsidR="0091520E" w:rsidRPr="00251686" w:rsidRDefault="0091520E" w:rsidP="00B15A22">
                  <w:pPr>
                    <w:widowControl/>
                    <w:adjustRightInd w:val="0"/>
                    <w:snapToGrid w:val="0"/>
                    <w:jc w:val="center"/>
                    <w:rPr>
                      <w:szCs w:val="21"/>
                    </w:rPr>
                  </w:pPr>
                  <w:r w:rsidRPr="00251686">
                    <w:rPr>
                      <w:rFonts w:hint="eastAsia"/>
                      <w:kern w:val="0"/>
                      <w:szCs w:val="21"/>
                    </w:rPr>
                    <w:t>2</w:t>
                  </w:r>
                  <w:r w:rsidRPr="00251686">
                    <w:rPr>
                      <w:rFonts w:hint="eastAsia"/>
                      <w:kern w:val="0"/>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60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4</w:t>
                  </w:r>
                  <w:r w:rsidR="00EA2351" w:rsidRPr="00251686">
                    <w:rPr>
                      <w:rFonts w:hint="eastAsia"/>
                      <w:bCs/>
                      <w:szCs w:val="21"/>
                    </w:rPr>
                    <w:t>6.4</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16</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pPr>
                    <w:widowControl/>
                    <w:adjustRightInd w:val="0"/>
                    <w:snapToGrid w:val="0"/>
                    <w:jc w:val="center"/>
                  </w:pPr>
                  <w:r w:rsidRPr="00251686">
                    <w:rPr>
                      <w:rFonts w:hint="eastAsia"/>
                    </w:rPr>
                    <w:t>风机</w:t>
                  </w:r>
                </w:p>
              </w:tc>
              <w:tc>
                <w:tcPr>
                  <w:tcW w:w="436" w:type="pct"/>
                  <w:vAlign w:val="center"/>
                </w:tcPr>
                <w:p w:rsidR="0091520E" w:rsidRPr="00251686" w:rsidRDefault="0091520E">
                  <w:pPr>
                    <w:adjustRightInd w:val="0"/>
                    <w:snapToGrid w:val="0"/>
                    <w:jc w:val="center"/>
                    <w:rPr>
                      <w:szCs w:val="21"/>
                    </w:rPr>
                  </w:pPr>
                  <w:r w:rsidRPr="00251686">
                    <w:rPr>
                      <w:rFonts w:hint="eastAsia"/>
                      <w:szCs w:val="21"/>
                    </w:rPr>
                    <w:t>3</w:t>
                  </w:r>
                  <w:r w:rsidRPr="00251686">
                    <w:rPr>
                      <w:rFonts w:hint="eastAsia"/>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1.4</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17</w:t>
                  </w:r>
                </w:p>
              </w:tc>
              <w:tc>
                <w:tcPr>
                  <w:tcW w:w="550" w:type="pct"/>
                  <w:vMerge w:val="restart"/>
                  <w:vAlign w:val="center"/>
                </w:tcPr>
                <w:p w:rsidR="0091520E" w:rsidRPr="00251686" w:rsidRDefault="0091520E" w:rsidP="00F13C39">
                  <w:pPr>
                    <w:widowControl/>
                    <w:adjustRightInd w:val="0"/>
                    <w:snapToGrid w:val="0"/>
                    <w:jc w:val="center"/>
                  </w:pPr>
                  <w:r w:rsidRPr="00251686">
                    <w:rPr>
                      <w:rFonts w:hint="eastAsia"/>
                      <w:kern w:val="0"/>
                      <w:szCs w:val="21"/>
                    </w:rPr>
                    <w:t>B</w:t>
                  </w:r>
                  <w:r w:rsidRPr="00251686">
                    <w:rPr>
                      <w:rFonts w:hint="eastAsia"/>
                      <w:kern w:val="0"/>
                      <w:szCs w:val="21"/>
                    </w:rPr>
                    <w:t>生产线车间</w:t>
                  </w:r>
                </w:p>
              </w:tc>
              <w:tc>
                <w:tcPr>
                  <w:tcW w:w="659" w:type="pct"/>
                  <w:vAlign w:val="center"/>
                </w:tcPr>
                <w:p w:rsidR="0091520E" w:rsidRPr="00251686" w:rsidRDefault="0091520E" w:rsidP="00EA2351">
                  <w:pPr>
                    <w:widowControl/>
                    <w:adjustRightInd w:val="0"/>
                    <w:snapToGrid w:val="0"/>
                    <w:jc w:val="center"/>
                  </w:pPr>
                  <w:r w:rsidRPr="00251686">
                    <w:rPr>
                      <w:rFonts w:hint="eastAsia"/>
                    </w:rPr>
                    <w:t>混</w:t>
                  </w:r>
                  <w:r w:rsidR="00EA2351" w:rsidRPr="00251686">
                    <w:rPr>
                      <w:rFonts w:hint="eastAsia"/>
                    </w:rPr>
                    <w:t>合</w:t>
                  </w:r>
                  <w:r w:rsidRPr="00251686">
                    <w:rPr>
                      <w:rFonts w:hint="eastAsia"/>
                    </w:rPr>
                    <w:t>机</w:t>
                  </w:r>
                </w:p>
              </w:tc>
              <w:tc>
                <w:tcPr>
                  <w:tcW w:w="436" w:type="pct"/>
                  <w:vAlign w:val="center"/>
                </w:tcPr>
                <w:p w:rsidR="0091520E" w:rsidRPr="00251686" w:rsidRDefault="0091520E">
                  <w:pPr>
                    <w:adjustRightInd w:val="0"/>
                    <w:snapToGrid w:val="0"/>
                    <w:jc w:val="center"/>
                    <w:rPr>
                      <w:szCs w:val="21"/>
                    </w:rPr>
                  </w:pPr>
                  <w:r w:rsidRPr="00251686">
                    <w:rPr>
                      <w:rFonts w:hint="eastAsia"/>
                      <w:szCs w:val="21"/>
                    </w:rPr>
                    <w:t>1</w:t>
                  </w:r>
                  <w:r w:rsidRPr="00251686">
                    <w:rPr>
                      <w:rFonts w:hint="eastAsia"/>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60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4</w:t>
                  </w:r>
                  <w:r w:rsidR="00EA2351" w:rsidRPr="00251686">
                    <w:rPr>
                      <w:rFonts w:hint="eastAsia"/>
                      <w:bCs/>
                      <w:szCs w:val="21"/>
                    </w:rPr>
                    <w:t>6.4</w:t>
                  </w:r>
                </w:p>
              </w:tc>
              <w:tc>
                <w:tcPr>
                  <w:tcW w:w="446" w:type="pct"/>
                  <w:vAlign w:val="center"/>
                </w:tcPr>
                <w:p w:rsidR="0091520E" w:rsidRPr="00251686" w:rsidRDefault="0091520E" w:rsidP="00064EA3">
                  <w:pPr>
                    <w:jc w:val="cente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18</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pPr>
                    <w:widowControl/>
                    <w:adjustRightInd w:val="0"/>
                    <w:snapToGrid w:val="0"/>
                    <w:jc w:val="center"/>
                  </w:pPr>
                  <w:r w:rsidRPr="00251686">
                    <w:rPr>
                      <w:rFonts w:hint="eastAsia"/>
                    </w:rPr>
                    <w:t>造粒机</w:t>
                  </w:r>
                </w:p>
              </w:tc>
              <w:tc>
                <w:tcPr>
                  <w:tcW w:w="436" w:type="pct"/>
                  <w:vAlign w:val="center"/>
                </w:tcPr>
                <w:p w:rsidR="0091520E" w:rsidRPr="00251686" w:rsidRDefault="0091520E">
                  <w:pPr>
                    <w:adjustRightInd w:val="0"/>
                    <w:snapToGrid w:val="0"/>
                    <w:jc w:val="center"/>
                    <w:rPr>
                      <w:szCs w:val="21"/>
                    </w:rPr>
                  </w:pPr>
                  <w:r w:rsidRPr="00251686">
                    <w:rPr>
                      <w:rFonts w:hint="eastAsia"/>
                      <w:szCs w:val="21"/>
                    </w:rPr>
                    <w:t>1</w:t>
                  </w:r>
                  <w:r w:rsidRPr="00251686">
                    <w:rPr>
                      <w:rFonts w:hint="eastAsia"/>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6.8</w:t>
                  </w:r>
                </w:p>
              </w:tc>
              <w:tc>
                <w:tcPr>
                  <w:tcW w:w="446" w:type="pct"/>
                  <w:vAlign w:val="center"/>
                </w:tcPr>
                <w:p w:rsidR="0091520E" w:rsidRPr="00251686" w:rsidRDefault="0091520E" w:rsidP="00064EA3">
                  <w:pPr>
                    <w:jc w:val="cente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19</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rsidP="00064EA3">
                  <w:pPr>
                    <w:widowControl/>
                    <w:adjustRightInd w:val="0"/>
                    <w:snapToGrid w:val="0"/>
                    <w:jc w:val="center"/>
                  </w:pPr>
                  <w:r w:rsidRPr="00251686">
                    <w:rPr>
                      <w:rFonts w:hint="eastAsia"/>
                    </w:rPr>
                    <w:t>鄂破机</w:t>
                  </w:r>
                </w:p>
              </w:tc>
              <w:tc>
                <w:tcPr>
                  <w:tcW w:w="436" w:type="pct"/>
                  <w:vAlign w:val="center"/>
                </w:tcPr>
                <w:p w:rsidR="0091520E" w:rsidRPr="00251686" w:rsidRDefault="0091520E">
                  <w:pPr>
                    <w:adjustRightInd w:val="0"/>
                    <w:snapToGrid w:val="0"/>
                    <w:jc w:val="center"/>
                    <w:rPr>
                      <w:szCs w:val="21"/>
                    </w:rPr>
                  </w:pPr>
                  <w:r w:rsidRPr="00251686">
                    <w:rPr>
                      <w:rFonts w:hint="eastAsia"/>
                    </w:rPr>
                    <w:t>1</w:t>
                  </w:r>
                  <w:r w:rsidRPr="00251686">
                    <w:rPr>
                      <w:rFonts w:hint="eastAsia"/>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1.5</w:t>
                  </w:r>
                </w:p>
              </w:tc>
              <w:tc>
                <w:tcPr>
                  <w:tcW w:w="446" w:type="pct"/>
                  <w:vAlign w:val="center"/>
                </w:tcPr>
                <w:p w:rsidR="0091520E" w:rsidRPr="00251686" w:rsidRDefault="0091520E" w:rsidP="00064EA3">
                  <w:pPr>
                    <w:jc w:val="cente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20</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pPr>
                    <w:widowControl/>
                    <w:adjustRightInd w:val="0"/>
                    <w:snapToGrid w:val="0"/>
                    <w:jc w:val="center"/>
                  </w:pPr>
                  <w:r w:rsidRPr="00251686">
                    <w:rPr>
                      <w:rFonts w:hint="eastAsia"/>
                    </w:rPr>
                    <w:t>巴马克</w:t>
                  </w:r>
                </w:p>
              </w:tc>
              <w:tc>
                <w:tcPr>
                  <w:tcW w:w="436" w:type="pct"/>
                  <w:vAlign w:val="center"/>
                </w:tcPr>
                <w:p w:rsidR="0091520E" w:rsidRPr="00251686" w:rsidRDefault="0091520E">
                  <w:pPr>
                    <w:adjustRightInd w:val="0"/>
                    <w:snapToGrid w:val="0"/>
                    <w:jc w:val="center"/>
                    <w:rPr>
                      <w:szCs w:val="21"/>
                    </w:rPr>
                  </w:pPr>
                  <w:r w:rsidRPr="00251686">
                    <w:rPr>
                      <w:rFonts w:hint="eastAsia"/>
                    </w:rPr>
                    <w:t>1</w:t>
                  </w:r>
                  <w:r w:rsidRPr="00251686">
                    <w:rPr>
                      <w:rFonts w:hint="eastAsia"/>
                    </w:rPr>
                    <w:t>台</w:t>
                  </w:r>
                </w:p>
              </w:tc>
              <w:tc>
                <w:tcPr>
                  <w:tcW w:w="680" w:type="pct"/>
                  <w:vAlign w:val="center"/>
                </w:tcPr>
                <w:p w:rsidR="0091520E" w:rsidRPr="00251686" w:rsidRDefault="0091520E" w:rsidP="003B6F13">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rsidP="003B6F13">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1.4</w:t>
                  </w:r>
                </w:p>
              </w:tc>
              <w:tc>
                <w:tcPr>
                  <w:tcW w:w="446" w:type="pct"/>
                  <w:vAlign w:val="center"/>
                </w:tcPr>
                <w:p w:rsidR="0091520E" w:rsidRPr="00251686" w:rsidRDefault="0091520E" w:rsidP="00064EA3">
                  <w:pPr>
                    <w:jc w:val="cente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21</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pPr>
                    <w:widowControl/>
                    <w:adjustRightInd w:val="0"/>
                    <w:snapToGrid w:val="0"/>
                    <w:jc w:val="center"/>
                  </w:pPr>
                  <w:r w:rsidRPr="00251686">
                    <w:rPr>
                      <w:rFonts w:hint="eastAsia"/>
                    </w:rPr>
                    <w:t>灌装机</w:t>
                  </w:r>
                </w:p>
              </w:tc>
              <w:tc>
                <w:tcPr>
                  <w:tcW w:w="436" w:type="pct"/>
                  <w:vAlign w:val="center"/>
                </w:tcPr>
                <w:p w:rsidR="0091520E" w:rsidRPr="00251686" w:rsidRDefault="0091520E">
                  <w:pPr>
                    <w:adjustRightInd w:val="0"/>
                    <w:snapToGrid w:val="0"/>
                    <w:jc w:val="center"/>
                    <w:rPr>
                      <w:szCs w:val="21"/>
                    </w:rPr>
                  </w:pPr>
                  <w:r w:rsidRPr="00251686">
                    <w:rPr>
                      <w:rFonts w:hint="eastAsia"/>
                      <w:szCs w:val="21"/>
                    </w:rPr>
                    <w:t>2</w:t>
                  </w:r>
                  <w:r w:rsidRPr="00251686">
                    <w:rPr>
                      <w:rFonts w:hint="eastAsia"/>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60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4</w:t>
                  </w:r>
                  <w:r w:rsidR="00EA2351" w:rsidRPr="00251686">
                    <w:rPr>
                      <w:rFonts w:hint="eastAsia"/>
                      <w:bCs/>
                      <w:szCs w:val="21"/>
                    </w:rPr>
                    <w:t>6.6</w:t>
                  </w:r>
                </w:p>
              </w:tc>
              <w:tc>
                <w:tcPr>
                  <w:tcW w:w="446" w:type="pct"/>
                  <w:vAlign w:val="center"/>
                </w:tcPr>
                <w:p w:rsidR="0091520E" w:rsidRPr="00251686" w:rsidRDefault="0091520E" w:rsidP="00064EA3">
                  <w:pPr>
                    <w:jc w:val="cente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22</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pPr>
                    <w:widowControl/>
                    <w:adjustRightInd w:val="0"/>
                    <w:snapToGrid w:val="0"/>
                    <w:jc w:val="center"/>
                  </w:pPr>
                  <w:r w:rsidRPr="00251686">
                    <w:rPr>
                      <w:rFonts w:hint="eastAsia"/>
                    </w:rPr>
                    <w:t>立式磨</w:t>
                  </w:r>
                </w:p>
              </w:tc>
              <w:tc>
                <w:tcPr>
                  <w:tcW w:w="436" w:type="pct"/>
                  <w:vAlign w:val="center"/>
                </w:tcPr>
                <w:p w:rsidR="0091520E" w:rsidRPr="00251686" w:rsidRDefault="0091520E">
                  <w:pPr>
                    <w:adjustRightInd w:val="0"/>
                    <w:snapToGrid w:val="0"/>
                    <w:jc w:val="center"/>
                    <w:rPr>
                      <w:szCs w:val="21"/>
                    </w:rPr>
                  </w:pPr>
                  <w:r w:rsidRPr="00251686">
                    <w:rPr>
                      <w:rFonts w:hint="eastAsia"/>
                      <w:szCs w:val="21"/>
                    </w:rPr>
                    <w:t>1</w:t>
                  </w:r>
                  <w:r w:rsidRPr="00251686">
                    <w:rPr>
                      <w:rFonts w:hint="eastAsia"/>
                      <w:szCs w:val="21"/>
                    </w:rPr>
                    <w:t>台</w:t>
                  </w:r>
                </w:p>
              </w:tc>
              <w:tc>
                <w:tcPr>
                  <w:tcW w:w="680" w:type="pct"/>
                  <w:vAlign w:val="center"/>
                </w:tcPr>
                <w:p w:rsidR="0091520E" w:rsidRPr="00251686" w:rsidRDefault="0091520E" w:rsidP="003B6F13">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rsidP="003B6F13">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1.7</w:t>
                  </w:r>
                </w:p>
              </w:tc>
              <w:tc>
                <w:tcPr>
                  <w:tcW w:w="446" w:type="pct"/>
                  <w:vAlign w:val="center"/>
                </w:tcPr>
                <w:p w:rsidR="0091520E" w:rsidRPr="00251686" w:rsidRDefault="0091520E" w:rsidP="00064EA3">
                  <w:pPr>
                    <w:jc w:val="center"/>
                  </w:pPr>
                  <w:r w:rsidRPr="00251686">
                    <w:rPr>
                      <w:bCs/>
                      <w:szCs w:val="21"/>
                    </w:rPr>
                    <w:t>间断</w:t>
                  </w:r>
                </w:p>
              </w:tc>
            </w:tr>
          </w:tbl>
          <w:p w:rsidR="000875AA" w:rsidRPr="00251686" w:rsidRDefault="00B15A22" w:rsidP="00B15A22">
            <w:pPr>
              <w:pStyle w:val="Default"/>
              <w:adjustRightInd/>
              <w:spacing w:line="360" w:lineRule="auto"/>
              <w:rPr>
                <w:rFonts w:ascii="黑体" w:eastAsia="黑体" w:hAnsi="黑体"/>
                <w:color w:val="auto"/>
              </w:rPr>
            </w:pPr>
            <w:r w:rsidRPr="00251686">
              <w:rPr>
                <w:rFonts w:ascii="黑体" w:eastAsia="黑体" w:hAnsi="黑体" w:cs="Times New Roman" w:hint="eastAsia"/>
                <w:color w:val="auto"/>
              </w:rPr>
              <w:t xml:space="preserve">3.2 </w:t>
            </w:r>
            <w:r w:rsidR="00995B02" w:rsidRPr="00251686">
              <w:rPr>
                <w:rFonts w:ascii="黑体" w:eastAsia="黑体" w:hAnsi="黑体" w:cs="Times New Roman"/>
                <w:color w:val="auto"/>
              </w:rPr>
              <w:t>厂</w:t>
            </w:r>
            <w:r w:rsidR="00995B02" w:rsidRPr="00251686">
              <w:rPr>
                <w:rFonts w:ascii="黑体" w:eastAsia="黑体" w:hAnsi="黑体" w:hint="eastAsia"/>
                <w:color w:val="auto"/>
              </w:rPr>
              <w:t>界噪声达标情况</w:t>
            </w:r>
          </w:p>
          <w:p w:rsidR="000875AA" w:rsidRPr="00251686" w:rsidRDefault="00995B02" w:rsidP="00B15A22">
            <w:pPr>
              <w:pStyle w:val="Default"/>
              <w:adjustRightInd/>
              <w:spacing w:line="360" w:lineRule="auto"/>
              <w:ind w:firstLineChars="200" w:firstLine="480"/>
              <w:rPr>
                <w:rFonts w:ascii="Times New Roman" w:cs="Times New Roman"/>
                <w:color w:val="auto"/>
              </w:rPr>
            </w:pPr>
            <w:r w:rsidRPr="00251686">
              <w:rPr>
                <w:rFonts w:ascii="Times New Roman" w:cs="Times New Roman"/>
                <w:color w:val="auto"/>
              </w:rPr>
              <w:t>根据</w:t>
            </w:r>
            <w:r w:rsidRPr="00251686">
              <w:rPr>
                <w:rFonts w:ascii="Times New Roman" w:cs="Times New Roman" w:hint="eastAsia"/>
                <w:color w:val="auto"/>
              </w:rPr>
              <w:t>《环境影响评价技术导则</w:t>
            </w:r>
            <w:r w:rsidRPr="00251686">
              <w:rPr>
                <w:rFonts w:ascii="Times New Roman" w:cs="Times New Roman" w:hint="eastAsia"/>
                <w:color w:val="auto"/>
              </w:rPr>
              <w:t xml:space="preserve"> </w:t>
            </w:r>
            <w:r w:rsidRPr="00251686">
              <w:rPr>
                <w:rFonts w:ascii="Times New Roman" w:cs="Times New Roman" w:hint="eastAsia"/>
                <w:color w:val="auto"/>
              </w:rPr>
              <w:t>声环境》（</w:t>
            </w:r>
            <w:r w:rsidRPr="00251686">
              <w:rPr>
                <w:rFonts w:ascii="Times New Roman" w:cs="Times New Roman" w:hint="eastAsia"/>
                <w:color w:val="auto"/>
              </w:rPr>
              <w:t>HJ2.4-20</w:t>
            </w:r>
            <w:r w:rsidR="00D56EE2" w:rsidRPr="00251686">
              <w:rPr>
                <w:rFonts w:ascii="Times New Roman" w:cs="Times New Roman" w:hint="eastAsia"/>
                <w:color w:val="auto"/>
              </w:rPr>
              <w:t>21</w:t>
            </w:r>
            <w:r w:rsidRPr="00251686">
              <w:rPr>
                <w:rFonts w:ascii="Times New Roman" w:cs="Times New Roman" w:hint="eastAsia"/>
                <w:color w:val="auto"/>
              </w:rPr>
              <w:t>），本项目生产车间可视为面源。设距离为</w:t>
            </w:r>
            <w:r w:rsidRPr="00251686">
              <w:rPr>
                <w:rFonts w:ascii="Times New Roman" w:cs="Times New Roman" w:hint="eastAsia"/>
                <w:color w:val="auto"/>
              </w:rPr>
              <w:t>r</w:t>
            </w:r>
            <w:r w:rsidRPr="00251686">
              <w:rPr>
                <w:rFonts w:ascii="Times New Roman" w:cs="Times New Roman" w:hint="eastAsia"/>
                <w:color w:val="auto"/>
              </w:rPr>
              <w:t>，厂房高度为</w:t>
            </w:r>
            <w:r w:rsidRPr="00251686">
              <w:rPr>
                <w:rFonts w:ascii="Times New Roman" w:cs="Times New Roman" w:hint="eastAsia"/>
                <w:color w:val="auto"/>
              </w:rPr>
              <w:t>a</w:t>
            </w:r>
            <w:r w:rsidRPr="00251686">
              <w:rPr>
                <w:rFonts w:ascii="Times New Roman" w:cs="Times New Roman" w:hint="eastAsia"/>
                <w:color w:val="auto"/>
              </w:rPr>
              <w:t>，宽度为</w:t>
            </w:r>
            <w:r w:rsidRPr="00251686">
              <w:rPr>
                <w:rFonts w:ascii="Times New Roman" w:cs="Times New Roman" w:hint="eastAsia"/>
                <w:color w:val="auto"/>
              </w:rPr>
              <w:t>b</w:t>
            </w:r>
            <w:r w:rsidRPr="00251686">
              <w:rPr>
                <w:rFonts w:ascii="Times New Roman" w:cs="Times New Roman" w:hint="eastAsia"/>
                <w:color w:val="auto"/>
              </w:rPr>
              <w:t>，</w:t>
            </w:r>
            <w:r w:rsidRPr="00251686">
              <w:rPr>
                <w:rFonts w:ascii="Times New Roman" w:cs="Times New Roman"/>
                <w:color w:val="auto"/>
              </w:rPr>
              <w:t>其中面声源的</w:t>
            </w:r>
            <w:r w:rsidRPr="00251686">
              <w:rPr>
                <w:rFonts w:ascii="Times New Roman" w:cs="Times New Roman"/>
                <w:color w:val="auto"/>
              </w:rPr>
              <w:t>b</w:t>
            </w:r>
            <w:r w:rsidRPr="00251686">
              <w:rPr>
                <w:rFonts w:ascii="Times New Roman" w:cs="Times New Roman"/>
                <w:color w:val="auto"/>
              </w:rPr>
              <w:t>＞</w:t>
            </w:r>
            <w:r w:rsidRPr="00251686">
              <w:rPr>
                <w:rFonts w:ascii="Times New Roman" w:cs="Times New Roman"/>
                <w:color w:val="auto"/>
              </w:rPr>
              <w:t>a</w:t>
            </w:r>
            <w:r w:rsidRPr="00251686">
              <w:rPr>
                <w:rFonts w:ascii="Times New Roman" w:cs="Times New Roman" w:hint="eastAsia"/>
                <w:color w:val="auto"/>
              </w:rPr>
              <w:t>；面声源预测模式如下：</w:t>
            </w:r>
          </w:p>
          <w:p w:rsidR="000875AA" w:rsidRPr="00251686" w:rsidRDefault="00995B02" w:rsidP="00B15A22">
            <w:pPr>
              <w:pStyle w:val="Default"/>
              <w:adjustRightInd/>
              <w:spacing w:line="360" w:lineRule="auto"/>
              <w:ind w:firstLineChars="200" w:firstLine="480"/>
              <w:rPr>
                <w:rFonts w:ascii="Times New Roman" w:cs="Times New Roman"/>
                <w:color w:val="auto"/>
              </w:rPr>
            </w:pPr>
            <w:r w:rsidRPr="00251686">
              <w:rPr>
                <w:rFonts w:ascii="Times New Roman" w:cs="Times New Roman" w:hint="eastAsia"/>
                <w:color w:val="auto"/>
              </w:rPr>
              <w:t>当</w:t>
            </w:r>
            <w:r w:rsidRPr="00251686">
              <w:rPr>
                <w:rFonts w:ascii="Times New Roman" w:cs="Times New Roman"/>
                <w:color w:val="auto"/>
              </w:rPr>
              <w:t>r</w:t>
            </w:r>
            <w:r w:rsidRPr="00251686">
              <w:rPr>
                <w:rFonts w:ascii="Times New Roman" w:cs="Times New Roman"/>
                <w:color w:val="auto"/>
              </w:rPr>
              <w:t>﹤</w:t>
            </w:r>
            <w:r w:rsidRPr="00251686">
              <w:rPr>
                <w:rFonts w:ascii="Times New Roman" w:cs="Times New Roman"/>
                <w:color w:val="auto"/>
              </w:rPr>
              <w:t>a/</w:t>
            </w:r>
            <w:r w:rsidRPr="00251686">
              <w:rPr>
                <w:rFonts w:ascii="Times New Roman" w:cs="Times New Roman" w:hint="eastAsia"/>
                <w:color w:val="auto"/>
              </w:rPr>
              <w:t>π</w:t>
            </w:r>
            <w:r w:rsidRPr="00251686">
              <w:rPr>
                <w:rFonts w:ascii="Times New Roman" w:cs="Times New Roman"/>
                <w:color w:val="auto"/>
              </w:rPr>
              <w:t>时，几乎不衰减（</w:t>
            </w:r>
            <w:r w:rsidRPr="00251686">
              <w:rPr>
                <w:rFonts w:ascii="Times New Roman" w:cs="Times New Roman"/>
                <w:color w:val="auto"/>
              </w:rPr>
              <w:t>A</w:t>
            </w:r>
            <w:r w:rsidRPr="00251686">
              <w:rPr>
                <w:rFonts w:ascii="Times New Roman" w:cs="Times New Roman"/>
                <w:color w:val="auto"/>
                <w:vertAlign w:val="subscript"/>
              </w:rPr>
              <w:t>div</w:t>
            </w:r>
            <w:r w:rsidRPr="00251686">
              <w:rPr>
                <w:rFonts w:ascii="Times New Roman" w:cs="Times New Roman"/>
                <w:color w:val="auto"/>
              </w:rPr>
              <w:t>≈0</w:t>
            </w:r>
            <w:r w:rsidRPr="00251686">
              <w:rPr>
                <w:rFonts w:ascii="Times New Roman" w:cs="Times New Roman"/>
                <w:color w:val="auto"/>
              </w:rPr>
              <w:t>）；</w:t>
            </w:r>
          </w:p>
          <w:p w:rsidR="000875AA" w:rsidRPr="00251686" w:rsidRDefault="00995B02" w:rsidP="00B15A22">
            <w:pPr>
              <w:pStyle w:val="Default"/>
              <w:adjustRightInd/>
              <w:spacing w:line="360" w:lineRule="auto"/>
              <w:ind w:firstLineChars="200" w:firstLine="480"/>
              <w:rPr>
                <w:rFonts w:ascii="Times New Roman" w:cs="Times New Roman"/>
                <w:color w:val="auto"/>
              </w:rPr>
            </w:pPr>
            <w:r w:rsidRPr="00251686">
              <w:rPr>
                <w:rFonts w:ascii="Times New Roman" w:cs="Times New Roman"/>
                <w:color w:val="auto"/>
              </w:rPr>
              <w:t>当</w:t>
            </w:r>
            <w:r w:rsidRPr="00251686">
              <w:rPr>
                <w:rFonts w:ascii="Times New Roman" w:cs="Times New Roman"/>
                <w:color w:val="auto"/>
              </w:rPr>
              <w:t>a/</w:t>
            </w:r>
            <w:r w:rsidRPr="00251686">
              <w:rPr>
                <w:rFonts w:ascii="Times New Roman" w:cs="Times New Roman" w:hint="eastAsia"/>
                <w:color w:val="auto"/>
              </w:rPr>
              <w:t>π</w:t>
            </w:r>
            <w:r w:rsidRPr="00251686">
              <w:rPr>
                <w:rFonts w:ascii="Times New Roman" w:cs="Times New Roman"/>
                <w:color w:val="auto"/>
              </w:rPr>
              <w:t>﹤</w:t>
            </w:r>
            <w:r w:rsidRPr="00251686">
              <w:rPr>
                <w:rFonts w:ascii="Times New Roman" w:cs="Times New Roman"/>
                <w:color w:val="auto"/>
              </w:rPr>
              <w:t>r</w:t>
            </w:r>
            <w:r w:rsidRPr="00251686">
              <w:rPr>
                <w:rFonts w:ascii="Times New Roman" w:cs="Times New Roman"/>
                <w:color w:val="auto"/>
              </w:rPr>
              <w:t>﹤</w:t>
            </w:r>
            <w:r w:rsidRPr="00251686">
              <w:rPr>
                <w:rFonts w:ascii="Times New Roman" w:cs="Times New Roman"/>
                <w:color w:val="auto"/>
              </w:rPr>
              <w:t>b</w:t>
            </w:r>
            <w:r w:rsidRPr="00251686">
              <w:rPr>
                <w:rFonts w:ascii="Times New Roman" w:cs="Times New Roman" w:hint="eastAsia"/>
                <w:color w:val="auto"/>
              </w:rPr>
              <w:t>/</w:t>
            </w:r>
            <w:r w:rsidRPr="00251686">
              <w:rPr>
                <w:rFonts w:ascii="Times New Roman" w:cs="Times New Roman" w:hint="eastAsia"/>
                <w:color w:val="auto"/>
              </w:rPr>
              <w:t>π</w:t>
            </w:r>
            <w:r w:rsidRPr="00251686">
              <w:rPr>
                <w:rFonts w:ascii="Times New Roman" w:cs="Times New Roman"/>
                <w:color w:val="auto"/>
              </w:rPr>
              <w:t>时，距离加倍衰减</w:t>
            </w:r>
            <w:r w:rsidRPr="00251686">
              <w:rPr>
                <w:rFonts w:ascii="Times New Roman" w:cs="Times New Roman"/>
                <w:color w:val="auto"/>
              </w:rPr>
              <w:t>3dB(A)</w:t>
            </w:r>
            <w:r w:rsidRPr="00251686">
              <w:rPr>
                <w:rFonts w:ascii="Times New Roman" w:cs="Times New Roman"/>
                <w:color w:val="auto"/>
              </w:rPr>
              <w:t>左右，类似线声源衰减特性（</w:t>
            </w:r>
            <w:r w:rsidRPr="00251686">
              <w:rPr>
                <w:rFonts w:ascii="Times New Roman" w:cs="Times New Roman"/>
                <w:color w:val="auto"/>
              </w:rPr>
              <w:t>A</w:t>
            </w:r>
            <w:r w:rsidRPr="00251686">
              <w:rPr>
                <w:rFonts w:ascii="Times New Roman" w:cs="Times New Roman"/>
                <w:color w:val="auto"/>
                <w:vertAlign w:val="subscript"/>
              </w:rPr>
              <w:t>div</w:t>
            </w:r>
            <w:r w:rsidRPr="00251686">
              <w:rPr>
                <w:rFonts w:ascii="Times New Roman" w:cs="Times New Roman"/>
                <w:color w:val="auto"/>
              </w:rPr>
              <w:t>≈10lg(r/r</w:t>
            </w:r>
            <w:r w:rsidRPr="00251686">
              <w:rPr>
                <w:rFonts w:ascii="Times New Roman" w:cs="Times New Roman"/>
                <w:color w:val="auto"/>
                <w:vertAlign w:val="subscript"/>
              </w:rPr>
              <w:t>0</w:t>
            </w:r>
            <w:r w:rsidRPr="00251686">
              <w:rPr>
                <w:rFonts w:ascii="Times New Roman" w:cs="Times New Roman"/>
                <w:color w:val="auto"/>
              </w:rPr>
              <w:t>)</w:t>
            </w:r>
            <w:r w:rsidRPr="00251686">
              <w:rPr>
                <w:rFonts w:ascii="Times New Roman" w:cs="Times New Roman"/>
                <w:color w:val="auto"/>
              </w:rPr>
              <w:t>）；</w:t>
            </w:r>
          </w:p>
          <w:p w:rsidR="000875AA" w:rsidRPr="00251686" w:rsidRDefault="00995B02" w:rsidP="00B15A22">
            <w:pPr>
              <w:pStyle w:val="Default"/>
              <w:adjustRightInd/>
              <w:spacing w:line="360" w:lineRule="auto"/>
              <w:ind w:firstLineChars="200" w:firstLine="480"/>
              <w:jc w:val="both"/>
              <w:rPr>
                <w:rFonts w:ascii="Times New Roman" w:cs="Times New Roman"/>
                <w:color w:val="auto"/>
                <w:spacing w:val="5"/>
              </w:rPr>
            </w:pPr>
            <w:r w:rsidRPr="00251686">
              <w:rPr>
                <w:rFonts w:ascii="Times New Roman" w:cs="Times New Roman"/>
                <w:color w:val="auto"/>
              </w:rPr>
              <w:lastRenderedPageBreak/>
              <w:t>当</w:t>
            </w:r>
            <w:r w:rsidRPr="00251686">
              <w:rPr>
                <w:rFonts w:ascii="Times New Roman" w:cs="Times New Roman"/>
                <w:color w:val="auto"/>
              </w:rPr>
              <w:t>r</w:t>
            </w:r>
            <w:r w:rsidRPr="00251686">
              <w:rPr>
                <w:rFonts w:ascii="Times New Roman" w:cs="Times New Roman"/>
                <w:color w:val="auto"/>
              </w:rPr>
              <w:t>＞</w:t>
            </w:r>
            <w:r w:rsidRPr="00251686">
              <w:rPr>
                <w:rFonts w:ascii="Times New Roman" w:cs="Times New Roman"/>
                <w:color w:val="auto"/>
              </w:rPr>
              <w:t>b/</w:t>
            </w:r>
            <w:r w:rsidRPr="00251686">
              <w:rPr>
                <w:rFonts w:ascii="Times New Roman" w:cs="Times New Roman" w:hint="eastAsia"/>
                <w:color w:val="auto"/>
              </w:rPr>
              <w:t>π</w:t>
            </w:r>
            <w:r w:rsidRPr="00251686">
              <w:rPr>
                <w:rFonts w:ascii="Times New Roman" w:cs="Times New Roman"/>
                <w:color w:val="auto"/>
              </w:rPr>
              <w:t>时，距离加倍衰减趋近于</w:t>
            </w:r>
            <w:r w:rsidRPr="00251686">
              <w:rPr>
                <w:rFonts w:ascii="Times New Roman" w:cs="Times New Roman"/>
                <w:color w:val="auto"/>
              </w:rPr>
              <w:t>6dB(A)</w:t>
            </w:r>
            <w:r w:rsidRPr="00251686">
              <w:rPr>
                <w:rFonts w:ascii="Times New Roman" w:cs="Times New Roman"/>
                <w:color w:val="auto"/>
              </w:rPr>
              <w:t>，类似点声源衰减特性（</w:t>
            </w:r>
            <w:r w:rsidRPr="00251686">
              <w:rPr>
                <w:rFonts w:ascii="Times New Roman" w:cs="Times New Roman"/>
                <w:color w:val="auto"/>
              </w:rPr>
              <w:t>A</w:t>
            </w:r>
            <w:r w:rsidRPr="00251686">
              <w:rPr>
                <w:rFonts w:ascii="Times New Roman" w:cs="Times New Roman"/>
                <w:color w:val="auto"/>
                <w:vertAlign w:val="subscript"/>
              </w:rPr>
              <w:t>div</w:t>
            </w:r>
            <w:r w:rsidRPr="00251686">
              <w:rPr>
                <w:rFonts w:ascii="Times New Roman" w:cs="Times New Roman"/>
                <w:color w:val="auto"/>
              </w:rPr>
              <w:t>≈20lg(r/r</w:t>
            </w:r>
            <w:r w:rsidRPr="00251686">
              <w:rPr>
                <w:rFonts w:ascii="Times New Roman" w:cs="Times New Roman"/>
                <w:color w:val="auto"/>
                <w:vertAlign w:val="subscript"/>
              </w:rPr>
              <w:t>0</w:t>
            </w:r>
            <w:r w:rsidRPr="00251686">
              <w:rPr>
                <w:rFonts w:ascii="Times New Roman" w:cs="Times New Roman"/>
                <w:color w:val="auto"/>
              </w:rPr>
              <w:t>)</w:t>
            </w:r>
            <w:r w:rsidRPr="00251686">
              <w:rPr>
                <w:rFonts w:ascii="Times New Roman" w:cs="Times New Roman"/>
                <w:color w:val="auto"/>
              </w:rPr>
              <w:t>）。</w:t>
            </w:r>
          </w:p>
          <w:p w:rsidR="000875AA" w:rsidRPr="00251686" w:rsidRDefault="00995B02" w:rsidP="00B15A22">
            <w:pPr>
              <w:pStyle w:val="Default"/>
              <w:adjustRightInd/>
              <w:spacing w:line="360" w:lineRule="auto"/>
              <w:ind w:firstLineChars="200" w:firstLine="500"/>
              <w:rPr>
                <w:rFonts w:ascii="Times New Roman" w:cs="Times New Roman"/>
                <w:color w:val="auto"/>
                <w:spacing w:val="5"/>
              </w:rPr>
            </w:pPr>
            <w:r w:rsidRPr="00251686">
              <w:rPr>
                <w:rFonts w:ascii="Times New Roman" w:cs="Times New Roman"/>
                <w:color w:val="auto"/>
                <w:spacing w:val="5"/>
              </w:rPr>
              <w:t>式中：</w:t>
            </w:r>
            <w:r w:rsidRPr="00251686">
              <w:rPr>
                <w:rFonts w:ascii="Times New Roman" w:cs="Times New Roman"/>
                <w:color w:val="auto"/>
                <w:spacing w:val="5"/>
              </w:rPr>
              <w:t>r——</w:t>
            </w:r>
            <w:r w:rsidRPr="00251686">
              <w:rPr>
                <w:rFonts w:ascii="Times New Roman" w:cs="Times New Roman" w:hint="eastAsia"/>
                <w:color w:val="auto"/>
                <w:spacing w:val="5"/>
              </w:rPr>
              <w:t>预测点</w:t>
            </w:r>
            <w:r w:rsidRPr="00251686">
              <w:rPr>
                <w:rFonts w:ascii="Times New Roman" w:cs="Times New Roman"/>
                <w:color w:val="auto"/>
                <w:spacing w:val="5"/>
              </w:rPr>
              <w:t>距离声源</w:t>
            </w:r>
            <w:r w:rsidRPr="00251686">
              <w:rPr>
                <w:rFonts w:ascii="Times New Roman" w:cs="Times New Roman" w:hint="eastAsia"/>
                <w:color w:val="auto"/>
                <w:spacing w:val="5"/>
              </w:rPr>
              <w:t>的距离</w:t>
            </w:r>
            <w:r w:rsidRPr="00251686">
              <w:rPr>
                <w:rFonts w:ascii="Times New Roman" w:cs="Times New Roman"/>
                <w:color w:val="auto"/>
                <w:spacing w:val="5"/>
              </w:rPr>
              <w:t>，</w:t>
            </w:r>
            <w:r w:rsidRPr="00251686">
              <w:rPr>
                <w:rFonts w:ascii="Times New Roman" w:cs="Times New Roman" w:hint="eastAsia"/>
                <w:color w:val="auto"/>
                <w:spacing w:val="5"/>
              </w:rPr>
              <w:t>m</w:t>
            </w:r>
            <w:r w:rsidRPr="00251686">
              <w:rPr>
                <w:rFonts w:ascii="Times New Roman" w:cs="Times New Roman"/>
                <w:color w:val="auto"/>
                <w:spacing w:val="5"/>
              </w:rPr>
              <w:t>；</w:t>
            </w:r>
          </w:p>
          <w:p w:rsidR="000875AA" w:rsidRPr="00251686" w:rsidRDefault="00995B02" w:rsidP="00B15A22">
            <w:pPr>
              <w:pStyle w:val="Default"/>
              <w:adjustRightInd/>
              <w:spacing w:line="360" w:lineRule="auto"/>
              <w:ind w:firstLineChars="200" w:firstLine="500"/>
              <w:rPr>
                <w:rFonts w:ascii="Times New Roman" w:cs="Times New Roman"/>
                <w:color w:val="auto"/>
                <w:spacing w:val="5"/>
              </w:rPr>
            </w:pPr>
            <w:r w:rsidRPr="00251686">
              <w:rPr>
                <w:rFonts w:ascii="Times New Roman" w:cs="Times New Roman"/>
                <w:color w:val="auto"/>
                <w:spacing w:val="5"/>
              </w:rPr>
              <w:t>r</w:t>
            </w:r>
            <w:r w:rsidRPr="00251686">
              <w:rPr>
                <w:rFonts w:ascii="Times New Roman" w:cs="Times New Roman"/>
                <w:color w:val="auto"/>
                <w:spacing w:val="5"/>
                <w:vertAlign w:val="subscript"/>
              </w:rPr>
              <w:t>0</w:t>
            </w:r>
            <w:r w:rsidRPr="00251686">
              <w:rPr>
                <w:rFonts w:ascii="Times New Roman" w:cs="Times New Roman"/>
                <w:color w:val="auto"/>
                <w:spacing w:val="5"/>
              </w:rPr>
              <w:t>——</w:t>
            </w:r>
            <w:r w:rsidRPr="00251686">
              <w:rPr>
                <w:rFonts w:ascii="Times New Roman" w:cs="Times New Roman" w:hint="eastAsia"/>
                <w:color w:val="auto"/>
                <w:spacing w:val="5"/>
              </w:rPr>
              <w:t>参考点位置</w:t>
            </w:r>
            <w:r w:rsidRPr="00251686">
              <w:rPr>
                <w:rFonts w:ascii="Times New Roman" w:cs="Times New Roman"/>
                <w:color w:val="auto"/>
                <w:spacing w:val="5"/>
              </w:rPr>
              <w:t>距离声源</w:t>
            </w:r>
            <w:r w:rsidRPr="00251686">
              <w:rPr>
                <w:rFonts w:ascii="Times New Roman" w:cs="Times New Roman" w:hint="eastAsia"/>
                <w:color w:val="auto"/>
                <w:spacing w:val="5"/>
              </w:rPr>
              <w:t>的距离</w:t>
            </w:r>
            <w:r w:rsidRPr="00251686">
              <w:rPr>
                <w:rFonts w:ascii="Times New Roman" w:cs="Times New Roman"/>
                <w:color w:val="auto"/>
                <w:spacing w:val="5"/>
              </w:rPr>
              <w:t>，</w:t>
            </w:r>
            <w:r w:rsidRPr="00251686">
              <w:rPr>
                <w:rFonts w:ascii="Times New Roman" w:cs="Times New Roman" w:hint="eastAsia"/>
                <w:color w:val="auto"/>
                <w:spacing w:val="5"/>
              </w:rPr>
              <w:t>m</w:t>
            </w:r>
            <w:r w:rsidRPr="00251686">
              <w:rPr>
                <w:rFonts w:ascii="Times New Roman" w:cs="Times New Roman"/>
                <w:color w:val="auto"/>
                <w:spacing w:val="5"/>
              </w:rPr>
              <w:t>；</w:t>
            </w:r>
          </w:p>
          <w:p w:rsidR="000875AA" w:rsidRPr="00251686" w:rsidRDefault="00995B02" w:rsidP="00B15A22">
            <w:pPr>
              <w:pStyle w:val="Default"/>
              <w:adjustRightInd/>
              <w:spacing w:line="360" w:lineRule="auto"/>
              <w:ind w:firstLineChars="200" w:firstLine="500"/>
              <w:rPr>
                <w:rFonts w:ascii="Times New Roman" w:cs="Times New Roman"/>
                <w:color w:val="auto"/>
                <w:spacing w:val="5"/>
              </w:rPr>
            </w:pPr>
            <w:r w:rsidRPr="00251686">
              <w:rPr>
                <w:rFonts w:ascii="Times New Roman" w:cs="Times New Roman" w:hint="eastAsia"/>
                <w:color w:val="auto"/>
                <w:spacing w:val="5"/>
              </w:rPr>
              <w:t>A</w:t>
            </w:r>
            <w:r w:rsidRPr="00251686">
              <w:rPr>
                <w:rFonts w:ascii="Times New Roman" w:cs="Times New Roman" w:hint="eastAsia"/>
                <w:color w:val="auto"/>
                <w:spacing w:val="5"/>
                <w:vertAlign w:val="subscript"/>
              </w:rPr>
              <w:t>div</w:t>
            </w:r>
            <w:r w:rsidRPr="00251686">
              <w:rPr>
                <w:rFonts w:ascii="Times New Roman" w:cs="Times New Roman"/>
                <w:color w:val="auto"/>
                <w:spacing w:val="5"/>
                <w:vertAlign w:val="subscript"/>
              </w:rPr>
              <w:t xml:space="preserve"> </w:t>
            </w:r>
            <w:r w:rsidRPr="00251686">
              <w:rPr>
                <w:rFonts w:ascii="Times New Roman" w:cs="Times New Roman"/>
                <w:color w:val="auto"/>
                <w:spacing w:val="5"/>
              </w:rPr>
              <w:t>——</w:t>
            </w:r>
            <w:r w:rsidRPr="00251686">
              <w:rPr>
                <w:rFonts w:ascii="Times New Roman" w:cs="Times New Roman" w:hint="eastAsia"/>
                <w:color w:val="auto"/>
                <w:spacing w:val="5"/>
              </w:rPr>
              <w:t>声波几何发散引起的倍频带衰减</w:t>
            </w:r>
            <w:r w:rsidRPr="00251686">
              <w:rPr>
                <w:rFonts w:ascii="Times New Roman" w:cs="Times New Roman"/>
                <w:color w:val="auto"/>
                <w:spacing w:val="5"/>
              </w:rPr>
              <w:t>，</w:t>
            </w:r>
            <w:r w:rsidRPr="00251686">
              <w:rPr>
                <w:rFonts w:ascii="Times New Roman" w:cs="Times New Roman"/>
                <w:color w:val="auto"/>
                <w:spacing w:val="5"/>
              </w:rPr>
              <w:t>dB</w:t>
            </w:r>
            <w:r w:rsidRPr="00251686">
              <w:rPr>
                <w:rFonts w:ascii="Times New Roman" w:cs="Times New Roman"/>
                <w:color w:val="auto"/>
                <w:spacing w:val="5"/>
              </w:rPr>
              <w:t>；</w:t>
            </w:r>
          </w:p>
          <w:p w:rsidR="000875AA" w:rsidRPr="00251686" w:rsidRDefault="00995B02" w:rsidP="00B15A22">
            <w:pPr>
              <w:pStyle w:val="Default"/>
              <w:adjustRightInd/>
              <w:spacing w:line="360" w:lineRule="auto"/>
              <w:ind w:firstLineChars="200" w:firstLine="480"/>
              <w:rPr>
                <w:color w:val="auto"/>
              </w:rPr>
            </w:pPr>
            <w:r w:rsidRPr="00251686">
              <w:rPr>
                <w:color w:val="auto"/>
              </w:rPr>
              <w:t>经预测，本项目各厂界噪声贡献值噪声预测结果见下表。</w:t>
            </w:r>
          </w:p>
          <w:p w:rsidR="000875AA" w:rsidRPr="00251686" w:rsidRDefault="00B15A22" w:rsidP="00B15A22">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表4-6</w:t>
            </w:r>
            <w:r w:rsidR="00995B02" w:rsidRPr="00251686">
              <w:rPr>
                <w:rFonts w:ascii="黑体" w:eastAsia="黑体" w:hAnsi="黑体" w:hint="eastAsia"/>
                <w:bCs/>
                <w:szCs w:val="24"/>
              </w:rPr>
              <w:t xml:space="preserve"> </w:t>
            </w:r>
            <w:r w:rsidR="00995B02" w:rsidRPr="00251686">
              <w:rPr>
                <w:rFonts w:ascii="黑体" w:eastAsia="黑体" w:hAnsi="黑体"/>
                <w:bCs/>
                <w:szCs w:val="24"/>
              </w:rPr>
              <w:t xml:space="preserve">  噪声影响预测结果   单位：dB（A）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1040"/>
              <w:gridCol w:w="1150"/>
              <w:gridCol w:w="1121"/>
              <w:gridCol w:w="1205"/>
              <w:gridCol w:w="1319"/>
              <w:gridCol w:w="1452"/>
            </w:tblGrid>
            <w:tr w:rsidR="00251686" w:rsidRPr="00251686" w:rsidTr="00B15A22">
              <w:trPr>
                <w:trHeight w:val="397"/>
                <w:jc w:val="center"/>
              </w:trPr>
              <w:tc>
                <w:tcPr>
                  <w:tcW w:w="730" w:type="pct"/>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snapToGrid w:val="0"/>
                      <w:szCs w:val="21"/>
                    </w:rPr>
                    <w:t>预测点位</w:t>
                  </w:r>
                </w:p>
              </w:tc>
              <w:tc>
                <w:tcPr>
                  <w:tcW w:w="609" w:type="pct"/>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snapToGrid w:val="0"/>
                      <w:szCs w:val="21"/>
                    </w:rPr>
                    <w:t>时段</w:t>
                  </w:r>
                </w:p>
              </w:tc>
              <w:tc>
                <w:tcPr>
                  <w:tcW w:w="674" w:type="pct"/>
                  <w:tcBorders>
                    <w:bottom w:val="single" w:sz="4" w:space="0" w:color="auto"/>
                  </w:tcBorders>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snapToGrid w:val="0"/>
                      <w:szCs w:val="21"/>
                    </w:rPr>
                    <w:t>贡献值</w:t>
                  </w:r>
                </w:p>
              </w:tc>
              <w:tc>
                <w:tcPr>
                  <w:tcW w:w="657" w:type="pct"/>
                  <w:tcBorders>
                    <w:bottom w:val="single" w:sz="4" w:space="0" w:color="auto"/>
                  </w:tcBorders>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hint="eastAsia"/>
                      <w:snapToGrid w:val="0"/>
                      <w:szCs w:val="21"/>
                    </w:rPr>
                    <w:t>现状值</w:t>
                  </w:r>
                </w:p>
              </w:tc>
              <w:tc>
                <w:tcPr>
                  <w:tcW w:w="706" w:type="pct"/>
                  <w:tcBorders>
                    <w:bottom w:val="single" w:sz="4" w:space="0" w:color="auto"/>
                  </w:tcBorders>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hint="eastAsia"/>
                      <w:snapToGrid w:val="0"/>
                      <w:szCs w:val="21"/>
                    </w:rPr>
                    <w:t>叠加值</w:t>
                  </w:r>
                </w:p>
              </w:tc>
              <w:tc>
                <w:tcPr>
                  <w:tcW w:w="773" w:type="pct"/>
                  <w:tcBorders>
                    <w:bottom w:val="single" w:sz="4" w:space="0" w:color="auto"/>
                  </w:tcBorders>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snapToGrid w:val="0"/>
                      <w:szCs w:val="21"/>
                    </w:rPr>
                    <w:t>执行标准</w:t>
                  </w:r>
                </w:p>
              </w:tc>
              <w:tc>
                <w:tcPr>
                  <w:tcW w:w="851" w:type="pct"/>
                  <w:tcBorders>
                    <w:bottom w:val="single" w:sz="4" w:space="0" w:color="auto"/>
                  </w:tcBorders>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snapToGrid w:val="0"/>
                      <w:szCs w:val="21"/>
                    </w:rPr>
                    <w:t>达标分析</w:t>
                  </w:r>
                </w:p>
              </w:tc>
            </w:tr>
            <w:tr w:rsidR="00251686" w:rsidRPr="00251686" w:rsidTr="00B15A22">
              <w:trPr>
                <w:trHeight w:val="397"/>
                <w:jc w:val="center"/>
              </w:trPr>
              <w:tc>
                <w:tcPr>
                  <w:tcW w:w="730" w:type="pct"/>
                  <w:vMerge w:val="restart"/>
                  <w:vAlign w:val="center"/>
                </w:tcPr>
                <w:p w:rsidR="000875AA" w:rsidRPr="00251686" w:rsidRDefault="00995B02" w:rsidP="00B15A22">
                  <w:pPr>
                    <w:spacing w:line="360" w:lineRule="exact"/>
                    <w:jc w:val="center"/>
                    <w:rPr>
                      <w:szCs w:val="21"/>
                    </w:rPr>
                  </w:pPr>
                  <w:r w:rsidRPr="00251686">
                    <w:rPr>
                      <w:rFonts w:hint="eastAsia"/>
                      <w:szCs w:val="21"/>
                    </w:rPr>
                    <w:t>南</w:t>
                  </w:r>
                  <w:r w:rsidRPr="00251686">
                    <w:rPr>
                      <w:szCs w:val="21"/>
                    </w:rPr>
                    <w:t>厂界</w:t>
                  </w:r>
                </w:p>
              </w:tc>
              <w:tc>
                <w:tcPr>
                  <w:tcW w:w="609" w:type="pct"/>
                  <w:vAlign w:val="center"/>
                </w:tcPr>
                <w:p w:rsidR="000875AA" w:rsidRPr="00251686" w:rsidRDefault="00995B02" w:rsidP="00B15A22">
                  <w:pPr>
                    <w:spacing w:line="360" w:lineRule="exact"/>
                    <w:jc w:val="center"/>
                    <w:rPr>
                      <w:szCs w:val="21"/>
                    </w:rPr>
                  </w:pPr>
                  <w:r w:rsidRPr="00251686">
                    <w:rPr>
                      <w:szCs w:val="21"/>
                    </w:rPr>
                    <w:t>昼间</w:t>
                  </w:r>
                </w:p>
              </w:tc>
              <w:tc>
                <w:tcPr>
                  <w:tcW w:w="674" w:type="pct"/>
                  <w:vAlign w:val="center"/>
                </w:tcPr>
                <w:p w:rsidR="000875AA" w:rsidRPr="00251686" w:rsidRDefault="00995B02" w:rsidP="00B15A22">
                  <w:pPr>
                    <w:spacing w:line="360" w:lineRule="exact"/>
                    <w:jc w:val="center"/>
                    <w:rPr>
                      <w:szCs w:val="21"/>
                    </w:rPr>
                  </w:pPr>
                  <w:r w:rsidRPr="00251686">
                    <w:rPr>
                      <w:rFonts w:hint="eastAsia"/>
                      <w:szCs w:val="21"/>
                    </w:rPr>
                    <w:t>53.2</w:t>
                  </w:r>
                </w:p>
              </w:tc>
              <w:tc>
                <w:tcPr>
                  <w:tcW w:w="657" w:type="pct"/>
                  <w:vAlign w:val="center"/>
                </w:tcPr>
                <w:p w:rsidR="000875AA" w:rsidRPr="00251686" w:rsidRDefault="00995B02" w:rsidP="00B15A22">
                  <w:pPr>
                    <w:spacing w:line="360" w:lineRule="exact"/>
                    <w:jc w:val="center"/>
                    <w:rPr>
                      <w:szCs w:val="21"/>
                    </w:rPr>
                  </w:pPr>
                  <w:r w:rsidRPr="00251686">
                    <w:rPr>
                      <w:rFonts w:hint="eastAsia"/>
                      <w:szCs w:val="21"/>
                    </w:rPr>
                    <w:t>55</w:t>
                  </w:r>
                </w:p>
              </w:tc>
              <w:tc>
                <w:tcPr>
                  <w:tcW w:w="706" w:type="pct"/>
                  <w:vAlign w:val="center"/>
                </w:tcPr>
                <w:p w:rsidR="000875AA" w:rsidRPr="00251686" w:rsidRDefault="00995B02" w:rsidP="00B15A22">
                  <w:pPr>
                    <w:spacing w:line="360" w:lineRule="exact"/>
                    <w:jc w:val="center"/>
                    <w:rPr>
                      <w:szCs w:val="21"/>
                    </w:rPr>
                  </w:pPr>
                  <w:r w:rsidRPr="00251686">
                    <w:rPr>
                      <w:rFonts w:hint="eastAsia"/>
                      <w:szCs w:val="21"/>
                    </w:rPr>
                    <w:t>57.2</w:t>
                  </w:r>
                </w:p>
              </w:tc>
              <w:tc>
                <w:tcPr>
                  <w:tcW w:w="773" w:type="pct"/>
                  <w:vAlign w:val="center"/>
                </w:tcPr>
                <w:p w:rsidR="000875AA" w:rsidRPr="00251686" w:rsidRDefault="00995B02" w:rsidP="00B15A22">
                  <w:pPr>
                    <w:spacing w:line="360" w:lineRule="exact"/>
                    <w:jc w:val="center"/>
                    <w:rPr>
                      <w:szCs w:val="21"/>
                    </w:rPr>
                  </w:pPr>
                  <w:r w:rsidRPr="00251686">
                    <w:rPr>
                      <w:rFonts w:hint="eastAsia"/>
                      <w:szCs w:val="21"/>
                    </w:rPr>
                    <w:t>60</w:t>
                  </w:r>
                </w:p>
              </w:tc>
              <w:tc>
                <w:tcPr>
                  <w:tcW w:w="851" w:type="pct"/>
                  <w:vAlign w:val="center"/>
                </w:tcPr>
                <w:p w:rsidR="000875AA" w:rsidRPr="00251686" w:rsidRDefault="00995B02" w:rsidP="00B15A22">
                  <w:pPr>
                    <w:spacing w:line="360" w:lineRule="exact"/>
                    <w:jc w:val="center"/>
                    <w:rPr>
                      <w:szCs w:val="21"/>
                    </w:rPr>
                  </w:pPr>
                  <w:r w:rsidRPr="00251686">
                    <w:rPr>
                      <w:szCs w:val="21"/>
                    </w:rPr>
                    <w:t>达标</w:t>
                  </w:r>
                </w:p>
              </w:tc>
            </w:tr>
            <w:tr w:rsidR="00251686" w:rsidRPr="00251686" w:rsidTr="00B15A22">
              <w:trPr>
                <w:trHeight w:val="397"/>
                <w:jc w:val="center"/>
              </w:trPr>
              <w:tc>
                <w:tcPr>
                  <w:tcW w:w="730" w:type="pct"/>
                  <w:vMerge/>
                  <w:vAlign w:val="center"/>
                </w:tcPr>
                <w:p w:rsidR="000875AA" w:rsidRPr="00251686" w:rsidRDefault="000875AA" w:rsidP="00B15A22">
                  <w:pPr>
                    <w:spacing w:line="360" w:lineRule="exact"/>
                    <w:jc w:val="center"/>
                    <w:rPr>
                      <w:szCs w:val="21"/>
                    </w:rPr>
                  </w:pPr>
                </w:p>
              </w:tc>
              <w:tc>
                <w:tcPr>
                  <w:tcW w:w="609" w:type="pct"/>
                  <w:vAlign w:val="center"/>
                </w:tcPr>
                <w:p w:rsidR="000875AA" w:rsidRPr="00251686" w:rsidRDefault="00995B02" w:rsidP="00B15A22">
                  <w:pPr>
                    <w:spacing w:line="360" w:lineRule="exact"/>
                    <w:jc w:val="center"/>
                    <w:rPr>
                      <w:szCs w:val="21"/>
                    </w:rPr>
                  </w:pPr>
                  <w:r w:rsidRPr="00251686">
                    <w:rPr>
                      <w:rFonts w:hint="eastAsia"/>
                      <w:szCs w:val="21"/>
                    </w:rPr>
                    <w:t>夜间</w:t>
                  </w:r>
                </w:p>
              </w:tc>
              <w:tc>
                <w:tcPr>
                  <w:tcW w:w="674" w:type="pct"/>
                  <w:vAlign w:val="center"/>
                </w:tcPr>
                <w:p w:rsidR="000875AA" w:rsidRPr="00251686" w:rsidRDefault="00995B02" w:rsidP="00B15A22">
                  <w:pPr>
                    <w:spacing w:line="360" w:lineRule="exact"/>
                    <w:jc w:val="center"/>
                    <w:rPr>
                      <w:szCs w:val="21"/>
                    </w:rPr>
                  </w:pPr>
                  <w:r w:rsidRPr="00251686">
                    <w:rPr>
                      <w:rFonts w:hint="eastAsia"/>
                      <w:szCs w:val="21"/>
                    </w:rPr>
                    <w:t>46.8</w:t>
                  </w:r>
                </w:p>
              </w:tc>
              <w:tc>
                <w:tcPr>
                  <w:tcW w:w="657" w:type="pct"/>
                  <w:vAlign w:val="center"/>
                </w:tcPr>
                <w:p w:rsidR="000875AA" w:rsidRPr="00251686" w:rsidRDefault="00995B02" w:rsidP="00B15A22">
                  <w:pPr>
                    <w:spacing w:line="360" w:lineRule="exact"/>
                    <w:jc w:val="center"/>
                    <w:rPr>
                      <w:szCs w:val="21"/>
                    </w:rPr>
                  </w:pPr>
                  <w:r w:rsidRPr="00251686">
                    <w:rPr>
                      <w:rFonts w:hint="eastAsia"/>
                      <w:szCs w:val="21"/>
                    </w:rPr>
                    <w:t>40</w:t>
                  </w:r>
                </w:p>
              </w:tc>
              <w:tc>
                <w:tcPr>
                  <w:tcW w:w="706" w:type="pct"/>
                  <w:vAlign w:val="center"/>
                </w:tcPr>
                <w:p w:rsidR="000875AA" w:rsidRPr="00251686" w:rsidRDefault="00995B02" w:rsidP="00B15A22">
                  <w:pPr>
                    <w:spacing w:line="360" w:lineRule="exact"/>
                    <w:jc w:val="center"/>
                    <w:rPr>
                      <w:szCs w:val="21"/>
                    </w:rPr>
                  </w:pPr>
                  <w:r w:rsidRPr="00251686">
                    <w:rPr>
                      <w:rFonts w:hint="eastAsia"/>
                      <w:szCs w:val="21"/>
                    </w:rPr>
                    <w:t>47.6</w:t>
                  </w:r>
                </w:p>
              </w:tc>
              <w:tc>
                <w:tcPr>
                  <w:tcW w:w="773" w:type="pct"/>
                  <w:vAlign w:val="center"/>
                </w:tcPr>
                <w:p w:rsidR="000875AA" w:rsidRPr="00251686" w:rsidRDefault="00995B02" w:rsidP="00B15A22">
                  <w:pPr>
                    <w:spacing w:line="360" w:lineRule="exact"/>
                    <w:jc w:val="center"/>
                    <w:rPr>
                      <w:szCs w:val="21"/>
                    </w:rPr>
                  </w:pPr>
                  <w:r w:rsidRPr="00251686">
                    <w:rPr>
                      <w:rFonts w:hint="eastAsia"/>
                      <w:szCs w:val="21"/>
                    </w:rPr>
                    <w:t>50</w:t>
                  </w:r>
                </w:p>
              </w:tc>
              <w:tc>
                <w:tcPr>
                  <w:tcW w:w="851" w:type="pct"/>
                  <w:vAlign w:val="center"/>
                </w:tcPr>
                <w:p w:rsidR="000875AA" w:rsidRPr="00251686" w:rsidRDefault="00995B02" w:rsidP="00B15A22">
                  <w:pPr>
                    <w:spacing w:line="360" w:lineRule="exact"/>
                    <w:jc w:val="center"/>
                    <w:rPr>
                      <w:szCs w:val="21"/>
                    </w:rPr>
                  </w:pPr>
                  <w:r w:rsidRPr="00251686">
                    <w:rPr>
                      <w:szCs w:val="21"/>
                    </w:rPr>
                    <w:t>达标</w:t>
                  </w:r>
                </w:p>
              </w:tc>
            </w:tr>
            <w:tr w:rsidR="00251686" w:rsidRPr="00251686" w:rsidTr="00B15A22">
              <w:trPr>
                <w:trHeight w:val="397"/>
                <w:jc w:val="center"/>
              </w:trPr>
              <w:tc>
                <w:tcPr>
                  <w:tcW w:w="730" w:type="pct"/>
                  <w:vMerge w:val="restart"/>
                  <w:vAlign w:val="center"/>
                </w:tcPr>
                <w:p w:rsidR="000875AA" w:rsidRPr="00251686" w:rsidRDefault="00995B02" w:rsidP="00B15A22">
                  <w:pPr>
                    <w:spacing w:line="360" w:lineRule="exact"/>
                    <w:jc w:val="center"/>
                    <w:rPr>
                      <w:szCs w:val="21"/>
                    </w:rPr>
                  </w:pPr>
                  <w:r w:rsidRPr="00251686">
                    <w:rPr>
                      <w:rFonts w:hint="eastAsia"/>
                      <w:szCs w:val="21"/>
                    </w:rPr>
                    <w:t>西</w:t>
                  </w:r>
                  <w:r w:rsidRPr="00251686">
                    <w:rPr>
                      <w:szCs w:val="21"/>
                    </w:rPr>
                    <w:t>厂界</w:t>
                  </w:r>
                </w:p>
              </w:tc>
              <w:tc>
                <w:tcPr>
                  <w:tcW w:w="609" w:type="pct"/>
                  <w:vAlign w:val="center"/>
                </w:tcPr>
                <w:p w:rsidR="000875AA" w:rsidRPr="00251686" w:rsidRDefault="00995B02" w:rsidP="00B15A22">
                  <w:pPr>
                    <w:spacing w:line="360" w:lineRule="exact"/>
                    <w:jc w:val="center"/>
                    <w:rPr>
                      <w:szCs w:val="21"/>
                    </w:rPr>
                  </w:pPr>
                  <w:r w:rsidRPr="00251686">
                    <w:rPr>
                      <w:szCs w:val="21"/>
                    </w:rPr>
                    <w:t>昼间</w:t>
                  </w:r>
                </w:p>
              </w:tc>
              <w:tc>
                <w:tcPr>
                  <w:tcW w:w="674" w:type="pct"/>
                  <w:vAlign w:val="center"/>
                </w:tcPr>
                <w:p w:rsidR="000875AA" w:rsidRPr="00251686" w:rsidRDefault="00995B02" w:rsidP="00B15A22">
                  <w:pPr>
                    <w:spacing w:line="360" w:lineRule="exact"/>
                    <w:jc w:val="center"/>
                    <w:rPr>
                      <w:szCs w:val="21"/>
                    </w:rPr>
                  </w:pPr>
                  <w:r w:rsidRPr="00251686">
                    <w:rPr>
                      <w:rFonts w:hint="eastAsia"/>
                      <w:szCs w:val="21"/>
                    </w:rPr>
                    <w:t>51.7</w:t>
                  </w:r>
                </w:p>
              </w:tc>
              <w:tc>
                <w:tcPr>
                  <w:tcW w:w="657" w:type="pct"/>
                  <w:vAlign w:val="center"/>
                </w:tcPr>
                <w:p w:rsidR="000875AA" w:rsidRPr="00251686" w:rsidRDefault="00995B02" w:rsidP="00B15A22">
                  <w:pPr>
                    <w:spacing w:line="360" w:lineRule="exact"/>
                    <w:jc w:val="center"/>
                    <w:rPr>
                      <w:szCs w:val="21"/>
                    </w:rPr>
                  </w:pPr>
                  <w:r w:rsidRPr="00251686">
                    <w:rPr>
                      <w:rFonts w:hint="eastAsia"/>
                      <w:szCs w:val="21"/>
                    </w:rPr>
                    <w:t>55</w:t>
                  </w:r>
                </w:p>
              </w:tc>
              <w:tc>
                <w:tcPr>
                  <w:tcW w:w="706" w:type="pct"/>
                  <w:vAlign w:val="center"/>
                </w:tcPr>
                <w:p w:rsidR="000875AA" w:rsidRPr="00251686" w:rsidRDefault="00995B02" w:rsidP="00B15A22">
                  <w:pPr>
                    <w:spacing w:line="360" w:lineRule="exact"/>
                    <w:jc w:val="center"/>
                    <w:rPr>
                      <w:szCs w:val="21"/>
                    </w:rPr>
                  </w:pPr>
                  <w:r w:rsidRPr="00251686">
                    <w:rPr>
                      <w:rFonts w:hint="eastAsia"/>
                      <w:szCs w:val="21"/>
                    </w:rPr>
                    <w:t>56.7</w:t>
                  </w:r>
                </w:p>
              </w:tc>
              <w:tc>
                <w:tcPr>
                  <w:tcW w:w="773" w:type="pct"/>
                  <w:vAlign w:val="center"/>
                </w:tcPr>
                <w:p w:rsidR="000875AA" w:rsidRPr="00251686" w:rsidRDefault="00995B02" w:rsidP="00B15A22">
                  <w:pPr>
                    <w:spacing w:line="360" w:lineRule="exact"/>
                    <w:jc w:val="center"/>
                    <w:rPr>
                      <w:szCs w:val="21"/>
                    </w:rPr>
                  </w:pPr>
                  <w:r w:rsidRPr="00251686">
                    <w:rPr>
                      <w:rFonts w:hint="eastAsia"/>
                      <w:szCs w:val="21"/>
                    </w:rPr>
                    <w:t>70</w:t>
                  </w:r>
                </w:p>
              </w:tc>
              <w:tc>
                <w:tcPr>
                  <w:tcW w:w="851" w:type="pct"/>
                  <w:vAlign w:val="center"/>
                </w:tcPr>
                <w:p w:rsidR="000875AA" w:rsidRPr="00251686" w:rsidRDefault="00995B02" w:rsidP="00B15A22">
                  <w:pPr>
                    <w:spacing w:line="360" w:lineRule="exact"/>
                    <w:jc w:val="center"/>
                    <w:rPr>
                      <w:szCs w:val="21"/>
                    </w:rPr>
                  </w:pPr>
                  <w:r w:rsidRPr="00251686">
                    <w:rPr>
                      <w:szCs w:val="21"/>
                    </w:rPr>
                    <w:t>达标</w:t>
                  </w:r>
                </w:p>
              </w:tc>
            </w:tr>
            <w:tr w:rsidR="00251686" w:rsidRPr="00251686" w:rsidTr="00B15A22">
              <w:trPr>
                <w:trHeight w:val="397"/>
                <w:jc w:val="center"/>
              </w:trPr>
              <w:tc>
                <w:tcPr>
                  <w:tcW w:w="730" w:type="pct"/>
                  <w:vMerge/>
                  <w:vAlign w:val="center"/>
                </w:tcPr>
                <w:p w:rsidR="000875AA" w:rsidRPr="00251686" w:rsidRDefault="000875AA" w:rsidP="00B15A22">
                  <w:pPr>
                    <w:spacing w:line="360" w:lineRule="exact"/>
                    <w:jc w:val="center"/>
                    <w:rPr>
                      <w:szCs w:val="21"/>
                    </w:rPr>
                  </w:pPr>
                </w:p>
              </w:tc>
              <w:tc>
                <w:tcPr>
                  <w:tcW w:w="609" w:type="pct"/>
                  <w:vAlign w:val="center"/>
                </w:tcPr>
                <w:p w:rsidR="000875AA" w:rsidRPr="00251686" w:rsidRDefault="00995B02" w:rsidP="00B15A22">
                  <w:pPr>
                    <w:spacing w:line="360" w:lineRule="exact"/>
                    <w:jc w:val="center"/>
                    <w:rPr>
                      <w:szCs w:val="21"/>
                    </w:rPr>
                  </w:pPr>
                  <w:r w:rsidRPr="00251686">
                    <w:rPr>
                      <w:rFonts w:hint="eastAsia"/>
                      <w:szCs w:val="21"/>
                    </w:rPr>
                    <w:t>夜间</w:t>
                  </w:r>
                </w:p>
              </w:tc>
              <w:tc>
                <w:tcPr>
                  <w:tcW w:w="674" w:type="pct"/>
                  <w:vAlign w:val="center"/>
                </w:tcPr>
                <w:p w:rsidR="000875AA" w:rsidRPr="00251686" w:rsidRDefault="00995B02" w:rsidP="00B15A22">
                  <w:pPr>
                    <w:spacing w:line="360" w:lineRule="exact"/>
                    <w:jc w:val="center"/>
                    <w:rPr>
                      <w:szCs w:val="21"/>
                    </w:rPr>
                  </w:pPr>
                  <w:r w:rsidRPr="00251686">
                    <w:rPr>
                      <w:rFonts w:hint="eastAsia"/>
                      <w:szCs w:val="21"/>
                    </w:rPr>
                    <w:t>45.2</w:t>
                  </w:r>
                </w:p>
              </w:tc>
              <w:tc>
                <w:tcPr>
                  <w:tcW w:w="657" w:type="pct"/>
                  <w:vAlign w:val="center"/>
                </w:tcPr>
                <w:p w:rsidR="000875AA" w:rsidRPr="00251686" w:rsidRDefault="00995B02" w:rsidP="00B15A22">
                  <w:pPr>
                    <w:spacing w:line="360" w:lineRule="exact"/>
                    <w:jc w:val="center"/>
                    <w:rPr>
                      <w:szCs w:val="21"/>
                    </w:rPr>
                  </w:pPr>
                  <w:r w:rsidRPr="00251686">
                    <w:rPr>
                      <w:rFonts w:hint="eastAsia"/>
                      <w:szCs w:val="21"/>
                    </w:rPr>
                    <w:t>42</w:t>
                  </w:r>
                </w:p>
              </w:tc>
              <w:tc>
                <w:tcPr>
                  <w:tcW w:w="706" w:type="pct"/>
                  <w:vAlign w:val="center"/>
                </w:tcPr>
                <w:p w:rsidR="000875AA" w:rsidRPr="00251686" w:rsidRDefault="00995B02" w:rsidP="00B15A22">
                  <w:pPr>
                    <w:spacing w:line="360" w:lineRule="exact"/>
                    <w:jc w:val="center"/>
                    <w:rPr>
                      <w:szCs w:val="21"/>
                    </w:rPr>
                  </w:pPr>
                  <w:r w:rsidRPr="00251686">
                    <w:rPr>
                      <w:rFonts w:hint="eastAsia"/>
                      <w:szCs w:val="21"/>
                    </w:rPr>
                    <w:t>46.9</w:t>
                  </w:r>
                </w:p>
              </w:tc>
              <w:tc>
                <w:tcPr>
                  <w:tcW w:w="773" w:type="pct"/>
                  <w:vAlign w:val="center"/>
                </w:tcPr>
                <w:p w:rsidR="000875AA" w:rsidRPr="00251686" w:rsidRDefault="00995B02" w:rsidP="00B15A22">
                  <w:pPr>
                    <w:spacing w:line="360" w:lineRule="exact"/>
                    <w:jc w:val="center"/>
                    <w:rPr>
                      <w:szCs w:val="21"/>
                    </w:rPr>
                  </w:pPr>
                  <w:r w:rsidRPr="00251686">
                    <w:rPr>
                      <w:rFonts w:hint="eastAsia"/>
                      <w:szCs w:val="21"/>
                    </w:rPr>
                    <w:t>55</w:t>
                  </w:r>
                </w:p>
              </w:tc>
              <w:tc>
                <w:tcPr>
                  <w:tcW w:w="851" w:type="pct"/>
                  <w:vAlign w:val="center"/>
                </w:tcPr>
                <w:p w:rsidR="000875AA" w:rsidRPr="00251686" w:rsidRDefault="00995B02" w:rsidP="00B15A22">
                  <w:pPr>
                    <w:spacing w:line="360" w:lineRule="exact"/>
                    <w:jc w:val="center"/>
                    <w:rPr>
                      <w:szCs w:val="21"/>
                    </w:rPr>
                  </w:pPr>
                  <w:r w:rsidRPr="00251686">
                    <w:rPr>
                      <w:szCs w:val="21"/>
                    </w:rPr>
                    <w:t>达标</w:t>
                  </w:r>
                </w:p>
              </w:tc>
            </w:tr>
            <w:tr w:rsidR="00251686" w:rsidRPr="00251686" w:rsidTr="00B15A22">
              <w:trPr>
                <w:trHeight w:val="304"/>
                <w:jc w:val="center"/>
              </w:trPr>
              <w:tc>
                <w:tcPr>
                  <w:tcW w:w="5000" w:type="pct"/>
                  <w:gridSpan w:val="7"/>
                  <w:vAlign w:val="center"/>
                </w:tcPr>
                <w:p w:rsidR="000875AA" w:rsidRPr="00251686" w:rsidRDefault="00995B02" w:rsidP="00B15A22">
                  <w:pPr>
                    <w:spacing w:line="360" w:lineRule="exact"/>
                    <w:jc w:val="left"/>
                    <w:rPr>
                      <w:szCs w:val="21"/>
                    </w:rPr>
                  </w:pPr>
                  <w:r w:rsidRPr="00251686">
                    <w:rPr>
                      <w:rFonts w:hint="eastAsia"/>
                      <w:szCs w:val="21"/>
                    </w:rPr>
                    <w:t>注：东、北厂界为公共厂界。这里噪声现状值引用本企业</w:t>
                  </w:r>
                  <w:r w:rsidRPr="00251686">
                    <w:rPr>
                      <w:rFonts w:hint="eastAsia"/>
                      <w:szCs w:val="21"/>
                    </w:rPr>
                    <w:t>2022</w:t>
                  </w:r>
                  <w:r w:rsidRPr="00251686">
                    <w:rPr>
                      <w:rFonts w:hint="eastAsia"/>
                      <w:szCs w:val="21"/>
                    </w:rPr>
                    <w:t>年</w:t>
                  </w:r>
                  <w:r w:rsidRPr="00251686">
                    <w:rPr>
                      <w:rFonts w:hint="eastAsia"/>
                      <w:szCs w:val="21"/>
                    </w:rPr>
                    <w:t>3</w:t>
                  </w:r>
                  <w:r w:rsidRPr="00251686">
                    <w:rPr>
                      <w:rFonts w:hint="eastAsia"/>
                      <w:szCs w:val="21"/>
                    </w:rPr>
                    <w:t>月份厂界噪声例行检测数据。</w:t>
                  </w:r>
                </w:p>
              </w:tc>
            </w:tr>
          </w:tbl>
          <w:p w:rsidR="000875AA" w:rsidRPr="00251686" w:rsidRDefault="00995B02" w:rsidP="00B15A22">
            <w:pPr>
              <w:spacing w:line="360" w:lineRule="auto"/>
              <w:ind w:firstLineChars="200" w:firstLine="480"/>
            </w:pPr>
            <w:r w:rsidRPr="00251686">
              <w:rPr>
                <w:sz w:val="24"/>
              </w:rPr>
              <w:t>由上表预测结果可知，本项目营运期</w:t>
            </w:r>
            <w:r w:rsidRPr="00251686">
              <w:rPr>
                <w:rFonts w:hint="eastAsia"/>
                <w:sz w:val="24"/>
              </w:rPr>
              <w:t>南、西两侧厂界昼夜间</w:t>
            </w:r>
            <w:r w:rsidRPr="00251686">
              <w:rPr>
                <w:sz w:val="24"/>
              </w:rPr>
              <w:t>噪声</w:t>
            </w:r>
            <w:r w:rsidRPr="00251686">
              <w:rPr>
                <w:rFonts w:hint="eastAsia"/>
                <w:sz w:val="24"/>
              </w:rPr>
              <w:t>叠加值均</w:t>
            </w:r>
            <w:r w:rsidRPr="00251686">
              <w:rPr>
                <w:sz w:val="24"/>
              </w:rPr>
              <w:t>满足《工业企业厂界环境噪声排放标准》（</w:t>
            </w:r>
            <w:r w:rsidRPr="00251686">
              <w:rPr>
                <w:sz w:val="24"/>
              </w:rPr>
              <w:t>GB12348-2008</w:t>
            </w:r>
            <w:r w:rsidRPr="00251686">
              <w:rPr>
                <w:sz w:val="24"/>
              </w:rPr>
              <w:t>）中</w:t>
            </w:r>
            <w:r w:rsidRPr="00251686">
              <w:rPr>
                <w:rFonts w:hint="eastAsia"/>
                <w:sz w:val="24"/>
              </w:rPr>
              <w:t>2</w:t>
            </w:r>
            <w:r w:rsidRPr="00251686">
              <w:rPr>
                <w:rFonts w:hint="eastAsia"/>
                <w:sz w:val="24"/>
              </w:rPr>
              <w:t>类、</w:t>
            </w:r>
            <w:r w:rsidRPr="00251686">
              <w:rPr>
                <w:rFonts w:hint="eastAsia"/>
                <w:sz w:val="24"/>
              </w:rPr>
              <w:t>4</w:t>
            </w:r>
            <w:r w:rsidRPr="00251686">
              <w:rPr>
                <w:sz w:val="24"/>
              </w:rPr>
              <w:t>类</w:t>
            </w:r>
            <w:r w:rsidRPr="00251686">
              <w:rPr>
                <w:rFonts w:hint="eastAsia"/>
                <w:sz w:val="24"/>
              </w:rPr>
              <w:t>相关</w:t>
            </w:r>
            <w:r w:rsidRPr="00251686">
              <w:rPr>
                <w:sz w:val="24"/>
              </w:rPr>
              <w:t>标准</w:t>
            </w:r>
            <w:r w:rsidRPr="00251686">
              <w:rPr>
                <w:rFonts w:hint="eastAsia"/>
                <w:sz w:val="24"/>
              </w:rPr>
              <w:t>限值要求</w:t>
            </w:r>
            <w:r w:rsidRPr="00251686">
              <w:rPr>
                <w:sz w:val="24"/>
              </w:rPr>
              <w:t>。厂界噪声可以满足达标排放要求，对周围环境影响</w:t>
            </w:r>
            <w:r w:rsidRPr="00251686">
              <w:rPr>
                <w:rFonts w:hint="eastAsia"/>
                <w:sz w:val="24"/>
              </w:rPr>
              <w:t>较小</w:t>
            </w:r>
            <w:r w:rsidRPr="00251686">
              <w:rPr>
                <w:sz w:val="24"/>
              </w:rPr>
              <w:t>。</w:t>
            </w:r>
          </w:p>
          <w:p w:rsidR="000875AA" w:rsidRPr="00251686" w:rsidRDefault="00B15A22" w:rsidP="00B15A22">
            <w:pPr>
              <w:spacing w:line="360" w:lineRule="auto"/>
              <w:rPr>
                <w:rFonts w:ascii="黑体" w:eastAsia="黑体" w:hAnsi="黑体"/>
                <w:sz w:val="24"/>
                <w:szCs w:val="32"/>
              </w:rPr>
            </w:pPr>
            <w:r w:rsidRPr="00251686">
              <w:rPr>
                <w:rFonts w:ascii="黑体" w:eastAsia="黑体" w:hAnsi="黑体" w:hint="eastAsia"/>
                <w:sz w:val="24"/>
                <w:szCs w:val="32"/>
              </w:rPr>
              <w:t xml:space="preserve">3.3  </w:t>
            </w:r>
            <w:r w:rsidR="00995B02" w:rsidRPr="00251686">
              <w:rPr>
                <w:rFonts w:ascii="黑体" w:eastAsia="黑体" w:hAnsi="黑体" w:hint="eastAsia"/>
                <w:sz w:val="24"/>
                <w:szCs w:val="32"/>
              </w:rPr>
              <w:t>监测要求</w:t>
            </w:r>
          </w:p>
          <w:p w:rsidR="000875AA" w:rsidRPr="00251686" w:rsidRDefault="00995B02" w:rsidP="00B15A22">
            <w:pPr>
              <w:pStyle w:val="50"/>
              <w:spacing w:line="360" w:lineRule="auto"/>
              <w:ind w:firstLine="480"/>
            </w:pPr>
            <w:r w:rsidRPr="00251686">
              <w:t>本项目</w:t>
            </w:r>
            <w:r w:rsidRPr="00251686">
              <w:rPr>
                <w:rFonts w:hint="eastAsia"/>
              </w:rPr>
              <w:t>运营</w:t>
            </w:r>
            <w:r w:rsidRPr="00251686">
              <w:t>期</w:t>
            </w:r>
            <w:r w:rsidRPr="00251686">
              <w:rPr>
                <w:rFonts w:hint="eastAsia"/>
              </w:rPr>
              <w:t>噪声</w:t>
            </w:r>
            <w:r w:rsidRPr="00251686">
              <w:t>监测计划</w:t>
            </w:r>
            <w:r w:rsidRPr="00251686">
              <w:rPr>
                <w:rFonts w:hint="eastAsia"/>
              </w:rPr>
              <w:t>见下表</w:t>
            </w:r>
            <w:r w:rsidRPr="00251686">
              <w:t>。</w:t>
            </w:r>
          </w:p>
          <w:p w:rsidR="000875AA" w:rsidRPr="00251686" w:rsidRDefault="00B15A22" w:rsidP="00B15A22">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表4-7</w:t>
            </w:r>
            <w:r w:rsidR="00995B02" w:rsidRPr="00251686">
              <w:rPr>
                <w:rFonts w:ascii="黑体" w:eastAsia="黑体" w:hAnsi="黑体"/>
                <w:bCs/>
                <w:szCs w:val="24"/>
              </w:rPr>
              <w:t xml:space="preserve">   </w:t>
            </w:r>
            <w:r w:rsidR="00995B02" w:rsidRPr="00251686">
              <w:rPr>
                <w:rFonts w:ascii="黑体" w:eastAsia="黑体" w:hAnsi="黑体" w:hint="eastAsia"/>
                <w:bCs/>
                <w:szCs w:val="24"/>
              </w:rPr>
              <w:t>噪声</w:t>
            </w:r>
            <w:r w:rsidR="00995B02" w:rsidRPr="00251686">
              <w:rPr>
                <w:rFonts w:ascii="黑体" w:eastAsia="黑体" w:hAnsi="黑体"/>
                <w:bCs/>
                <w:szCs w:val="24"/>
              </w:rPr>
              <w:t>监测计划</w:t>
            </w:r>
          </w:p>
          <w:tbl>
            <w:tblPr>
              <w:tblW w:w="4998" w:type="pct"/>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1721"/>
              <w:gridCol w:w="1314"/>
              <w:gridCol w:w="1266"/>
              <w:gridCol w:w="4230"/>
            </w:tblGrid>
            <w:tr w:rsidR="00251686" w:rsidRPr="00251686">
              <w:trPr>
                <w:trHeight w:val="397"/>
                <w:jc w:val="center"/>
              </w:trPr>
              <w:tc>
                <w:tcPr>
                  <w:tcW w:w="1008" w:type="pct"/>
                  <w:vAlign w:val="center"/>
                </w:tcPr>
                <w:p w:rsidR="000875AA" w:rsidRPr="00251686" w:rsidRDefault="00995B02" w:rsidP="00B15A22">
                  <w:pPr>
                    <w:pStyle w:val="7"/>
                    <w:spacing w:line="360" w:lineRule="exact"/>
                    <w:rPr>
                      <w:rFonts w:ascii="黑体" w:eastAsia="黑体" w:hAnsi="黑体"/>
                      <w:bCs/>
                      <w:szCs w:val="21"/>
                    </w:rPr>
                  </w:pPr>
                  <w:r w:rsidRPr="00251686">
                    <w:rPr>
                      <w:rFonts w:ascii="黑体" w:eastAsia="黑体" w:hAnsi="黑体"/>
                      <w:bCs/>
                      <w:szCs w:val="21"/>
                    </w:rPr>
                    <w:t>监测点</w:t>
                  </w:r>
                </w:p>
              </w:tc>
              <w:tc>
                <w:tcPr>
                  <w:tcW w:w="770" w:type="pct"/>
                  <w:vAlign w:val="center"/>
                </w:tcPr>
                <w:p w:rsidR="000875AA" w:rsidRPr="00251686" w:rsidRDefault="00995B02" w:rsidP="00B15A22">
                  <w:pPr>
                    <w:pStyle w:val="7"/>
                    <w:spacing w:line="360" w:lineRule="exact"/>
                    <w:rPr>
                      <w:rFonts w:ascii="黑体" w:eastAsia="黑体" w:hAnsi="黑体"/>
                      <w:bCs/>
                      <w:szCs w:val="21"/>
                    </w:rPr>
                  </w:pPr>
                  <w:r w:rsidRPr="00251686">
                    <w:rPr>
                      <w:rFonts w:ascii="黑体" w:eastAsia="黑体" w:hAnsi="黑体"/>
                      <w:bCs/>
                      <w:szCs w:val="21"/>
                    </w:rPr>
                    <w:t>监测项目</w:t>
                  </w:r>
                </w:p>
              </w:tc>
              <w:tc>
                <w:tcPr>
                  <w:tcW w:w="742" w:type="pct"/>
                  <w:vAlign w:val="center"/>
                </w:tcPr>
                <w:p w:rsidR="000875AA" w:rsidRPr="00251686" w:rsidRDefault="00995B02" w:rsidP="00B15A22">
                  <w:pPr>
                    <w:pStyle w:val="7"/>
                    <w:spacing w:line="360" w:lineRule="exact"/>
                    <w:rPr>
                      <w:rFonts w:ascii="黑体" w:eastAsia="黑体" w:hAnsi="黑体"/>
                      <w:bCs/>
                      <w:szCs w:val="21"/>
                    </w:rPr>
                  </w:pPr>
                  <w:r w:rsidRPr="00251686">
                    <w:rPr>
                      <w:rFonts w:ascii="黑体" w:eastAsia="黑体" w:hAnsi="黑体"/>
                      <w:bCs/>
                      <w:szCs w:val="21"/>
                    </w:rPr>
                    <w:t>监测频率</w:t>
                  </w:r>
                </w:p>
              </w:tc>
              <w:tc>
                <w:tcPr>
                  <w:tcW w:w="2479" w:type="pct"/>
                  <w:vAlign w:val="center"/>
                </w:tcPr>
                <w:p w:rsidR="000875AA" w:rsidRPr="00251686" w:rsidRDefault="00995B02" w:rsidP="00B15A22">
                  <w:pPr>
                    <w:pStyle w:val="7"/>
                    <w:spacing w:line="360" w:lineRule="exact"/>
                    <w:rPr>
                      <w:rFonts w:ascii="黑体" w:eastAsia="黑体" w:hAnsi="黑体"/>
                      <w:bCs/>
                      <w:szCs w:val="21"/>
                    </w:rPr>
                  </w:pPr>
                  <w:r w:rsidRPr="00251686">
                    <w:rPr>
                      <w:rFonts w:ascii="黑体" w:eastAsia="黑体" w:hAnsi="黑体" w:hint="eastAsia"/>
                      <w:bCs/>
                      <w:szCs w:val="21"/>
                    </w:rPr>
                    <w:t>执行标准</w:t>
                  </w:r>
                </w:p>
              </w:tc>
            </w:tr>
            <w:tr w:rsidR="00251686" w:rsidRPr="00251686">
              <w:trPr>
                <w:trHeight w:val="397"/>
                <w:jc w:val="center"/>
              </w:trPr>
              <w:tc>
                <w:tcPr>
                  <w:tcW w:w="1008" w:type="pct"/>
                  <w:vAlign w:val="center"/>
                </w:tcPr>
                <w:p w:rsidR="000875AA" w:rsidRPr="00251686" w:rsidRDefault="00995B02" w:rsidP="00B15A22">
                  <w:pPr>
                    <w:pStyle w:val="7"/>
                    <w:spacing w:line="360" w:lineRule="exact"/>
                    <w:rPr>
                      <w:szCs w:val="21"/>
                    </w:rPr>
                  </w:pPr>
                  <w:r w:rsidRPr="00251686">
                    <w:rPr>
                      <w:rFonts w:hint="eastAsia"/>
                      <w:szCs w:val="21"/>
                    </w:rPr>
                    <w:t>南、西两侧厂界</w:t>
                  </w:r>
                </w:p>
              </w:tc>
              <w:tc>
                <w:tcPr>
                  <w:tcW w:w="770" w:type="pct"/>
                  <w:vAlign w:val="center"/>
                </w:tcPr>
                <w:p w:rsidR="000875AA" w:rsidRPr="00251686" w:rsidRDefault="00995B02" w:rsidP="00B15A22">
                  <w:pPr>
                    <w:pStyle w:val="7"/>
                    <w:spacing w:line="360" w:lineRule="exact"/>
                    <w:rPr>
                      <w:szCs w:val="21"/>
                    </w:rPr>
                  </w:pPr>
                  <w:r w:rsidRPr="00251686">
                    <w:rPr>
                      <w:szCs w:val="21"/>
                    </w:rPr>
                    <w:t>等效连续</w:t>
                  </w:r>
                  <w:r w:rsidRPr="00251686">
                    <w:rPr>
                      <w:szCs w:val="21"/>
                    </w:rPr>
                    <w:t>A</w:t>
                  </w:r>
                  <w:r w:rsidRPr="00251686">
                    <w:rPr>
                      <w:szCs w:val="21"/>
                    </w:rPr>
                    <w:t>声级</w:t>
                  </w:r>
                </w:p>
              </w:tc>
              <w:tc>
                <w:tcPr>
                  <w:tcW w:w="742" w:type="pct"/>
                  <w:vAlign w:val="center"/>
                </w:tcPr>
                <w:p w:rsidR="000875AA" w:rsidRPr="00251686" w:rsidRDefault="00995B02" w:rsidP="00B15A22">
                  <w:pPr>
                    <w:pStyle w:val="7"/>
                    <w:spacing w:line="360" w:lineRule="exact"/>
                    <w:rPr>
                      <w:szCs w:val="21"/>
                    </w:rPr>
                  </w:pPr>
                  <w:r w:rsidRPr="00251686">
                    <w:rPr>
                      <w:szCs w:val="21"/>
                    </w:rPr>
                    <w:t>每</w:t>
                  </w:r>
                  <w:r w:rsidRPr="00251686">
                    <w:rPr>
                      <w:rFonts w:hint="eastAsia"/>
                      <w:szCs w:val="21"/>
                    </w:rPr>
                    <w:t>季度</w:t>
                  </w:r>
                  <w:r w:rsidRPr="00251686">
                    <w:rPr>
                      <w:szCs w:val="21"/>
                    </w:rPr>
                    <w:t>1</w:t>
                  </w:r>
                  <w:r w:rsidRPr="00251686">
                    <w:rPr>
                      <w:szCs w:val="21"/>
                    </w:rPr>
                    <w:t>次</w:t>
                  </w:r>
                </w:p>
              </w:tc>
              <w:tc>
                <w:tcPr>
                  <w:tcW w:w="2479" w:type="pct"/>
                  <w:vAlign w:val="center"/>
                </w:tcPr>
                <w:p w:rsidR="000875AA" w:rsidRPr="00251686" w:rsidRDefault="00995B02" w:rsidP="00B15A22">
                  <w:pPr>
                    <w:pStyle w:val="7"/>
                    <w:spacing w:line="360" w:lineRule="exact"/>
                    <w:rPr>
                      <w:szCs w:val="21"/>
                    </w:rPr>
                  </w:pPr>
                  <w:r w:rsidRPr="00251686">
                    <w:rPr>
                      <w:szCs w:val="21"/>
                    </w:rPr>
                    <w:t>《工业企业厂界环境噪声排放标准》（</w:t>
                  </w:r>
                  <w:r w:rsidRPr="00251686">
                    <w:rPr>
                      <w:szCs w:val="21"/>
                    </w:rPr>
                    <w:t>GB12348-2008</w:t>
                  </w:r>
                  <w:r w:rsidRPr="00251686">
                    <w:rPr>
                      <w:szCs w:val="21"/>
                    </w:rPr>
                    <w:t>）中</w:t>
                  </w:r>
                  <w:r w:rsidRPr="00251686">
                    <w:rPr>
                      <w:rFonts w:hint="eastAsia"/>
                      <w:szCs w:val="21"/>
                    </w:rPr>
                    <w:t>2</w:t>
                  </w:r>
                  <w:r w:rsidRPr="00251686">
                    <w:rPr>
                      <w:szCs w:val="21"/>
                    </w:rPr>
                    <w:t>类</w:t>
                  </w:r>
                  <w:r w:rsidRPr="00251686">
                    <w:rPr>
                      <w:rFonts w:hint="eastAsia"/>
                      <w:szCs w:val="21"/>
                    </w:rPr>
                    <w:t>、</w:t>
                  </w:r>
                  <w:r w:rsidRPr="00251686">
                    <w:rPr>
                      <w:rFonts w:hint="eastAsia"/>
                      <w:szCs w:val="21"/>
                    </w:rPr>
                    <w:t>4</w:t>
                  </w:r>
                  <w:r w:rsidRPr="00251686">
                    <w:rPr>
                      <w:rFonts w:hint="eastAsia"/>
                      <w:szCs w:val="21"/>
                    </w:rPr>
                    <w:t>类</w:t>
                  </w:r>
                  <w:r w:rsidRPr="00251686">
                    <w:rPr>
                      <w:szCs w:val="21"/>
                    </w:rPr>
                    <w:t>标准</w:t>
                  </w:r>
                  <w:r w:rsidRPr="00251686">
                    <w:rPr>
                      <w:rFonts w:hint="eastAsia"/>
                      <w:szCs w:val="21"/>
                    </w:rPr>
                    <w:t>限值</w:t>
                  </w:r>
                </w:p>
              </w:tc>
            </w:tr>
          </w:tbl>
          <w:p w:rsidR="000875AA" w:rsidRPr="00251686" w:rsidRDefault="00B15A22" w:rsidP="00B15A22">
            <w:pPr>
              <w:widowControl/>
              <w:spacing w:line="360" w:lineRule="auto"/>
              <w:rPr>
                <w:rFonts w:ascii="黑体" w:eastAsia="黑体" w:hAnsi="黑体"/>
                <w:bCs/>
                <w:spacing w:val="5"/>
                <w:sz w:val="24"/>
              </w:rPr>
            </w:pPr>
            <w:r w:rsidRPr="00251686">
              <w:rPr>
                <w:rFonts w:ascii="黑体" w:eastAsia="黑体" w:hAnsi="黑体" w:hint="eastAsia"/>
                <w:bCs/>
                <w:spacing w:val="5"/>
                <w:sz w:val="24"/>
              </w:rPr>
              <w:t xml:space="preserve">4. </w:t>
            </w:r>
            <w:r w:rsidR="00995B02" w:rsidRPr="00251686">
              <w:rPr>
                <w:rFonts w:ascii="黑体" w:eastAsia="黑体" w:hAnsi="黑体"/>
                <w:bCs/>
                <w:spacing w:val="5"/>
                <w:sz w:val="24"/>
              </w:rPr>
              <w:t>固体废物</w:t>
            </w:r>
          </w:p>
          <w:p w:rsidR="000875AA" w:rsidRPr="00251686" w:rsidRDefault="0075731A" w:rsidP="0075731A">
            <w:pPr>
              <w:autoSpaceDE w:val="0"/>
              <w:autoSpaceDN w:val="0"/>
              <w:adjustRightInd w:val="0"/>
              <w:snapToGrid w:val="0"/>
              <w:spacing w:line="360" w:lineRule="auto"/>
              <w:rPr>
                <w:rFonts w:ascii="黑体" w:eastAsia="黑体" w:hAnsi="黑体"/>
                <w:kern w:val="0"/>
                <w:sz w:val="24"/>
              </w:rPr>
            </w:pPr>
            <w:r w:rsidRPr="00251686">
              <w:rPr>
                <w:rFonts w:ascii="黑体" w:eastAsia="黑体" w:hAnsi="黑体" w:hint="eastAsia"/>
                <w:kern w:val="0"/>
                <w:sz w:val="24"/>
              </w:rPr>
              <w:t xml:space="preserve">4.1 </w:t>
            </w:r>
            <w:r w:rsidR="00995B02" w:rsidRPr="00251686">
              <w:rPr>
                <w:rFonts w:ascii="黑体" w:eastAsia="黑体" w:hAnsi="黑体" w:hint="eastAsia"/>
                <w:kern w:val="0"/>
                <w:sz w:val="24"/>
              </w:rPr>
              <w:t>产生情况</w:t>
            </w:r>
          </w:p>
          <w:p w:rsidR="000875AA" w:rsidRPr="00251686" w:rsidRDefault="00995B02" w:rsidP="00B15A22">
            <w:pPr>
              <w:autoSpaceDE w:val="0"/>
              <w:autoSpaceDN w:val="0"/>
              <w:adjustRightInd w:val="0"/>
              <w:snapToGrid w:val="0"/>
              <w:spacing w:line="360" w:lineRule="auto"/>
              <w:ind w:firstLineChars="200" w:firstLine="480"/>
              <w:rPr>
                <w:kern w:val="0"/>
                <w:sz w:val="24"/>
              </w:rPr>
            </w:pPr>
            <w:r w:rsidRPr="00251686">
              <w:rPr>
                <w:rFonts w:hint="eastAsia"/>
                <w:kern w:val="0"/>
                <w:sz w:val="24"/>
              </w:rPr>
              <w:t>（</w:t>
            </w:r>
            <w:r w:rsidRPr="00251686">
              <w:rPr>
                <w:rFonts w:hint="eastAsia"/>
                <w:kern w:val="0"/>
                <w:sz w:val="24"/>
              </w:rPr>
              <w:t>1</w:t>
            </w:r>
            <w:r w:rsidRPr="00251686">
              <w:rPr>
                <w:rFonts w:hint="eastAsia"/>
                <w:kern w:val="0"/>
                <w:sz w:val="24"/>
              </w:rPr>
              <w:t>）一般固体废物</w:t>
            </w:r>
          </w:p>
          <w:p w:rsidR="000875AA" w:rsidRPr="00251686" w:rsidRDefault="00995B02" w:rsidP="00B15A22">
            <w:pPr>
              <w:autoSpaceDE w:val="0"/>
              <w:autoSpaceDN w:val="0"/>
              <w:adjustRightInd w:val="0"/>
              <w:snapToGrid w:val="0"/>
              <w:spacing w:line="360" w:lineRule="auto"/>
              <w:ind w:firstLineChars="200" w:firstLine="480"/>
              <w:rPr>
                <w:kern w:val="0"/>
                <w:sz w:val="24"/>
              </w:rPr>
            </w:pPr>
            <w:r w:rsidRPr="00251686">
              <w:rPr>
                <w:rFonts w:hint="eastAsia"/>
                <w:kern w:val="0"/>
                <w:sz w:val="24"/>
              </w:rPr>
              <w:t>本项目运营期新增固体废物主要为原材料的废包装材料（不含铬），属于一般固废，根据《一般固体废物分类与代码》（</w:t>
            </w:r>
            <w:r w:rsidRPr="00251686">
              <w:rPr>
                <w:rFonts w:hint="eastAsia"/>
                <w:kern w:val="0"/>
                <w:sz w:val="24"/>
              </w:rPr>
              <w:t>GB/T39198-2020</w:t>
            </w:r>
            <w:r w:rsidRPr="00251686">
              <w:rPr>
                <w:rFonts w:hint="eastAsia"/>
                <w:kern w:val="0"/>
                <w:sz w:val="24"/>
              </w:rPr>
              <w:t>），一般固体废物代码为</w:t>
            </w:r>
            <w:r w:rsidRPr="00251686">
              <w:rPr>
                <w:rFonts w:hint="eastAsia"/>
                <w:kern w:val="0"/>
                <w:sz w:val="24"/>
              </w:rPr>
              <w:t>309-001-07</w:t>
            </w:r>
            <w:r w:rsidRPr="00251686">
              <w:rPr>
                <w:rFonts w:hint="eastAsia"/>
                <w:kern w:val="0"/>
                <w:sz w:val="24"/>
              </w:rPr>
              <w:t>，产生量约为</w:t>
            </w:r>
            <w:r w:rsidRPr="00251686">
              <w:rPr>
                <w:rFonts w:hint="eastAsia"/>
                <w:kern w:val="0"/>
                <w:sz w:val="24"/>
              </w:rPr>
              <w:t>0.5t/a</w:t>
            </w:r>
            <w:r w:rsidRPr="00251686">
              <w:rPr>
                <w:rFonts w:hint="eastAsia"/>
                <w:kern w:val="0"/>
                <w:sz w:val="24"/>
              </w:rPr>
              <w:t>，暂存于一般固废暂存区，定期外售。</w:t>
            </w:r>
          </w:p>
          <w:p w:rsidR="000875AA" w:rsidRPr="00251686" w:rsidRDefault="00995B02" w:rsidP="00B15A22">
            <w:pPr>
              <w:pStyle w:val="aff9"/>
              <w:spacing w:line="360" w:lineRule="auto"/>
              <w:ind w:firstLine="480"/>
              <w:rPr>
                <w:sz w:val="24"/>
                <w:szCs w:val="24"/>
              </w:rPr>
            </w:pPr>
            <w:r w:rsidRPr="00251686">
              <w:rPr>
                <w:rFonts w:hint="eastAsia"/>
                <w:sz w:val="24"/>
                <w:szCs w:val="24"/>
              </w:rPr>
              <w:t>本项目一般固体废物污染产生及处置情况见下表</w:t>
            </w:r>
            <w:r w:rsidRPr="00251686">
              <w:rPr>
                <w:sz w:val="24"/>
                <w:szCs w:val="24"/>
              </w:rPr>
              <w:t>。</w:t>
            </w:r>
          </w:p>
          <w:p w:rsidR="0040040A" w:rsidRPr="00251686" w:rsidRDefault="0040040A" w:rsidP="00B15A22">
            <w:pPr>
              <w:pStyle w:val="af7"/>
              <w:widowControl w:val="0"/>
              <w:tabs>
                <w:tab w:val="left" w:pos="420"/>
              </w:tabs>
              <w:spacing w:before="0" w:beforeAutospacing="0" w:after="0" w:afterAutospacing="0" w:line="360" w:lineRule="auto"/>
              <w:jc w:val="center"/>
              <w:rPr>
                <w:rFonts w:ascii="黑体" w:eastAsia="黑体" w:hAnsi="黑体"/>
                <w:bCs/>
                <w:szCs w:val="24"/>
              </w:rPr>
            </w:pPr>
          </w:p>
          <w:p w:rsidR="000875AA" w:rsidRPr="00251686" w:rsidRDefault="00B15A22" w:rsidP="00B15A22">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lastRenderedPageBreak/>
              <w:t>表4-8</w:t>
            </w:r>
            <w:r w:rsidR="00995B02" w:rsidRPr="00251686">
              <w:rPr>
                <w:rFonts w:ascii="黑体" w:eastAsia="黑体" w:hAnsi="黑体"/>
                <w:bCs/>
                <w:szCs w:val="24"/>
              </w:rPr>
              <w:t xml:space="preserve">   </w:t>
            </w:r>
            <w:r w:rsidR="00995B02" w:rsidRPr="00251686">
              <w:rPr>
                <w:rFonts w:ascii="黑体" w:eastAsia="黑体" w:hAnsi="黑体" w:hint="eastAsia"/>
                <w:bCs/>
                <w:szCs w:val="24"/>
              </w:rPr>
              <w:t>一般</w:t>
            </w:r>
            <w:r w:rsidR="00995B02" w:rsidRPr="00251686">
              <w:rPr>
                <w:rFonts w:ascii="黑体" w:eastAsia="黑体" w:hAnsi="黑体"/>
                <w:bCs/>
                <w:szCs w:val="24"/>
              </w:rPr>
              <w:t>固体废物产生及处置情况一览表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9"/>
              <w:gridCol w:w="1826"/>
              <w:gridCol w:w="1206"/>
              <w:gridCol w:w="1396"/>
              <w:gridCol w:w="1015"/>
              <w:gridCol w:w="1056"/>
              <w:gridCol w:w="1413"/>
            </w:tblGrid>
            <w:tr w:rsidR="00251686" w:rsidRPr="00251686" w:rsidTr="00C86F2F">
              <w:trPr>
                <w:trHeight w:val="397"/>
                <w:jc w:val="center"/>
              </w:trPr>
              <w:tc>
                <w:tcPr>
                  <w:tcW w:w="362" w:type="pct"/>
                  <w:tcBorders>
                    <w:tl2br w:val="nil"/>
                    <w:tr2bl w:val="nil"/>
                  </w:tcBorders>
                  <w:vAlign w:val="center"/>
                </w:tcPr>
                <w:p w:rsidR="000875AA" w:rsidRPr="00251686" w:rsidRDefault="00995B02">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序号</w:t>
                  </w:r>
                </w:p>
              </w:tc>
              <w:tc>
                <w:tcPr>
                  <w:tcW w:w="1070" w:type="pct"/>
                  <w:tcBorders>
                    <w:tl2br w:val="nil"/>
                    <w:tr2bl w:val="nil"/>
                  </w:tcBorders>
                  <w:vAlign w:val="center"/>
                </w:tcPr>
                <w:p w:rsidR="000875AA" w:rsidRPr="00251686" w:rsidRDefault="00995B02">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固废名称</w:t>
                  </w:r>
                </w:p>
              </w:tc>
              <w:tc>
                <w:tcPr>
                  <w:tcW w:w="707" w:type="pct"/>
                  <w:tcBorders>
                    <w:tl2br w:val="nil"/>
                    <w:tr2bl w:val="nil"/>
                  </w:tcBorders>
                  <w:vAlign w:val="center"/>
                </w:tcPr>
                <w:p w:rsidR="000875AA" w:rsidRPr="00251686" w:rsidRDefault="00995B02">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产污环节</w:t>
                  </w:r>
                </w:p>
              </w:tc>
              <w:tc>
                <w:tcPr>
                  <w:tcW w:w="818" w:type="pct"/>
                  <w:tcBorders>
                    <w:tl2br w:val="nil"/>
                    <w:tr2bl w:val="nil"/>
                  </w:tcBorders>
                  <w:vAlign w:val="center"/>
                </w:tcPr>
                <w:p w:rsidR="000875AA" w:rsidRPr="00251686" w:rsidRDefault="00995B02" w:rsidP="00C86F2F">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固废性质</w:t>
                  </w:r>
                </w:p>
              </w:tc>
              <w:tc>
                <w:tcPr>
                  <w:tcW w:w="595" w:type="pct"/>
                  <w:tcBorders>
                    <w:tl2br w:val="nil"/>
                    <w:tr2bl w:val="nil"/>
                  </w:tcBorders>
                  <w:vAlign w:val="center"/>
                </w:tcPr>
                <w:p w:rsidR="000875AA" w:rsidRPr="00251686" w:rsidRDefault="00995B02">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产生量</w:t>
                  </w:r>
                </w:p>
              </w:tc>
              <w:tc>
                <w:tcPr>
                  <w:tcW w:w="619" w:type="pct"/>
                  <w:tcBorders>
                    <w:tl2br w:val="nil"/>
                    <w:tr2bl w:val="nil"/>
                  </w:tcBorders>
                  <w:vAlign w:val="center"/>
                </w:tcPr>
                <w:p w:rsidR="000875AA" w:rsidRPr="00251686" w:rsidRDefault="00995B02" w:rsidP="00C86F2F">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hint="eastAsia"/>
                      <w:sz w:val="21"/>
                      <w:szCs w:val="21"/>
                    </w:rPr>
                    <w:t>物理形态</w:t>
                  </w:r>
                </w:p>
              </w:tc>
              <w:tc>
                <w:tcPr>
                  <w:tcW w:w="828" w:type="pct"/>
                  <w:tcBorders>
                    <w:tl2br w:val="nil"/>
                    <w:tr2bl w:val="nil"/>
                  </w:tcBorders>
                  <w:vAlign w:val="center"/>
                </w:tcPr>
                <w:p w:rsidR="000875AA" w:rsidRPr="00251686" w:rsidRDefault="00995B02">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处置措施</w:t>
                  </w:r>
                </w:p>
              </w:tc>
            </w:tr>
            <w:tr w:rsidR="00251686" w:rsidRPr="00251686" w:rsidTr="00C86F2F">
              <w:trPr>
                <w:trHeight w:val="335"/>
                <w:jc w:val="center"/>
              </w:trPr>
              <w:tc>
                <w:tcPr>
                  <w:tcW w:w="362"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sz w:val="21"/>
                      <w:szCs w:val="21"/>
                    </w:rPr>
                    <w:t>1</w:t>
                  </w:r>
                </w:p>
              </w:tc>
              <w:tc>
                <w:tcPr>
                  <w:tcW w:w="1070"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rFonts w:hint="eastAsia"/>
                      <w:sz w:val="21"/>
                      <w:szCs w:val="21"/>
                    </w:rPr>
                    <w:t>废包装材料（不含铬）</w:t>
                  </w:r>
                </w:p>
              </w:tc>
              <w:tc>
                <w:tcPr>
                  <w:tcW w:w="707"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rFonts w:hint="eastAsia"/>
                      <w:sz w:val="21"/>
                      <w:szCs w:val="21"/>
                    </w:rPr>
                    <w:t>原料</w:t>
                  </w:r>
                </w:p>
              </w:tc>
              <w:tc>
                <w:tcPr>
                  <w:tcW w:w="818" w:type="pct"/>
                  <w:tcBorders>
                    <w:tl2br w:val="nil"/>
                    <w:tr2bl w:val="nil"/>
                  </w:tcBorders>
                  <w:vAlign w:val="center"/>
                </w:tcPr>
                <w:p w:rsidR="000875AA" w:rsidRPr="00251686" w:rsidRDefault="00995B02" w:rsidP="00C86F2F">
                  <w:pPr>
                    <w:pStyle w:val="aff9"/>
                    <w:spacing w:line="240" w:lineRule="auto"/>
                    <w:ind w:firstLineChars="0" w:firstLine="0"/>
                    <w:contextualSpacing/>
                    <w:jc w:val="center"/>
                    <w:rPr>
                      <w:sz w:val="21"/>
                      <w:szCs w:val="21"/>
                    </w:rPr>
                  </w:pPr>
                  <w:r w:rsidRPr="00251686">
                    <w:rPr>
                      <w:sz w:val="21"/>
                      <w:szCs w:val="21"/>
                    </w:rPr>
                    <w:t>一般固废</w:t>
                  </w:r>
                </w:p>
              </w:tc>
              <w:tc>
                <w:tcPr>
                  <w:tcW w:w="595"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rFonts w:hint="eastAsia"/>
                      <w:sz w:val="21"/>
                      <w:szCs w:val="21"/>
                    </w:rPr>
                    <w:t>0.5t/a</w:t>
                  </w:r>
                </w:p>
              </w:tc>
              <w:tc>
                <w:tcPr>
                  <w:tcW w:w="619"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rFonts w:hint="eastAsia"/>
                      <w:sz w:val="21"/>
                      <w:szCs w:val="21"/>
                    </w:rPr>
                    <w:t>固态</w:t>
                  </w:r>
                </w:p>
              </w:tc>
              <w:tc>
                <w:tcPr>
                  <w:tcW w:w="828"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sz w:val="21"/>
                      <w:szCs w:val="21"/>
                    </w:rPr>
                    <w:t>外售综合利用</w:t>
                  </w:r>
                </w:p>
              </w:tc>
            </w:tr>
          </w:tbl>
          <w:p w:rsidR="000875AA" w:rsidRPr="00251686" w:rsidRDefault="00995B02" w:rsidP="00C86F2F">
            <w:pPr>
              <w:autoSpaceDE w:val="0"/>
              <w:autoSpaceDN w:val="0"/>
              <w:spacing w:line="360" w:lineRule="auto"/>
              <w:ind w:firstLineChars="200" w:firstLine="500"/>
              <w:rPr>
                <w:spacing w:val="5"/>
                <w:sz w:val="24"/>
              </w:rPr>
            </w:pPr>
            <w:r w:rsidRPr="00251686">
              <w:rPr>
                <w:rFonts w:hint="eastAsia"/>
                <w:spacing w:val="5"/>
                <w:sz w:val="24"/>
              </w:rPr>
              <w:t>（</w:t>
            </w:r>
            <w:r w:rsidRPr="00251686">
              <w:rPr>
                <w:rFonts w:hint="eastAsia"/>
                <w:spacing w:val="5"/>
                <w:sz w:val="24"/>
              </w:rPr>
              <w:t>2</w:t>
            </w:r>
            <w:r w:rsidRPr="00251686">
              <w:rPr>
                <w:rFonts w:hint="eastAsia"/>
                <w:spacing w:val="5"/>
                <w:sz w:val="24"/>
              </w:rPr>
              <w:t>）危险废物</w:t>
            </w:r>
          </w:p>
          <w:p w:rsidR="000875AA" w:rsidRPr="00251686" w:rsidRDefault="00995B02" w:rsidP="00C86F2F">
            <w:pPr>
              <w:autoSpaceDE w:val="0"/>
              <w:autoSpaceDN w:val="0"/>
              <w:spacing w:line="360" w:lineRule="auto"/>
              <w:ind w:firstLineChars="200" w:firstLine="480"/>
              <w:rPr>
                <w:kern w:val="0"/>
                <w:sz w:val="24"/>
              </w:rPr>
            </w:pPr>
            <w:r w:rsidRPr="00251686">
              <w:rPr>
                <w:rFonts w:hint="eastAsia"/>
                <w:kern w:val="0"/>
                <w:sz w:val="24"/>
              </w:rPr>
              <w:t>①原料包装袋（含铬）</w:t>
            </w:r>
          </w:p>
          <w:p w:rsidR="000875AA" w:rsidRPr="00251686" w:rsidRDefault="00995B02" w:rsidP="00C86F2F">
            <w:pPr>
              <w:autoSpaceDE w:val="0"/>
              <w:autoSpaceDN w:val="0"/>
              <w:spacing w:line="360" w:lineRule="auto"/>
              <w:ind w:firstLineChars="200" w:firstLine="500"/>
              <w:rPr>
                <w:spacing w:val="5"/>
                <w:sz w:val="24"/>
              </w:rPr>
            </w:pPr>
            <w:r w:rsidRPr="00251686">
              <w:rPr>
                <w:rFonts w:hint="eastAsia"/>
                <w:spacing w:val="5"/>
                <w:sz w:val="24"/>
              </w:rPr>
              <w:t>本项目运营期原料包装袋（含铬）产生量</w:t>
            </w:r>
            <w:r w:rsidRPr="00251686">
              <w:rPr>
                <w:rFonts w:hint="eastAsia"/>
                <w:spacing w:val="5"/>
                <w:sz w:val="24"/>
              </w:rPr>
              <w:t>0.01t/a</w:t>
            </w:r>
            <w:r w:rsidRPr="00251686">
              <w:rPr>
                <w:rFonts w:hint="eastAsia"/>
                <w:spacing w:val="5"/>
                <w:sz w:val="24"/>
              </w:rPr>
              <w:t>，属于危险废物，类别为</w:t>
            </w:r>
            <w:r w:rsidRPr="00251686">
              <w:rPr>
                <w:rFonts w:hint="eastAsia"/>
                <w:kern w:val="0"/>
                <w:sz w:val="24"/>
              </w:rPr>
              <w:t>HW49</w:t>
            </w:r>
            <w:r w:rsidRPr="00251686">
              <w:rPr>
                <w:rFonts w:hint="eastAsia"/>
                <w:kern w:val="0"/>
                <w:sz w:val="24"/>
              </w:rPr>
              <w:t>（其他废物），废物代码为</w:t>
            </w:r>
            <w:r w:rsidRPr="00251686">
              <w:rPr>
                <w:rFonts w:hint="eastAsia"/>
                <w:kern w:val="0"/>
                <w:sz w:val="24"/>
              </w:rPr>
              <w:t>900-041-49</w:t>
            </w:r>
            <w:r w:rsidRPr="00251686">
              <w:rPr>
                <w:rFonts w:hint="eastAsia"/>
                <w:kern w:val="0"/>
                <w:sz w:val="24"/>
              </w:rPr>
              <w:t>。经收集后直接做为原料定期投加到厂区现有焙烧炉中</w:t>
            </w:r>
            <w:r w:rsidRPr="00251686">
              <w:rPr>
                <w:rFonts w:hint="eastAsia"/>
                <w:spacing w:val="5"/>
                <w:sz w:val="24"/>
              </w:rPr>
              <w:t>。</w:t>
            </w:r>
          </w:p>
          <w:p w:rsidR="000875AA" w:rsidRPr="00251686" w:rsidRDefault="00995B02" w:rsidP="00C86F2F">
            <w:pPr>
              <w:spacing w:line="360" w:lineRule="auto"/>
              <w:ind w:firstLineChars="200" w:firstLine="480"/>
              <w:rPr>
                <w:kern w:val="0"/>
                <w:sz w:val="24"/>
              </w:rPr>
            </w:pPr>
            <w:r w:rsidRPr="00251686">
              <w:rPr>
                <w:rFonts w:hint="eastAsia"/>
                <w:kern w:val="0"/>
                <w:sz w:val="24"/>
              </w:rPr>
              <w:t>②袋式除尘器中的滤袋（含铬）</w:t>
            </w:r>
          </w:p>
          <w:p w:rsidR="000875AA" w:rsidRPr="00251686" w:rsidRDefault="00995B02" w:rsidP="00C86F2F">
            <w:pPr>
              <w:autoSpaceDE w:val="0"/>
              <w:autoSpaceDN w:val="0"/>
              <w:spacing w:line="360" w:lineRule="auto"/>
              <w:ind w:firstLineChars="200" w:firstLine="500"/>
              <w:rPr>
                <w:spacing w:val="5"/>
                <w:sz w:val="24"/>
              </w:rPr>
            </w:pPr>
            <w:r w:rsidRPr="00251686">
              <w:rPr>
                <w:rFonts w:hint="eastAsia"/>
                <w:spacing w:val="5"/>
                <w:sz w:val="24"/>
              </w:rPr>
              <w:t>本项目运营期</w:t>
            </w:r>
            <w:r w:rsidRPr="00251686">
              <w:rPr>
                <w:rFonts w:hint="eastAsia"/>
                <w:spacing w:val="5"/>
                <w:sz w:val="24"/>
              </w:rPr>
              <w:t>A</w:t>
            </w:r>
            <w:r w:rsidRPr="00251686">
              <w:rPr>
                <w:rFonts w:hint="eastAsia"/>
                <w:spacing w:val="5"/>
                <w:sz w:val="24"/>
              </w:rPr>
              <w:t>生产线废气治理环保设备需定期更换滤袋，</w:t>
            </w:r>
            <w:r w:rsidRPr="00251686">
              <w:rPr>
                <w:rFonts w:hint="eastAsia"/>
                <w:kern w:val="0"/>
                <w:sz w:val="24"/>
              </w:rPr>
              <w:t>袋式除尘器中的滤袋（含铬）</w:t>
            </w:r>
            <w:r w:rsidRPr="00251686">
              <w:rPr>
                <w:rFonts w:hint="eastAsia"/>
                <w:spacing w:val="5"/>
                <w:sz w:val="24"/>
              </w:rPr>
              <w:t>产生量</w:t>
            </w:r>
            <w:r w:rsidRPr="00251686">
              <w:rPr>
                <w:rFonts w:hint="eastAsia"/>
                <w:spacing w:val="5"/>
                <w:sz w:val="24"/>
              </w:rPr>
              <w:t>0.03t/4a</w:t>
            </w:r>
            <w:r w:rsidRPr="00251686">
              <w:rPr>
                <w:rFonts w:hint="eastAsia"/>
                <w:spacing w:val="5"/>
                <w:sz w:val="24"/>
              </w:rPr>
              <w:t>，属于危险废物，类别为</w:t>
            </w:r>
            <w:r w:rsidRPr="00251686">
              <w:rPr>
                <w:rFonts w:hint="eastAsia"/>
                <w:kern w:val="0"/>
                <w:sz w:val="24"/>
              </w:rPr>
              <w:t>HW49</w:t>
            </w:r>
            <w:r w:rsidRPr="00251686">
              <w:rPr>
                <w:rFonts w:hint="eastAsia"/>
                <w:kern w:val="0"/>
                <w:sz w:val="24"/>
              </w:rPr>
              <w:t>（其他废物），废物代码为</w:t>
            </w:r>
            <w:r w:rsidRPr="00251686">
              <w:rPr>
                <w:rFonts w:hint="eastAsia"/>
                <w:kern w:val="0"/>
                <w:sz w:val="24"/>
              </w:rPr>
              <w:t>900-041-49</w:t>
            </w:r>
            <w:r w:rsidRPr="00251686">
              <w:rPr>
                <w:rFonts w:hint="eastAsia"/>
                <w:kern w:val="0"/>
                <w:sz w:val="24"/>
              </w:rPr>
              <w:t>。经收集后直接做为原料定期投加到厂区现有焙烧炉中</w:t>
            </w:r>
            <w:r w:rsidRPr="00251686">
              <w:rPr>
                <w:rFonts w:hint="eastAsia"/>
                <w:spacing w:val="5"/>
                <w:sz w:val="24"/>
              </w:rPr>
              <w:t>。</w:t>
            </w:r>
          </w:p>
          <w:p w:rsidR="000875AA" w:rsidRPr="00251686" w:rsidRDefault="00995B02" w:rsidP="00C86F2F">
            <w:pPr>
              <w:pStyle w:val="aff9"/>
              <w:spacing w:line="360" w:lineRule="auto"/>
              <w:ind w:firstLine="480"/>
              <w:rPr>
                <w:sz w:val="24"/>
                <w:szCs w:val="24"/>
              </w:rPr>
            </w:pPr>
            <w:r w:rsidRPr="00251686">
              <w:rPr>
                <w:rFonts w:hint="eastAsia"/>
                <w:sz w:val="24"/>
                <w:szCs w:val="24"/>
              </w:rPr>
              <w:t>本项目固体废物污染产生及处置情况见下表</w:t>
            </w:r>
            <w:r w:rsidRPr="00251686">
              <w:rPr>
                <w:sz w:val="24"/>
                <w:szCs w:val="24"/>
              </w:rPr>
              <w:t>。</w:t>
            </w:r>
          </w:p>
          <w:p w:rsidR="000875AA" w:rsidRPr="00251686" w:rsidRDefault="00C86F2F" w:rsidP="00C86F2F">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表4-9</w:t>
            </w:r>
            <w:r w:rsidR="00995B02" w:rsidRPr="00251686">
              <w:rPr>
                <w:rFonts w:ascii="黑体" w:eastAsia="黑体" w:hAnsi="黑体"/>
                <w:bCs/>
                <w:szCs w:val="24"/>
              </w:rPr>
              <w:t xml:space="preserve">   固体废物产生及处置情况一览表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4"/>
              <w:gridCol w:w="1554"/>
              <w:gridCol w:w="886"/>
              <w:gridCol w:w="802"/>
              <w:gridCol w:w="1302"/>
              <w:gridCol w:w="942"/>
              <w:gridCol w:w="2261"/>
            </w:tblGrid>
            <w:tr w:rsidR="00251686" w:rsidRPr="00251686" w:rsidTr="00C86F2F">
              <w:trPr>
                <w:trHeight w:val="397"/>
                <w:jc w:val="center"/>
              </w:trPr>
              <w:tc>
                <w:tcPr>
                  <w:tcW w:w="46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序号</w:t>
                  </w:r>
                </w:p>
              </w:tc>
              <w:tc>
                <w:tcPr>
                  <w:tcW w:w="911"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固废名称</w:t>
                  </w:r>
                </w:p>
              </w:tc>
              <w:tc>
                <w:tcPr>
                  <w:tcW w:w="519"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产污</w:t>
                  </w:r>
                </w:p>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环节</w:t>
                  </w:r>
                </w:p>
              </w:tc>
              <w:tc>
                <w:tcPr>
                  <w:tcW w:w="47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固废</w:t>
                  </w:r>
                </w:p>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性质</w:t>
                  </w:r>
                </w:p>
              </w:tc>
              <w:tc>
                <w:tcPr>
                  <w:tcW w:w="763"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产生量</w:t>
                  </w:r>
                </w:p>
              </w:tc>
              <w:tc>
                <w:tcPr>
                  <w:tcW w:w="552"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hint="eastAsia"/>
                      <w:sz w:val="21"/>
                      <w:szCs w:val="21"/>
                    </w:rPr>
                    <w:t>物理</w:t>
                  </w:r>
                </w:p>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hint="eastAsia"/>
                      <w:sz w:val="21"/>
                      <w:szCs w:val="21"/>
                    </w:rPr>
                    <w:t>形态</w:t>
                  </w:r>
                </w:p>
              </w:tc>
              <w:tc>
                <w:tcPr>
                  <w:tcW w:w="1325"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处置措施</w:t>
                  </w:r>
                </w:p>
              </w:tc>
            </w:tr>
            <w:tr w:rsidR="00251686" w:rsidRPr="00251686" w:rsidTr="00C86F2F">
              <w:trPr>
                <w:trHeight w:val="335"/>
                <w:jc w:val="center"/>
              </w:trPr>
              <w:tc>
                <w:tcPr>
                  <w:tcW w:w="46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sz w:val="21"/>
                      <w:szCs w:val="21"/>
                    </w:rPr>
                    <w:t>1</w:t>
                  </w:r>
                </w:p>
              </w:tc>
              <w:tc>
                <w:tcPr>
                  <w:tcW w:w="911"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废包装材料（不含铬）</w:t>
                  </w:r>
                </w:p>
              </w:tc>
              <w:tc>
                <w:tcPr>
                  <w:tcW w:w="519"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原料</w:t>
                  </w:r>
                </w:p>
              </w:tc>
              <w:tc>
                <w:tcPr>
                  <w:tcW w:w="47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sz w:val="21"/>
                      <w:szCs w:val="21"/>
                    </w:rPr>
                    <w:t>一般</w:t>
                  </w:r>
                </w:p>
                <w:p w:rsidR="000875AA" w:rsidRPr="00251686" w:rsidRDefault="00995B02" w:rsidP="00C86F2F">
                  <w:pPr>
                    <w:pStyle w:val="aff9"/>
                    <w:spacing w:line="360" w:lineRule="exact"/>
                    <w:ind w:firstLineChars="0" w:firstLine="0"/>
                    <w:contextualSpacing/>
                    <w:jc w:val="center"/>
                    <w:rPr>
                      <w:sz w:val="21"/>
                      <w:szCs w:val="21"/>
                    </w:rPr>
                  </w:pPr>
                  <w:r w:rsidRPr="00251686">
                    <w:rPr>
                      <w:sz w:val="21"/>
                      <w:szCs w:val="21"/>
                    </w:rPr>
                    <w:t>固废</w:t>
                  </w:r>
                </w:p>
              </w:tc>
              <w:tc>
                <w:tcPr>
                  <w:tcW w:w="763"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0.5t/a</w:t>
                  </w:r>
                </w:p>
              </w:tc>
              <w:tc>
                <w:tcPr>
                  <w:tcW w:w="552"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固态</w:t>
                  </w:r>
                </w:p>
              </w:tc>
              <w:tc>
                <w:tcPr>
                  <w:tcW w:w="1325"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sz w:val="21"/>
                      <w:szCs w:val="21"/>
                    </w:rPr>
                    <w:t>外售综合利用</w:t>
                  </w:r>
                </w:p>
              </w:tc>
            </w:tr>
            <w:tr w:rsidR="00251686" w:rsidRPr="00251686" w:rsidTr="00C86F2F">
              <w:trPr>
                <w:trHeight w:val="642"/>
                <w:jc w:val="center"/>
              </w:trPr>
              <w:tc>
                <w:tcPr>
                  <w:tcW w:w="46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2</w:t>
                  </w:r>
                </w:p>
              </w:tc>
              <w:tc>
                <w:tcPr>
                  <w:tcW w:w="911"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原料包装袋（含铬）</w:t>
                  </w:r>
                </w:p>
              </w:tc>
              <w:tc>
                <w:tcPr>
                  <w:tcW w:w="519"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原料</w:t>
                  </w:r>
                </w:p>
              </w:tc>
              <w:tc>
                <w:tcPr>
                  <w:tcW w:w="470" w:type="pct"/>
                  <w:vMerge w:val="restar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危险废物</w:t>
                  </w:r>
                </w:p>
              </w:tc>
              <w:tc>
                <w:tcPr>
                  <w:tcW w:w="763"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0.01t/a</w:t>
                  </w:r>
                </w:p>
              </w:tc>
              <w:tc>
                <w:tcPr>
                  <w:tcW w:w="552"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固态</w:t>
                  </w:r>
                </w:p>
              </w:tc>
              <w:tc>
                <w:tcPr>
                  <w:tcW w:w="1325" w:type="pct"/>
                  <w:vMerge w:val="restart"/>
                  <w:tcBorders>
                    <w:tl2br w:val="nil"/>
                    <w:tr2bl w:val="nil"/>
                  </w:tcBorders>
                  <w:vAlign w:val="center"/>
                </w:tcPr>
                <w:p w:rsidR="000875AA" w:rsidRPr="00251686" w:rsidRDefault="00995B02" w:rsidP="00C86F2F">
                  <w:pPr>
                    <w:pStyle w:val="aff9"/>
                    <w:spacing w:line="360" w:lineRule="exact"/>
                    <w:ind w:firstLineChars="0" w:firstLine="0"/>
                    <w:contextualSpacing/>
                    <w:jc w:val="left"/>
                    <w:rPr>
                      <w:sz w:val="21"/>
                      <w:szCs w:val="21"/>
                    </w:rPr>
                  </w:pPr>
                  <w:r w:rsidRPr="00251686">
                    <w:rPr>
                      <w:rFonts w:hint="eastAsia"/>
                      <w:sz w:val="21"/>
                      <w:szCs w:val="21"/>
                    </w:rPr>
                    <w:t>经收集后直接做为原料定期投加到厂区现有焙烧炉中</w:t>
                  </w:r>
                </w:p>
              </w:tc>
            </w:tr>
            <w:tr w:rsidR="00251686" w:rsidRPr="00251686" w:rsidTr="00C86F2F">
              <w:trPr>
                <w:trHeight w:val="313"/>
                <w:jc w:val="center"/>
              </w:trPr>
              <w:tc>
                <w:tcPr>
                  <w:tcW w:w="46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3</w:t>
                  </w:r>
                </w:p>
              </w:tc>
              <w:tc>
                <w:tcPr>
                  <w:tcW w:w="911"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袋式除尘器中的滤袋（含铬）</w:t>
                  </w:r>
                </w:p>
              </w:tc>
              <w:tc>
                <w:tcPr>
                  <w:tcW w:w="519"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废气处理</w:t>
                  </w:r>
                </w:p>
              </w:tc>
              <w:tc>
                <w:tcPr>
                  <w:tcW w:w="470" w:type="pct"/>
                  <w:vMerge/>
                  <w:tcBorders>
                    <w:tl2br w:val="nil"/>
                    <w:tr2bl w:val="nil"/>
                  </w:tcBorders>
                  <w:vAlign w:val="center"/>
                </w:tcPr>
                <w:p w:rsidR="000875AA" w:rsidRPr="00251686" w:rsidRDefault="000875AA" w:rsidP="00C86F2F">
                  <w:pPr>
                    <w:pStyle w:val="aff9"/>
                    <w:spacing w:line="360" w:lineRule="exact"/>
                    <w:ind w:firstLineChars="0" w:firstLine="0"/>
                    <w:contextualSpacing/>
                    <w:jc w:val="center"/>
                    <w:rPr>
                      <w:sz w:val="21"/>
                      <w:szCs w:val="21"/>
                    </w:rPr>
                  </w:pPr>
                </w:p>
              </w:tc>
              <w:tc>
                <w:tcPr>
                  <w:tcW w:w="763"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0.03t/4a</w:t>
                  </w:r>
                </w:p>
              </w:tc>
              <w:tc>
                <w:tcPr>
                  <w:tcW w:w="552"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kern w:val="0"/>
                      <w:sz w:val="21"/>
                      <w:szCs w:val="21"/>
                    </w:rPr>
                  </w:pPr>
                  <w:r w:rsidRPr="00251686">
                    <w:rPr>
                      <w:rFonts w:hint="eastAsia"/>
                      <w:kern w:val="0"/>
                      <w:sz w:val="21"/>
                      <w:szCs w:val="21"/>
                    </w:rPr>
                    <w:t>固态</w:t>
                  </w:r>
                </w:p>
              </w:tc>
              <w:tc>
                <w:tcPr>
                  <w:tcW w:w="1325" w:type="pct"/>
                  <w:vMerge/>
                  <w:tcBorders>
                    <w:tl2br w:val="nil"/>
                    <w:tr2bl w:val="nil"/>
                  </w:tcBorders>
                  <w:vAlign w:val="center"/>
                </w:tcPr>
                <w:p w:rsidR="000875AA" w:rsidRPr="00251686" w:rsidRDefault="000875AA" w:rsidP="00C86F2F">
                  <w:pPr>
                    <w:pStyle w:val="aff9"/>
                    <w:spacing w:line="360" w:lineRule="exact"/>
                    <w:ind w:firstLineChars="0" w:firstLine="0"/>
                    <w:contextualSpacing/>
                    <w:jc w:val="center"/>
                    <w:rPr>
                      <w:sz w:val="21"/>
                      <w:szCs w:val="21"/>
                    </w:rPr>
                  </w:pPr>
                </w:p>
              </w:tc>
            </w:tr>
          </w:tbl>
          <w:p w:rsidR="000875AA" w:rsidRPr="00251686" w:rsidRDefault="00995B02" w:rsidP="00C86F2F">
            <w:pPr>
              <w:autoSpaceDE w:val="0"/>
              <w:autoSpaceDN w:val="0"/>
              <w:adjustRightInd w:val="0"/>
              <w:snapToGrid w:val="0"/>
              <w:spacing w:line="360" w:lineRule="auto"/>
              <w:ind w:firstLineChars="200" w:firstLine="500"/>
              <w:rPr>
                <w:spacing w:val="5"/>
                <w:sz w:val="24"/>
              </w:rPr>
            </w:pPr>
            <w:r w:rsidRPr="00251686">
              <w:rPr>
                <w:rFonts w:hint="eastAsia"/>
                <w:spacing w:val="5"/>
                <w:sz w:val="24"/>
              </w:rPr>
              <w:t>本项目危险废物产生、处置情况详见下表。</w:t>
            </w:r>
          </w:p>
          <w:p w:rsidR="000875AA" w:rsidRPr="00251686" w:rsidRDefault="00C86F2F" w:rsidP="00C86F2F">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bCs/>
                <w:szCs w:val="24"/>
              </w:rPr>
              <w:t xml:space="preserve">表4-10  </w:t>
            </w:r>
            <w:r w:rsidR="00995B02" w:rsidRPr="00251686">
              <w:rPr>
                <w:rFonts w:ascii="黑体" w:eastAsia="黑体" w:hAnsi="黑体"/>
                <w:bCs/>
                <w:szCs w:val="24"/>
              </w:rPr>
              <w:t xml:space="preserve"> 危险废物产生及处置情况一览表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8"/>
              <w:gridCol w:w="1067"/>
              <w:gridCol w:w="1372"/>
              <w:gridCol w:w="983"/>
              <w:gridCol w:w="693"/>
              <w:gridCol w:w="542"/>
              <w:gridCol w:w="704"/>
              <w:gridCol w:w="747"/>
              <w:gridCol w:w="1151"/>
            </w:tblGrid>
            <w:tr w:rsidR="00251686" w:rsidRPr="00251686">
              <w:trPr>
                <w:trHeight w:val="1054"/>
                <w:jc w:val="center"/>
              </w:trPr>
              <w:tc>
                <w:tcPr>
                  <w:tcW w:w="743"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危险废</w:t>
                  </w:r>
                </w:p>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物名称</w:t>
                  </w:r>
                </w:p>
              </w:tc>
              <w:tc>
                <w:tcPr>
                  <w:tcW w:w="625"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危险废物类别</w:t>
                  </w:r>
                </w:p>
              </w:tc>
              <w:tc>
                <w:tcPr>
                  <w:tcW w:w="804"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危险废</w:t>
                  </w:r>
                </w:p>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物代码</w:t>
                  </w:r>
                </w:p>
              </w:tc>
              <w:tc>
                <w:tcPr>
                  <w:tcW w:w="576"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产生量</w:t>
                  </w:r>
                </w:p>
              </w:tc>
              <w:tc>
                <w:tcPr>
                  <w:tcW w:w="406"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hint="eastAsia"/>
                      <w:bCs/>
                      <w:kern w:val="0"/>
                      <w:szCs w:val="21"/>
                    </w:rPr>
                    <w:t>有害</w:t>
                  </w:r>
                </w:p>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hint="eastAsia"/>
                      <w:bCs/>
                      <w:kern w:val="0"/>
                      <w:szCs w:val="21"/>
                    </w:rPr>
                    <w:t>成分</w:t>
                  </w:r>
                </w:p>
              </w:tc>
              <w:tc>
                <w:tcPr>
                  <w:tcW w:w="317"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形态</w:t>
                  </w:r>
                </w:p>
              </w:tc>
              <w:tc>
                <w:tcPr>
                  <w:tcW w:w="413"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hint="eastAsia"/>
                      <w:bCs/>
                      <w:kern w:val="0"/>
                      <w:szCs w:val="21"/>
                    </w:rPr>
                    <w:t>产废</w:t>
                  </w:r>
                </w:p>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hint="eastAsia"/>
                      <w:bCs/>
                      <w:kern w:val="0"/>
                      <w:szCs w:val="21"/>
                    </w:rPr>
                    <w:t>周期</w:t>
                  </w:r>
                </w:p>
              </w:tc>
              <w:tc>
                <w:tcPr>
                  <w:tcW w:w="438"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危险</w:t>
                  </w:r>
                </w:p>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特性</w:t>
                  </w:r>
                </w:p>
              </w:tc>
              <w:tc>
                <w:tcPr>
                  <w:tcW w:w="675"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污染防治措施</w:t>
                  </w:r>
                </w:p>
              </w:tc>
            </w:tr>
            <w:tr w:rsidR="00251686" w:rsidRPr="00251686">
              <w:trPr>
                <w:trHeight w:val="862"/>
                <w:jc w:val="center"/>
              </w:trPr>
              <w:tc>
                <w:tcPr>
                  <w:tcW w:w="743" w:type="pct"/>
                  <w:tcBorders>
                    <w:tl2br w:val="nil"/>
                    <w:tr2bl w:val="nil"/>
                  </w:tcBorders>
                  <w:vAlign w:val="center"/>
                </w:tcPr>
                <w:p w:rsidR="000875AA" w:rsidRPr="00251686" w:rsidRDefault="00995B02" w:rsidP="0075731A">
                  <w:pPr>
                    <w:pStyle w:val="aff9"/>
                    <w:spacing w:line="360" w:lineRule="exact"/>
                    <w:ind w:firstLineChars="0" w:firstLine="0"/>
                    <w:contextualSpacing/>
                    <w:jc w:val="center"/>
                    <w:rPr>
                      <w:kern w:val="0"/>
                      <w:szCs w:val="21"/>
                    </w:rPr>
                  </w:pPr>
                  <w:r w:rsidRPr="00251686">
                    <w:rPr>
                      <w:rFonts w:hint="eastAsia"/>
                      <w:sz w:val="21"/>
                      <w:szCs w:val="21"/>
                    </w:rPr>
                    <w:t>原料包装袋（含铬）</w:t>
                  </w:r>
                </w:p>
              </w:tc>
              <w:tc>
                <w:tcPr>
                  <w:tcW w:w="625" w:type="pct"/>
                  <w:vMerge w:val="restart"/>
                  <w:tcBorders>
                    <w:tl2br w:val="nil"/>
                    <w:tr2bl w:val="nil"/>
                  </w:tcBorders>
                  <w:vAlign w:val="center"/>
                </w:tcPr>
                <w:p w:rsidR="000875AA" w:rsidRPr="00251686" w:rsidRDefault="00995B02" w:rsidP="0075731A">
                  <w:pPr>
                    <w:widowControl/>
                    <w:spacing w:line="360" w:lineRule="exact"/>
                    <w:jc w:val="center"/>
                    <w:textAlignment w:val="center"/>
                    <w:rPr>
                      <w:kern w:val="0"/>
                      <w:szCs w:val="21"/>
                      <w:lang w:bidi="ar"/>
                    </w:rPr>
                  </w:pPr>
                  <w:r w:rsidRPr="00251686">
                    <w:rPr>
                      <w:rFonts w:hint="eastAsia"/>
                      <w:kern w:val="0"/>
                      <w:szCs w:val="21"/>
                      <w:lang w:bidi="ar"/>
                    </w:rPr>
                    <w:t>HW49</w:t>
                  </w:r>
                </w:p>
              </w:tc>
              <w:tc>
                <w:tcPr>
                  <w:tcW w:w="804" w:type="pct"/>
                  <w:vMerge w:val="restart"/>
                  <w:tcBorders>
                    <w:tl2br w:val="nil"/>
                    <w:tr2bl w:val="nil"/>
                  </w:tcBorders>
                  <w:vAlign w:val="center"/>
                </w:tcPr>
                <w:p w:rsidR="000875AA" w:rsidRPr="00251686" w:rsidRDefault="00995B02" w:rsidP="0075731A">
                  <w:pPr>
                    <w:widowControl/>
                    <w:spacing w:line="360" w:lineRule="exact"/>
                    <w:jc w:val="center"/>
                    <w:textAlignment w:val="center"/>
                    <w:rPr>
                      <w:kern w:val="0"/>
                      <w:szCs w:val="21"/>
                      <w:lang w:bidi="ar"/>
                    </w:rPr>
                  </w:pPr>
                  <w:r w:rsidRPr="00251686">
                    <w:rPr>
                      <w:rFonts w:hint="eastAsia"/>
                      <w:kern w:val="0"/>
                      <w:szCs w:val="21"/>
                      <w:lang w:bidi="ar"/>
                    </w:rPr>
                    <w:t>900-041-49</w:t>
                  </w:r>
                </w:p>
              </w:tc>
              <w:tc>
                <w:tcPr>
                  <w:tcW w:w="576" w:type="pct"/>
                  <w:tcBorders>
                    <w:tl2br w:val="nil"/>
                    <w:tr2bl w:val="nil"/>
                  </w:tcBorders>
                  <w:vAlign w:val="center"/>
                </w:tcPr>
                <w:p w:rsidR="000875AA" w:rsidRPr="00251686" w:rsidRDefault="00995B02" w:rsidP="0075731A">
                  <w:pPr>
                    <w:pStyle w:val="aff9"/>
                    <w:spacing w:line="360" w:lineRule="exact"/>
                    <w:ind w:firstLineChars="0" w:firstLine="0"/>
                    <w:contextualSpacing/>
                    <w:jc w:val="center"/>
                    <w:rPr>
                      <w:kern w:val="0"/>
                      <w:szCs w:val="21"/>
                    </w:rPr>
                  </w:pPr>
                  <w:r w:rsidRPr="00251686">
                    <w:rPr>
                      <w:rFonts w:hint="eastAsia"/>
                      <w:sz w:val="21"/>
                      <w:szCs w:val="21"/>
                    </w:rPr>
                    <w:t>0.01t/a</w:t>
                  </w:r>
                </w:p>
              </w:tc>
              <w:tc>
                <w:tcPr>
                  <w:tcW w:w="406" w:type="pct"/>
                  <w:vMerge w:val="restart"/>
                  <w:tcBorders>
                    <w:tl2br w:val="nil"/>
                    <w:tr2bl w:val="nil"/>
                  </w:tcBorders>
                  <w:vAlign w:val="center"/>
                </w:tcPr>
                <w:p w:rsidR="000875AA" w:rsidRPr="00251686" w:rsidRDefault="00995B02" w:rsidP="0075731A">
                  <w:pPr>
                    <w:topLinePunct/>
                    <w:spacing w:line="360" w:lineRule="exact"/>
                    <w:jc w:val="center"/>
                    <w:rPr>
                      <w:kern w:val="0"/>
                      <w:szCs w:val="21"/>
                    </w:rPr>
                  </w:pPr>
                  <w:r w:rsidRPr="00251686">
                    <w:rPr>
                      <w:rFonts w:hint="eastAsia"/>
                      <w:kern w:val="0"/>
                      <w:szCs w:val="21"/>
                    </w:rPr>
                    <w:t>铬</w:t>
                  </w:r>
                </w:p>
              </w:tc>
              <w:tc>
                <w:tcPr>
                  <w:tcW w:w="317" w:type="pct"/>
                  <w:vMerge w:val="restart"/>
                  <w:tcBorders>
                    <w:tl2br w:val="nil"/>
                    <w:tr2bl w:val="nil"/>
                  </w:tcBorders>
                  <w:vAlign w:val="center"/>
                </w:tcPr>
                <w:p w:rsidR="000875AA" w:rsidRPr="00251686" w:rsidRDefault="00995B02" w:rsidP="0075731A">
                  <w:pPr>
                    <w:topLinePunct/>
                    <w:spacing w:line="360" w:lineRule="exact"/>
                    <w:jc w:val="center"/>
                    <w:rPr>
                      <w:kern w:val="0"/>
                      <w:szCs w:val="21"/>
                    </w:rPr>
                  </w:pPr>
                  <w:r w:rsidRPr="00251686">
                    <w:rPr>
                      <w:kern w:val="0"/>
                      <w:szCs w:val="21"/>
                    </w:rPr>
                    <w:t>固态</w:t>
                  </w:r>
                </w:p>
              </w:tc>
              <w:tc>
                <w:tcPr>
                  <w:tcW w:w="413" w:type="pct"/>
                  <w:tcBorders>
                    <w:tl2br w:val="nil"/>
                    <w:tr2bl w:val="nil"/>
                  </w:tcBorders>
                  <w:vAlign w:val="center"/>
                </w:tcPr>
                <w:p w:rsidR="000875AA" w:rsidRPr="00251686" w:rsidRDefault="00995B02" w:rsidP="0075731A">
                  <w:pPr>
                    <w:widowControl/>
                    <w:spacing w:line="360" w:lineRule="exact"/>
                    <w:jc w:val="center"/>
                    <w:textAlignment w:val="center"/>
                    <w:rPr>
                      <w:kern w:val="0"/>
                      <w:szCs w:val="21"/>
                    </w:rPr>
                  </w:pPr>
                  <w:r w:rsidRPr="00251686">
                    <w:rPr>
                      <w:rFonts w:hint="eastAsia"/>
                      <w:kern w:val="0"/>
                      <w:szCs w:val="21"/>
                    </w:rPr>
                    <w:t>每天</w:t>
                  </w:r>
                </w:p>
              </w:tc>
              <w:tc>
                <w:tcPr>
                  <w:tcW w:w="438" w:type="pct"/>
                  <w:vMerge w:val="restart"/>
                  <w:tcBorders>
                    <w:tl2br w:val="nil"/>
                    <w:tr2bl w:val="nil"/>
                  </w:tcBorders>
                  <w:vAlign w:val="center"/>
                </w:tcPr>
                <w:p w:rsidR="000875AA" w:rsidRPr="00251686" w:rsidRDefault="00995B02" w:rsidP="0075731A">
                  <w:pPr>
                    <w:widowControl/>
                    <w:spacing w:line="360" w:lineRule="exact"/>
                    <w:jc w:val="center"/>
                    <w:textAlignment w:val="center"/>
                    <w:rPr>
                      <w:kern w:val="0"/>
                      <w:szCs w:val="21"/>
                    </w:rPr>
                  </w:pPr>
                  <w:r w:rsidRPr="00251686">
                    <w:rPr>
                      <w:kern w:val="0"/>
                      <w:szCs w:val="21"/>
                      <w:lang w:bidi="ar"/>
                    </w:rPr>
                    <w:t>T/I</w:t>
                  </w:r>
                  <w:r w:rsidRPr="00251686">
                    <w:rPr>
                      <w:rFonts w:hint="eastAsia"/>
                      <w:kern w:val="0"/>
                      <w:szCs w:val="21"/>
                      <w:lang w:bidi="ar"/>
                    </w:rPr>
                    <w:t>n</w:t>
                  </w:r>
                </w:p>
              </w:tc>
              <w:tc>
                <w:tcPr>
                  <w:tcW w:w="675" w:type="pct"/>
                  <w:vMerge w:val="restart"/>
                  <w:tcBorders>
                    <w:tl2br w:val="nil"/>
                    <w:tr2bl w:val="nil"/>
                  </w:tcBorders>
                  <w:vAlign w:val="center"/>
                </w:tcPr>
                <w:p w:rsidR="000875AA" w:rsidRPr="00251686" w:rsidRDefault="00995B02" w:rsidP="0075731A">
                  <w:pPr>
                    <w:topLinePunct/>
                    <w:spacing w:line="360" w:lineRule="exact"/>
                    <w:jc w:val="center"/>
                    <w:rPr>
                      <w:rFonts w:eastAsia="黑体"/>
                      <w:kern w:val="0"/>
                      <w:szCs w:val="21"/>
                    </w:rPr>
                  </w:pPr>
                  <w:r w:rsidRPr="00251686">
                    <w:rPr>
                      <w:rFonts w:hint="eastAsia"/>
                      <w:szCs w:val="21"/>
                    </w:rPr>
                    <w:t>经收集后直接做为原料定期投加到厂区现有焙烧炉中</w:t>
                  </w:r>
                </w:p>
              </w:tc>
            </w:tr>
            <w:tr w:rsidR="00251686" w:rsidRPr="00251686">
              <w:trPr>
                <w:trHeight w:val="340"/>
                <w:jc w:val="center"/>
              </w:trPr>
              <w:tc>
                <w:tcPr>
                  <w:tcW w:w="743" w:type="pct"/>
                  <w:tcBorders>
                    <w:tl2br w:val="nil"/>
                    <w:tr2bl w:val="nil"/>
                  </w:tcBorders>
                  <w:vAlign w:val="center"/>
                </w:tcPr>
                <w:p w:rsidR="000875AA" w:rsidRPr="00251686" w:rsidRDefault="00995B02" w:rsidP="0075731A">
                  <w:pPr>
                    <w:pStyle w:val="aff9"/>
                    <w:spacing w:line="360" w:lineRule="exact"/>
                    <w:ind w:firstLineChars="0" w:firstLine="0"/>
                    <w:contextualSpacing/>
                    <w:jc w:val="center"/>
                    <w:rPr>
                      <w:kern w:val="0"/>
                      <w:szCs w:val="21"/>
                      <w:lang w:bidi="ar"/>
                    </w:rPr>
                  </w:pPr>
                  <w:r w:rsidRPr="00251686">
                    <w:rPr>
                      <w:rFonts w:hint="eastAsia"/>
                      <w:sz w:val="21"/>
                      <w:szCs w:val="21"/>
                    </w:rPr>
                    <w:t>袋式除尘器中的滤袋（含铬）</w:t>
                  </w:r>
                </w:p>
              </w:tc>
              <w:tc>
                <w:tcPr>
                  <w:tcW w:w="625" w:type="pct"/>
                  <w:vMerge/>
                  <w:tcBorders>
                    <w:tl2br w:val="nil"/>
                    <w:tr2bl w:val="nil"/>
                  </w:tcBorders>
                  <w:vAlign w:val="center"/>
                </w:tcPr>
                <w:p w:rsidR="000875AA" w:rsidRPr="00251686" w:rsidRDefault="000875AA" w:rsidP="0075731A">
                  <w:pPr>
                    <w:widowControl/>
                    <w:spacing w:line="360" w:lineRule="exact"/>
                    <w:jc w:val="center"/>
                    <w:textAlignment w:val="center"/>
                    <w:rPr>
                      <w:szCs w:val="21"/>
                    </w:rPr>
                  </w:pPr>
                </w:p>
              </w:tc>
              <w:tc>
                <w:tcPr>
                  <w:tcW w:w="804" w:type="pct"/>
                  <w:vMerge/>
                  <w:tcBorders>
                    <w:tl2br w:val="nil"/>
                    <w:tr2bl w:val="nil"/>
                  </w:tcBorders>
                  <w:vAlign w:val="center"/>
                </w:tcPr>
                <w:p w:rsidR="000875AA" w:rsidRPr="00251686" w:rsidRDefault="000875AA" w:rsidP="0075731A">
                  <w:pPr>
                    <w:topLinePunct/>
                    <w:spacing w:line="360" w:lineRule="exact"/>
                    <w:jc w:val="center"/>
                    <w:rPr>
                      <w:szCs w:val="21"/>
                    </w:rPr>
                  </w:pPr>
                </w:p>
              </w:tc>
              <w:tc>
                <w:tcPr>
                  <w:tcW w:w="576" w:type="pct"/>
                  <w:tcBorders>
                    <w:tl2br w:val="nil"/>
                    <w:tr2bl w:val="nil"/>
                  </w:tcBorders>
                  <w:vAlign w:val="center"/>
                </w:tcPr>
                <w:p w:rsidR="000875AA" w:rsidRPr="00251686" w:rsidRDefault="00995B02" w:rsidP="0075731A">
                  <w:pPr>
                    <w:pStyle w:val="aff9"/>
                    <w:spacing w:line="360" w:lineRule="exact"/>
                    <w:ind w:firstLineChars="0" w:firstLine="0"/>
                    <w:contextualSpacing/>
                    <w:jc w:val="center"/>
                    <w:rPr>
                      <w:kern w:val="0"/>
                      <w:szCs w:val="21"/>
                      <w:lang w:bidi="ar"/>
                    </w:rPr>
                  </w:pPr>
                  <w:r w:rsidRPr="00251686">
                    <w:rPr>
                      <w:rFonts w:hint="eastAsia"/>
                      <w:sz w:val="21"/>
                      <w:szCs w:val="21"/>
                    </w:rPr>
                    <w:t>0.03t/4a</w:t>
                  </w:r>
                </w:p>
              </w:tc>
              <w:tc>
                <w:tcPr>
                  <w:tcW w:w="406" w:type="pct"/>
                  <w:vMerge/>
                  <w:tcBorders>
                    <w:tl2br w:val="nil"/>
                    <w:tr2bl w:val="nil"/>
                  </w:tcBorders>
                  <w:vAlign w:val="center"/>
                </w:tcPr>
                <w:p w:rsidR="000875AA" w:rsidRPr="00251686" w:rsidRDefault="000875AA" w:rsidP="0075731A">
                  <w:pPr>
                    <w:topLinePunct/>
                    <w:spacing w:line="360" w:lineRule="exact"/>
                    <w:jc w:val="center"/>
                    <w:rPr>
                      <w:kern w:val="0"/>
                      <w:szCs w:val="21"/>
                    </w:rPr>
                  </w:pPr>
                </w:p>
              </w:tc>
              <w:tc>
                <w:tcPr>
                  <w:tcW w:w="317" w:type="pct"/>
                  <w:vMerge/>
                  <w:tcBorders>
                    <w:tl2br w:val="nil"/>
                    <w:tr2bl w:val="nil"/>
                  </w:tcBorders>
                  <w:vAlign w:val="center"/>
                </w:tcPr>
                <w:p w:rsidR="000875AA" w:rsidRPr="00251686" w:rsidRDefault="000875AA" w:rsidP="0075731A">
                  <w:pPr>
                    <w:topLinePunct/>
                    <w:spacing w:line="360" w:lineRule="exact"/>
                    <w:jc w:val="center"/>
                    <w:rPr>
                      <w:kern w:val="0"/>
                      <w:szCs w:val="21"/>
                    </w:rPr>
                  </w:pPr>
                </w:p>
              </w:tc>
              <w:tc>
                <w:tcPr>
                  <w:tcW w:w="413" w:type="pct"/>
                  <w:tcBorders>
                    <w:tl2br w:val="nil"/>
                    <w:tr2bl w:val="nil"/>
                  </w:tcBorders>
                  <w:vAlign w:val="center"/>
                </w:tcPr>
                <w:p w:rsidR="000875AA" w:rsidRPr="00251686" w:rsidRDefault="00995B02" w:rsidP="0075731A">
                  <w:pPr>
                    <w:widowControl/>
                    <w:spacing w:line="360" w:lineRule="exact"/>
                    <w:jc w:val="center"/>
                    <w:textAlignment w:val="center"/>
                    <w:rPr>
                      <w:kern w:val="0"/>
                      <w:szCs w:val="21"/>
                      <w:lang w:bidi="ar"/>
                    </w:rPr>
                  </w:pPr>
                  <w:r w:rsidRPr="00251686">
                    <w:rPr>
                      <w:rFonts w:hint="eastAsia"/>
                      <w:kern w:val="0"/>
                      <w:szCs w:val="21"/>
                      <w:lang w:bidi="ar"/>
                    </w:rPr>
                    <w:t>4</w:t>
                  </w:r>
                  <w:r w:rsidRPr="00251686">
                    <w:rPr>
                      <w:rFonts w:hint="eastAsia"/>
                      <w:kern w:val="0"/>
                      <w:szCs w:val="21"/>
                      <w:lang w:bidi="ar"/>
                    </w:rPr>
                    <w:t>年</w:t>
                  </w:r>
                </w:p>
              </w:tc>
              <w:tc>
                <w:tcPr>
                  <w:tcW w:w="438" w:type="pct"/>
                  <w:vMerge/>
                  <w:tcBorders>
                    <w:tl2br w:val="nil"/>
                    <w:tr2bl w:val="nil"/>
                  </w:tcBorders>
                  <w:vAlign w:val="center"/>
                </w:tcPr>
                <w:p w:rsidR="000875AA" w:rsidRPr="00251686" w:rsidRDefault="000875AA" w:rsidP="0075731A">
                  <w:pPr>
                    <w:widowControl/>
                    <w:spacing w:line="360" w:lineRule="exact"/>
                    <w:jc w:val="center"/>
                    <w:textAlignment w:val="center"/>
                    <w:rPr>
                      <w:kern w:val="0"/>
                      <w:szCs w:val="21"/>
                      <w:lang w:bidi="ar"/>
                    </w:rPr>
                  </w:pPr>
                </w:p>
              </w:tc>
              <w:tc>
                <w:tcPr>
                  <w:tcW w:w="675" w:type="pct"/>
                  <w:vMerge/>
                  <w:tcBorders>
                    <w:tl2br w:val="nil"/>
                    <w:tr2bl w:val="nil"/>
                  </w:tcBorders>
                  <w:vAlign w:val="center"/>
                </w:tcPr>
                <w:p w:rsidR="000875AA" w:rsidRPr="00251686" w:rsidRDefault="000875AA" w:rsidP="0075731A">
                  <w:pPr>
                    <w:topLinePunct/>
                    <w:spacing w:line="360" w:lineRule="exact"/>
                    <w:jc w:val="center"/>
                    <w:rPr>
                      <w:szCs w:val="21"/>
                    </w:rPr>
                  </w:pPr>
                </w:p>
              </w:tc>
            </w:tr>
          </w:tbl>
          <w:p w:rsidR="000875AA" w:rsidRPr="00251686" w:rsidRDefault="0075731A" w:rsidP="0075731A">
            <w:pPr>
              <w:autoSpaceDE w:val="0"/>
              <w:autoSpaceDN w:val="0"/>
              <w:adjustRightInd w:val="0"/>
              <w:snapToGrid w:val="0"/>
              <w:spacing w:line="360" w:lineRule="auto"/>
              <w:rPr>
                <w:rFonts w:ascii="黑体" w:eastAsia="黑体" w:hAnsi="黑体"/>
                <w:spacing w:val="5"/>
                <w:sz w:val="24"/>
              </w:rPr>
            </w:pPr>
            <w:r w:rsidRPr="00251686">
              <w:rPr>
                <w:rFonts w:ascii="黑体" w:eastAsia="黑体" w:hAnsi="黑体" w:hint="eastAsia"/>
                <w:spacing w:val="5"/>
                <w:sz w:val="24"/>
              </w:rPr>
              <w:lastRenderedPageBreak/>
              <w:t xml:space="preserve">4.2  </w:t>
            </w:r>
            <w:r w:rsidR="00995B02" w:rsidRPr="00251686">
              <w:rPr>
                <w:rFonts w:ascii="黑体" w:eastAsia="黑体" w:hAnsi="黑体" w:hint="eastAsia"/>
                <w:spacing w:val="5"/>
                <w:sz w:val="24"/>
              </w:rPr>
              <w:t>贮存、利用、处置方式和去向情况</w:t>
            </w:r>
          </w:p>
          <w:p w:rsidR="000875AA" w:rsidRPr="00251686" w:rsidRDefault="00995B02" w:rsidP="0075731A">
            <w:pPr>
              <w:autoSpaceDE w:val="0"/>
              <w:autoSpaceDN w:val="0"/>
              <w:adjustRightInd w:val="0"/>
              <w:snapToGrid w:val="0"/>
              <w:spacing w:line="360" w:lineRule="auto"/>
              <w:ind w:firstLineChars="200" w:firstLine="500"/>
              <w:rPr>
                <w:spacing w:val="5"/>
                <w:sz w:val="24"/>
              </w:rPr>
            </w:pPr>
            <w:r w:rsidRPr="00251686">
              <w:rPr>
                <w:rFonts w:hint="eastAsia"/>
                <w:spacing w:val="5"/>
                <w:sz w:val="24"/>
              </w:rPr>
              <w:t>本项目运营期生产过程产生的废包装材料（不含铬）分类收集外售综合利用。</w:t>
            </w:r>
            <w:r w:rsidRPr="00251686">
              <w:rPr>
                <w:spacing w:val="5"/>
                <w:sz w:val="24"/>
              </w:rPr>
              <w:t>本项目一般固废均堆存于</w:t>
            </w:r>
            <w:r w:rsidRPr="00251686">
              <w:rPr>
                <w:rFonts w:hint="eastAsia"/>
                <w:spacing w:val="5"/>
                <w:sz w:val="24"/>
              </w:rPr>
              <w:t>厂区现有一般固废暂存区</w:t>
            </w:r>
            <w:r w:rsidRPr="00251686">
              <w:rPr>
                <w:spacing w:val="5"/>
                <w:sz w:val="24"/>
              </w:rPr>
              <w:t>，定期妥善处置。</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本项目运营期产生的危险废物主要有原料包装袋（含铬）和袋式除尘器中的滤袋（含铬），以上危险废物收集后</w:t>
            </w:r>
            <w:r w:rsidR="00443CDB" w:rsidRPr="00251686">
              <w:rPr>
                <w:rFonts w:hint="eastAsia"/>
                <w:sz w:val="24"/>
              </w:rPr>
              <w:t>在危废暂存间内暂存，</w:t>
            </w:r>
            <w:r w:rsidRPr="00251686">
              <w:rPr>
                <w:rFonts w:hint="eastAsia"/>
                <w:sz w:val="24"/>
              </w:rPr>
              <w:t>作为原料定期投加到厂区现有焙烧炉中进行焚烧。</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w:t>
            </w:r>
            <w:r w:rsidRPr="00251686">
              <w:rPr>
                <w:rFonts w:hint="eastAsia"/>
                <w:sz w:val="24"/>
              </w:rPr>
              <w:t>3</w:t>
            </w:r>
            <w:r w:rsidRPr="00251686">
              <w:rPr>
                <w:rFonts w:hint="eastAsia"/>
                <w:sz w:val="24"/>
              </w:rPr>
              <w:t>）环境管理要求</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本项目在厂区内新置</w:t>
            </w:r>
            <w:r w:rsidRPr="00251686">
              <w:rPr>
                <w:rFonts w:hint="eastAsia"/>
                <w:sz w:val="24"/>
              </w:rPr>
              <w:t>1</w:t>
            </w:r>
            <w:r w:rsidRPr="00251686">
              <w:rPr>
                <w:rFonts w:hint="eastAsia"/>
                <w:sz w:val="24"/>
              </w:rPr>
              <w:t>座</w:t>
            </w:r>
            <w:r w:rsidRPr="00251686">
              <w:rPr>
                <w:rFonts w:hint="eastAsia"/>
                <w:sz w:val="24"/>
              </w:rPr>
              <w:t>5m</w:t>
            </w:r>
            <w:r w:rsidRPr="00251686">
              <w:rPr>
                <w:rFonts w:hint="eastAsia"/>
                <w:sz w:val="24"/>
                <w:vertAlign w:val="superscript"/>
              </w:rPr>
              <w:t>2</w:t>
            </w:r>
            <w:r w:rsidRPr="00251686">
              <w:rPr>
                <w:rFonts w:hint="eastAsia"/>
                <w:sz w:val="24"/>
              </w:rPr>
              <w:t>的危废暂存间，用于厂区危险废物的临时存放。危废暂存间需按《危险废物贮存污染控制标准》（</w:t>
            </w:r>
            <w:r w:rsidRPr="00251686">
              <w:rPr>
                <w:rFonts w:hint="eastAsia"/>
                <w:sz w:val="24"/>
              </w:rPr>
              <w:t>GB18597-2001</w:t>
            </w:r>
            <w:r w:rsidRPr="00251686">
              <w:rPr>
                <w:rFonts w:hint="eastAsia"/>
                <w:sz w:val="24"/>
              </w:rPr>
              <w:t>）及</w:t>
            </w:r>
            <w:r w:rsidRPr="00251686">
              <w:rPr>
                <w:rFonts w:hint="eastAsia"/>
                <w:sz w:val="24"/>
              </w:rPr>
              <w:t>2013</w:t>
            </w:r>
            <w:r w:rsidRPr="00251686">
              <w:rPr>
                <w:rFonts w:hint="eastAsia"/>
                <w:sz w:val="24"/>
              </w:rPr>
              <w:t>年修改单的相关要求进行建设，本次环评针对危险废物贮存提出以下管理及防治措施：</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①建设完善的管理制度</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危废暂存间设置明显的警示标志，四周设置围堰，同时设置专人进行管理，制定有关危险废物管理制度，记录危险废物的产生、储存及处置情况。</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②危险废物贮存设施的建设要求</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厂区危废暂存间的设置应按照《危险废物贮存污染控制标准》（</w:t>
            </w:r>
            <w:r w:rsidRPr="00251686">
              <w:rPr>
                <w:rFonts w:hint="eastAsia"/>
                <w:sz w:val="24"/>
              </w:rPr>
              <w:t>GB18597-2001</w:t>
            </w:r>
            <w:r w:rsidRPr="00251686">
              <w:rPr>
                <w:rFonts w:hint="eastAsia"/>
                <w:sz w:val="24"/>
              </w:rPr>
              <w:t>）及</w:t>
            </w:r>
            <w:r w:rsidRPr="00251686">
              <w:rPr>
                <w:rFonts w:hint="eastAsia"/>
                <w:sz w:val="24"/>
              </w:rPr>
              <w:t>2013</w:t>
            </w:r>
            <w:r w:rsidRPr="00251686">
              <w:rPr>
                <w:rFonts w:hint="eastAsia"/>
                <w:sz w:val="24"/>
              </w:rPr>
              <w:t>年修改单的要求实施。具体要求为：</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A</w:t>
            </w:r>
            <w:r w:rsidRPr="00251686">
              <w:rPr>
                <w:rFonts w:hint="eastAsia"/>
                <w:sz w:val="24"/>
              </w:rPr>
              <w:t>、严格按照危险废物贮存设施的要求进行设计，暂存间必须要密闭建设，门口内侧设立</w:t>
            </w:r>
            <w:r w:rsidRPr="00251686">
              <w:rPr>
                <w:rFonts w:hint="eastAsia"/>
                <w:sz w:val="24"/>
              </w:rPr>
              <w:t>10cm</w:t>
            </w:r>
            <w:r w:rsidRPr="00251686">
              <w:rPr>
                <w:rFonts w:hint="eastAsia"/>
                <w:sz w:val="24"/>
              </w:rPr>
              <w:t>高围堰，地面及围堰均应做好硬化，并采取防风、防雨、防晒、防渗漏等“四防”措施。</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B</w:t>
            </w:r>
            <w:r w:rsidRPr="00251686">
              <w:rPr>
                <w:rFonts w:hint="eastAsia"/>
                <w:sz w:val="24"/>
              </w:rPr>
              <w:t>、基础必须防渗，防渗层为至少</w:t>
            </w:r>
            <w:r w:rsidRPr="00251686">
              <w:rPr>
                <w:rFonts w:hint="eastAsia"/>
                <w:sz w:val="24"/>
              </w:rPr>
              <w:t>1m</w:t>
            </w:r>
            <w:r w:rsidRPr="00251686">
              <w:rPr>
                <w:rFonts w:hint="eastAsia"/>
                <w:sz w:val="24"/>
              </w:rPr>
              <w:t>厚粘土层（渗透系数≤</w:t>
            </w:r>
            <w:r w:rsidRPr="00251686">
              <w:rPr>
                <w:rFonts w:hint="eastAsia"/>
                <w:sz w:val="24"/>
              </w:rPr>
              <w:t>10</w:t>
            </w:r>
            <w:r w:rsidRPr="00251686">
              <w:rPr>
                <w:rFonts w:hint="eastAsia"/>
                <w:sz w:val="24"/>
                <w:vertAlign w:val="superscript"/>
              </w:rPr>
              <w:t>-7</w:t>
            </w:r>
            <w:r w:rsidRPr="00251686">
              <w:rPr>
                <w:rFonts w:hint="eastAsia"/>
                <w:sz w:val="24"/>
              </w:rPr>
              <w:t>cm/s</w:t>
            </w:r>
            <w:r w:rsidRPr="00251686">
              <w:rPr>
                <w:rFonts w:hint="eastAsia"/>
                <w:sz w:val="24"/>
              </w:rPr>
              <w:t>），或</w:t>
            </w:r>
            <w:r w:rsidRPr="00251686">
              <w:rPr>
                <w:rFonts w:hint="eastAsia"/>
                <w:sz w:val="24"/>
              </w:rPr>
              <w:t>2mm</w:t>
            </w:r>
            <w:r w:rsidRPr="00251686">
              <w:rPr>
                <w:rFonts w:hint="eastAsia"/>
                <w:sz w:val="24"/>
              </w:rPr>
              <w:t>厚高密度聚乙烯，或至少</w:t>
            </w:r>
            <w:r w:rsidRPr="00251686">
              <w:rPr>
                <w:rFonts w:hint="eastAsia"/>
                <w:sz w:val="24"/>
              </w:rPr>
              <w:t>2m</w:t>
            </w:r>
            <w:r w:rsidRPr="00251686">
              <w:rPr>
                <w:rFonts w:hint="eastAsia"/>
                <w:sz w:val="24"/>
              </w:rPr>
              <w:t>厚的其它人工材料，渗透系数≤</w:t>
            </w:r>
            <w:r w:rsidRPr="00251686">
              <w:rPr>
                <w:rFonts w:hint="eastAsia"/>
                <w:sz w:val="24"/>
              </w:rPr>
              <w:t>10</w:t>
            </w:r>
            <w:r w:rsidRPr="00251686">
              <w:rPr>
                <w:rFonts w:hint="eastAsia"/>
                <w:sz w:val="24"/>
                <w:vertAlign w:val="superscript"/>
              </w:rPr>
              <w:t>-10</w:t>
            </w:r>
            <w:r w:rsidRPr="00251686">
              <w:rPr>
                <w:rFonts w:hint="eastAsia"/>
                <w:sz w:val="24"/>
              </w:rPr>
              <w:t>cm/s</w:t>
            </w:r>
            <w:r w:rsidRPr="00251686">
              <w:rPr>
                <w:rFonts w:hint="eastAsia"/>
                <w:sz w:val="24"/>
              </w:rPr>
              <w:t>。</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C</w:t>
            </w:r>
            <w:r w:rsidRPr="00251686">
              <w:rPr>
                <w:rFonts w:hint="eastAsia"/>
                <w:sz w:val="24"/>
              </w:rPr>
              <w:t>、地面及裙脚应使用坚固、耐腐蚀的材料建造，建筑材料必须与危险废物相容。</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D</w:t>
            </w:r>
            <w:r w:rsidRPr="00251686">
              <w:rPr>
                <w:rFonts w:hint="eastAsia"/>
                <w:sz w:val="24"/>
              </w:rPr>
              <w:t>、设施内要有安全照明设施和观察窗口。</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E</w:t>
            </w:r>
            <w:r w:rsidRPr="00251686">
              <w:rPr>
                <w:rFonts w:hint="eastAsia"/>
                <w:sz w:val="24"/>
              </w:rPr>
              <w:t>、用于存放装载液体、半固体危险废物容器的地方，必须有耐腐蚀的硬化地面，且表面无裂隙。</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F</w:t>
            </w:r>
            <w:r w:rsidRPr="00251686">
              <w:rPr>
                <w:rFonts w:hint="eastAsia"/>
                <w:sz w:val="24"/>
              </w:rPr>
              <w:t>、不相容的危险废物必须分开存放，并设有隔离间隔断。</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G</w:t>
            </w:r>
            <w:r w:rsidRPr="00251686">
              <w:rPr>
                <w:rFonts w:hint="eastAsia"/>
                <w:sz w:val="24"/>
              </w:rPr>
              <w:t>、禁止将不相容（相互反应）的危险废物在同一容器内混装。</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H</w:t>
            </w:r>
            <w:r w:rsidRPr="00251686">
              <w:rPr>
                <w:rFonts w:hint="eastAsia"/>
                <w:sz w:val="24"/>
              </w:rPr>
              <w:t>、装载液体、半固体危险废物的容器内须留足够空间，容器顶部与液体表面之间保留</w:t>
            </w:r>
            <w:r w:rsidRPr="00251686">
              <w:rPr>
                <w:rFonts w:hint="eastAsia"/>
                <w:sz w:val="24"/>
              </w:rPr>
              <w:t>100mm</w:t>
            </w:r>
            <w:r w:rsidRPr="00251686">
              <w:rPr>
                <w:rFonts w:hint="eastAsia"/>
                <w:sz w:val="24"/>
              </w:rPr>
              <w:t>以上的空间。</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lastRenderedPageBreak/>
              <w:t>③危险废物贮存容器的相关要求</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A</w:t>
            </w:r>
            <w:r w:rsidRPr="00251686">
              <w:rPr>
                <w:rFonts w:hint="eastAsia"/>
                <w:sz w:val="24"/>
              </w:rPr>
              <w:t>、应当使用符合标准的容器盛装危险废物，容器上必须粘贴符合标准要求的标签。</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B</w:t>
            </w:r>
            <w:r w:rsidRPr="00251686">
              <w:rPr>
                <w:rFonts w:hint="eastAsia"/>
                <w:sz w:val="24"/>
              </w:rPr>
              <w:t>、装载危险废物的容器及材质要满足相应的强度要求。</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C</w:t>
            </w:r>
            <w:r w:rsidRPr="00251686">
              <w:rPr>
                <w:rFonts w:hint="eastAsia"/>
                <w:sz w:val="24"/>
              </w:rPr>
              <w:t>、装载危险废物的容器必须完好无损。</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D</w:t>
            </w:r>
            <w:r w:rsidRPr="00251686">
              <w:rPr>
                <w:rFonts w:hint="eastAsia"/>
                <w:sz w:val="24"/>
              </w:rPr>
              <w:t>、盛装危险废物的容器材质和衬里要与危险废物相容（不相互反应）。</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E</w:t>
            </w:r>
            <w:r w:rsidRPr="00251686">
              <w:rPr>
                <w:rFonts w:hint="eastAsia"/>
                <w:sz w:val="24"/>
              </w:rPr>
              <w:t>、液体危险废物可注入开孔直径不超过</w:t>
            </w:r>
            <w:r w:rsidRPr="00251686">
              <w:rPr>
                <w:rFonts w:hint="eastAsia"/>
                <w:sz w:val="24"/>
              </w:rPr>
              <w:t>70mm</w:t>
            </w:r>
            <w:r w:rsidRPr="00251686">
              <w:rPr>
                <w:rFonts w:hint="eastAsia"/>
                <w:sz w:val="24"/>
              </w:rPr>
              <w:t>并有放气孔的桶中。</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F</w:t>
            </w:r>
            <w:r w:rsidRPr="00251686">
              <w:rPr>
                <w:rFonts w:hint="eastAsia"/>
                <w:sz w:val="24"/>
              </w:rPr>
              <w:t>、根据危险废物种类和形态的不同，分类存放。贮存时应注意密封。</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④危险废物贮存设施的运行与管理要求</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A</w:t>
            </w:r>
            <w:r w:rsidRPr="00251686">
              <w:rPr>
                <w:rFonts w:hint="eastAsia"/>
                <w:sz w:val="24"/>
              </w:rPr>
              <w:t>、危废暂存间应留有搬运通道。</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B</w:t>
            </w:r>
            <w:r w:rsidRPr="00251686">
              <w:rPr>
                <w:rFonts w:hint="eastAsia"/>
                <w:sz w:val="24"/>
              </w:rPr>
              <w:t>、不得将不相容的废物混合或合并存放。</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C</w:t>
            </w:r>
            <w:r w:rsidRPr="00251686">
              <w:rPr>
                <w:rFonts w:hint="eastAsia"/>
                <w:sz w:val="24"/>
              </w:rPr>
              <w:t>、须作好危险废物情况的记录，记录上须注明危险废物的名称、来源、数量、特性和包装容器的类别、入库日期、存放库位、废物出库日期及接收单位名称。危险废物的记录和货单在危险废物出库后应继续保留三年。</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D</w:t>
            </w:r>
            <w:r w:rsidRPr="00251686">
              <w:rPr>
                <w:rFonts w:hint="eastAsia"/>
                <w:sz w:val="24"/>
              </w:rPr>
              <w:t>、必须定期对所贮存的危险废物包装容器及贮存设施进行检查，发现破损，应及时采取措施清理更换。</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E</w:t>
            </w:r>
            <w:r w:rsidRPr="00251686">
              <w:rPr>
                <w:rFonts w:hint="eastAsia"/>
                <w:sz w:val="24"/>
              </w:rPr>
              <w:t>、收集的危险废物根据产生情况，暂存不超过一年，定期清运。危险废物的转运严格按照有关规定实行转移联单制度。</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fldChar w:fldCharType="begin"/>
            </w:r>
            <w:r w:rsidRPr="00251686">
              <w:rPr>
                <w:rFonts w:hint="eastAsia"/>
                <w:sz w:val="24"/>
              </w:rPr>
              <w:instrText xml:space="preserve"> = 5 \* GB3 \* MERGEFORMAT </w:instrText>
            </w:r>
            <w:r w:rsidRPr="00251686">
              <w:rPr>
                <w:rFonts w:hint="eastAsia"/>
                <w:sz w:val="24"/>
              </w:rPr>
              <w:fldChar w:fldCharType="separate"/>
            </w:r>
            <w:r w:rsidRPr="00251686">
              <w:rPr>
                <w:rFonts w:hint="eastAsia"/>
                <w:sz w:val="24"/>
              </w:rPr>
              <w:t>⑤</w:t>
            </w:r>
            <w:r w:rsidRPr="00251686">
              <w:rPr>
                <w:rFonts w:hint="eastAsia"/>
                <w:sz w:val="24"/>
              </w:rPr>
              <w:fldChar w:fldCharType="end"/>
            </w:r>
            <w:r w:rsidRPr="00251686">
              <w:rPr>
                <w:rFonts w:hint="eastAsia"/>
                <w:sz w:val="24"/>
              </w:rPr>
              <w:t>危险废物贮存设施的安全防护</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危险废物贮存设施必须按照</w:t>
            </w:r>
            <w:r w:rsidRPr="00251686">
              <w:rPr>
                <w:rFonts w:hint="eastAsia"/>
                <w:sz w:val="24"/>
              </w:rPr>
              <w:t>GB15562.2</w:t>
            </w:r>
            <w:r w:rsidRPr="00251686">
              <w:rPr>
                <w:rFonts w:hint="eastAsia"/>
                <w:sz w:val="24"/>
              </w:rPr>
              <w:t>的规定设置警示标志，贮存设施周围应设置围墙。危险废物贮存设施应配备通讯设备、照明设施、安全防护服装及工具，并设有应急防护设施。危险废物贮存设施内清理出来的泄漏物，一律按危险废物处理。</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综合上述分析，本项目产生的固体废物</w:t>
            </w:r>
            <w:r w:rsidRPr="00251686">
              <w:rPr>
                <w:rFonts w:hint="eastAsia"/>
                <w:kern w:val="0"/>
                <w:sz w:val="24"/>
              </w:rPr>
              <w:t>废包装材料（不含铬）、</w:t>
            </w:r>
            <w:r w:rsidRPr="00251686">
              <w:rPr>
                <w:rFonts w:hint="eastAsia"/>
                <w:sz w:val="24"/>
              </w:rPr>
              <w:t>原料包装袋（含铬）和袋式除尘器中的滤袋（含铬）均得到妥善处置，不会造成二次污染，因此对周围环境的影响较小。</w:t>
            </w:r>
          </w:p>
          <w:p w:rsidR="000875AA" w:rsidRPr="00251686" w:rsidRDefault="0004341D" w:rsidP="0075731A">
            <w:pPr>
              <w:spacing w:line="360" w:lineRule="auto"/>
              <w:rPr>
                <w:rFonts w:ascii="黑体" w:eastAsia="黑体" w:hAnsi="黑体"/>
                <w:bCs/>
                <w:spacing w:val="5"/>
                <w:sz w:val="24"/>
              </w:rPr>
            </w:pPr>
            <w:r w:rsidRPr="00251686">
              <w:rPr>
                <w:rFonts w:ascii="黑体" w:eastAsia="黑体" w:hAnsi="黑体" w:hint="eastAsia"/>
                <w:bCs/>
                <w:spacing w:val="5"/>
                <w:sz w:val="24"/>
              </w:rPr>
              <w:t>5.</w:t>
            </w:r>
            <w:r w:rsidR="00995B02" w:rsidRPr="00251686">
              <w:rPr>
                <w:rFonts w:ascii="黑体" w:eastAsia="黑体" w:hAnsi="黑体" w:hint="eastAsia"/>
                <w:bCs/>
                <w:spacing w:val="5"/>
                <w:sz w:val="24"/>
              </w:rPr>
              <w:t>地下水及土壤</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本项目</w:t>
            </w:r>
            <w:r w:rsidR="0071153C" w:rsidRPr="00251686">
              <w:rPr>
                <w:rFonts w:hint="eastAsia"/>
                <w:sz w:val="24"/>
              </w:rPr>
              <w:t>建设性质为改建，行业类别为其他非</w:t>
            </w:r>
            <w:r w:rsidRPr="00251686">
              <w:rPr>
                <w:rFonts w:hint="eastAsia"/>
                <w:sz w:val="24"/>
              </w:rPr>
              <w:t>金属矿物制品制造项目，主要原材料、成品、固体废物均为固态，原料暂存、成品暂存、固废暂存及生产加工过程对地下水及土壤环境的污染影响较小。</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lastRenderedPageBreak/>
              <w:t>改建工程在厂区现有车间内进行建设，车间地面均已进行水泥硬化处理。本项目生产过程排放的废气主要为颗粒物、铬及其化合物，对地下水及土壤的污染途径主要为大气沉降</w:t>
            </w:r>
            <w:r w:rsidRPr="00251686">
              <w:rPr>
                <w:rFonts w:hint="eastAsia"/>
              </w:rPr>
              <w:t>，</w:t>
            </w:r>
            <w:r w:rsidRPr="00251686">
              <w:rPr>
                <w:rFonts w:hint="eastAsia"/>
                <w:sz w:val="24"/>
              </w:rPr>
              <w:t>本项目改建后运营期产生废气经各自集气收集后通过</w:t>
            </w:r>
            <w:r w:rsidRPr="00251686">
              <w:rPr>
                <w:rFonts w:hint="eastAsia"/>
                <w:sz w:val="24"/>
              </w:rPr>
              <w:t>5</w:t>
            </w:r>
            <w:r w:rsidRPr="00251686">
              <w:rPr>
                <w:rFonts w:hint="eastAsia"/>
                <w:sz w:val="24"/>
              </w:rPr>
              <w:t>套</w:t>
            </w:r>
            <w:r w:rsidR="0071153C" w:rsidRPr="00251686">
              <w:rPr>
                <w:rFonts w:hint="eastAsia"/>
                <w:sz w:val="24"/>
              </w:rPr>
              <w:t>覆膜</w:t>
            </w:r>
            <w:r w:rsidRPr="00251686">
              <w:rPr>
                <w:rFonts w:hint="eastAsia"/>
                <w:sz w:val="24"/>
              </w:rPr>
              <w:t>布袋除尘器净化处理后通过</w:t>
            </w:r>
            <w:r w:rsidRPr="00251686">
              <w:rPr>
                <w:rFonts w:hint="eastAsia"/>
                <w:sz w:val="24"/>
              </w:rPr>
              <w:t>5</w:t>
            </w:r>
            <w:r w:rsidRPr="00251686">
              <w:rPr>
                <w:rFonts w:hint="eastAsia"/>
                <w:sz w:val="24"/>
              </w:rPr>
              <w:t>根</w:t>
            </w:r>
            <w:r w:rsidRPr="00251686">
              <w:rPr>
                <w:rFonts w:hint="eastAsia"/>
                <w:sz w:val="24"/>
              </w:rPr>
              <w:t>18m</w:t>
            </w:r>
            <w:r w:rsidRPr="00251686">
              <w:rPr>
                <w:rFonts w:hint="eastAsia"/>
                <w:sz w:val="24"/>
              </w:rPr>
              <w:t>高排气筒达标排放，车间无组织排放废气经车间自然沉降及定期清扫车间地面，均不会对周围地下水及土壤环境造成明显不利影响；本项目不涉及生产废水，无新增生活污水，厂区现有生活污水经化粪池处理后清掏肥田；本项目改建时厂区原有危废暂存间调整为生产区，环评要求项目新建危废暂存间严格按照《危险废物贮存污染控制标准》（</w:t>
            </w:r>
            <w:r w:rsidRPr="00251686">
              <w:rPr>
                <w:rFonts w:hint="eastAsia"/>
                <w:sz w:val="24"/>
              </w:rPr>
              <w:t>GB18597-2001</w:t>
            </w:r>
            <w:r w:rsidRPr="00251686">
              <w:rPr>
                <w:rFonts w:hint="eastAsia"/>
                <w:sz w:val="24"/>
              </w:rPr>
              <w:t>及其修改单）及《关于发布《建设项目危险废物环境影响评价指南》的公告》（环境保护部公告</w:t>
            </w:r>
            <w:r w:rsidRPr="00251686">
              <w:rPr>
                <w:rFonts w:hint="eastAsia"/>
                <w:sz w:val="24"/>
              </w:rPr>
              <w:t>2017</w:t>
            </w:r>
            <w:r w:rsidRPr="00251686">
              <w:rPr>
                <w:rFonts w:hint="eastAsia"/>
                <w:sz w:val="24"/>
              </w:rPr>
              <w:t>年第</w:t>
            </w:r>
            <w:r w:rsidRPr="00251686">
              <w:rPr>
                <w:rFonts w:hint="eastAsia"/>
                <w:sz w:val="24"/>
              </w:rPr>
              <w:t>43</w:t>
            </w:r>
            <w:r w:rsidRPr="00251686">
              <w:rPr>
                <w:rFonts w:hint="eastAsia"/>
                <w:sz w:val="24"/>
              </w:rPr>
              <w:t>号）》的有关规定建设，设置防雨、防风、防晒、防渗漏措施，并设计堵截泄漏的裙角，防渗层为至少</w:t>
            </w:r>
            <w:r w:rsidRPr="00251686">
              <w:rPr>
                <w:rFonts w:hint="eastAsia"/>
                <w:sz w:val="24"/>
              </w:rPr>
              <w:t>2mm</w:t>
            </w:r>
            <w:r w:rsidRPr="00251686">
              <w:rPr>
                <w:rFonts w:hint="eastAsia"/>
                <w:sz w:val="24"/>
              </w:rPr>
              <w:t>厚的高密度聚乙烯，或至少</w:t>
            </w:r>
            <w:r w:rsidRPr="00251686">
              <w:rPr>
                <w:rFonts w:hint="eastAsia"/>
                <w:sz w:val="24"/>
              </w:rPr>
              <w:t>2mm</w:t>
            </w:r>
            <w:r w:rsidRPr="00251686">
              <w:rPr>
                <w:rFonts w:hint="eastAsia"/>
                <w:sz w:val="24"/>
              </w:rPr>
              <w:t>厚其他人工材料，渗透系数≤</w:t>
            </w:r>
            <w:r w:rsidRPr="00251686">
              <w:rPr>
                <w:rFonts w:hint="eastAsia"/>
                <w:sz w:val="24"/>
              </w:rPr>
              <w:t>1.0</w:t>
            </w:r>
            <w:r w:rsidRPr="00251686">
              <w:rPr>
                <w:rFonts w:hint="eastAsia"/>
                <w:sz w:val="24"/>
              </w:rPr>
              <w:t>×</w:t>
            </w:r>
            <w:r w:rsidRPr="00251686">
              <w:rPr>
                <w:rFonts w:hint="eastAsia"/>
                <w:sz w:val="24"/>
              </w:rPr>
              <w:t>10</w:t>
            </w:r>
            <w:r w:rsidRPr="00251686">
              <w:rPr>
                <w:rFonts w:hint="eastAsia"/>
                <w:sz w:val="24"/>
                <w:vertAlign w:val="superscript"/>
              </w:rPr>
              <w:t>-10</w:t>
            </w:r>
            <w:r w:rsidRPr="00251686">
              <w:rPr>
                <w:rFonts w:hint="eastAsia"/>
                <w:sz w:val="24"/>
              </w:rPr>
              <w:t>cm/s</w:t>
            </w:r>
            <w:r w:rsidRPr="00251686">
              <w:rPr>
                <w:rFonts w:hint="eastAsia"/>
                <w:sz w:val="24"/>
              </w:rPr>
              <w:t>，防止危险废物暂存过程泄漏物污染项目区域地下水及土壤。</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因此，本项目可能对土壤及地下水环境造成影响的途径主要为：废气经大气沉降污染土壤、地下水环境；危废暂存间暂存危险废物在泄漏状态下经垂直入渗污染土壤、地下水环境。</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本项目土壤及地下水环境主要保护措施与对策如下：</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）车间地面均采用水泥硬化防渗措施。</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w:t>
            </w:r>
            <w:r w:rsidRPr="00251686">
              <w:rPr>
                <w:rFonts w:hint="eastAsia"/>
                <w:sz w:val="24"/>
              </w:rPr>
              <w:t>2</w:t>
            </w:r>
            <w:r w:rsidRPr="00251686">
              <w:rPr>
                <w:rFonts w:hint="eastAsia"/>
                <w:sz w:val="24"/>
              </w:rPr>
              <w:t>）厂区危废暂存间，按照《危险废物贮存污染控制标准》（</w:t>
            </w:r>
            <w:r w:rsidRPr="00251686">
              <w:rPr>
                <w:rFonts w:hint="eastAsia"/>
                <w:sz w:val="24"/>
              </w:rPr>
              <w:t>GB18597-2001</w:t>
            </w:r>
            <w:r w:rsidRPr="00251686">
              <w:rPr>
                <w:rFonts w:hint="eastAsia"/>
                <w:sz w:val="24"/>
              </w:rPr>
              <w:t>及其修改单）的要求进行设计、施工，采取防风、防雨、防晒、防渗漏等“四防”措施。</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w:t>
            </w:r>
            <w:r w:rsidRPr="00251686">
              <w:rPr>
                <w:rFonts w:hint="eastAsia"/>
                <w:sz w:val="24"/>
              </w:rPr>
              <w:t>3</w:t>
            </w:r>
            <w:r w:rsidRPr="00251686">
              <w:rPr>
                <w:rFonts w:hint="eastAsia"/>
                <w:sz w:val="24"/>
              </w:rPr>
              <w:t>）加强对生产设备、环保设备、危废暂存间等的巡检与维护，一旦发现设备故障或泄漏事故发生时，应立即停止生产，及时清理泄漏物，防止污染物通过大气沉降或垂直下渗进入土壤或地下水环境。</w:t>
            </w:r>
          </w:p>
          <w:p w:rsidR="00585929" w:rsidRPr="00251686" w:rsidRDefault="004C6520" w:rsidP="0026392C">
            <w:pPr>
              <w:spacing w:line="360" w:lineRule="auto"/>
              <w:ind w:firstLineChars="200" w:firstLine="500"/>
              <w:rPr>
                <w:rFonts w:eastAsiaTheme="minorEastAsia"/>
                <w:bCs/>
                <w:spacing w:val="5"/>
                <w:sz w:val="24"/>
                <w:u w:val="single"/>
              </w:rPr>
            </w:pPr>
            <w:r w:rsidRPr="00251686">
              <w:rPr>
                <w:rFonts w:eastAsiaTheme="minorEastAsia" w:hint="eastAsia"/>
                <w:bCs/>
                <w:spacing w:val="5"/>
                <w:sz w:val="24"/>
                <w:u w:val="single"/>
              </w:rPr>
              <w:t>现有工程已运行多年，采取的防渗措施与本项目相同，</w:t>
            </w:r>
            <w:r w:rsidRPr="00251686">
              <w:rPr>
                <w:rFonts w:eastAsiaTheme="minorEastAsia"/>
                <w:sz w:val="24"/>
                <w:u w:val="single"/>
              </w:rPr>
              <w:t>根据《洛阳峥洁科工贸有限公司氧化铬耐火材料添加剂项目环境影响后评价》中土壤</w:t>
            </w:r>
            <w:r w:rsidR="0026392C" w:rsidRPr="00251686">
              <w:rPr>
                <w:rFonts w:eastAsiaTheme="minorEastAsia" w:hint="eastAsia"/>
                <w:sz w:val="24"/>
                <w:u w:val="single"/>
              </w:rPr>
              <w:t>和地下水</w:t>
            </w:r>
            <w:r w:rsidRPr="00251686">
              <w:rPr>
                <w:rFonts w:eastAsiaTheme="minorEastAsia"/>
                <w:sz w:val="24"/>
                <w:u w:val="single"/>
              </w:rPr>
              <w:t>监测数据（见附件</w:t>
            </w:r>
            <w:r w:rsidR="0026392C" w:rsidRPr="00251686">
              <w:rPr>
                <w:rFonts w:eastAsiaTheme="minorEastAsia" w:hint="eastAsia"/>
                <w:sz w:val="24"/>
                <w:u w:val="single"/>
              </w:rPr>
              <w:t>10</w:t>
            </w:r>
            <w:r w:rsidRPr="00251686">
              <w:rPr>
                <w:rFonts w:eastAsiaTheme="minorEastAsia"/>
                <w:sz w:val="24"/>
                <w:u w:val="single"/>
              </w:rPr>
              <w:t>）</w:t>
            </w:r>
            <w:r w:rsidRPr="00251686">
              <w:rPr>
                <w:rFonts w:eastAsiaTheme="minorEastAsia"/>
                <w:kern w:val="0"/>
                <w:sz w:val="24"/>
                <w:u w:val="single"/>
                <w:lang w:bidi="ar"/>
              </w:rPr>
              <w:t>，</w:t>
            </w:r>
            <w:r w:rsidRPr="00251686">
              <w:rPr>
                <w:rFonts w:eastAsiaTheme="minorEastAsia" w:hint="eastAsia"/>
                <w:kern w:val="0"/>
                <w:sz w:val="24"/>
                <w:u w:val="single"/>
                <w:lang w:bidi="ar"/>
              </w:rPr>
              <w:t>监测时间为</w:t>
            </w:r>
            <w:r w:rsidRPr="00251686">
              <w:rPr>
                <w:sz w:val="24"/>
                <w:u w:val="single"/>
              </w:rPr>
              <w:t>2021</w:t>
            </w:r>
            <w:r w:rsidRPr="00251686">
              <w:rPr>
                <w:rFonts w:hint="eastAsia"/>
                <w:sz w:val="24"/>
                <w:u w:val="single"/>
              </w:rPr>
              <w:t>年</w:t>
            </w:r>
            <w:r w:rsidRPr="00251686">
              <w:rPr>
                <w:sz w:val="24"/>
                <w:u w:val="single"/>
              </w:rPr>
              <w:t>06</w:t>
            </w:r>
            <w:r w:rsidRPr="00251686">
              <w:rPr>
                <w:rFonts w:hint="eastAsia"/>
                <w:sz w:val="24"/>
                <w:u w:val="single"/>
              </w:rPr>
              <w:t>月</w:t>
            </w:r>
            <w:r w:rsidRPr="00251686">
              <w:rPr>
                <w:sz w:val="24"/>
                <w:u w:val="single"/>
              </w:rPr>
              <w:t>20</w:t>
            </w:r>
            <w:r w:rsidRPr="00251686">
              <w:rPr>
                <w:rFonts w:hint="eastAsia"/>
                <w:sz w:val="24"/>
                <w:u w:val="single"/>
              </w:rPr>
              <w:t>日，</w:t>
            </w:r>
            <w:r w:rsidRPr="00251686">
              <w:rPr>
                <w:rFonts w:eastAsiaTheme="minorEastAsia"/>
                <w:kern w:val="0"/>
                <w:sz w:val="24"/>
                <w:u w:val="single"/>
                <w:lang w:bidi="ar"/>
              </w:rPr>
              <w:t>土壤监测因子均未超标，满足《土壤环境质量建设用地土壤污染风险管控标准（试行）》（</w:t>
            </w:r>
            <w:r w:rsidRPr="00251686">
              <w:rPr>
                <w:rFonts w:eastAsiaTheme="minorEastAsia"/>
                <w:kern w:val="0"/>
                <w:sz w:val="24"/>
                <w:u w:val="single"/>
                <w:lang w:bidi="ar"/>
              </w:rPr>
              <w:t>GB36600-2018</w:t>
            </w:r>
            <w:r w:rsidRPr="00251686">
              <w:rPr>
                <w:rFonts w:eastAsiaTheme="minorEastAsia"/>
                <w:kern w:val="0"/>
                <w:sz w:val="24"/>
                <w:u w:val="single"/>
                <w:lang w:bidi="ar"/>
              </w:rPr>
              <w:t>）中第二类用地标准管制值</w:t>
            </w:r>
            <w:r w:rsidR="0026392C" w:rsidRPr="00251686">
              <w:rPr>
                <w:rFonts w:eastAsiaTheme="minorEastAsia" w:hint="eastAsia"/>
                <w:kern w:val="0"/>
                <w:sz w:val="24"/>
                <w:u w:val="single"/>
                <w:lang w:bidi="ar"/>
              </w:rPr>
              <w:t>；</w:t>
            </w:r>
            <w:r w:rsidR="0026392C" w:rsidRPr="00251686">
              <w:rPr>
                <w:rFonts w:eastAsiaTheme="minorEastAsia"/>
                <w:kern w:val="0"/>
                <w:sz w:val="24"/>
                <w:u w:val="single"/>
                <w:lang w:bidi="ar"/>
              </w:rPr>
              <w:t>地下水监测点各项指标均符合《地下水质量标准（</w:t>
            </w:r>
            <w:r w:rsidR="0026392C" w:rsidRPr="00251686">
              <w:rPr>
                <w:rFonts w:eastAsiaTheme="minorEastAsia"/>
                <w:kern w:val="0"/>
                <w:sz w:val="24"/>
                <w:u w:val="single"/>
                <w:lang w:bidi="ar"/>
              </w:rPr>
              <w:t>GB/T14848-2017</w:t>
            </w:r>
            <w:r w:rsidR="0026392C" w:rsidRPr="00251686">
              <w:rPr>
                <w:rFonts w:eastAsiaTheme="minorEastAsia"/>
                <w:kern w:val="0"/>
                <w:sz w:val="24"/>
                <w:u w:val="single"/>
                <w:lang w:bidi="ar"/>
              </w:rPr>
              <w:t>）</w:t>
            </w:r>
            <w:r w:rsidR="0026392C" w:rsidRPr="00251686">
              <w:rPr>
                <w:rFonts w:ascii="宋体" w:hAnsi="宋体" w:cs="宋体" w:hint="eastAsia"/>
                <w:kern w:val="0"/>
                <w:sz w:val="24"/>
                <w:u w:val="single"/>
                <w:lang w:bidi="ar"/>
              </w:rPr>
              <w:t>Ⅲ</w:t>
            </w:r>
            <w:r w:rsidR="0026392C" w:rsidRPr="00251686">
              <w:rPr>
                <w:rFonts w:eastAsiaTheme="minorEastAsia"/>
                <w:kern w:val="0"/>
                <w:sz w:val="24"/>
                <w:u w:val="single"/>
                <w:lang w:bidi="ar"/>
              </w:rPr>
              <w:t>类标准。</w:t>
            </w:r>
            <w:r w:rsidRPr="00251686">
              <w:rPr>
                <w:rFonts w:hint="eastAsia"/>
                <w:kern w:val="0"/>
                <w:sz w:val="24"/>
                <w:u w:val="single"/>
                <w:lang w:bidi="ar"/>
              </w:rPr>
              <w:t>因此，项目建设对土壤和地下水的影响较少。</w:t>
            </w:r>
          </w:p>
          <w:p w:rsidR="000875AA" w:rsidRPr="00251686" w:rsidRDefault="0004341D" w:rsidP="0075731A">
            <w:pPr>
              <w:spacing w:line="360" w:lineRule="auto"/>
              <w:rPr>
                <w:rFonts w:ascii="黑体" w:eastAsia="黑体" w:hAnsi="黑体"/>
                <w:bCs/>
                <w:spacing w:val="5"/>
                <w:sz w:val="24"/>
              </w:rPr>
            </w:pPr>
            <w:r w:rsidRPr="00251686">
              <w:rPr>
                <w:rFonts w:ascii="黑体" w:eastAsia="黑体" w:hAnsi="黑体" w:hint="eastAsia"/>
                <w:bCs/>
                <w:spacing w:val="5"/>
                <w:sz w:val="24"/>
              </w:rPr>
              <w:lastRenderedPageBreak/>
              <w:t>6.</w:t>
            </w:r>
            <w:r w:rsidR="00995B02" w:rsidRPr="00251686">
              <w:rPr>
                <w:rFonts w:ascii="黑体" w:eastAsia="黑体" w:hAnsi="黑体" w:hint="eastAsia"/>
                <w:bCs/>
                <w:spacing w:val="5"/>
                <w:sz w:val="24"/>
              </w:rPr>
              <w:t>环境风险</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根据《建设项目环境风险评价技术导则》（</w:t>
            </w:r>
            <w:r w:rsidRPr="00251686">
              <w:rPr>
                <w:rFonts w:hint="eastAsia"/>
                <w:spacing w:val="5"/>
                <w:sz w:val="24"/>
              </w:rPr>
              <w:t>HJ/T169-2018</w:t>
            </w:r>
            <w:r w:rsidRPr="00251686">
              <w:rPr>
                <w:rFonts w:hint="eastAsia"/>
                <w:spacing w:val="5"/>
                <w:sz w:val="24"/>
              </w:rPr>
              <w:t>）附录</w:t>
            </w:r>
            <w:r w:rsidRPr="00251686">
              <w:rPr>
                <w:rFonts w:hint="eastAsia"/>
                <w:spacing w:val="5"/>
                <w:sz w:val="24"/>
              </w:rPr>
              <w:t>B</w:t>
            </w:r>
            <w:r w:rsidRPr="00251686">
              <w:rPr>
                <w:rFonts w:hint="eastAsia"/>
                <w:spacing w:val="5"/>
                <w:sz w:val="24"/>
              </w:rPr>
              <w:t>中的环境风险物质，本项目建成后全厂涉及的风险物质为含铬物质（三氧化二铬、三氧化铬、氢氧化铬、氧化铬绿（氧化铬）、铬泥）和天然气。</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根据《建设项目环境风险评价技术导则》（</w:t>
            </w:r>
            <w:r w:rsidRPr="00251686">
              <w:rPr>
                <w:rFonts w:hint="eastAsia"/>
                <w:spacing w:val="5"/>
                <w:sz w:val="24"/>
              </w:rPr>
              <w:t>HJ169-2018</w:t>
            </w:r>
            <w:r w:rsidRPr="00251686">
              <w:rPr>
                <w:rFonts w:hint="eastAsia"/>
                <w:spacing w:val="5"/>
                <w:sz w:val="24"/>
              </w:rPr>
              <w:t>）附录</w:t>
            </w:r>
            <w:r w:rsidRPr="00251686">
              <w:rPr>
                <w:rFonts w:hint="eastAsia"/>
                <w:spacing w:val="5"/>
                <w:sz w:val="24"/>
              </w:rPr>
              <w:t>C</w:t>
            </w:r>
            <w:r w:rsidRPr="00251686">
              <w:rPr>
                <w:rFonts w:hint="eastAsia"/>
                <w:spacing w:val="5"/>
                <w:sz w:val="24"/>
              </w:rPr>
              <w:t>，危险物质及工艺系统危险性（</w:t>
            </w:r>
            <w:r w:rsidRPr="00251686">
              <w:rPr>
                <w:rFonts w:hint="eastAsia"/>
                <w:spacing w:val="5"/>
                <w:sz w:val="24"/>
              </w:rPr>
              <w:t>P</w:t>
            </w:r>
            <w:r w:rsidRPr="00251686">
              <w:rPr>
                <w:rFonts w:hint="eastAsia"/>
                <w:spacing w:val="5"/>
                <w:sz w:val="24"/>
              </w:rPr>
              <w:t>）的分级，计算所涉及的每种危险物质在厂界内的最大存在总量与其在附录</w:t>
            </w:r>
            <w:r w:rsidRPr="00251686">
              <w:rPr>
                <w:rFonts w:hint="eastAsia"/>
                <w:spacing w:val="5"/>
                <w:sz w:val="24"/>
              </w:rPr>
              <w:t>B</w:t>
            </w:r>
            <w:r w:rsidRPr="00251686">
              <w:rPr>
                <w:rFonts w:hint="eastAsia"/>
                <w:spacing w:val="5"/>
                <w:sz w:val="24"/>
              </w:rPr>
              <w:t>中对应临界量的比值</w:t>
            </w:r>
            <w:r w:rsidRPr="00251686">
              <w:rPr>
                <w:rFonts w:hint="eastAsia"/>
                <w:spacing w:val="5"/>
                <w:sz w:val="24"/>
              </w:rPr>
              <w:t>Q</w:t>
            </w:r>
            <w:r w:rsidRPr="00251686">
              <w:rPr>
                <w:rFonts w:hint="eastAsia"/>
                <w:spacing w:val="5"/>
                <w:sz w:val="24"/>
              </w:rPr>
              <w:t>。当存在的危险物质时，则按下式计算物质总量与其临界量比值</w:t>
            </w:r>
            <w:r w:rsidRPr="00251686">
              <w:rPr>
                <w:rFonts w:hint="eastAsia"/>
                <w:spacing w:val="5"/>
                <w:sz w:val="24"/>
              </w:rPr>
              <w:t>Q</w:t>
            </w:r>
            <w:r w:rsidRPr="00251686">
              <w:rPr>
                <w:rFonts w:hint="eastAsia"/>
                <w:spacing w:val="5"/>
                <w:sz w:val="24"/>
              </w:rPr>
              <w:t>：</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Q=q1/Q1+q2/Q2+q3/Q3</w:t>
            </w:r>
            <w:r w:rsidRPr="00251686">
              <w:rPr>
                <w:rFonts w:hint="eastAsia"/>
                <w:spacing w:val="5"/>
                <w:sz w:val="24"/>
              </w:rPr>
              <w:t>…</w:t>
            </w:r>
            <w:r w:rsidRPr="00251686">
              <w:rPr>
                <w:rFonts w:hint="eastAsia"/>
                <w:spacing w:val="5"/>
                <w:sz w:val="24"/>
              </w:rPr>
              <w:t>qn/Qn</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式中：</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q1</w:t>
            </w:r>
            <w:r w:rsidRPr="00251686">
              <w:rPr>
                <w:rFonts w:hint="eastAsia"/>
                <w:spacing w:val="5"/>
                <w:sz w:val="24"/>
              </w:rPr>
              <w:t>、</w:t>
            </w:r>
            <w:r w:rsidRPr="00251686">
              <w:rPr>
                <w:rFonts w:hint="eastAsia"/>
                <w:spacing w:val="5"/>
                <w:sz w:val="24"/>
              </w:rPr>
              <w:t>q2</w:t>
            </w:r>
            <w:r w:rsidRPr="00251686">
              <w:rPr>
                <w:rFonts w:hint="eastAsia"/>
                <w:spacing w:val="5"/>
                <w:sz w:val="24"/>
              </w:rPr>
              <w:t>……</w:t>
            </w:r>
            <w:r w:rsidRPr="00251686">
              <w:rPr>
                <w:rFonts w:hint="eastAsia"/>
                <w:spacing w:val="5"/>
                <w:sz w:val="24"/>
              </w:rPr>
              <w:t>qn</w:t>
            </w:r>
            <w:r w:rsidRPr="00251686">
              <w:rPr>
                <w:rFonts w:hint="eastAsia"/>
                <w:spacing w:val="5"/>
                <w:sz w:val="24"/>
              </w:rPr>
              <w:t>—每种危险物质实际存在量，</w:t>
            </w:r>
            <w:r w:rsidRPr="00251686">
              <w:rPr>
                <w:rFonts w:hint="eastAsia"/>
                <w:spacing w:val="5"/>
                <w:sz w:val="24"/>
              </w:rPr>
              <w:t>t</w:t>
            </w:r>
            <w:r w:rsidRPr="00251686">
              <w:rPr>
                <w:rFonts w:hint="eastAsia"/>
                <w:spacing w:val="5"/>
                <w:sz w:val="24"/>
              </w:rPr>
              <w:t>；</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Q1</w:t>
            </w:r>
            <w:r w:rsidRPr="00251686">
              <w:rPr>
                <w:rFonts w:hint="eastAsia"/>
                <w:spacing w:val="5"/>
                <w:sz w:val="24"/>
              </w:rPr>
              <w:t>、</w:t>
            </w:r>
            <w:r w:rsidRPr="00251686">
              <w:rPr>
                <w:rFonts w:hint="eastAsia"/>
                <w:spacing w:val="5"/>
                <w:sz w:val="24"/>
              </w:rPr>
              <w:t>Q2</w:t>
            </w:r>
            <w:r w:rsidRPr="00251686">
              <w:rPr>
                <w:rFonts w:hint="eastAsia"/>
                <w:spacing w:val="5"/>
                <w:sz w:val="24"/>
              </w:rPr>
              <w:t>……</w:t>
            </w:r>
            <w:r w:rsidRPr="00251686">
              <w:rPr>
                <w:rFonts w:hint="eastAsia"/>
                <w:spacing w:val="5"/>
                <w:sz w:val="24"/>
              </w:rPr>
              <w:t>Qn</w:t>
            </w:r>
            <w:r w:rsidRPr="00251686">
              <w:rPr>
                <w:rFonts w:hint="eastAsia"/>
                <w:spacing w:val="5"/>
                <w:sz w:val="24"/>
              </w:rPr>
              <w:t>—每种危险物质的临界量，</w:t>
            </w:r>
            <w:r w:rsidRPr="00251686">
              <w:rPr>
                <w:rFonts w:hint="eastAsia"/>
                <w:spacing w:val="5"/>
                <w:sz w:val="24"/>
              </w:rPr>
              <w:t>t</w:t>
            </w:r>
            <w:r w:rsidRPr="00251686">
              <w:rPr>
                <w:rFonts w:hint="eastAsia"/>
                <w:spacing w:val="5"/>
                <w:sz w:val="24"/>
              </w:rPr>
              <w:t>。</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本项目突发环境事件风险物质及其临界量，详见下表。</w:t>
            </w:r>
          </w:p>
          <w:p w:rsidR="000875AA" w:rsidRPr="00251686" w:rsidRDefault="0075731A" w:rsidP="0075731A">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表</w:t>
            </w:r>
            <w:r w:rsidR="00F72C84" w:rsidRPr="00251686">
              <w:rPr>
                <w:rFonts w:ascii="黑体" w:eastAsia="黑体" w:hAnsi="黑体" w:hint="eastAsia"/>
                <w:bCs/>
                <w:szCs w:val="24"/>
              </w:rPr>
              <w:t>4</w:t>
            </w:r>
            <w:r w:rsidRPr="00251686">
              <w:rPr>
                <w:rFonts w:ascii="黑体" w:eastAsia="黑体" w:hAnsi="黑体" w:hint="eastAsia"/>
                <w:bCs/>
                <w:szCs w:val="24"/>
              </w:rPr>
              <w:t>-</w:t>
            </w:r>
            <w:r w:rsidR="00F72C84" w:rsidRPr="00251686">
              <w:rPr>
                <w:rFonts w:ascii="黑体" w:eastAsia="黑体" w:hAnsi="黑体" w:hint="eastAsia"/>
                <w:bCs/>
                <w:szCs w:val="24"/>
              </w:rPr>
              <w:t>1</w:t>
            </w:r>
            <w:r w:rsidRPr="00251686">
              <w:rPr>
                <w:rFonts w:ascii="黑体" w:eastAsia="黑体" w:hAnsi="黑体" w:hint="eastAsia"/>
                <w:bCs/>
                <w:szCs w:val="24"/>
              </w:rPr>
              <w:t xml:space="preserve">1  </w:t>
            </w:r>
            <w:r w:rsidR="00995B02" w:rsidRPr="00251686">
              <w:rPr>
                <w:rFonts w:ascii="黑体" w:eastAsia="黑体" w:hAnsi="黑体"/>
                <w:bCs/>
                <w:szCs w:val="24"/>
              </w:rPr>
              <w:t xml:space="preserve">  </w:t>
            </w:r>
            <w:r w:rsidR="00995B02" w:rsidRPr="00251686">
              <w:rPr>
                <w:rFonts w:ascii="黑体" w:eastAsia="黑体" w:hAnsi="黑体" w:hint="eastAsia"/>
                <w:bCs/>
                <w:szCs w:val="24"/>
              </w:rPr>
              <w:t>突发环境事件风险物质及其临界量</w:t>
            </w:r>
            <w:r w:rsidR="00995B02" w:rsidRPr="00251686">
              <w:rPr>
                <w:rFonts w:ascii="黑体" w:eastAsia="黑体" w:hAnsi="黑体"/>
                <w:bCs/>
                <w:szCs w:val="24"/>
              </w:rPr>
              <w:t>一览表</w:t>
            </w:r>
          </w:p>
          <w:tbl>
            <w:tblPr>
              <w:tblW w:w="496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76"/>
              <w:gridCol w:w="674"/>
              <w:gridCol w:w="2260"/>
              <w:gridCol w:w="1970"/>
              <w:gridCol w:w="1933"/>
              <w:gridCol w:w="957"/>
            </w:tblGrid>
            <w:tr w:rsidR="00251686" w:rsidRPr="00251686">
              <w:trPr>
                <w:trHeight w:val="454"/>
              </w:trPr>
              <w:tc>
                <w:tcPr>
                  <w:tcW w:w="399" w:type="pct"/>
                  <w:vAlign w:val="center"/>
                </w:tcPr>
                <w:p w:rsidR="000875AA" w:rsidRPr="00251686" w:rsidRDefault="00995B02">
                  <w:pPr>
                    <w:jc w:val="center"/>
                    <w:rPr>
                      <w:rFonts w:ascii="黑体" w:eastAsia="黑体" w:hAnsi="黑体"/>
                      <w:bCs/>
                      <w:szCs w:val="21"/>
                    </w:rPr>
                  </w:pPr>
                  <w:r w:rsidRPr="00251686">
                    <w:rPr>
                      <w:rFonts w:ascii="黑体" w:eastAsia="黑体" w:hAnsi="黑体"/>
                      <w:bCs/>
                      <w:szCs w:val="21"/>
                    </w:rPr>
                    <w:t>序号</w:t>
                  </w:r>
                </w:p>
              </w:tc>
              <w:tc>
                <w:tcPr>
                  <w:tcW w:w="1732" w:type="pct"/>
                  <w:gridSpan w:val="2"/>
                  <w:vAlign w:val="center"/>
                </w:tcPr>
                <w:p w:rsidR="000875AA" w:rsidRPr="00251686" w:rsidRDefault="00995B02">
                  <w:pPr>
                    <w:jc w:val="center"/>
                    <w:rPr>
                      <w:rFonts w:ascii="黑体" w:eastAsia="黑体" w:hAnsi="黑体"/>
                      <w:bCs/>
                      <w:szCs w:val="21"/>
                    </w:rPr>
                  </w:pPr>
                  <w:r w:rsidRPr="00251686">
                    <w:rPr>
                      <w:rFonts w:ascii="黑体" w:eastAsia="黑体" w:hAnsi="黑体"/>
                      <w:bCs/>
                      <w:szCs w:val="21"/>
                    </w:rPr>
                    <w:t>物质名称</w:t>
                  </w:r>
                </w:p>
              </w:tc>
              <w:tc>
                <w:tcPr>
                  <w:tcW w:w="1163" w:type="pct"/>
                  <w:vAlign w:val="center"/>
                </w:tcPr>
                <w:p w:rsidR="000875AA" w:rsidRPr="00251686" w:rsidRDefault="00995B02">
                  <w:pPr>
                    <w:jc w:val="center"/>
                    <w:rPr>
                      <w:rFonts w:ascii="黑体" w:eastAsia="黑体" w:hAnsi="黑体"/>
                      <w:bCs/>
                      <w:szCs w:val="21"/>
                    </w:rPr>
                  </w:pPr>
                  <w:r w:rsidRPr="00251686">
                    <w:rPr>
                      <w:rFonts w:ascii="黑体" w:eastAsia="黑体" w:hAnsi="黑体" w:hint="eastAsia"/>
                      <w:bCs/>
                      <w:szCs w:val="21"/>
                    </w:rPr>
                    <w:t>最大</w:t>
                  </w:r>
                  <w:r w:rsidRPr="00251686">
                    <w:rPr>
                      <w:rFonts w:ascii="黑体" w:eastAsia="黑体" w:hAnsi="黑体"/>
                      <w:bCs/>
                      <w:szCs w:val="21"/>
                    </w:rPr>
                    <w:t>储存量（t）</w:t>
                  </w:r>
                </w:p>
              </w:tc>
              <w:tc>
                <w:tcPr>
                  <w:tcW w:w="1140" w:type="pct"/>
                  <w:vAlign w:val="center"/>
                </w:tcPr>
                <w:p w:rsidR="000875AA" w:rsidRPr="00251686" w:rsidRDefault="00995B02">
                  <w:pPr>
                    <w:jc w:val="center"/>
                    <w:rPr>
                      <w:rFonts w:ascii="黑体" w:eastAsia="黑体" w:hAnsi="黑体"/>
                      <w:bCs/>
                      <w:szCs w:val="21"/>
                    </w:rPr>
                  </w:pPr>
                  <w:r w:rsidRPr="00251686">
                    <w:rPr>
                      <w:rFonts w:ascii="黑体" w:eastAsia="黑体" w:hAnsi="黑体"/>
                      <w:bCs/>
                      <w:szCs w:val="21"/>
                    </w:rPr>
                    <w:t>标准临界量（t）</w:t>
                  </w:r>
                </w:p>
              </w:tc>
              <w:tc>
                <w:tcPr>
                  <w:tcW w:w="564" w:type="pct"/>
                  <w:vAlign w:val="center"/>
                </w:tcPr>
                <w:p w:rsidR="000875AA" w:rsidRPr="00251686" w:rsidRDefault="00995B02">
                  <w:pPr>
                    <w:jc w:val="center"/>
                    <w:rPr>
                      <w:rFonts w:ascii="黑体" w:eastAsia="黑体" w:hAnsi="黑体"/>
                      <w:bCs/>
                      <w:szCs w:val="21"/>
                    </w:rPr>
                  </w:pPr>
                  <w:r w:rsidRPr="00251686">
                    <w:rPr>
                      <w:rFonts w:ascii="黑体" w:eastAsia="黑体" w:hAnsi="黑体"/>
                      <w:bCs/>
                      <w:szCs w:val="21"/>
                    </w:rPr>
                    <w:t>q/Q</w:t>
                  </w:r>
                </w:p>
              </w:tc>
            </w:tr>
            <w:tr w:rsidR="00251686" w:rsidRPr="00251686">
              <w:trPr>
                <w:trHeight w:val="454"/>
              </w:trPr>
              <w:tc>
                <w:tcPr>
                  <w:tcW w:w="399" w:type="pct"/>
                  <w:vAlign w:val="center"/>
                </w:tcPr>
                <w:p w:rsidR="000875AA" w:rsidRPr="00251686" w:rsidRDefault="000875AA">
                  <w:pPr>
                    <w:numPr>
                      <w:ilvl w:val="0"/>
                      <w:numId w:val="10"/>
                    </w:numPr>
                    <w:jc w:val="center"/>
                    <w:rPr>
                      <w:szCs w:val="21"/>
                    </w:rPr>
                  </w:pPr>
                </w:p>
              </w:tc>
              <w:tc>
                <w:tcPr>
                  <w:tcW w:w="398" w:type="pct"/>
                  <w:vMerge w:val="restart"/>
                  <w:vAlign w:val="center"/>
                </w:tcPr>
                <w:p w:rsidR="000875AA" w:rsidRPr="00251686" w:rsidRDefault="00995B02">
                  <w:pPr>
                    <w:jc w:val="center"/>
                    <w:rPr>
                      <w:szCs w:val="21"/>
                    </w:rPr>
                  </w:pPr>
                  <w:r w:rsidRPr="00251686">
                    <w:rPr>
                      <w:rFonts w:hint="eastAsia"/>
                      <w:szCs w:val="21"/>
                    </w:rPr>
                    <w:t>含铬物质</w:t>
                  </w:r>
                </w:p>
              </w:tc>
              <w:tc>
                <w:tcPr>
                  <w:tcW w:w="1333" w:type="pct"/>
                  <w:vAlign w:val="center"/>
                </w:tcPr>
                <w:p w:rsidR="000875AA" w:rsidRPr="00251686" w:rsidRDefault="00995B02">
                  <w:pPr>
                    <w:jc w:val="center"/>
                  </w:pPr>
                  <w:r w:rsidRPr="00251686">
                    <w:t>三氧化二铬</w:t>
                  </w:r>
                </w:p>
              </w:tc>
              <w:tc>
                <w:tcPr>
                  <w:tcW w:w="1163" w:type="pct"/>
                  <w:vMerge w:val="restart"/>
                  <w:vAlign w:val="center"/>
                </w:tcPr>
                <w:p w:rsidR="000875AA" w:rsidRPr="00251686" w:rsidRDefault="007F2FEC" w:rsidP="007F2FEC">
                  <w:pPr>
                    <w:jc w:val="center"/>
                    <w:rPr>
                      <w:szCs w:val="21"/>
                    </w:rPr>
                  </w:pPr>
                  <w:r w:rsidRPr="00251686">
                    <w:rPr>
                      <w:rFonts w:hint="eastAsia"/>
                      <w:szCs w:val="21"/>
                    </w:rPr>
                    <w:t>22.5</w:t>
                  </w:r>
                </w:p>
              </w:tc>
              <w:tc>
                <w:tcPr>
                  <w:tcW w:w="1140" w:type="pct"/>
                  <w:vMerge w:val="restart"/>
                  <w:vAlign w:val="center"/>
                </w:tcPr>
                <w:p w:rsidR="000875AA" w:rsidRPr="00251686" w:rsidRDefault="00995B02">
                  <w:pPr>
                    <w:jc w:val="center"/>
                    <w:rPr>
                      <w:szCs w:val="21"/>
                    </w:rPr>
                  </w:pPr>
                  <w:r w:rsidRPr="00251686">
                    <w:rPr>
                      <w:rFonts w:hint="eastAsia"/>
                      <w:szCs w:val="21"/>
                    </w:rPr>
                    <w:t>0.25</w:t>
                  </w:r>
                </w:p>
              </w:tc>
              <w:tc>
                <w:tcPr>
                  <w:tcW w:w="564" w:type="pct"/>
                  <w:vMerge w:val="restart"/>
                  <w:vAlign w:val="center"/>
                </w:tcPr>
                <w:p w:rsidR="000875AA" w:rsidRPr="00251686" w:rsidRDefault="007F2FEC">
                  <w:pPr>
                    <w:jc w:val="center"/>
                    <w:rPr>
                      <w:szCs w:val="21"/>
                    </w:rPr>
                  </w:pPr>
                  <w:r w:rsidRPr="00251686">
                    <w:rPr>
                      <w:rFonts w:hint="eastAsia"/>
                      <w:szCs w:val="21"/>
                    </w:rPr>
                    <w:t>90</w:t>
                  </w:r>
                </w:p>
              </w:tc>
            </w:tr>
            <w:tr w:rsidR="00251686" w:rsidRPr="00251686">
              <w:trPr>
                <w:trHeight w:val="454"/>
              </w:trPr>
              <w:tc>
                <w:tcPr>
                  <w:tcW w:w="399" w:type="pct"/>
                  <w:vAlign w:val="center"/>
                </w:tcPr>
                <w:p w:rsidR="000875AA" w:rsidRPr="00251686" w:rsidRDefault="000875AA">
                  <w:pPr>
                    <w:numPr>
                      <w:ilvl w:val="0"/>
                      <w:numId w:val="10"/>
                    </w:numPr>
                    <w:jc w:val="center"/>
                    <w:rPr>
                      <w:bCs/>
                      <w:szCs w:val="21"/>
                    </w:rPr>
                  </w:pPr>
                </w:p>
              </w:tc>
              <w:tc>
                <w:tcPr>
                  <w:tcW w:w="398" w:type="pct"/>
                  <w:vMerge/>
                  <w:vAlign w:val="center"/>
                </w:tcPr>
                <w:p w:rsidR="000875AA" w:rsidRPr="00251686" w:rsidRDefault="000875AA">
                  <w:pPr>
                    <w:jc w:val="center"/>
                    <w:rPr>
                      <w:bCs/>
                      <w:szCs w:val="21"/>
                    </w:rPr>
                  </w:pPr>
                </w:p>
              </w:tc>
              <w:tc>
                <w:tcPr>
                  <w:tcW w:w="1333" w:type="pct"/>
                  <w:vAlign w:val="center"/>
                </w:tcPr>
                <w:p w:rsidR="000875AA" w:rsidRPr="00251686" w:rsidRDefault="00995B02">
                  <w:pPr>
                    <w:jc w:val="center"/>
                  </w:pPr>
                  <w:r w:rsidRPr="00251686">
                    <w:t>三氧化铬</w:t>
                  </w:r>
                </w:p>
              </w:tc>
              <w:tc>
                <w:tcPr>
                  <w:tcW w:w="1163" w:type="pct"/>
                  <w:vMerge/>
                  <w:vAlign w:val="center"/>
                </w:tcPr>
                <w:p w:rsidR="000875AA" w:rsidRPr="00251686" w:rsidRDefault="000875AA">
                  <w:pPr>
                    <w:jc w:val="center"/>
                    <w:rPr>
                      <w:bCs/>
                      <w:szCs w:val="21"/>
                    </w:rPr>
                  </w:pPr>
                </w:p>
              </w:tc>
              <w:tc>
                <w:tcPr>
                  <w:tcW w:w="1140" w:type="pct"/>
                  <w:vMerge/>
                  <w:vAlign w:val="center"/>
                </w:tcPr>
                <w:p w:rsidR="000875AA" w:rsidRPr="00251686" w:rsidRDefault="000875AA">
                  <w:pPr>
                    <w:jc w:val="center"/>
                    <w:rPr>
                      <w:bCs/>
                      <w:szCs w:val="21"/>
                    </w:rPr>
                  </w:pPr>
                </w:p>
              </w:tc>
              <w:tc>
                <w:tcPr>
                  <w:tcW w:w="564" w:type="pct"/>
                  <w:vMerge/>
                  <w:vAlign w:val="center"/>
                </w:tcPr>
                <w:p w:rsidR="000875AA" w:rsidRPr="00251686" w:rsidRDefault="000875AA">
                  <w:pPr>
                    <w:jc w:val="center"/>
                    <w:rPr>
                      <w:bCs/>
                      <w:szCs w:val="21"/>
                    </w:rPr>
                  </w:pPr>
                </w:p>
              </w:tc>
            </w:tr>
            <w:tr w:rsidR="00251686" w:rsidRPr="00251686">
              <w:trPr>
                <w:trHeight w:val="454"/>
              </w:trPr>
              <w:tc>
                <w:tcPr>
                  <w:tcW w:w="399" w:type="pct"/>
                  <w:vAlign w:val="center"/>
                </w:tcPr>
                <w:p w:rsidR="000875AA" w:rsidRPr="00251686" w:rsidRDefault="000875AA">
                  <w:pPr>
                    <w:numPr>
                      <w:ilvl w:val="0"/>
                      <w:numId w:val="10"/>
                    </w:numPr>
                    <w:jc w:val="center"/>
                    <w:rPr>
                      <w:bCs/>
                      <w:szCs w:val="21"/>
                    </w:rPr>
                  </w:pPr>
                </w:p>
              </w:tc>
              <w:tc>
                <w:tcPr>
                  <w:tcW w:w="398" w:type="pct"/>
                  <w:vMerge/>
                  <w:vAlign w:val="center"/>
                </w:tcPr>
                <w:p w:rsidR="000875AA" w:rsidRPr="00251686" w:rsidRDefault="000875AA">
                  <w:pPr>
                    <w:jc w:val="center"/>
                    <w:rPr>
                      <w:bCs/>
                      <w:kern w:val="0"/>
                      <w:szCs w:val="21"/>
                    </w:rPr>
                  </w:pPr>
                </w:p>
              </w:tc>
              <w:tc>
                <w:tcPr>
                  <w:tcW w:w="1333" w:type="pct"/>
                  <w:vAlign w:val="center"/>
                </w:tcPr>
                <w:p w:rsidR="000875AA" w:rsidRPr="00251686" w:rsidRDefault="00995B02">
                  <w:pPr>
                    <w:jc w:val="center"/>
                  </w:pPr>
                  <w:r w:rsidRPr="00251686">
                    <w:t>氢氧化铬</w:t>
                  </w:r>
                </w:p>
              </w:tc>
              <w:tc>
                <w:tcPr>
                  <w:tcW w:w="1163" w:type="pct"/>
                  <w:vMerge/>
                  <w:vAlign w:val="center"/>
                </w:tcPr>
                <w:p w:rsidR="000875AA" w:rsidRPr="00251686" w:rsidRDefault="000875AA">
                  <w:pPr>
                    <w:jc w:val="center"/>
                    <w:rPr>
                      <w:bCs/>
                      <w:szCs w:val="21"/>
                    </w:rPr>
                  </w:pPr>
                </w:p>
              </w:tc>
              <w:tc>
                <w:tcPr>
                  <w:tcW w:w="1140" w:type="pct"/>
                  <w:vMerge/>
                  <w:vAlign w:val="center"/>
                </w:tcPr>
                <w:p w:rsidR="000875AA" w:rsidRPr="00251686" w:rsidRDefault="000875AA">
                  <w:pPr>
                    <w:jc w:val="center"/>
                    <w:rPr>
                      <w:bCs/>
                      <w:szCs w:val="21"/>
                    </w:rPr>
                  </w:pPr>
                </w:p>
              </w:tc>
              <w:tc>
                <w:tcPr>
                  <w:tcW w:w="564" w:type="pct"/>
                  <w:vMerge/>
                  <w:vAlign w:val="center"/>
                </w:tcPr>
                <w:p w:rsidR="000875AA" w:rsidRPr="00251686" w:rsidRDefault="000875AA">
                  <w:pPr>
                    <w:jc w:val="center"/>
                    <w:rPr>
                      <w:bCs/>
                      <w:szCs w:val="21"/>
                    </w:rPr>
                  </w:pPr>
                </w:p>
              </w:tc>
            </w:tr>
            <w:tr w:rsidR="00251686" w:rsidRPr="00251686">
              <w:trPr>
                <w:trHeight w:val="454"/>
              </w:trPr>
              <w:tc>
                <w:tcPr>
                  <w:tcW w:w="399" w:type="pct"/>
                  <w:vAlign w:val="center"/>
                </w:tcPr>
                <w:p w:rsidR="000875AA" w:rsidRPr="00251686" w:rsidRDefault="000875AA">
                  <w:pPr>
                    <w:numPr>
                      <w:ilvl w:val="0"/>
                      <w:numId w:val="10"/>
                    </w:numPr>
                    <w:jc w:val="center"/>
                    <w:rPr>
                      <w:bCs/>
                      <w:szCs w:val="21"/>
                    </w:rPr>
                  </w:pPr>
                </w:p>
              </w:tc>
              <w:tc>
                <w:tcPr>
                  <w:tcW w:w="398" w:type="pct"/>
                  <w:vMerge/>
                  <w:vAlign w:val="center"/>
                </w:tcPr>
                <w:p w:rsidR="000875AA" w:rsidRPr="00251686" w:rsidRDefault="000875AA">
                  <w:pPr>
                    <w:jc w:val="center"/>
                    <w:rPr>
                      <w:bCs/>
                      <w:kern w:val="0"/>
                      <w:szCs w:val="21"/>
                    </w:rPr>
                  </w:pPr>
                </w:p>
              </w:tc>
              <w:tc>
                <w:tcPr>
                  <w:tcW w:w="1333" w:type="pct"/>
                  <w:vAlign w:val="center"/>
                </w:tcPr>
                <w:p w:rsidR="000875AA" w:rsidRPr="00251686" w:rsidRDefault="00995B02">
                  <w:pPr>
                    <w:jc w:val="center"/>
                  </w:pPr>
                  <w:r w:rsidRPr="00251686">
                    <w:rPr>
                      <w:rFonts w:hint="eastAsia"/>
                    </w:rPr>
                    <w:t>氧化铬绿（氧化铬）</w:t>
                  </w:r>
                </w:p>
              </w:tc>
              <w:tc>
                <w:tcPr>
                  <w:tcW w:w="1163" w:type="pct"/>
                  <w:vMerge/>
                  <w:vAlign w:val="center"/>
                </w:tcPr>
                <w:p w:rsidR="000875AA" w:rsidRPr="00251686" w:rsidRDefault="000875AA">
                  <w:pPr>
                    <w:jc w:val="center"/>
                    <w:rPr>
                      <w:bCs/>
                      <w:szCs w:val="21"/>
                    </w:rPr>
                  </w:pPr>
                </w:p>
              </w:tc>
              <w:tc>
                <w:tcPr>
                  <w:tcW w:w="1140" w:type="pct"/>
                  <w:vMerge/>
                  <w:vAlign w:val="center"/>
                </w:tcPr>
                <w:p w:rsidR="000875AA" w:rsidRPr="00251686" w:rsidRDefault="000875AA">
                  <w:pPr>
                    <w:jc w:val="center"/>
                    <w:rPr>
                      <w:bCs/>
                      <w:szCs w:val="21"/>
                    </w:rPr>
                  </w:pPr>
                </w:p>
              </w:tc>
              <w:tc>
                <w:tcPr>
                  <w:tcW w:w="564" w:type="pct"/>
                  <w:vMerge/>
                  <w:vAlign w:val="center"/>
                </w:tcPr>
                <w:p w:rsidR="000875AA" w:rsidRPr="00251686" w:rsidRDefault="000875AA">
                  <w:pPr>
                    <w:jc w:val="center"/>
                    <w:rPr>
                      <w:bCs/>
                      <w:szCs w:val="21"/>
                    </w:rPr>
                  </w:pPr>
                </w:p>
              </w:tc>
            </w:tr>
            <w:tr w:rsidR="00251686" w:rsidRPr="00251686">
              <w:trPr>
                <w:trHeight w:val="454"/>
              </w:trPr>
              <w:tc>
                <w:tcPr>
                  <w:tcW w:w="399" w:type="pct"/>
                  <w:vAlign w:val="center"/>
                </w:tcPr>
                <w:p w:rsidR="000875AA" w:rsidRPr="00251686" w:rsidRDefault="000875AA">
                  <w:pPr>
                    <w:numPr>
                      <w:ilvl w:val="0"/>
                      <w:numId w:val="10"/>
                    </w:numPr>
                    <w:jc w:val="center"/>
                    <w:rPr>
                      <w:bCs/>
                      <w:szCs w:val="21"/>
                    </w:rPr>
                  </w:pPr>
                </w:p>
              </w:tc>
              <w:tc>
                <w:tcPr>
                  <w:tcW w:w="398" w:type="pct"/>
                  <w:vMerge/>
                  <w:vAlign w:val="center"/>
                </w:tcPr>
                <w:p w:rsidR="000875AA" w:rsidRPr="00251686" w:rsidRDefault="000875AA">
                  <w:pPr>
                    <w:jc w:val="center"/>
                    <w:rPr>
                      <w:bCs/>
                      <w:kern w:val="0"/>
                      <w:szCs w:val="21"/>
                    </w:rPr>
                  </w:pPr>
                </w:p>
              </w:tc>
              <w:tc>
                <w:tcPr>
                  <w:tcW w:w="1333" w:type="pct"/>
                  <w:vAlign w:val="center"/>
                </w:tcPr>
                <w:p w:rsidR="000875AA" w:rsidRPr="00251686" w:rsidRDefault="00995B02">
                  <w:pPr>
                    <w:jc w:val="center"/>
                  </w:pPr>
                  <w:r w:rsidRPr="00251686">
                    <w:rPr>
                      <w:rFonts w:hint="eastAsia"/>
                    </w:rPr>
                    <w:t>铬泥</w:t>
                  </w:r>
                </w:p>
              </w:tc>
              <w:tc>
                <w:tcPr>
                  <w:tcW w:w="1163" w:type="pct"/>
                  <w:vMerge/>
                  <w:vAlign w:val="center"/>
                </w:tcPr>
                <w:p w:rsidR="000875AA" w:rsidRPr="00251686" w:rsidRDefault="000875AA">
                  <w:pPr>
                    <w:jc w:val="center"/>
                    <w:rPr>
                      <w:bCs/>
                      <w:szCs w:val="21"/>
                    </w:rPr>
                  </w:pPr>
                </w:p>
              </w:tc>
              <w:tc>
                <w:tcPr>
                  <w:tcW w:w="1140" w:type="pct"/>
                  <w:vMerge/>
                  <w:vAlign w:val="center"/>
                </w:tcPr>
                <w:p w:rsidR="000875AA" w:rsidRPr="00251686" w:rsidRDefault="000875AA">
                  <w:pPr>
                    <w:jc w:val="center"/>
                    <w:rPr>
                      <w:bCs/>
                      <w:szCs w:val="21"/>
                    </w:rPr>
                  </w:pPr>
                </w:p>
              </w:tc>
              <w:tc>
                <w:tcPr>
                  <w:tcW w:w="564" w:type="pct"/>
                  <w:vMerge/>
                  <w:vAlign w:val="center"/>
                </w:tcPr>
                <w:p w:rsidR="000875AA" w:rsidRPr="00251686" w:rsidRDefault="000875AA">
                  <w:pPr>
                    <w:jc w:val="center"/>
                    <w:rPr>
                      <w:bCs/>
                      <w:szCs w:val="21"/>
                    </w:rPr>
                  </w:pPr>
                </w:p>
              </w:tc>
            </w:tr>
            <w:tr w:rsidR="00251686" w:rsidRPr="00251686">
              <w:trPr>
                <w:trHeight w:val="454"/>
              </w:trPr>
              <w:tc>
                <w:tcPr>
                  <w:tcW w:w="399" w:type="pct"/>
                  <w:vAlign w:val="center"/>
                </w:tcPr>
                <w:p w:rsidR="000875AA" w:rsidRPr="00251686" w:rsidRDefault="000875AA">
                  <w:pPr>
                    <w:numPr>
                      <w:ilvl w:val="0"/>
                      <w:numId w:val="10"/>
                    </w:numPr>
                    <w:jc w:val="center"/>
                    <w:rPr>
                      <w:bCs/>
                      <w:szCs w:val="21"/>
                    </w:rPr>
                  </w:pPr>
                </w:p>
              </w:tc>
              <w:tc>
                <w:tcPr>
                  <w:tcW w:w="1732" w:type="pct"/>
                  <w:gridSpan w:val="2"/>
                  <w:vAlign w:val="center"/>
                </w:tcPr>
                <w:p w:rsidR="000875AA" w:rsidRPr="00251686" w:rsidRDefault="00995B02">
                  <w:pPr>
                    <w:ind w:left="-10"/>
                    <w:jc w:val="center"/>
                    <w:rPr>
                      <w:szCs w:val="21"/>
                    </w:rPr>
                  </w:pPr>
                  <w:r w:rsidRPr="00251686">
                    <w:rPr>
                      <w:rFonts w:hint="eastAsia"/>
                      <w:szCs w:val="21"/>
                    </w:rPr>
                    <w:t>天然气</w:t>
                  </w:r>
                </w:p>
              </w:tc>
              <w:tc>
                <w:tcPr>
                  <w:tcW w:w="1163" w:type="pct"/>
                  <w:vAlign w:val="center"/>
                </w:tcPr>
                <w:p w:rsidR="000875AA" w:rsidRPr="00251686" w:rsidRDefault="000F1DA4">
                  <w:pPr>
                    <w:jc w:val="center"/>
                    <w:rPr>
                      <w:bCs/>
                      <w:szCs w:val="21"/>
                    </w:rPr>
                  </w:pPr>
                  <w:r w:rsidRPr="00251686">
                    <w:rPr>
                      <w:rFonts w:hint="eastAsia"/>
                      <w:bCs/>
                      <w:szCs w:val="21"/>
                    </w:rPr>
                    <w:t>0.5</w:t>
                  </w:r>
                </w:p>
              </w:tc>
              <w:tc>
                <w:tcPr>
                  <w:tcW w:w="1140" w:type="pct"/>
                  <w:vAlign w:val="center"/>
                </w:tcPr>
                <w:p w:rsidR="000875AA" w:rsidRPr="00251686" w:rsidRDefault="00995B02">
                  <w:pPr>
                    <w:jc w:val="center"/>
                    <w:rPr>
                      <w:bCs/>
                      <w:szCs w:val="21"/>
                    </w:rPr>
                  </w:pPr>
                  <w:r w:rsidRPr="00251686">
                    <w:rPr>
                      <w:rFonts w:hint="eastAsia"/>
                      <w:bCs/>
                      <w:szCs w:val="21"/>
                    </w:rPr>
                    <w:t>10</w:t>
                  </w:r>
                </w:p>
              </w:tc>
              <w:tc>
                <w:tcPr>
                  <w:tcW w:w="564" w:type="pct"/>
                  <w:vAlign w:val="center"/>
                </w:tcPr>
                <w:p w:rsidR="000875AA" w:rsidRPr="00251686" w:rsidRDefault="00995B02" w:rsidP="000F1DA4">
                  <w:pPr>
                    <w:jc w:val="center"/>
                    <w:rPr>
                      <w:bCs/>
                      <w:szCs w:val="21"/>
                    </w:rPr>
                  </w:pPr>
                  <w:r w:rsidRPr="00251686">
                    <w:rPr>
                      <w:rFonts w:hint="eastAsia"/>
                      <w:bCs/>
                      <w:szCs w:val="21"/>
                    </w:rPr>
                    <w:t>0.</w:t>
                  </w:r>
                  <w:r w:rsidR="000F1DA4" w:rsidRPr="00251686">
                    <w:rPr>
                      <w:rFonts w:hint="eastAsia"/>
                      <w:bCs/>
                      <w:szCs w:val="21"/>
                    </w:rPr>
                    <w:t>05</w:t>
                  </w:r>
                </w:p>
              </w:tc>
            </w:tr>
            <w:tr w:rsidR="00251686" w:rsidRPr="00251686">
              <w:trPr>
                <w:trHeight w:val="454"/>
              </w:trPr>
              <w:tc>
                <w:tcPr>
                  <w:tcW w:w="4435" w:type="pct"/>
                  <w:gridSpan w:val="5"/>
                  <w:vAlign w:val="center"/>
                </w:tcPr>
                <w:p w:rsidR="000875AA" w:rsidRPr="00251686" w:rsidRDefault="00995B02">
                  <w:pPr>
                    <w:jc w:val="center"/>
                    <w:rPr>
                      <w:szCs w:val="21"/>
                    </w:rPr>
                  </w:pPr>
                  <w:r w:rsidRPr="00251686">
                    <w:rPr>
                      <w:szCs w:val="21"/>
                    </w:rPr>
                    <w:t>合计</w:t>
                  </w:r>
                </w:p>
              </w:tc>
              <w:tc>
                <w:tcPr>
                  <w:tcW w:w="564" w:type="pct"/>
                  <w:vAlign w:val="center"/>
                </w:tcPr>
                <w:p w:rsidR="000875AA" w:rsidRPr="00251686" w:rsidRDefault="007F2FEC" w:rsidP="000F1DA4">
                  <w:pPr>
                    <w:jc w:val="center"/>
                    <w:rPr>
                      <w:bCs/>
                      <w:szCs w:val="21"/>
                    </w:rPr>
                  </w:pPr>
                  <w:r w:rsidRPr="00251686">
                    <w:rPr>
                      <w:rFonts w:hint="eastAsia"/>
                      <w:bCs/>
                      <w:szCs w:val="21"/>
                    </w:rPr>
                    <w:t>90</w:t>
                  </w:r>
                  <w:r w:rsidR="00995B02" w:rsidRPr="00251686">
                    <w:rPr>
                      <w:rFonts w:hint="eastAsia"/>
                      <w:bCs/>
                      <w:szCs w:val="21"/>
                    </w:rPr>
                    <w:t>.</w:t>
                  </w:r>
                  <w:r w:rsidR="000F1DA4" w:rsidRPr="00251686">
                    <w:rPr>
                      <w:rFonts w:hint="eastAsia"/>
                      <w:bCs/>
                      <w:szCs w:val="21"/>
                    </w:rPr>
                    <w:t>05</w:t>
                  </w:r>
                </w:p>
              </w:tc>
            </w:tr>
            <w:tr w:rsidR="00251686" w:rsidRPr="00251686">
              <w:trPr>
                <w:trHeight w:val="454"/>
              </w:trPr>
              <w:tc>
                <w:tcPr>
                  <w:tcW w:w="5000" w:type="pct"/>
                  <w:gridSpan w:val="6"/>
                  <w:vAlign w:val="center"/>
                </w:tcPr>
                <w:p w:rsidR="000875AA" w:rsidRPr="00251686" w:rsidRDefault="00995B02">
                  <w:pPr>
                    <w:rPr>
                      <w:bCs/>
                      <w:szCs w:val="21"/>
                    </w:rPr>
                  </w:pPr>
                  <w:r w:rsidRPr="00251686">
                    <w:rPr>
                      <w:rFonts w:hint="eastAsia"/>
                      <w:bCs/>
                      <w:szCs w:val="21"/>
                    </w:rPr>
                    <w:t>注：含铬风险物质最大储存量是按铬的折纯量折算的</w:t>
                  </w:r>
                  <w:r w:rsidRPr="00251686">
                    <w:rPr>
                      <w:rFonts w:hint="eastAsia"/>
                      <w:kern w:val="0"/>
                      <w:szCs w:val="21"/>
                    </w:rPr>
                    <w:t>；天然气为管道天然气。</w:t>
                  </w:r>
                </w:p>
              </w:tc>
            </w:tr>
          </w:tbl>
          <w:p w:rsidR="000875AA" w:rsidRPr="00251686" w:rsidRDefault="00995B02" w:rsidP="00F72C84">
            <w:pPr>
              <w:spacing w:line="360" w:lineRule="auto"/>
              <w:ind w:firstLineChars="200" w:firstLine="480"/>
              <w:rPr>
                <w:bCs/>
                <w:sz w:val="24"/>
                <w:lang w:val="zh-CN"/>
              </w:rPr>
            </w:pPr>
            <w:r w:rsidRPr="00251686">
              <w:rPr>
                <w:bCs/>
                <w:sz w:val="24"/>
              </w:rPr>
              <w:t>经计算，则本项目储存的风险物质</w:t>
            </w:r>
            <w:r w:rsidRPr="00251686">
              <w:rPr>
                <w:bCs/>
                <w:sz w:val="24"/>
                <w:lang w:val="zh-CN"/>
              </w:rPr>
              <w:t>Q</w:t>
            </w:r>
            <w:r w:rsidRPr="00251686">
              <w:rPr>
                <w:bCs/>
                <w:sz w:val="24"/>
                <w:lang w:val="zh-CN"/>
              </w:rPr>
              <w:t>最大值为</w:t>
            </w:r>
            <w:r w:rsidR="007F2FEC" w:rsidRPr="00251686">
              <w:rPr>
                <w:rFonts w:hint="eastAsia"/>
                <w:bCs/>
                <w:sz w:val="24"/>
              </w:rPr>
              <w:t>90.05</w:t>
            </w:r>
            <w:r w:rsidRPr="00251686">
              <w:rPr>
                <w:rFonts w:hint="eastAsia"/>
                <w:bCs/>
                <w:sz w:val="24"/>
              </w:rPr>
              <w:t>，</w:t>
            </w:r>
            <w:r w:rsidR="007F2FEC" w:rsidRPr="00251686">
              <w:rPr>
                <w:kern w:val="0"/>
                <w:sz w:val="24"/>
              </w:rPr>
              <w:t>10≤Q</w:t>
            </w:r>
            <w:r w:rsidR="007F2FEC" w:rsidRPr="00251686">
              <w:rPr>
                <w:rFonts w:hint="eastAsia"/>
                <w:kern w:val="0"/>
                <w:sz w:val="24"/>
              </w:rPr>
              <w:t>=90.05</w:t>
            </w:r>
            <w:r w:rsidR="007F2FEC" w:rsidRPr="00251686">
              <w:rPr>
                <w:kern w:val="0"/>
                <w:sz w:val="24"/>
              </w:rPr>
              <w:t>&lt;100</w:t>
            </w:r>
            <w:r w:rsidRPr="00251686">
              <w:rPr>
                <w:bCs/>
                <w:sz w:val="24"/>
                <w:lang w:val="zh-CN"/>
              </w:rPr>
              <w:t>，超过《建设项目环境风险评价技术导则》（</w:t>
            </w:r>
            <w:r w:rsidRPr="00251686">
              <w:rPr>
                <w:bCs/>
                <w:sz w:val="24"/>
                <w:lang w:val="zh-CN"/>
              </w:rPr>
              <w:t>HJ169-2018</w:t>
            </w:r>
            <w:r w:rsidRPr="00251686">
              <w:rPr>
                <w:bCs/>
                <w:sz w:val="24"/>
                <w:lang w:val="zh-CN"/>
              </w:rPr>
              <w:t>）附录</w:t>
            </w:r>
            <w:r w:rsidRPr="00251686">
              <w:rPr>
                <w:bCs/>
                <w:sz w:val="24"/>
                <w:lang w:val="zh-CN"/>
              </w:rPr>
              <w:t>B</w:t>
            </w:r>
            <w:r w:rsidRPr="00251686">
              <w:rPr>
                <w:bCs/>
                <w:sz w:val="24"/>
                <w:lang w:val="zh-CN"/>
              </w:rPr>
              <w:t>中的危险物质临界量，环境风险较</w:t>
            </w:r>
            <w:r w:rsidRPr="00251686">
              <w:rPr>
                <w:rFonts w:hint="eastAsia"/>
                <w:bCs/>
                <w:sz w:val="24"/>
              </w:rPr>
              <w:t>大</w:t>
            </w:r>
            <w:r w:rsidRPr="00251686">
              <w:rPr>
                <w:bCs/>
                <w:sz w:val="24"/>
                <w:lang w:val="zh-CN"/>
              </w:rPr>
              <w:t>。</w:t>
            </w:r>
            <w:r w:rsidRPr="00251686">
              <w:rPr>
                <w:rFonts w:hint="eastAsia"/>
                <w:bCs/>
                <w:sz w:val="24"/>
                <w:lang w:val="zh-CN"/>
              </w:rPr>
              <w:t>根据《建设项目环境影响报告表编制指南》（污染影响类）（试行）本项目属于有毒有害危险物质储存量超过临界量的建设项目，需设置环境风险专项评价（</w:t>
            </w:r>
            <w:r w:rsidRPr="00251686">
              <w:rPr>
                <w:rFonts w:hint="eastAsia"/>
                <w:bCs/>
                <w:sz w:val="24"/>
              </w:rPr>
              <w:t>详见环境风险专项分析</w:t>
            </w:r>
            <w:r w:rsidRPr="00251686">
              <w:rPr>
                <w:rFonts w:hint="eastAsia"/>
                <w:bCs/>
                <w:sz w:val="24"/>
                <w:lang w:val="zh-CN"/>
              </w:rPr>
              <w:t>）。</w:t>
            </w:r>
          </w:p>
          <w:p w:rsidR="000875AA" w:rsidRPr="00251686" w:rsidRDefault="000F1DA4" w:rsidP="00F72C84">
            <w:pPr>
              <w:spacing w:line="360" w:lineRule="auto"/>
              <w:rPr>
                <w:rFonts w:ascii="黑体" w:eastAsia="黑体" w:hAnsi="黑体"/>
                <w:bCs/>
                <w:spacing w:val="5"/>
                <w:sz w:val="24"/>
              </w:rPr>
            </w:pPr>
            <w:r w:rsidRPr="00251686">
              <w:rPr>
                <w:rFonts w:ascii="黑体" w:eastAsia="黑体" w:hAnsi="黑体" w:hint="eastAsia"/>
                <w:bCs/>
                <w:spacing w:val="5"/>
                <w:sz w:val="24"/>
              </w:rPr>
              <w:t>7.</w:t>
            </w:r>
            <w:r w:rsidR="00995B02" w:rsidRPr="00251686">
              <w:rPr>
                <w:rFonts w:ascii="黑体" w:eastAsia="黑体" w:hAnsi="黑体" w:hint="eastAsia"/>
                <w:bCs/>
                <w:spacing w:val="5"/>
                <w:sz w:val="24"/>
              </w:rPr>
              <w:t>本项目建设前后“三本账”情况</w:t>
            </w:r>
          </w:p>
          <w:p w:rsidR="000875AA" w:rsidRPr="00251686" w:rsidRDefault="00995B02" w:rsidP="00F72C84">
            <w:pPr>
              <w:pStyle w:val="afff6"/>
              <w:spacing w:before="0" w:after="0" w:line="360" w:lineRule="auto"/>
              <w:ind w:firstLine="500"/>
              <w:rPr>
                <w:bCs w:val="0"/>
                <w:spacing w:val="5"/>
                <w:kern w:val="2"/>
              </w:rPr>
            </w:pPr>
            <w:r w:rsidRPr="00251686">
              <w:rPr>
                <w:rFonts w:hint="eastAsia"/>
                <w:bCs w:val="0"/>
                <w:spacing w:val="5"/>
                <w:kern w:val="2"/>
              </w:rPr>
              <w:t>本项目建设前后全厂污染物的产生、削减、排放“三本账”统计情况分别</w:t>
            </w:r>
            <w:r w:rsidRPr="00251686">
              <w:rPr>
                <w:rFonts w:hint="eastAsia"/>
                <w:bCs w:val="0"/>
                <w:spacing w:val="5"/>
                <w:kern w:val="2"/>
              </w:rPr>
              <w:lastRenderedPageBreak/>
              <w:t>见下表。</w:t>
            </w:r>
          </w:p>
          <w:p w:rsidR="000875AA" w:rsidRPr="00251686" w:rsidRDefault="00F72C84" w:rsidP="00F72C84">
            <w:pPr>
              <w:pStyle w:val="af7"/>
              <w:widowControl w:val="0"/>
              <w:tabs>
                <w:tab w:val="left" w:pos="420"/>
              </w:tabs>
              <w:spacing w:before="0" w:beforeAutospacing="0" w:after="0" w:afterAutospacing="0" w:line="360" w:lineRule="auto"/>
              <w:jc w:val="center"/>
              <w:rPr>
                <w:rFonts w:ascii="黑体" w:eastAsia="黑体" w:hAnsi="黑体"/>
                <w:bCs/>
                <w:szCs w:val="24"/>
                <w:u w:val="single"/>
              </w:rPr>
            </w:pPr>
            <w:r w:rsidRPr="00251686">
              <w:rPr>
                <w:rFonts w:ascii="黑体" w:eastAsia="黑体" w:hAnsi="黑体" w:hint="eastAsia"/>
                <w:bCs/>
                <w:szCs w:val="24"/>
                <w:u w:val="single"/>
              </w:rPr>
              <w:t xml:space="preserve">表4-12  </w:t>
            </w:r>
            <w:r w:rsidR="00995B02" w:rsidRPr="00251686">
              <w:rPr>
                <w:rFonts w:ascii="黑体" w:eastAsia="黑体" w:hAnsi="黑体"/>
                <w:bCs/>
                <w:szCs w:val="24"/>
                <w:u w:val="single"/>
              </w:rPr>
              <w:t xml:space="preserve">  </w:t>
            </w:r>
            <w:r w:rsidR="00995B02" w:rsidRPr="00251686">
              <w:rPr>
                <w:rFonts w:ascii="黑体" w:eastAsia="黑体" w:hAnsi="黑体" w:hint="eastAsia"/>
                <w:bCs/>
                <w:szCs w:val="24"/>
                <w:u w:val="single"/>
              </w:rPr>
              <w:t>污染物排放“三本账”一览表</w:t>
            </w:r>
            <w:r w:rsidR="00B81488" w:rsidRPr="00251686">
              <w:rPr>
                <w:rFonts w:ascii="黑体" w:eastAsia="黑体" w:hAnsi="黑体" w:hint="eastAsia"/>
                <w:bCs/>
                <w:szCs w:val="24"/>
                <w:u w:val="single"/>
              </w:rPr>
              <w:t xml:space="preserve">        单位：t/a</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716"/>
              <w:gridCol w:w="1215"/>
              <w:gridCol w:w="1164"/>
              <w:gridCol w:w="1276"/>
              <w:gridCol w:w="1134"/>
              <w:gridCol w:w="1134"/>
              <w:gridCol w:w="781"/>
              <w:gridCol w:w="1114"/>
            </w:tblGrid>
            <w:tr w:rsidR="00251686" w:rsidRPr="00251686" w:rsidTr="00B81488">
              <w:trPr>
                <w:cantSplit/>
                <w:trHeight w:val="301"/>
                <w:jc w:val="center"/>
              </w:trPr>
              <w:tc>
                <w:tcPr>
                  <w:tcW w:w="716"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项目</w:t>
                  </w:r>
                </w:p>
              </w:tc>
              <w:tc>
                <w:tcPr>
                  <w:tcW w:w="1215"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污染物</w:t>
                  </w:r>
                </w:p>
              </w:tc>
              <w:tc>
                <w:tcPr>
                  <w:tcW w:w="1164"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现有工程</w:t>
                  </w:r>
                </w:p>
                <w:p w:rsidR="00706BB8" w:rsidRPr="00251686" w:rsidRDefault="00194918" w:rsidP="00706BB8">
                  <w:pPr>
                    <w:spacing w:line="360" w:lineRule="exact"/>
                    <w:jc w:val="center"/>
                    <w:rPr>
                      <w:rFonts w:ascii="黑体" w:eastAsia="黑体" w:hAnsi="黑体"/>
                      <w:bCs/>
                      <w:szCs w:val="21"/>
                      <w:u w:val="single"/>
                    </w:rPr>
                  </w:pPr>
                  <w:r w:rsidRPr="00251686">
                    <w:rPr>
                      <w:rFonts w:ascii="黑体" w:eastAsia="黑体" w:hAnsi="黑体" w:hint="eastAsia"/>
                      <w:bCs/>
                      <w:szCs w:val="21"/>
                      <w:u w:val="single"/>
                    </w:rPr>
                    <w:t>环评许可</w:t>
                  </w:r>
                  <w:r w:rsidR="00706BB8" w:rsidRPr="00251686">
                    <w:rPr>
                      <w:rFonts w:ascii="黑体" w:eastAsia="黑体" w:hAnsi="黑体"/>
                      <w:bCs/>
                      <w:szCs w:val="21"/>
                      <w:u w:val="single"/>
                    </w:rPr>
                    <w:t>排放量</w:t>
                  </w:r>
                </w:p>
              </w:tc>
              <w:tc>
                <w:tcPr>
                  <w:tcW w:w="1276"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本工程</w:t>
                  </w:r>
                </w:p>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排放量</w:t>
                  </w:r>
                </w:p>
              </w:tc>
              <w:tc>
                <w:tcPr>
                  <w:tcW w:w="2268" w:type="dxa"/>
                  <w:gridSpan w:val="2"/>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“以新带老”削减量</w:t>
                  </w:r>
                </w:p>
              </w:tc>
              <w:tc>
                <w:tcPr>
                  <w:tcW w:w="781"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hint="eastAsia"/>
                      <w:bCs/>
                      <w:szCs w:val="21"/>
                      <w:u w:val="single"/>
                    </w:rPr>
                    <w:t>全厂</w:t>
                  </w:r>
                  <w:r w:rsidRPr="00251686">
                    <w:rPr>
                      <w:rFonts w:ascii="黑体" w:eastAsia="黑体" w:hAnsi="黑体"/>
                      <w:bCs/>
                      <w:szCs w:val="21"/>
                      <w:u w:val="single"/>
                    </w:rPr>
                    <w:t>排放量</w:t>
                  </w:r>
                </w:p>
              </w:tc>
              <w:tc>
                <w:tcPr>
                  <w:tcW w:w="1114"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排放增减量</w:t>
                  </w:r>
                </w:p>
              </w:tc>
            </w:tr>
            <w:tr w:rsidR="00251686" w:rsidRPr="00251686" w:rsidTr="00B81488">
              <w:trPr>
                <w:cantSplit/>
                <w:trHeight w:val="300"/>
                <w:jc w:val="center"/>
              </w:trPr>
              <w:tc>
                <w:tcPr>
                  <w:tcW w:w="716" w:type="dxa"/>
                  <w:vMerge/>
                  <w:vAlign w:val="center"/>
                </w:tcPr>
                <w:p w:rsidR="00706BB8" w:rsidRPr="00251686" w:rsidRDefault="00706BB8" w:rsidP="00706BB8">
                  <w:pPr>
                    <w:spacing w:line="360" w:lineRule="exact"/>
                    <w:jc w:val="center"/>
                    <w:rPr>
                      <w:rFonts w:ascii="黑体" w:eastAsia="黑体" w:hAnsi="黑体"/>
                      <w:bCs/>
                      <w:szCs w:val="21"/>
                      <w:u w:val="single"/>
                    </w:rPr>
                  </w:pPr>
                </w:p>
              </w:tc>
              <w:tc>
                <w:tcPr>
                  <w:tcW w:w="1215" w:type="dxa"/>
                  <w:vMerge/>
                  <w:vAlign w:val="center"/>
                </w:tcPr>
                <w:p w:rsidR="00706BB8" w:rsidRPr="00251686" w:rsidRDefault="00706BB8" w:rsidP="00706BB8">
                  <w:pPr>
                    <w:spacing w:line="360" w:lineRule="exact"/>
                    <w:jc w:val="center"/>
                    <w:rPr>
                      <w:rFonts w:ascii="黑体" w:eastAsia="黑体" w:hAnsi="黑体"/>
                      <w:bCs/>
                      <w:szCs w:val="21"/>
                      <w:u w:val="single"/>
                    </w:rPr>
                  </w:pPr>
                </w:p>
              </w:tc>
              <w:tc>
                <w:tcPr>
                  <w:tcW w:w="1164" w:type="dxa"/>
                  <w:vMerge/>
                  <w:vAlign w:val="center"/>
                </w:tcPr>
                <w:p w:rsidR="00706BB8" w:rsidRPr="00251686" w:rsidRDefault="00706BB8" w:rsidP="00706BB8">
                  <w:pPr>
                    <w:spacing w:line="360" w:lineRule="exact"/>
                    <w:jc w:val="center"/>
                    <w:rPr>
                      <w:rFonts w:ascii="黑体" w:eastAsia="黑体" w:hAnsi="黑体"/>
                      <w:bCs/>
                      <w:szCs w:val="21"/>
                      <w:u w:val="single"/>
                    </w:rPr>
                  </w:pPr>
                </w:p>
              </w:tc>
              <w:tc>
                <w:tcPr>
                  <w:tcW w:w="1276" w:type="dxa"/>
                  <w:vMerge/>
                  <w:vAlign w:val="center"/>
                </w:tcPr>
                <w:p w:rsidR="00706BB8" w:rsidRPr="00251686" w:rsidRDefault="00706BB8" w:rsidP="00706BB8">
                  <w:pPr>
                    <w:spacing w:line="360" w:lineRule="exact"/>
                    <w:jc w:val="center"/>
                    <w:rPr>
                      <w:rFonts w:ascii="黑体" w:eastAsia="黑体" w:hAnsi="黑体"/>
                      <w:bCs/>
                      <w:szCs w:val="21"/>
                      <w:u w:val="single"/>
                    </w:rPr>
                  </w:pPr>
                </w:p>
              </w:tc>
              <w:tc>
                <w:tcPr>
                  <w:tcW w:w="1134" w:type="dxa"/>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hint="eastAsia"/>
                      <w:bCs/>
                      <w:szCs w:val="21"/>
                      <w:u w:val="single"/>
                    </w:rPr>
                    <w:t>氧化铬绿项目</w:t>
                  </w:r>
                  <w:r w:rsidR="00194918" w:rsidRPr="00251686">
                    <w:rPr>
                      <w:rFonts w:ascii="黑体" w:eastAsia="黑体" w:hAnsi="黑体" w:hint="eastAsia"/>
                      <w:bCs/>
                      <w:szCs w:val="21"/>
                      <w:u w:val="single"/>
                    </w:rPr>
                    <w:t>（无组织提标治理）</w:t>
                  </w:r>
                </w:p>
              </w:tc>
              <w:tc>
                <w:tcPr>
                  <w:tcW w:w="1134" w:type="dxa"/>
                  <w:vAlign w:val="center"/>
                </w:tcPr>
                <w:p w:rsidR="00706BB8" w:rsidRPr="00251686" w:rsidRDefault="00706BB8" w:rsidP="00B81488">
                  <w:pPr>
                    <w:spacing w:line="360" w:lineRule="exact"/>
                    <w:jc w:val="center"/>
                    <w:rPr>
                      <w:rFonts w:ascii="黑体" w:eastAsia="黑体" w:hAnsi="黑体"/>
                      <w:bCs/>
                      <w:szCs w:val="21"/>
                      <w:u w:val="single"/>
                    </w:rPr>
                  </w:pPr>
                  <w:r w:rsidRPr="00251686">
                    <w:rPr>
                      <w:rFonts w:ascii="黑体" w:eastAsia="黑体" w:hAnsi="黑体" w:hint="eastAsia"/>
                      <w:bCs/>
                      <w:szCs w:val="21"/>
                      <w:u w:val="single"/>
                    </w:rPr>
                    <w:t>刚玉项目</w:t>
                  </w:r>
                  <w:r w:rsidR="00B81488" w:rsidRPr="00251686">
                    <w:rPr>
                      <w:rFonts w:ascii="黑体" w:eastAsia="黑体" w:hAnsi="黑体" w:hint="eastAsia"/>
                      <w:bCs/>
                      <w:szCs w:val="21"/>
                      <w:u w:val="single"/>
                      <w:vertAlign w:val="superscript"/>
                    </w:rPr>
                    <w:t>#</w:t>
                  </w:r>
                </w:p>
              </w:tc>
              <w:tc>
                <w:tcPr>
                  <w:tcW w:w="781" w:type="dxa"/>
                  <w:vMerge/>
                  <w:vAlign w:val="center"/>
                </w:tcPr>
                <w:p w:rsidR="00706BB8" w:rsidRPr="00251686" w:rsidRDefault="00706BB8" w:rsidP="00706BB8">
                  <w:pPr>
                    <w:spacing w:line="360" w:lineRule="exact"/>
                    <w:jc w:val="center"/>
                    <w:rPr>
                      <w:rFonts w:ascii="黑体" w:eastAsia="黑体" w:hAnsi="黑体"/>
                      <w:bCs/>
                      <w:szCs w:val="21"/>
                      <w:u w:val="single"/>
                    </w:rPr>
                  </w:pPr>
                </w:p>
              </w:tc>
              <w:tc>
                <w:tcPr>
                  <w:tcW w:w="1114" w:type="dxa"/>
                  <w:vMerge/>
                  <w:vAlign w:val="center"/>
                </w:tcPr>
                <w:p w:rsidR="00706BB8" w:rsidRPr="00251686" w:rsidRDefault="00706BB8" w:rsidP="00706BB8">
                  <w:pPr>
                    <w:spacing w:line="360" w:lineRule="exact"/>
                    <w:jc w:val="center"/>
                    <w:rPr>
                      <w:rFonts w:ascii="黑体" w:eastAsia="黑体" w:hAnsi="黑体"/>
                      <w:bCs/>
                      <w:szCs w:val="21"/>
                      <w:u w:val="single"/>
                    </w:rPr>
                  </w:pPr>
                </w:p>
              </w:tc>
            </w:tr>
            <w:tr w:rsidR="00251686" w:rsidRPr="00251686" w:rsidTr="00B81488">
              <w:trPr>
                <w:cantSplit/>
                <w:jc w:val="center"/>
              </w:trPr>
              <w:tc>
                <w:tcPr>
                  <w:tcW w:w="716" w:type="dxa"/>
                  <w:vMerge w:val="restart"/>
                  <w:vAlign w:val="center"/>
                </w:tcPr>
                <w:p w:rsidR="00706BB8" w:rsidRPr="00251686" w:rsidRDefault="00706BB8" w:rsidP="00706BB8">
                  <w:pPr>
                    <w:spacing w:line="360" w:lineRule="exact"/>
                    <w:jc w:val="center"/>
                    <w:rPr>
                      <w:szCs w:val="21"/>
                      <w:u w:val="single"/>
                    </w:rPr>
                  </w:pPr>
                  <w:r w:rsidRPr="00251686">
                    <w:rPr>
                      <w:szCs w:val="21"/>
                      <w:u w:val="single"/>
                    </w:rPr>
                    <w:t>废气</w:t>
                  </w:r>
                </w:p>
              </w:tc>
              <w:tc>
                <w:tcPr>
                  <w:tcW w:w="1215" w:type="dxa"/>
                  <w:vAlign w:val="center"/>
                </w:tcPr>
                <w:p w:rsidR="00706BB8" w:rsidRPr="00251686" w:rsidRDefault="00706BB8" w:rsidP="00706BB8">
                  <w:pPr>
                    <w:pStyle w:val="aff5"/>
                    <w:adjustRightInd/>
                    <w:snapToGrid/>
                    <w:spacing w:beforeLines="0" w:afterLines="0" w:line="360" w:lineRule="exact"/>
                    <w:rPr>
                      <w:kern w:val="2"/>
                      <w:szCs w:val="21"/>
                      <w:u w:val="single"/>
                    </w:rPr>
                  </w:pPr>
                  <w:r w:rsidRPr="00251686">
                    <w:rPr>
                      <w:rFonts w:ascii="Times New Roman" w:hint="eastAsia"/>
                      <w:snapToGrid w:val="0"/>
                      <w:kern w:val="21"/>
                      <w:szCs w:val="21"/>
                      <w:u w:val="single"/>
                    </w:rPr>
                    <w:t>颗粒物</w:t>
                  </w:r>
                </w:p>
              </w:tc>
              <w:tc>
                <w:tcPr>
                  <w:tcW w:w="1164" w:type="dxa"/>
                  <w:vAlign w:val="center"/>
                </w:tcPr>
                <w:p w:rsidR="00706BB8" w:rsidRPr="00251686" w:rsidRDefault="00194918" w:rsidP="00706BB8">
                  <w:pPr>
                    <w:kinsoku w:val="0"/>
                    <w:overflowPunct w:val="0"/>
                    <w:autoSpaceDE w:val="0"/>
                    <w:spacing w:line="360" w:lineRule="exact"/>
                    <w:jc w:val="center"/>
                    <w:textAlignment w:val="baseline"/>
                    <w:rPr>
                      <w:szCs w:val="21"/>
                      <w:u w:val="single"/>
                    </w:rPr>
                  </w:pPr>
                  <w:r w:rsidRPr="00251686">
                    <w:rPr>
                      <w:rFonts w:hint="eastAsia"/>
                      <w:szCs w:val="21"/>
                      <w:u w:val="single"/>
                    </w:rPr>
                    <w:t>1.5306</w:t>
                  </w:r>
                </w:p>
              </w:tc>
              <w:tc>
                <w:tcPr>
                  <w:tcW w:w="1276" w:type="dxa"/>
                  <w:vAlign w:val="center"/>
                </w:tcPr>
                <w:p w:rsidR="00706BB8" w:rsidRPr="00251686" w:rsidRDefault="00706BB8" w:rsidP="005E188B">
                  <w:pPr>
                    <w:spacing w:line="360" w:lineRule="exact"/>
                    <w:jc w:val="center"/>
                    <w:rPr>
                      <w:bCs/>
                      <w:szCs w:val="21"/>
                      <w:u w:val="single"/>
                    </w:rPr>
                  </w:pPr>
                  <w:r w:rsidRPr="00251686">
                    <w:rPr>
                      <w:rFonts w:hint="eastAsia"/>
                      <w:bCs/>
                      <w:szCs w:val="21"/>
                      <w:u w:val="single"/>
                    </w:rPr>
                    <w:t>0.8</w:t>
                  </w:r>
                  <w:r w:rsidR="00BD2F54" w:rsidRPr="00251686">
                    <w:rPr>
                      <w:rFonts w:hint="eastAsia"/>
                      <w:bCs/>
                      <w:szCs w:val="21"/>
                      <w:u w:val="single"/>
                    </w:rPr>
                    <w:t>3</w:t>
                  </w:r>
                  <w:r w:rsidR="005E188B" w:rsidRPr="00251686">
                    <w:rPr>
                      <w:rFonts w:hint="eastAsia"/>
                      <w:bCs/>
                      <w:szCs w:val="21"/>
                      <w:u w:val="single"/>
                    </w:rPr>
                    <w:t>52</w:t>
                  </w:r>
                </w:p>
              </w:tc>
              <w:tc>
                <w:tcPr>
                  <w:tcW w:w="1134" w:type="dxa"/>
                  <w:vAlign w:val="center"/>
                </w:tcPr>
                <w:p w:rsidR="00706BB8" w:rsidRPr="00251686" w:rsidRDefault="00194918" w:rsidP="00706BB8">
                  <w:pPr>
                    <w:pStyle w:val="aff5"/>
                    <w:adjustRightInd/>
                    <w:snapToGrid/>
                    <w:spacing w:beforeLines="0" w:afterLines="0" w:line="360" w:lineRule="exact"/>
                    <w:rPr>
                      <w:rFonts w:ascii="Times New Roman"/>
                      <w:bCs/>
                      <w:kern w:val="2"/>
                      <w:szCs w:val="21"/>
                      <w:u w:val="single"/>
                    </w:rPr>
                  </w:pPr>
                  <w:r w:rsidRPr="00251686">
                    <w:rPr>
                      <w:rFonts w:ascii="Times New Roman" w:hint="eastAsia"/>
                      <w:bCs/>
                      <w:kern w:val="2"/>
                      <w:szCs w:val="21"/>
                      <w:u w:val="single"/>
                    </w:rPr>
                    <w:t>0.1757</w:t>
                  </w:r>
                </w:p>
              </w:tc>
              <w:tc>
                <w:tcPr>
                  <w:tcW w:w="1134" w:type="dxa"/>
                  <w:vAlign w:val="center"/>
                </w:tcPr>
                <w:p w:rsidR="00706BB8" w:rsidRPr="00251686" w:rsidRDefault="00194918" w:rsidP="00903C00">
                  <w:pPr>
                    <w:pStyle w:val="aff5"/>
                    <w:adjustRightInd/>
                    <w:snapToGrid/>
                    <w:spacing w:beforeLines="0" w:afterLines="0" w:line="360" w:lineRule="exact"/>
                    <w:rPr>
                      <w:rFonts w:ascii="Times New Roman"/>
                      <w:bCs/>
                      <w:kern w:val="2"/>
                      <w:szCs w:val="21"/>
                      <w:u w:val="single"/>
                    </w:rPr>
                  </w:pPr>
                  <w:r w:rsidRPr="00251686">
                    <w:rPr>
                      <w:rFonts w:ascii="Times New Roman" w:hint="eastAsia"/>
                      <w:bCs/>
                      <w:kern w:val="2"/>
                      <w:szCs w:val="21"/>
                      <w:u w:val="single"/>
                    </w:rPr>
                    <w:t>0.8306</w:t>
                  </w:r>
                </w:p>
              </w:tc>
              <w:tc>
                <w:tcPr>
                  <w:tcW w:w="781" w:type="dxa"/>
                  <w:vAlign w:val="center"/>
                </w:tcPr>
                <w:p w:rsidR="00706BB8" w:rsidRPr="00251686" w:rsidRDefault="00706BB8" w:rsidP="005E188B">
                  <w:pPr>
                    <w:spacing w:line="360" w:lineRule="exact"/>
                    <w:jc w:val="center"/>
                    <w:rPr>
                      <w:bCs/>
                      <w:spacing w:val="4"/>
                      <w:kern w:val="0"/>
                      <w:szCs w:val="21"/>
                      <w:u w:val="single"/>
                    </w:rPr>
                  </w:pPr>
                  <w:r w:rsidRPr="00251686">
                    <w:rPr>
                      <w:bCs/>
                      <w:spacing w:val="4"/>
                      <w:kern w:val="0"/>
                      <w:szCs w:val="21"/>
                      <w:u w:val="single"/>
                    </w:rPr>
                    <w:t>1.</w:t>
                  </w:r>
                  <w:r w:rsidR="00E64F5A" w:rsidRPr="00251686">
                    <w:rPr>
                      <w:rFonts w:hint="eastAsia"/>
                      <w:bCs/>
                      <w:spacing w:val="4"/>
                      <w:kern w:val="0"/>
                      <w:szCs w:val="21"/>
                      <w:u w:val="single"/>
                    </w:rPr>
                    <w:t>3</w:t>
                  </w:r>
                  <w:r w:rsidR="00BD2F54" w:rsidRPr="00251686">
                    <w:rPr>
                      <w:rFonts w:hint="eastAsia"/>
                      <w:bCs/>
                      <w:spacing w:val="4"/>
                      <w:kern w:val="0"/>
                      <w:szCs w:val="21"/>
                      <w:u w:val="single"/>
                    </w:rPr>
                    <w:t>5</w:t>
                  </w:r>
                  <w:r w:rsidR="005E188B" w:rsidRPr="00251686">
                    <w:rPr>
                      <w:rFonts w:hint="eastAsia"/>
                      <w:bCs/>
                      <w:spacing w:val="4"/>
                      <w:kern w:val="0"/>
                      <w:szCs w:val="21"/>
                      <w:u w:val="single"/>
                    </w:rPr>
                    <w:t>95</w:t>
                  </w:r>
                </w:p>
              </w:tc>
              <w:tc>
                <w:tcPr>
                  <w:tcW w:w="1114" w:type="dxa"/>
                  <w:vAlign w:val="center"/>
                </w:tcPr>
                <w:p w:rsidR="00706BB8" w:rsidRPr="00251686" w:rsidRDefault="00E64F5A" w:rsidP="005E188B">
                  <w:pPr>
                    <w:spacing w:line="360" w:lineRule="exact"/>
                    <w:jc w:val="center"/>
                    <w:rPr>
                      <w:bCs/>
                      <w:szCs w:val="21"/>
                      <w:u w:val="single"/>
                    </w:rPr>
                  </w:pPr>
                  <w:r w:rsidRPr="00251686">
                    <w:rPr>
                      <w:rFonts w:hint="eastAsia"/>
                      <w:bCs/>
                      <w:szCs w:val="21"/>
                      <w:u w:val="single"/>
                    </w:rPr>
                    <w:t>-0.1</w:t>
                  </w:r>
                  <w:r w:rsidR="00BD2F54" w:rsidRPr="00251686">
                    <w:rPr>
                      <w:rFonts w:hint="eastAsia"/>
                      <w:bCs/>
                      <w:szCs w:val="21"/>
                      <w:u w:val="single"/>
                    </w:rPr>
                    <w:t>7</w:t>
                  </w:r>
                  <w:r w:rsidR="005E188B" w:rsidRPr="00251686">
                    <w:rPr>
                      <w:rFonts w:hint="eastAsia"/>
                      <w:bCs/>
                      <w:szCs w:val="21"/>
                      <w:u w:val="single"/>
                    </w:rPr>
                    <w:t>11</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SO</w:t>
                  </w:r>
                  <w:r w:rsidRPr="00251686">
                    <w:rPr>
                      <w:rFonts w:hint="eastAsia"/>
                      <w:szCs w:val="21"/>
                      <w:u w:val="single"/>
                      <w:vertAlign w:val="subscript"/>
                    </w:rPr>
                    <w:t>2</w:t>
                  </w:r>
                </w:p>
              </w:tc>
              <w:tc>
                <w:tcPr>
                  <w:tcW w:w="1164" w:type="dxa"/>
                  <w:vAlign w:val="center"/>
                </w:tcPr>
                <w:p w:rsidR="00706BB8" w:rsidRPr="00251686" w:rsidRDefault="00194918" w:rsidP="00706BB8">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1.8714</w:t>
                  </w:r>
                </w:p>
              </w:tc>
              <w:tc>
                <w:tcPr>
                  <w:tcW w:w="1276" w:type="dxa"/>
                  <w:vAlign w:val="center"/>
                </w:tcPr>
                <w:p w:rsidR="00706BB8" w:rsidRPr="00251686" w:rsidRDefault="00706BB8" w:rsidP="00706BB8">
                  <w:pPr>
                    <w:kinsoku w:val="0"/>
                    <w:overflowPunct w:val="0"/>
                    <w:autoSpaceDE w:val="0"/>
                    <w:spacing w:line="360" w:lineRule="exact"/>
                    <w:jc w:val="center"/>
                    <w:textAlignment w:val="baseline"/>
                    <w:rPr>
                      <w:szCs w:val="21"/>
                      <w:u w:val="single"/>
                    </w:rPr>
                  </w:pPr>
                  <w:r w:rsidRPr="00251686">
                    <w:rPr>
                      <w:szCs w:val="21"/>
                      <w:u w:val="single"/>
                    </w:rPr>
                    <w:t>0</w:t>
                  </w:r>
                </w:p>
              </w:tc>
              <w:tc>
                <w:tcPr>
                  <w:tcW w:w="1134" w:type="dxa"/>
                  <w:vAlign w:val="center"/>
                </w:tcPr>
                <w:p w:rsidR="00706BB8" w:rsidRPr="00251686" w:rsidRDefault="00194918" w:rsidP="00706BB8">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1.4222</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0</w:t>
                  </w:r>
                  <w:r w:rsidR="00194918" w:rsidRPr="00251686">
                    <w:rPr>
                      <w:rFonts w:ascii="Times New Roman" w:hint="eastAsia"/>
                      <w:szCs w:val="21"/>
                      <w:u w:val="single"/>
                    </w:rPr>
                    <w:t>.0714</w:t>
                  </w:r>
                </w:p>
              </w:tc>
              <w:tc>
                <w:tcPr>
                  <w:tcW w:w="781" w:type="dxa"/>
                  <w:vAlign w:val="center"/>
                </w:tcPr>
                <w:p w:rsidR="00706BB8" w:rsidRPr="00251686" w:rsidRDefault="00706BB8" w:rsidP="00706BB8">
                  <w:pPr>
                    <w:kinsoku w:val="0"/>
                    <w:overflowPunct w:val="0"/>
                    <w:autoSpaceDE w:val="0"/>
                    <w:spacing w:line="360" w:lineRule="exact"/>
                    <w:jc w:val="center"/>
                    <w:textAlignment w:val="baseline"/>
                    <w:rPr>
                      <w:bCs/>
                      <w:kern w:val="28"/>
                      <w:szCs w:val="21"/>
                      <w:u w:val="single"/>
                    </w:rPr>
                  </w:pPr>
                  <w:r w:rsidRPr="00251686">
                    <w:rPr>
                      <w:bCs/>
                      <w:kern w:val="28"/>
                      <w:szCs w:val="21"/>
                      <w:u w:val="single"/>
                    </w:rPr>
                    <w:t>0.3778</w:t>
                  </w:r>
                </w:p>
              </w:tc>
              <w:tc>
                <w:tcPr>
                  <w:tcW w:w="1114" w:type="dxa"/>
                  <w:vAlign w:val="center"/>
                </w:tcPr>
                <w:p w:rsidR="00706BB8" w:rsidRPr="00251686" w:rsidRDefault="00E64F5A" w:rsidP="00706BB8">
                  <w:pPr>
                    <w:spacing w:line="360" w:lineRule="exact"/>
                    <w:jc w:val="center"/>
                    <w:rPr>
                      <w:szCs w:val="21"/>
                      <w:u w:val="single"/>
                    </w:rPr>
                  </w:pPr>
                  <w:r w:rsidRPr="00251686">
                    <w:rPr>
                      <w:rFonts w:hint="eastAsia"/>
                      <w:szCs w:val="21"/>
                      <w:u w:val="single"/>
                    </w:rPr>
                    <w:t>-1.4936</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NO</w:t>
                  </w:r>
                  <w:r w:rsidRPr="00251686">
                    <w:rPr>
                      <w:rFonts w:hint="eastAsia"/>
                      <w:szCs w:val="21"/>
                      <w:u w:val="single"/>
                      <w:vertAlign w:val="subscript"/>
                    </w:rPr>
                    <w:t>X</w:t>
                  </w:r>
                </w:p>
              </w:tc>
              <w:tc>
                <w:tcPr>
                  <w:tcW w:w="1164" w:type="dxa"/>
                  <w:vAlign w:val="center"/>
                </w:tcPr>
                <w:p w:rsidR="00706BB8" w:rsidRPr="00251686" w:rsidRDefault="00194918" w:rsidP="00706BB8">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3.9704</w:t>
                  </w:r>
                </w:p>
              </w:tc>
              <w:tc>
                <w:tcPr>
                  <w:tcW w:w="1276" w:type="dxa"/>
                  <w:vAlign w:val="center"/>
                </w:tcPr>
                <w:p w:rsidR="00706BB8" w:rsidRPr="00251686" w:rsidRDefault="00706BB8" w:rsidP="00706BB8">
                  <w:pPr>
                    <w:kinsoku w:val="0"/>
                    <w:overflowPunct w:val="0"/>
                    <w:autoSpaceDE w:val="0"/>
                    <w:spacing w:line="360" w:lineRule="exact"/>
                    <w:jc w:val="center"/>
                    <w:textAlignment w:val="baseline"/>
                    <w:rPr>
                      <w:szCs w:val="21"/>
                      <w:u w:val="single"/>
                    </w:rPr>
                  </w:pPr>
                  <w:r w:rsidRPr="00251686">
                    <w:rPr>
                      <w:rFonts w:hint="eastAsia"/>
                      <w:szCs w:val="21"/>
                      <w:u w:val="single"/>
                    </w:rPr>
                    <w:t>0</w:t>
                  </w:r>
                </w:p>
              </w:tc>
              <w:tc>
                <w:tcPr>
                  <w:tcW w:w="1134" w:type="dxa"/>
                  <w:vAlign w:val="center"/>
                </w:tcPr>
                <w:p w:rsidR="00706BB8" w:rsidRPr="00251686" w:rsidRDefault="00194918" w:rsidP="00706BB8">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1.3778</w:t>
                  </w:r>
                </w:p>
              </w:tc>
              <w:tc>
                <w:tcPr>
                  <w:tcW w:w="1134" w:type="dxa"/>
                  <w:vAlign w:val="center"/>
                </w:tcPr>
                <w:p w:rsidR="00706BB8" w:rsidRPr="00251686" w:rsidRDefault="00706BB8" w:rsidP="00194918">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0.2</w:t>
                  </w:r>
                  <w:r w:rsidR="00194918" w:rsidRPr="00251686">
                    <w:rPr>
                      <w:rFonts w:ascii="Times New Roman" w:hint="eastAsia"/>
                      <w:szCs w:val="21"/>
                      <w:u w:val="single"/>
                    </w:rPr>
                    <w:t>339</w:t>
                  </w:r>
                </w:p>
              </w:tc>
              <w:tc>
                <w:tcPr>
                  <w:tcW w:w="781" w:type="dxa"/>
                  <w:vAlign w:val="center"/>
                </w:tcPr>
                <w:p w:rsidR="00706BB8" w:rsidRPr="00251686" w:rsidRDefault="00706BB8" w:rsidP="00706BB8">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2.3587</w:t>
                  </w:r>
                </w:p>
              </w:tc>
              <w:tc>
                <w:tcPr>
                  <w:tcW w:w="1114" w:type="dxa"/>
                  <w:vAlign w:val="center"/>
                </w:tcPr>
                <w:p w:rsidR="00706BB8" w:rsidRPr="00251686" w:rsidRDefault="00706BB8" w:rsidP="00E64F5A">
                  <w:pPr>
                    <w:spacing w:line="360" w:lineRule="exact"/>
                    <w:jc w:val="center"/>
                    <w:rPr>
                      <w:szCs w:val="21"/>
                      <w:u w:val="single"/>
                    </w:rPr>
                  </w:pPr>
                  <w:r w:rsidRPr="00251686">
                    <w:rPr>
                      <w:rFonts w:hint="eastAsia"/>
                      <w:szCs w:val="21"/>
                      <w:u w:val="single"/>
                    </w:rPr>
                    <w:t>-</w:t>
                  </w:r>
                  <w:r w:rsidR="00E64F5A" w:rsidRPr="00251686">
                    <w:rPr>
                      <w:rFonts w:hint="eastAsia"/>
                      <w:szCs w:val="21"/>
                      <w:u w:val="single"/>
                    </w:rPr>
                    <w:t>1.6117</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keepNext/>
                    <w:keepLines/>
                    <w:spacing w:line="360" w:lineRule="exact"/>
                    <w:jc w:val="center"/>
                    <w:rPr>
                      <w:szCs w:val="21"/>
                      <w:u w:val="single"/>
                    </w:rPr>
                  </w:pPr>
                  <w:r w:rsidRPr="00251686">
                    <w:rPr>
                      <w:rFonts w:hint="eastAsia"/>
                      <w:szCs w:val="21"/>
                      <w:u w:val="single"/>
                    </w:rPr>
                    <w:t>铬及其化合物</w:t>
                  </w:r>
                </w:p>
              </w:tc>
              <w:tc>
                <w:tcPr>
                  <w:tcW w:w="1164" w:type="dxa"/>
                  <w:vAlign w:val="center"/>
                </w:tcPr>
                <w:p w:rsidR="00706BB8" w:rsidRPr="00251686" w:rsidRDefault="00194918" w:rsidP="00706BB8">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0.307</w:t>
                  </w:r>
                </w:p>
              </w:tc>
              <w:tc>
                <w:tcPr>
                  <w:tcW w:w="1276" w:type="dxa"/>
                  <w:vAlign w:val="center"/>
                </w:tcPr>
                <w:p w:rsidR="00706BB8" w:rsidRPr="00251686" w:rsidRDefault="00706BB8" w:rsidP="005E188B">
                  <w:pPr>
                    <w:autoSpaceDE w:val="0"/>
                    <w:autoSpaceDN w:val="0"/>
                    <w:spacing w:line="360" w:lineRule="exact"/>
                    <w:jc w:val="center"/>
                    <w:rPr>
                      <w:szCs w:val="21"/>
                      <w:u w:val="single"/>
                    </w:rPr>
                  </w:pPr>
                  <w:r w:rsidRPr="00251686">
                    <w:rPr>
                      <w:rFonts w:hint="eastAsia"/>
                      <w:szCs w:val="21"/>
                      <w:u w:val="single"/>
                    </w:rPr>
                    <w:t>0.0</w:t>
                  </w:r>
                  <w:r w:rsidR="001625D3" w:rsidRPr="00251686">
                    <w:rPr>
                      <w:rFonts w:hint="eastAsia"/>
                      <w:szCs w:val="21"/>
                      <w:u w:val="single"/>
                    </w:rPr>
                    <w:t>0</w:t>
                  </w:r>
                  <w:r w:rsidR="008C2196" w:rsidRPr="00251686">
                    <w:rPr>
                      <w:rFonts w:hint="eastAsia"/>
                      <w:szCs w:val="21"/>
                      <w:u w:val="single"/>
                    </w:rPr>
                    <w:t>1</w:t>
                  </w:r>
                  <w:r w:rsidR="005E188B" w:rsidRPr="00251686">
                    <w:rPr>
                      <w:rFonts w:hint="eastAsia"/>
                      <w:szCs w:val="21"/>
                      <w:u w:val="single"/>
                    </w:rPr>
                    <w:t>7</w:t>
                  </w:r>
                </w:p>
              </w:tc>
              <w:tc>
                <w:tcPr>
                  <w:tcW w:w="1134" w:type="dxa"/>
                  <w:vAlign w:val="center"/>
                </w:tcPr>
                <w:p w:rsidR="00706BB8" w:rsidRPr="00251686" w:rsidRDefault="00194918" w:rsidP="00194918">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0.3069974</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0</w:t>
                  </w:r>
                </w:p>
              </w:tc>
              <w:tc>
                <w:tcPr>
                  <w:tcW w:w="781" w:type="dxa"/>
                  <w:vAlign w:val="center"/>
                </w:tcPr>
                <w:p w:rsidR="00706BB8" w:rsidRPr="00251686" w:rsidRDefault="00102DD4" w:rsidP="005E188B">
                  <w:pPr>
                    <w:spacing w:line="360" w:lineRule="exact"/>
                    <w:jc w:val="center"/>
                    <w:rPr>
                      <w:bCs/>
                      <w:kern w:val="28"/>
                      <w:szCs w:val="21"/>
                      <w:u w:val="single"/>
                    </w:rPr>
                  </w:pPr>
                  <w:r w:rsidRPr="00251686">
                    <w:rPr>
                      <w:rFonts w:hint="eastAsia"/>
                      <w:bCs/>
                      <w:kern w:val="28"/>
                      <w:szCs w:val="21"/>
                      <w:u w:val="single"/>
                    </w:rPr>
                    <w:t>0.00</w:t>
                  </w:r>
                  <w:r w:rsidR="008C2196" w:rsidRPr="00251686">
                    <w:rPr>
                      <w:rFonts w:hint="eastAsia"/>
                      <w:bCs/>
                      <w:kern w:val="28"/>
                      <w:szCs w:val="21"/>
                      <w:u w:val="single"/>
                    </w:rPr>
                    <w:t>1</w:t>
                  </w:r>
                  <w:r w:rsidR="005E188B" w:rsidRPr="00251686">
                    <w:rPr>
                      <w:rFonts w:hint="eastAsia"/>
                      <w:bCs/>
                      <w:kern w:val="28"/>
                      <w:szCs w:val="21"/>
                      <w:u w:val="single"/>
                    </w:rPr>
                    <w:t>7</w:t>
                  </w:r>
                </w:p>
              </w:tc>
              <w:tc>
                <w:tcPr>
                  <w:tcW w:w="1114" w:type="dxa"/>
                  <w:vAlign w:val="center"/>
                </w:tcPr>
                <w:p w:rsidR="00706BB8" w:rsidRPr="00251686" w:rsidRDefault="00E64F5A" w:rsidP="008C2196">
                  <w:pPr>
                    <w:spacing w:line="360" w:lineRule="exact"/>
                    <w:jc w:val="center"/>
                    <w:rPr>
                      <w:szCs w:val="21"/>
                      <w:u w:val="single"/>
                    </w:rPr>
                  </w:pPr>
                  <w:r w:rsidRPr="00251686">
                    <w:rPr>
                      <w:rFonts w:hint="eastAsia"/>
                      <w:szCs w:val="21"/>
                      <w:u w:val="single"/>
                    </w:rPr>
                    <w:t>-</w:t>
                  </w:r>
                  <w:r w:rsidR="00102DD4" w:rsidRPr="00251686">
                    <w:rPr>
                      <w:rFonts w:hint="eastAsia"/>
                      <w:szCs w:val="21"/>
                      <w:u w:val="single"/>
                    </w:rPr>
                    <w:t>0.30</w:t>
                  </w:r>
                  <w:r w:rsidR="008C2196" w:rsidRPr="00251686">
                    <w:rPr>
                      <w:rFonts w:hint="eastAsia"/>
                      <w:szCs w:val="21"/>
                      <w:u w:val="single"/>
                    </w:rPr>
                    <w:t>53</w:t>
                  </w:r>
                </w:p>
              </w:tc>
            </w:tr>
            <w:tr w:rsidR="00251686" w:rsidRPr="00251686" w:rsidTr="00B81488">
              <w:trPr>
                <w:cantSplit/>
                <w:jc w:val="center"/>
              </w:trPr>
              <w:tc>
                <w:tcPr>
                  <w:tcW w:w="716" w:type="dxa"/>
                  <w:vMerge w:val="restart"/>
                  <w:vAlign w:val="center"/>
                </w:tcPr>
                <w:p w:rsidR="00706BB8" w:rsidRPr="00251686" w:rsidRDefault="00706BB8" w:rsidP="00706BB8">
                  <w:pPr>
                    <w:spacing w:line="360" w:lineRule="exact"/>
                    <w:jc w:val="center"/>
                    <w:rPr>
                      <w:szCs w:val="21"/>
                      <w:u w:val="single"/>
                    </w:rPr>
                  </w:pPr>
                  <w:r w:rsidRPr="00251686">
                    <w:rPr>
                      <w:szCs w:val="21"/>
                      <w:u w:val="single"/>
                    </w:rPr>
                    <w:t>固体废物</w:t>
                  </w: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生活垃圾</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4</w:t>
                  </w:r>
                </w:p>
              </w:tc>
              <w:tc>
                <w:tcPr>
                  <w:tcW w:w="1276"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0</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4</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0</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废包装材料（不含铬）</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5.5</w:t>
                  </w:r>
                </w:p>
              </w:tc>
              <w:tc>
                <w:tcPr>
                  <w:tcW w:w="1276" w:type="dxa"/>
                  <w:vAlign w:val="center"/>
                </w:tcPr>
                <w:p w:rsidR="00706BB8" w:rsidRPr="00251686" w:rsidRDefault="00706BB8" w:rsidP="00706BB8">
                  <w:pPr>
                    <w:spacing w:line="360" w:lineRule="exact"/>
                    <w:jc w:val="center"/>
                    <w:rPr>
                      <w:spacing w:val="4"/>
                      <w:szCs w:val="21"/>
                      <w:u w:val="single"/>
                    </w:rPr>
                  </w:pPr>
                  <w:r w:rsidRPr="00251686">
                    <w:rPr>
                      <w:rFonts w:hint="eastAsia"/>
                      <w:spacing w:val="4"/>
                      <w:szCs w:val="21"/>
                      <w:u w:val="single"/>
                    </w:rPr>
                    <w:t>0.5</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2.5</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3.5</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-2</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废料（刚玉废料）</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15</w:t>
                  </w:r>
                </w:p>
              </w:tc>
              <w:tc>
                <w:tcPr>
                  <w:tcW w:w="1276" w:type="dxa"/>
                  <w:vAlign w:val="center"/>
                </w:tcPr>
                <w:p w:rsidR="00706BB8" w:rsidRPr="00251686" w:rsidRDefault="00706BB8" w:rsidP="00706BB8">
                  <w:pPr>
                    <w:spacing w:line="360" w:lineRule="exact"/>
                    <w:jc w:val="center"/>
                    <w:rPr>
                      <w:spacing w:val="4"/>
                      <w:szCs w:val="21"/>
                      <w:u w:val="single"/>
                    </w:rPr>
                  </w:pPr>
                  <w:r w:rsidRPr="00251686">
                    <w:rPr>
                      <w:rFonts w:hint="eastAsia"/>
                      <w:spacing w:val="4"/>
                      <w:szCs w:val="21"/>
                      <w:u w:val="single"/>
                    </w:rPr>
                    <w:t>0</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15</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0</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-15</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生产废水处理产生的泥饼（含铬，又叫铬泥）</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1.5</w:t>
                  </w:r>
                </w:p>
              </w:tc>
              <w:tc>
                <w:tcPr>
                  <w:tcW w:w="1276" w:type="dxa"/>
                  <w:vAlign w:val="center"/>
                </w:tcPr>
                <w:p w:rsidR="00706BB8" w:rsidRPr="00251686" w:rsidRDefault="00706BB8" w:rsidP="00706BB8">
                  <w:pPr>
                    <w:spacing w:line="360" w:lineRule="exact"/>
                    <w:jc w:val="center"/>
                    <w:rPr>
                      <w:spacing w:val="4"/>
                      <w:szCs w:val="21"/>
                      <w:u w:val="single"/>
                    </w:rPr>
                  </w:pPr>
                  <w:r w:rsidRPr="00251686">
                    <w:rPr>
                      <w:rFonts w:hint="eastAsia"/>
                      <w:spacing w:val="4"/>
                      <w:szCs w:val="21"/>
                      <w:u w:val="single"/>
                    </w:rPr>
                    <w:t>0</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1.5</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0</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袋式除尘器中的滤袋（含铬）</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0.5t/4a</w:t>
                  </w:r>
                </w:p>
              </w:tc>
              <w:tc>
                <w:tcPr>
                  <w:tcW w:w="1276" w:type="dxa"/>
                  <w:vAlign w:val="center"/>
                </w:tcPr>
                <w:p w:rsidR="00706BB8" w:rsidRPr="00251686" w:rsidRDefault="00706BB8" w:rsidP="00706BB8">
                  <w:pPr>
                    <w:spacing w:line="360" w:lineRule="exact"/>
                    <w:jc w:val="center"/>
                    <w:rPr>
                      <w:spacing w:val="4"/>
                      <w:szCs w:val="21"/>
                      <w:u w:val="single"/>
                    </w:rPr>
                  </w:pPr>
                  <w:r w:rsidRPr="00251686">
                    <w:rPr>
                      <w:rFonts w:hint="eastAsia"/>
                      <w:szCs w:val="21"/>
                      <w:u w:val="single"/>
                    </w:rPr>
                    <w:t>0.03t/4a</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0.53</w:t>
                  </w:r>
                  <w:r w:rsidRPr="00251686">
                    <w:rPr>
                      <w:rFonts w:hint="eastAsia"/>
                      <w:szCs w:val="21"/>
                      <w:u w:val="single"/>
                    </w:rPr>
                    <w:t>t/4a</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+0.03t/4a</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原料包装袋（含铬）</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1.5</w:t>
                  </w:r>
                </w:p>
              </w:tc>
              <w:tc>
                <w:tcPr>
                  <w:tcW w:w="1276" w:type="dxa"/>
                  <w:vAlign w:val="center"/>
                </w:tcPr>
                <w:p w:rsidR="00706BB8" w:rsidRPr="00251686" w:rsidRDefault="00706BB8" w:rsidP="00706BB8">
                  <w:pPr>
                    <w:spacing w:line="360" w:lineRule="exact"/>
                    <w:jc w:val="center"/>
                    <w:rPr>
                      <w:spacing w:val="4"/>
                      <w:szCs w:val="21"/>
                      <w:u w:val="single"/>
                    </w:rPr>
                  </w:pPr>
                  <w:r w:rsidRPr="00251686">
                    <w:rPr>
                      <w:rFonts w:hint="eastAsia"/>
                      <w:spacing w:val="4"/>
                      <w:szCs w:val="21"/>
                      <w:u w:val="single"/>
                    </w:rPr>
                    <w:t>0.01</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1.51</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+0.01</w:t>
                  </w:r>
                </w:p>
              </w:tc>
            </w:tr>
            <w:tr w:rsidR="00251686" w:rsidRPr="00251686" w:rsidTr="001625D3">
              <w:trPr>
                <w:cantSplit/>
                <w:jc w:val="center"/>
              </w:trPr>
              <w:tc>
                <w:tcPr>
                  <w:tcW w:w="8534" w:type="dxa"/>
                  <w:gridSpan w:val="8"/>
                </w:tcPr>
                <w:p w:rsidR="001625D3" w:rsidRPr="00251686" w:rsidRDefault="001625D3" w:rsidP="00706BB8">
                  <w:pPr>
                    <w:spacing w:line="360" w:lineRule="exact"/>
                    <w:rPr>
                      <w:szCs w:val="21"/>
                      <w:u w:val="single"/>
                    </w:rPr>
                  </w:pPr>
                  <w:r w:rsidRPr="00251686">
                    <w:rPr>
                      <w:szCs w:val="21"/>
                      <w:u w:val="single"/>
                    </w:rPr>
                    <w:t>注：表中固体废物数据为产生量，排放量均为</w:t>
                  </w:r>
                  <w:r w:rsidRPr="00251686">
                    <w:rPr>
                      <w:szCs w:val="21"/>
                      <w:u w:val="single"/>
                    </w:rPr>
                    <w:t>0</w:t>
                  </w:r>
                  <w:r w:rsidRPr="00251686">
                    <w:rPr>
                      <w:szCs w:val="21"/>
                      <w:u w:val="single"/>
                    </w:rPr>
                    <w:t>。</w:t>
                  </w:r>
                </w:p>
                <w:p w:rsidR="00B81488" w:rsidRPr="00251686" w:rsidRDefault="00B81488" w:rsidP="00B81488">
                  <w:pPr>
                    <w:pStyle w:val="2"/>
                    <w:spacing w:line="360" w:lineRule="exact"/>
                    <w:ind w:left="0" w:firstLineChars="200" w:firstLine="420"/>
                    <w:rPr>
                      <w:lang w:val="en-US" w:bidi="ar-SA"/>
                    </w:rPr>
                  </w:pPr>
                  <w:r w:rsidRPr="00251686">
                    <w:rPr>
                      <w:rFonts w:ascii="Times New Roman" w:hAnsi="Times New Roman" w:cs="Times New Roman" w:hint="eastAsia"/>
                      <w:b w:val="0"/>
                      <w:bCs w:val="0"/>
                      <w:u w:val="single"/>
                      <w:lang w:val="en-US" w:bidi="ar-SA"/>
                    </w:rPr>
                    <w:t>刚玉项目</w:t>
                  </w:r>
                  <w:r w:rsidRPr="00251686">
                    <w:rPr>
                      <w:rFonts w:ascii="Times New Roman" w:hAnsi="Times New Roman" w:cs="Times New Roman" w:hint="eastAsia"/>
                      <w:b w:val="0"/>
                      <w:bCs w:val="0"/>
                      <w:u w:val="single"/>
                      <w:lang w:val="en-US" w:bidi="ar-SA"/>
                    </w:rPr>
                    <w:t>#</w:t>
                  </w:r>
                  <w:r w:rsidRPr="00251686">
                    <w:rPr>
                      <w:rFonts w:ascii="Times New Roman" w:hAnsi="Times New Roman" w:cs="Times New Roman" w:hint="eastAsia"/>
                      <w:b w:val="0"/>
                      <w:bCs w:val="0"/>
                      <w:u w:val="single"/>
                      <w:lang w:val="en-US" w:bidi="ar-SA"/>
                    </w:rPr>
                    <w:t>：刚玉项目改建为本项目。</w:t>
                  </w:r>
                </w:p>
              </w:tc>
            </w:tr>
          </w:tbl>
          <w:p w:rsidR="000875AA" w:rsidRPr="00251686" w:rsidRDefault="00F72C84" w:rsidP="000154A9">
            <w:pPr>
              <w:spacing w:line="360" w:lineRule="auto"/>
              <w:rPr>
                <w:rFonts w:ascii="黑体" w:eastAsia="黑体" w:hAnsi="黑体"/>
                <w:bCs/>
                <w:spacing w:val="5"/>
                <w:sz w:val="24"/>
              </w:rPr>
            </w:pPr>
            <w:r w:rsidRPr="00251686">
              <w:rPr>
                <w:rFonts w:ascii="黑体" w:eastAsia="黑体" w:hAnsi="黑体" w:hint="eastAsia"/>
                <w:bCs/>
                <w:spacing w:val="5"/>
                <w:sz w:val="24"/>
              </w:rPr>
              <w:t xml:space="preserve">8 </w:t>
            </w:r>
            <w:r w:rsidR="00995B02" w:rsidRPr="00251686">
              <w:rPr>
                <w:rFonts w:ascii="黑体" w:eastAsia="黑体" w:hAnsi="黑体" w:hint="eastAsia"/>
                <w:bCs/>
                <w:spacing w:val="5"/>
                <w:sz w:val="24"/>
              </w:rPr>
              <w:t>环保投资</w:t>
            </w:r>
          </w:p>
          <w:p w:rsidR="000875AA" w:rsidRPr="00251686" w:rsidRDefault="00995B02" w:rsidP="000154A9">
            <w:pPr>
              <w:spacing w:line="360" w:lineRule="auto"/>
              <w:ind w:firstLineChars="200" w:firstLine="500"/>
              <w:rPr>
                <w:spacing w:val="5"/>
                <w:sz w:val="24"/>
              </w:rPr>
            </w:pPr>
            <w:r w:rsidRPr="00251686">
              <w:rPr>
                <w:rFonts w:hint="eastAsia"/>
                <w:spacing w:val="5"/>
                <w:sz w:val="24"/>
              </w:rPr>
              <w:t>本项目总投资</w:t>
            </w:r>
            <w:r w:rsidRPr="00251686">
              <w:rPr>
                <w:rFonts w:hint="eastAsia"/>
                <w:spacing w:val="5"/>
                <w:sz w:val="24"/>
              </w:rPr>
              <w:t>1000</w:t>
            </w:r>
            <w:r w:rsidRPr="00251686">
              <w:rPr>
                <w:rFonts w:hint="eastAsia"/>
                <w:spacing w:val="5"/>
                <w:sz w:val="24"/>
              </w:rPr>
              <w:t>万元，其中环保投资</w:t>
            </w:r>
            <w:r w:rsidRPr="00251686">
              <w:rPr>
                <w:rFonts w:hint="eastAsia"/>
                <w:spacing w:val="5"/>
                <w:sz w:val="24"/>
              </w:rPr>
              <w:t>32</w:t>
            </w:r>
            <w:r w:rsidRPr="00251686">
              <w:rPr>
                <w:rFonts w:hint="eastAsia"/>
                <w:spacing w:val="5"/>
                <w:sz w:val="24"/>
              </w:rPr>
              <w:t>万元，占总投资的</w:t>
            </w:r>
            <w:r w:rsidRPr="00251686">
              <w:rPr>
                <w:rFonts w:hint="eastAsia"/>
                <w:spacing w:val="5"/>
                <w:sz w:val="24"/>
              </w:rPr>
              <w:t>3.2%</w:t>
            </w:r>
            <w:r w:rsidRPr="00251686">
              <w:rPr>
                <w:rFonts w:hint="eastAsia"/>
                <w:spacing w:val="5"/>
                <w:sz w:val="24"/>
              </w:rPr>
              <w:t>。环保投资估算见下表。</w:t>
            </w:r>
          </w:p>
          <w:p w:rsidR="000875AA" w:rsidRPr="00251686" w:rsidRDefault="000154A9" w:rsidP="000154A9">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表4-13    </w:t>
            </w:r>
            <w:r w:rsidR="00995B02" w:rsidRPr="00251686">
              <w:rPr>
                <w:rFonts w:ascii="黑体" w:eastAsia="黑体" w:hAnsi="黑体"/>
                <w:bCs/>
                <w:szCs w:val="24"/>
              </w:rPr>
              <w:t xml:space="preserve"> 环保投资估算一览表</w:t>
            </w:r>
            <w:r w:rsidR="00995B02" w:rsidRPr="00251686">
              <w:rPr>
                <w:rFonts w:ascii="黑体" w:eastAsia="黑体" w:hAnsi="黑体" w:hint="eastAsia"/>
                <w:bCs/>
                <w:szCs w:val="24"/>
              </w:rPr>
              <w:t xml:space="preserve">   单位：万元</w:t>
            </w:r>
          </w:p>
          <w:tbl>
            <w:tblPr>
              <w:tblW w:w="499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83"/>
              <w:gridCol w:w="1706"/>
              <w:gridCol w:w="1876"/>
              <w:gridCol w:w="2759"/>
              <w:gridCol w:w="836"/>
              <w:gridCol w:w="851"/>
            </w:tblGrid>
            <w:tr w:rsidR="00251686" w:rsidRPr="00251686" w:rsidTr="000154A9">
              <w:trPr>
                <w:trHeight w:val="454"/>
                <w:jc w:val="center"/>
              </w:trPr>
              <w:tc>
                <w:tcPr>
                  <w:tcW w:w="1286" w:type="pct"/>
                  <w:gridSpan w:val="2"/>
                  <w:vAlign w:val="center"/>
                </w:tcPr>
                <w:p w:rsidR="000875AA" w:rsidRPr="00251686" w:rsidRDefault="00995B02" w:rsidP="000F1DA4">
                  <w:pPr>
                    <w:spacing w:line="360" w:lineRule="exact"/>
                    <w:jc w:val="center"/>
                    <w:rPr>
                      <w:rFonts w:ascii="黑体" w:eastAsia="黑体" w:hAnsi="黑体"/>
                      <w:spacing w:val="5"/>
                      <w:szCs w:val="21"/>
                      <w:u w:val="single"/>
                    </w:rPr>
                  </w:pPr>
                  <w:r w:rsidRPr="00251686">
                    <w:rPr>
                      <w:rFonts w:ascii="黑体" w:eastAsia="黑体" w:hAnsi="黑体" w:hint="eastAsia"/>
                      <w:spacing w:val="5"/>
                      <w:szCs w:val="21"/>
                      <w:u w:val="single"/>
                    </w:rPr>
                    <w:t>产污环节</w:t>
                  </w:r>
                </w:p>
              </w:tc>
              <w:tc>
                <w:tcPr>
                  <w:tcW w:w="1102" w:type="pct"/>
                  <w:vAlign w:val="center"/>
                </w:tcPr>
                <w:p w:rsidR="000875AA" w:rsidRPr="00251686" w:rsidRDefault="00995B02" w:rsidP="000F1DA4">
                  <w:pPr>
                    <w:spacing w:line="360" w:lineRule="exact"/>
                    <w:jc w:val="center"/>
                    <w:rPr>
                      <w:rFonts w:ascii="黑体" w:eastAsia="黑体" w:hAnsi="黑体"/>
                      <w:spacing w:val="5"/>
                      <w:szCs w:val="21"/>
                      <w:u w:val="single"/>
                    </w:rPr>
                  </w:pPr>
                  <w:r w:rsidRPr="00251686">
                    <w:rPr>
                      <w:rFonts w:ascii="黑体" w:eastAsia="黑体" w:hAnsi="黑体"/>
                      <w:spacing w:val="5"/>
                      <w:szCs w:val="21"/>
                      <w:u w:val="single"/>
                    </w:rPr>
                    <w:t>治理措施</w:t>
                  </w:r>
                </w:p>
              </w:tc>
              <w:tc>
                <w:tcPr>
                  <w:tcW w:w="1621" w:type="pct"/>
                  <w:vAlign w:val="center"/>
                </w:tcPr>
                <w:p w:rsidR="000875AA" w:rsidRPr="00251686" w:rsidRDefault="00995B02" w:rsidP="000F1DA4">
                  <w:pPr>
                    <w:spacing w:line="360" w:lineRule="exact"/>
                    <w:jc w:val="center"/>
                    <w:rPr>
                      <w:rFonts w:ascii="黑体" w:eastAsia="黑体" w:hAnsi="黑体"/>
                      <w:spacing w:val="5"/>
                      <w:szCs w:val="21"/>
                      <w:u w:val="single"/>
                    </w:rPr>
                  </w:pPr>
                  <w:r w:rsidRPr="00251686">
                    <w:rPr>
                      <w:rFonts w:ascii="黑体" w:eastAsia="黑体" w:hAnsi="黑体"/>
                      <w:spacing w:val="5"/>
                      <w:szCs w:val="21"/>
                      <w:u w:val="single"/>
                    </w:rPr>
                    <w:t>验收标准</w:t>
                  </w:r>
                </w:p>
              </w:tc>
              <w:tc>
                <w:tcPr>
                  <w:tcW w:w="491" w:type="pct"/>
                  <w:tcBorders>
                    <w:right w:val="single" w:sz="4" w:space="0" w:color="auto"/>
                  </w:tcBorders>
                  <w:vAlign w:val="center"/>
                </w:tcPr>
                <w:p w:rsidR="000875AA" w:rsidRPr="00251686" w:rsidRDefault="00995B02" w:rsidP="000F1DA4">
                  <w:pPr>
                    <w:spacing w:line="360" w:lineRule="exact"/>
                    <w:jc w:val="center"/>
                    <w:rPr>
                      <w:rFonts w:ascii="黑体" w:eastAsia="黑体" w:hAnsi="黑体"/>
                      <w:spacing w:val="5"/>
                      <w:szCs w:val="21"/>
                      <w:u w:val="single"/>
                    </w:rPr>
                  </w:pPr>
                  <w:r w:rsidRPr="00251686">
                    <w:rPr>
                      <w:rFonts w:ascii="黑体" w:eastAsia="黑体" w:hAnsi="黑体"/>
                      <w:spacing w:val="5"/>
                      <w:szCs w:val="21"/>
                      <w:u w:val="single"/>
                    </w:rPr>
                    <w:t>数量</w:t>
                  </w:r>
                </w:p>
              </w:tc>
              <w:tc>
                <w:tcPr>
                  <w:tcW w:w="500" w:type="pct"/>
                  <w:tcBorders>
                    <w:left w:val="single" w:sz="4" w:space="0" w:color="auto"/>
                  </w:tcBorders>
                  <w:vAlign w:val="center"/>
                </w:tcPr>
                <w:p w:rsidR="000875AA" w:rsidRPr="00251686" w:rsidRDefault="00995B02" w:rsidP="000F1DA4">
                  <w:pPr>
                    <w:spacing w:line="360" w:lineRule="exact"/>
                    <w:jc w:val="center"/>
                    <w:rPr>
                      <w:rFonts w:ascii="黑体" w:eastAsia="黑体" w:hAnsi="黑体"/>
                      <w:spacing w:val="5"/>
                      <w:szCs w:val="21"/>
                      <w:u w:val="single"/>
                    </w:rPr>
                  </w:pPr>
                  <w:r w:rsidRPr="00251686">
                    <w:rPr>
                      <w:rFonts w:ascii="黑体" w:eastAsia="黑体" w:hAnsi="黑体"/>
                      <w:spacing w:val="5"/>
                      <w:szCs w:val="21"/>
                      <w:u w:val="single"/>
                    </w:rPr>
                    <w:t>投资</w:t>
                  </w:r>
                  <w:r w:rsidRPr="00251686">
                    <w:rPr>
                      <w:rFonts w:ascii="黑体" w:eastAsia="黑体" w:hAnsi="黑体" w:hint="eastAsia"/>
                      <w:spacing w:val="5"/>
                      <w:szCs w:val="21"/>
                      <w:u w:val="single"/>
                    </w:rPr>
                    <w:t>额</w:t>
                  </w:r>
                </w:p>
              </w:tc>
            </w:tr>
            <w:tr w:rsidR="00251686" w:rsidRPr="00251686" w:rsidTr="000154A9">
              <w:trPr>
                <w:trHeight w:val="454"/>
                <w:jc w:val="center"/>
              </w:trPr>
              <w:tc>
                <w:tcPr>
                  <w:tcW w:w="284" w:type="pct"/>
                  <w:vMerge w:val="restart"/>
                  <w:tcBorders>
                    <w:right w:val="single" w:sz="4" w:space="0" w:color="auto"/>
                  </w:tcBorders>
                  <w:vAlign w:val="center"/>
                </w:tcPr>
                <w:p w:rsidR="000154A9" w:rsidRPr="00251686" w:rsidRDefault="000154A9" w:rsidP="000F1DA4">
                  <w:pPr>
                    <w:spacing w:line="360" w:lineRule="exact"/>
                    <w:jc w:val="center"/>
                    <w:rPr>
                      <w:spacing w:val="5"/>
                      <w:szCs w:val="21"/>
                      <w:u w:val="single"/>
                    </w:rPr>
                  </w:pPr>
                  <w:r w:rsidRPr="00251686">
                    <w:rPr>
                      <w:spacing w:val="5"/>
                      <w:szCs w:val="21"/>
                      <w:u w:val="single"/>
                    </w:rPr>
                    <w:t>废气</w:t>
                  </w:r>
                </w:p>
              </w:tc>
              <w:tc>
                <w:tcPr>
                  <w:tcW w:w="1002" w:type="pct"/>
                  <w:tcBorders>
                    <w:left w:val="single" w:sz="4" w:space="0" w:color="auto"/>
                  </w:tcBorders>
                  <w:vAlign w:val="center"/>
                </w:tcPr>
                <w:p w:rsidR="000154A9" w:rsidRPr="00251686" w:rsidRDefault="000154A9" w:rsidP="000F1DA4">
                  <w:pPr>
                    <w:spacing w:line="360" w:lineRule="exact"/>
                    <w:jc w:val="center"/>
                    <w:rPr>
                      <w:bCs/>
                      <w:szCs w:val="21"/>
                      <w:u w:val="single"/>
                    </w:rPr>
                  </w:pPr>
                  <w:r w:rsidRPr="00251686">
                    <w:rPr>
                      <w:rFonts w:hint="eastAsia"/>
                      <w:bCs/>
                      <w:szCs w:val="21"/>
                      <w:u w:val="single"/>
                    </w:rPr>
                    <w:t>造粒单元和精细加工单元废气</w:t>
                  </w:r>
                </w:p>
              </w:tc>
              <w:tc>
                <w:tcPr>
                  <w:tcW w:w="1102" w:type="pct"/>
                  <w:vAlign w:val="center"/>
                </w:tcPr>
                <w:p w:rsidR="000154A9" w:rsidRPr="00251686" w:rsidRDefault="00E07226" w:rsidP="000F1DA4">
                  <w:pPr>
                    <w:adjustRightInd w:val="0"/>
                    <w:snapToGrid w:val="0"/>
                    <w:spacing w:line="360" w:lineRule="exact"/>
                    <w:jc w:val="center"/>
                    <w:rPr>
                      <w:spacing w:val="5"/>
                      <w:szCs w:val="21"/>
                      <w:u w:val="single"/>
                    </w:rPr>
                  </w:pPr>
                  <w:r w:rsidRPr="00251686">
                    <w:rPr>
                      <w:rFonts w:hint="eastAsia"/>
                      <w:bCs/>
                      <w:szCs w:val="21"/>
                      <w:u w:val="single"/>
                    </w:rPr>
                    <w:t>覆膜</w:t>
                  </w:r>
                  <w:r w:rsidR="000154A9" w:rsidRPr="00251686">
                    <w:rPr>
                      <w:rFonts w:hint="eastAsia"/>
                      <w:bCs/>
                      <w:szCs w:val="21"/>
                      <w:u w:val="single"/>
                    </w:rPr>
                    <w:t>布袋除尘器</w:t>
                  </w:r>
                  <w:r w:rsidR="000154A9" w:rsidRPr="00251686">
                    <w:rPr>
                      <w:rFonts w:hint="eastAsia"/>
                      <w:bCs/>
                      <w:szCs w:val="21"/>
                      <w:u w:val="single"/>
                    </w:rPr>
                    <w:t>+18m</w:t>
                  </w:r>
                  <w:r w:rsidR="000154A9" w:rsidRPr="00251686">
                    <w:rPr>
                      <w:rFonts w:hint="eastAsia"/>
                      <w:bCs/>
                      <w:szCs w:val="21"/>
                      <w:u w:val="single"/>
                    </w:rPr>
                    <w:t>高排气筒</w:t>
                  </w:r>
                  <w:r w:rsidR="000154A9" w:rsidRPr="00251686">
                    <w:rPr>
                      <w:rFonts w:hint="eastAsia"/>
                      <w:bCs/>
                      <w:szCs w:val="21"/>
                      <w:u w:val="single"/>
                    </w:rPr>
                    <w:t>DA003</w:t>
                  </w:r>
                </w:p>
              </w:tc>
              <w:tc>
                <w:tcPr>
                  <w:tcW w:w="1621" w:type="pct"/>
                  <w:tcBorders>
                    <w:bottom w:val="single" w:sz="4" w:space="0" w:color="auto"/>
                  </w:tcBorders>
                  <w:vAlign w:val="center"/>
                </w:tcPr>
                <w:p w:rsidR="000154A9" w:rsidRPr="00251686" w:rsidRDefault="000154A9" w:rsidP="00E07226">
                  <w:pPr>
                    <w:spacing w:line="360" w:lineRule="exact"/>
                    <w:jc w:val="left"/>
                    <w:rPr>
                      <w:spacing w:val="5"/>
                      <w:szCs w:val="21"/>
                      <w:u w:val="single"/>
                    </w:rPr>
                  </w:pPr>
                  <w:r w:rsidRPr="00251686">
                    <w:rPr>
                      <w:szCs w:val="21"/>
                      <w:u w:val="single"/>
                    </w:rPr>
                    <w:t>《大气污染物综合排放标准》（</w:t>
                  </w:r>
                  <w:r w:rsidRPr="00251686">
                    <w:rPr>
                      <w:szCs w:val="21"/>
                      <w:u w:val="single"/>
                    </w:rPr>
                    <w:t>GB16297-1996</w:t>
                  </w:r>
                  <w:r w:rsidRPr="00251686">
                    <w:rPr>
                      <w:szCs w:val="21"/>
                      <w:u w:val="single"/>
                    </w:rPr>
                    <w:t>）表</w:t>
                  </w:r>
                  <w:r w:rsidRPr="00251686">
                    <w:rPr>
                      <w:szCs w:val="21"/>
                      <w:u w:val="single"/>
                    </w:rPr>
                    <w:t>2</w:t>
                  </w:r>
                  <w:r w:rsidRPr="00251686">
                    <w:rPr>
                      <w:szCs w:val="21"/>
                      <w:u w:val="single"/>
                    </w:rPr>
                    <w:t>二级标准</w:t>
                  </w:r>
                </w:p>
              </w:tc>
              <w:tc>
                <w:tcPr>
                  <w:tcW w:w="491" w:type="pct"/>
                  <w:vMerge w:val="restart"/>
                  <w:tcBorders>
                    <w:right w:val="single" w:sz="4" w:space="0" w:color="auto"/>
                  </w:tcBorders>
                  <w:vAlign w:val="center"/>
                </w:tcPr>
                <w:p w:rsidR="000154A9" w:rsidRPr="00251686" w:rsidRDefault="000154A9" w:rsidP="000F1DA4">
                  <w:pPr>
                    <w:spacing w:line="360" w:lineRule="exact"/>
                    <w:jc w:val="center"/>
                    <w:rPr>
                      <w:spacing w:val="5"/>
                      <w:szCs w:val="21"/>
                      <w:u w:val="single"/>
                    </w:rPr>
                  </w:pPr>
                  <w:r w:rsidRPr="00251686">
                    <w:rPr>
                      <w:rFonts w:hint="eastAsia"/>
                      <w:spacing w:val="5"/>
                      <w:szCs w:val="21"/>
                      <w:u w:val="single"/>
                    </w:rPr>
                    <w:t>5</w:t>
                  </w:r>
                  <w:r w:rsidRPr="00251686">
                    <w:rPr>
                      <w:rFonts w:hint="eastAsia"/>
                      <w:spacing w:val="5"/>
                      <w:szCs w:val="21"/>
                      <w:u w:val="single"/>
                    </w:rPr>
                    <w:t>套</w:t>
                  </w:r>
                </w:p>
              </w:tc>
              <w:tc>
                <w:tcPr>
                  <w:tcW w:w="500" w:type="pct"/>
                  <w:vMerge w:val="restart"/>
                  <w:tcBorders>
                    <w:left w:val="single" w:sz="4" w:space="0" w:color="auto"/>
                  </w:tcBorders>
                  <w:vAlign w:val="center"/>
                </w:tcPr>
                <w:p w:rsidR="000154A9" w:rsidRPr="00251686" w:rsidRDefault="000154A9" w:rsidP="000F1DA4">
                  <w:pPr>
                    <w:spacing w:line="360" w:lineRule="exact"/>
                    <w:jc w:val="center"/>
                    <w:rPr>
                      <w:spacing w:val="5"/>
                      <w:szCs w:val="21"/>
                      <w:u w:val="single"/>
                    </w:rPr>
                  </w:pPr>
                  <w:r w:rsidRPr="00251686">
                    <w:rPr>
                      <w:rFonts w:hint="eastAsia"/>
                      <w:spacing w:val="5"/>
                      <w:szCs w:val="21"/>
                      <w:u w:val="single"/>
                    </w:rPr>
                    <w:t>29</w:t>
                  </w:r>
                </w:p>
              </w:tc>
            </w:tr>
            <w:tr w:rsidR="00251686" w:rsidRPr="00251686" w:rsidTr="000154A9">
              <w:trPr>
                <w:trHeight w:val="454"/>
                <w:jc w:val="center"/>
              </w:trPr>
              <w:tc>
                <w:tcPr>
                  <w:tcW w:w="284"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1002" w:type="pct"/>
                  <w:tcBorders>
                    <w:left w:val="single" w:sz="4" w:space="0" w:color="auto"/>
                  </w:tcBorders>
                  <w:vAlign w:val="center"/>
                </w:tcPr>
                <w:p w:rsidR="000154A9" w:rsidRPr="00251686" w:rsidRDefault="000154A9" w:rsidP="00EA2351">
                  <w:pPr>
                    <w:spacing w:line="360" w:lineRule="exact"/>
                    <w:jc w:val="left"/>
                    <w:rPr>
                      <w:bCs/>
                      <w:szCs w:val="21"/>
                      <w:u w:val="single"/>
                    </w:rPr>
                  </w:pPr>
                  <w:r w:rsidRPr="00251686">
                    <w:rPr>
                      <w:rFonts w:hint="eastAsia"/>
                      <w:bCs/>
                      <w:szCs w:val="21"/>
                      <w:u w:val="single"/>
                    </w:rPr>
                    <w:t>电熔致密单元废气</w:t>
                  </w:r>
                </w:p>
              </w:tc>
              <w:tc>
                <w:tcPr>
                  <w:tcW w:w="1102" w:type="pct"/>
                  <w:vAlign w:val="center"/>
                </w:tcPr>
                <w:p w:rsidR="000154A9" w:rsidRPr="00251686" w:rsidRDefault="00E07226" w:rsidP="000F1DA4">
                  <w:pPr>
                    <w:adjustRightInd w:val="0"/>
                    <w:snapToGrid w:val="0"/>
                    <w:spacing w:line="360" w:lineRule="exact"/>
                    <w:jc w:val="center"/>
                    <w:rPr>
                      <w:bCs/>
                      <w:szCs w:val="21"/>
                      <w:u w:val="single"/>
                    </w:rPr>
                  </w:pPr>
                  <w:r w:rsidRPr="00251686">
                    <w:rPr>
                      <w:rFonts w:hint="eastAsia"/>
                      <w:bCs/>
                      <w:szCs w:val="21"/>
                      <w:u w:val="single"/>
                    </w:rPr>
                    <w:t>覆膜</w:t>
                  </w:r>
                  <w:r w:rsidR="000154A9" w:rsidRPr="00251686">
                    <w:rPr>
                      <w:rFonts w:hint="eastAsia"/>
                      <w:bCs/>
                      <w:szCs w:val="21"/>
                      <w:u w:val="single"/>
                    </w:rPr>
                    <w:t>布袋除尘器</w:t>
                  </w:r>
                  <w:r w:rsidR="000154A9" w:rsidRPr="00251686">
                    <w:rPr>
                      <w:rFonts w:hint="eastAsia"/>
                      <w:bCs/>
                      <w:szCs w:val="21"/>
                      <w:u w:val="single"/>
                    </w:rPr>
                    <w:t>+18m</w:t>
                  </w:r>
                  <w:r w:rsidR="000154A9" w:rsidRPr="00251686">
                    <w:rPr>
                      <w:rFonts w:hint="eastAsia"/>
                      <w:bCs/>
                      <w:szCs w:val="21"/>
                      <w:u w:val="single"/>
                    </w:rPr>
                    <w:t>高排气筒</w:t>
                  </w:r>
                  <w:r w:rsidR="000154A9" w:rsidRPr="00251686">
                    <w:rPr>
                      <w:rFonts w:hint="eastAsia"/>
                      <w:bCs/>
                      <w:szCs w:val="21"/>
                      <w:u w:val="single"/>
                    </w:rPr>
                    <w:t>DA004</w:t>
                  </w:r>
                </w:p>
              </w:tc>
              <w:tc>
                <w:tcPr>
                  <w:tcW w:w="1621" w:type="pct"/>
                  <w:tcBorders>
                    <w:bottom w:val="single" w:sz="4" w:space="0" w:color="auto"/>
                  </w:tcBorders>
                  <w:vAlign w:val="center"/>
                </w:tcPr>
                <w:p w:rsidR="000154A9" w:rsidRPr="00251686" w:rsidRDefault="0031792E" w:rsidP="00E07226">
                  <w:pPr>
                    <w:spacing w:line="360" w:lineRule="exact"/>
                    <w:jc w:val="left"/>
                    <w:rPr>
                      <w:spacing w:val="5"/>
                      <w:szCs w:val="21"/>
                      <w:u w:val="single"/>
                    </w:rPr>
                  </w:pPr>
                  <w:r w:rsidRPr="00251686">
                    <w:rPr>
                      <w:rFonts w:hint="eastAsia"/>
                      <w:szCs w:val="21"/>
                      <w:u w:val="single"/>
                    </w:rPr>
                    <w:t>《工业炉窑大气污染物排放标准》（</w:t>
                  </w:r>
                  <w:r w:rsidRPr="00251686">
                    <w:rPr>
                      <w:rFonts w:hint="eastAsia"/>
                      <w:szCs w:val="21"/>
                      <w:u w:val="single"/>
                    </w:rPr>
                    <w:t>DB41/1066-2020</w:t>
                  </w:r>
                  <w:r w:rsidRPr="00251686">
                    <w:rPr>
                      <w:rFonts w:hint="eastAsia"/>
                      <w:szCs w:val="21"/>
                      <w:u w:val="single"/>
                    </w:rPr>
                    <w:t>）</w:t>
                  </w:r>
                  <w:r w:rsidR="000154A9" w:rsidRPr="00251686">
                    <w:rPr>
                      <w:rFonts w:hint="eastAsia"/>
                      <w:szCs w:val="21"/>
                      <w:u w:val="single"/>
                    </w:rPr>
                    <w:t>表</w:t>
                  </w:r>
                  <w:r w:rsidR="000154A9" w:rsidRPr="00251686">
                    <w:rPr>
                      <w:rFonts w:hint="eastAsia"/>
                      <w:szCs w:val="21"/>
                      <w:u w:val="single"/>
                    </w:rPr>
                    <w:t>1</w:t>
                  </w:r>
                </w:p>
              </w:tc>
              <w:tc>
                <w:tcPr>
                  <w:tcW w:w="491"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500" w:type="pct"/>
                  <w:vMerge/>
                  <w:tcBorders>
                    <w:left w:val="single" w:sz="4" w:space="0" w:color="auto"/>
                  </w:tcBorders>
                  <w:vAlign w:val="center"/>
                </w:tcPr>
                <w:p w:rsidR="000154A9" w:rsidRPr="00251686" w:rsidRDefault="000154A9" w:rsidP="000F1DA4">
                  <w:pPr>
                    <w:spacing w:line="360" w:lineRule="exact"/>
                    <w:jc w:val="center"/>
                    <w:rPr>
                      <w:spacing w:val="5"/>
                      <w:szCs w:val="21"/>
                      <w:u w:val="single"/>
                    </w:rPr>
                  </w:pPr>
                </w:p>
              </w:tc>
            </w:tr>
            <w:tr w:rsidR="00251686" w:rsidRPr="00251686" w:rsidTr="000154A9">
              <w:trPr>
                <w:trHeight w:val="454"/>
                <w:jc w:val="center"/>
              </w:trPr>
              <w:tc>
                <w:tcPr>
                  <w:tcW w:w="284"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1002" w:type="pct"/>
                  <w:tcBorders>
                    <w:left w:val="single" w:sz="4" w:space="0" w:color="auto"/>
                  </w:tcBorders>
                  <w:vAlign w:val="center"/>
                </w:tcPr>
                <w:p w:rsidR="000154A9" w:rsidRPr="00251686" w:rsidRDefault="000154A9" w:rsidP="000F1DA4">
                  <w:pPr>
                    <w:spacing w:line="360" w:lineRule="exact"/>
                    <w:jc w:val="center"/>
                    <w:rPr>
                      <w:bCs/>
                      <w:szCs w:val="21"/>
                      <w:u w:val="single"/>
                    </w:rPr>
                  </w:pPr>
                  <w:r w:rsidRPr="00251686">
                    <w:rPr>
                      <w:rFonts w:hint="eastAsia"/>
                      <w:bCs/>
                      <w:szCs w:val="21"/>
                      <w:u w:val="single"/>
                    </w:rPr>
                    <w:t>破粉碎单元废气</w:t>
                  </w:r>
                </w:p>
              </w:tc>
              <w:tc>
                <w:tcPr>
                  <w:tcW w:w="1102" w:type="pct"/>
                  <w:vAlign w:val="center"/>
                </w:tcPr>
                <w:p w:rsidR="000154A9" w:rsidRPr="00251686" w:rsidRDefault="00E07226" w:rsidP="000F1DA4">
                  <w:pPr>
                    <w:adjustRightInd w:val="0"/>
                    <w:snapToGrid w:val="0"/>
                    <w:spacing w:line="360" w:lineRule="exact"/>
                    <w:jc w:val="center"/>
                    <w:rPr>
                      <w:bCs/>
                      <w:szCs w:val="21"/>
                      <w:u w:val="single"/>
                    </w:rPr>
                  </w:pPr>
                  <w:r w:rsidRPr="00251686">
                    <w:rPr>
                      <w:rFonts w:hint="eastAsia"/>
                      <w:bCs/>
                      <w:szCs w:val="21"/>
                      <w:u w:val="single"/>
                    </w:rPr>
                    <w:t>覆膜</w:t>
                  </w:r>
                  <w:r w:rsidR="000154A9" w:rsidRPr="00251686">
                    <w:rPr>
                      <w:rFonts w:hint="eastAsia"/>
                      <w:bCs/>
                      <w:szCs w:val="21"/>
                      <w:u w:val="single"/>
                    </w:rPr>
                    <w:t>布袋除尘器</w:t>
                  </w:r>
                  <w:r w:rsidR="000154A9" w:rsidRPr="00251686">
                    <w:rPr>
                      <w:rFonts w:hint="eastAsia"/>
                      <w:bCs/>
                      <w:szCs w:val="21"/>
                      <w:u w:val="single"/>
                    </w:rPr>
                    <w:t>+18m</w:t>
                  </w:r>
                  <w:r w:rsidR="000154A9" w:rsidRPr="00251686">
                    <w:rPr>
                      <w:rFonts w:hint="eastAsia"/>
                      <w:bCs/>
                      <w:szCs w:val="21"/>
                      <w:u w:val="single"/>
                    </w:rPr>
                    <w:t>高排气筒</w:t>
                  </w:r>
                  <w:r w:rsidR="000154A9" w:rsidRPr="00251686">
                    <w:rPr>
                      <w:rFonts w:hint="eastAsia"/>
                      <w:bCs/>
                      <w:szCs w:val="21"/>
                      <w:u w:val="single"/>
                    </w:rPr>
                    <w:t>DA005</w:t>
                  </w:r>
                </w:p>
              </w:tc>
              <w:tc>
                <w:tcPr>
                  <w:tcW w:w="1621" w:type="pct"/>
                  <w:tcBorders>
                    <w:bottom w:val="single" w:sz="4" w:space="0" w:color="auto"/>
                  </w:tcBorders>
                  <w:vAlign w:val="center"/>
                </w:tcPr>
                <w:p w:rsidR="000154A9" w:rsidRPr="00251686" w:rsidRDefault="000154A9" w:rsidP="00E07226">
                  <w:pPr>
                    <w:spacing w:line="360" w:lineRule="exact"/>
                    <w:jc w:val="left"/>
                    <w:rPr>
                      <w:spacing w:val="5"/>
                      <w:szCs w:val="21"/>
                      <w:u w:val="single"/>
                    </w:rPr>
                  </w:pPr>
                  <w:r w:rsidRPr="00251686">
                    <w:rPr>
                      <w:szCs w:val="21"/>
                      <w:u w:val="single"/>
                    </w:rPr>
                    <w:t>《大气污染物综合排放标准》（</w:t>
                  </w:r>
                  <w:r w:rsidRPr="00251686">
                    <w:rPr>
                      <w:szCs w:val="21"/>
                      <w:u w:val="single"/>
                    </w:rPr>
                    <w:t>GB16297-1996</w:t>
                  </w:r>
                  <w:r w:rsidRPr="00251686">
                    <w:rPr>
                      <w:szCs w:val="21"/>
                      <w:u w:val="single"/>
                    </w:rPr>
                    <w:t>）表</w:t>
                  </w:r>
                  <w:r w:rsidRPr="00251686">
                    <w:rPr>
                      <w:szCs w:val="21"/>
                      <w:u w:val="single"/>
                    </w:rPr>
                    <w:t>2</w:t>
                  </w:r>
                  <w:r w:rsidRPr="00251686">
                    <w:rPr>
                      <w:szCs w:val="21"/>
                      <w:u w:val="single"/>
                    </w:rPr>
                    <w:t>二级标准</w:t>
                  </w:r>
                </w:p>
              </w:tc>
              <w:tc>
                <w:tcPr>
                  <w:tcW w:w="491"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500" w:type="pct"/>
                  <w:vMerge/>
                  <w:tcBorders>
                    <w:left w:val="single" w:sz="4" w:space="0" w:color="auto"/>
                  </w:tcBorders>
                  <w:vAlign w:val="center"/>
                </w:tcPr>
                <w:p w:rsidR="000154A9" w:rsidRPr="00251686" w:rsidRDefault="000154A9" w:rsidP="000F1DA4">
                  <w:pPr>
                    <w:spacing w:line="360" w:lineRule="exact"/>
                    <w:jc w:val="center"/>
                    <w:rPr>
                      <w:spacing w:val="5"/>
                      <w:szCs w:val="21"/>
                      <w:u w:val="single"/>
                    </w:rPr>
                  </w:pPr>
                </w:p>
              </w:tc>
            </w:tr>
            <w:tr w:rsidR="00251686" w:rsidRPr="00251686" w:rsidTr="000154A9">
              <w:trPr>
                <w:trHeight w:val="454"/>
                <w:jc w:val="center"/>
              </w:trPr>
              <w:tc>
                <w:tcPr>
                  <w:tcW w:w="284"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1002" w:type="pct"/>
                  <w:tcBorders>
                    <w:left w:val="single" w:sz="4" w:space="0" w:color="auto"/>
                  </w:tcBorders>
                  <w:vAlign w:val="center"/>
                </w:tcPr>
                <w:p w:rsidR="000154A9" w:rsidRPr="00251686" w:rsidRDefault="000154A9" w:rsidP="000F1DA4">
                  <w:pPr>
                    <w:spacing w:line="360" w:lineRule="exact"/>
                    <w:jc w:val="center"/>
                    <w:rPr>
                      <w:bCs/>
                      <w:szCs w:val="21"/>
                      <w:u w:val="single"/>
                    </w:rPr>
                  </w:pPr>
                  <w:r w:rsidRPr="00251686">
                    <w:rPr>
                      <w:rFonts w:hint="eastAsia"/>
                      <w:bCs/>
                      <w:szCs w:val="21"/>
                      <w:u w:val="single"/>
                    </w:rPr>
                    <w:t>造粒单元和破粉碎单元废气</w:t>
                  </w:r>
                </w:p>
              </w:tc>
              <w:tc>
                <w:tcPr>
                  <w:tcW w:w="1102" w:type="pct"/>
                  <w:vAlign w:val="center"/>
                </w:tcPr>
                <w:p w:rsidR="000154A9" w:rsidRPr="00251686" w:rsidRDefault="00E07226" w:rsidP="000F1DA4">
                  <w:pPr>
                    <w:adjustRightInd w:val="0"/>
                    <w:snapToGrid w:val="0"/>
                    <w:spacing w:line="360" w:lineRule="exact"/>
                    <w:jc w:val="center"/>
                    <w:rPr>
                      <w:bCs/>
                      <w:szCs w:val="21"/>
                      <w:u w:val="single"/>
                    </w:rPr>
                  </w:pPr>
                  <w:r w:rsidRPr="00251686">
                    <w:rPr>
                      <w:rFonts w:hint="eastAsia"/>
                      <w:bCs/>
                      <w:szCs w:val="21"/>
                      <w:u w:val="single"/>
                    </w:rPr>
                    <w:t>覆膜</w:t>
                  </w:r>
                  <w:r w:rsidR="000154A9" w:rsidRPr="00251686">
                    <w:rPr>
                      <w:rFonts w:hint="eastAsia"/>
                      <w:bCs/>
                      <w:szCs w:val="21"/>
                      <w:u w:val="single"/>
                    </w:rPr>
                    <w:t>布袋除尘器</w:t>
                  </w:r>
                  <w:r w:rsidR="000154A9" w:rsidRPr="00251686">
                    <w:rPr>
                      <w:rFonts w:hint="eastAsia"/>
                      <w:bCs/>
                      <w:szCs w:val="21"/>
                      <w:u w:val="single"/>
                    </w:rPr>
                    <w:t>+18m</w:t>
                  </w:r>
                  <w:r w:rsidR="000154A9" w:rsidRPr="00251686">
                    <w:rPr>
                      <w:rFonts w:hint="eastAsia"/>
                      <w:bCs/>
                      <w:szCs w:val="21"/>
                      <w:u w:val="single"/>
                    </w:rPr>
                    <w:t>高排气筒</w:t>
                  </w:r>
                  <w:r w:rsidR="000154A9" w:rsidRPr="00251686">
                    <w:rPr>
                      <w:rFonts w:hint="eastAsia"/>
                      <w:bCs/>
                      <w:szCs w:val="21"/>
                      <w:u w:val="single"/>
                    </w:rPr>
                    <w:t>DA006</w:t>
                  </w:r>
                </w:p>
              </w:tc>
              <w:tc>
                <w:tcPr>
                  <w:tcW w:w="1621" w:type="pct"/>
                  <w:tcBorders>
                    <w:bottom w:val="single" w:sz="4" w:space="0" w:color="auto"/>
                  </w:tcBorders>
                  <w:vAlign w:val="center"/>
                </w:tcPr>
                <w:p w:rsidR="000154A9" w:rsidRPr="00251686" w:rsidRDefault="000154A9" w:rsidP="00E07226">
                  <w:pPr>
                    <w:spacing w:line="360" w:lineRule="exact"/>
                    <w:jc w:val="left"/>
                    <w:rPr>
                      <w:spacing w:val="5"/>
                      <w:szCs w:val="21"/>
                      <w:u w:val="single"/>
                    </w:rPr>
                  </w:pPr>
                  <w:r w:rsidRPr="00251686">
                    <w:rPr>
                      <w:szCs w:val="21"/>
                      <w:u w:val="single"/>
                    </w:rPr>
                    <w:t>《大气污染物综合排放标准》（</w:t>
                  </w:r>
                  <w:r w:rsidRPr="00251686">
                    <w:rPr>
                      <w:szCs w:val="21"/>
                      <w:u w:val="single"/>
                    </w:rPr>
                    <w:t>GB16297-1996</w:t>
                  </w:r>
                  <w:r w:rsidRPr="00251686">
                    <w:rPr>
                      <w:szCs w:val="21"/>
                      <w:u w:val="single"/>
                    </w:rPr>
                    <w:t>）表</w:t>
                  </w:r>
                  <w:r w:rsidRPr="00251686">
                    <w:rPr>
                      <w:szCs w:val="21"/>
                      <w:u w:val="single"/>
                    </w:rPr>
                    <w:t>2</w:t>
                  </w:r>
                  <w:r w:rsidRPr="00251686">
                    <w:rPr>
                      <w:szCs w:val="21"/>
                      <w:u w:val="single"/>
                    </w:rPr>
                    <w:t>二级标准</w:t>
                  </w:r>
                </w:p>
              </w:tc>
              <w:tc>
                <w:tcPr>
                  <w:tcW w:w="491"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500" w:type="pct"/>
                  <w:vMerge/>
                  <w:tcBorders>
                    <w:left w:val="single" w:sz="4" w:space="0" w:color="auto"/>
                  </w:tcBorders>
                  <w:vAlign w:val="center"/>
                </w:tcPr>
                <w:p w:rsidR="000154A9" w:rsidRPr="00251686" w:rsidRDefault="000154A9" w:rsidP="000F1DA4">
                  <w:pPr>
                    <w:spacing w:line="360" w:lineRule="exact"/>
                    <w:jc w:val="center"/>
                    <w:rPr>
                      <w:spacing w:val="5"/>
                      <w:szCs w:val="21"/>
                      <w:u w:val="single"/>
                    </w:rPr>
                  </w:pPr>
                </w:p>
              </w:tc>
            </w:tr>
            <w:tr w:rsidR="00251686" w:rsidRPr="00251686" w:rsidTr="000154A9">
              <w:trPr>
                <w:trHeight w:val="454"/>
                <w:jc w:val="center"/>
              </w:trPr>
              <w:tc>
                <w:tcPr>
                  <w:tcW w:w="284"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1002" w:type="pct"/>
                  <w:tcBorders>
                    <w:left w:val="single" w:sz="4" w:space="0" w:color="auto"/>
                  </w:tcBorders>
                  <w:vAlign w:val="center"/>
                </w:tcPr>
                <w:p w:rsidR="000154A9" w:rsidRPr="00251686" w:rsidRDefault="000154A9" w:rsidP="000F1DA4">
                  <w:pPr>
                    <w:spacing w:line="360" w:lineRule="exact"/>
                    <w:jc w:val="center"/>
                    <w:rPr>
                      <w:bCs/>
                      <w:szCs w:val="21"/>
                      <w:u w:val="single"/>
                    </w:rPr>
                  </w:pPr>
                  <w:r w:rsidRPr="00251686">
                    <w:rPr>
                      <w:rFonts w:hint="eastAsia"/>
                      <w:bCs/>
                      <w:szCs w:val="21"/>
                      <w:u w:val="single"/>
                    </w:rPr>
                    <w:t>电熔致密单元废气</w:t>
                  </w:r>
                </w:p>
              </w:tc>
              <w:tc>
                <w:tcPr>
                  <w:tcW w:w="1102" w:type="pct"/>
                  <w:vAlign w:val="center"/>
                </w:tcPr>
                <w:p w:rsidR="000154A9" w:rsidRPr="00251686" w:rsidRDefault="00E07226" w:rsidP="000F1DA4">
                  <w:pPr>
                    <w:adjustRightInd w:val="0"/>
                    <w:snapToGrid w:val="0"/>
                    <w:spacing w:line="360" w:lineRule="exact"/>
                    <w:jc w:val="center"/>
                    <w:rPr>
                      <w:bCs/>
                      <w:szCs w:val="21"/>
                      <w:u w:val="single"/>
                    </w:rPr>
                  </w:pPr>
                  <w:r w:rsidRPr="00251686">
                    <w:rPr>
                      <w:rFonts w:hint="eastAsia"/>
                      <w:bCs/>
                      <w:szCs w:val="21"/>
                      <w:u w:val="single"/>
                    </w:rPr>
                    <w:t>覆膜</w:t>
                  </w:r>
                  <w:r w:rsidR="000154A9" w:rsidRPr="00251686">
                    <w:rPr>
                      <w:rFonts w:hint="eastAsia"/>
                      <w:bCs/>
                      <w:szCs w:val="21"/>
                      <w:u w:val="single"/>
                    </w:rPr>
                    <w:t>布袋除尘器</w:t>
                  </w:r>
                  <w:r w:rsidR="000154A9" w:rsidRPr="00251686">
                    <w:rPr>
                      <w:rFonts w:hint="eastAsia"/>
                      <w:bCs/>
                      <w:szCs w:val="21"/>
                      <w:u w:val="single"/>
                    </w:rPr>
                    <w:t>+18m</w:t>
                  </w:r>
                  <w:r w:rsidR="000154A9" w:rsidRPr="00251686">
                    <w:rPr>
                      <w:rFonts w:hint="eastAsia"/>
                      <w:bCs/>
                      <w:szCs w:val="21"/>
                      <w:u w:val="single"/>
                    </w:rPr>
                    <w:t>高排气筒</w:t>
                  </w:r>
                  <w:r w:rsidR="000154A9" w:rsidRPr="00251686">
                    <w:rPr>
                      <w:rFonts w:hint="eastAsia"/>
                      <w:bCs/>
                      <w:szCs w:val="21"/>
                      <w:u w:val="single"/>
                    </w:rPr>
                    <w:t>DA007</w:t>
                  </w:r>
                </w:p>
              </w:tc>
              <w:tc>
                <w:tcPr>
                  <w:tcW w:w="1621" w:type="pct"/>
                  <w:tcBorders>
                    <w:bottom w:val="single" w:sz="4" w:space="0" w:color="auto"/>
                  </w:tcBorders>
                  <w:vAlign w:val="center"/>
                </w:tcPr>
                <w:p w:rsidR="000154A9" w:rsidRPr="00251686" w:rsidRDefault="0031792E" w:rsidP="00E07226">
                  <w:pPr>
                    <w:spacing w:line="360" w:lineRule="exact"/>
                    <w:jc w:val="left"/>
                    <w:rPr>
                      <w:spacing w:val="5"/>
                      <w:szCs w:val="21"/>
                      <w:u w:val="single"/>
                    </w:rPr>
                  </w:pPr>
                  <w:r w:rsidRPr="00251686">
                    <w:rPr>
                      <w:rFonts w:hint="eastAsia"/>
                      <w:szCs w:val="21"/>
                      <w:u w:val="single"/>
                    </w:rPr>
                    <w:t>《工业炉窑大气污染物排放标准》（</w:t>
                  </w:r>
                  <w:r w:rsidRPr="00251686">
                    <w:rPr>
                      <w:rFonts w:hint="eastAsia"/>
                      <w:szCs w:val="21"/>
                      <w:u w:val="single"/>
                    </w:rPr>
                    <w:t>DB41/1066-2020</w:t>
                  </w:r>
                  <w:r w:rsidRPr="00251686">
                    <w:rPr>
                      <w:rFonts w:hint="eastAsia"/>
                      <w:szCs w:val="21"/>
                      <w:u w:val="single"/>
                    </w:rPr>
                    <w:t>）</w:t>
                  </w:r>
                  <w:r w:rsidR="000154A9" w:rsidRPr="00251686">
                    <w:rPr>
                      <w:rFonts w:hint="eastAsia"/>
                      <w:szCs w:val="21"/>
                      <w:u w:val="single"/>
                    </w:rPr>
                    <w:t>表</w:t>
                  </w:r>
                  <w:r w:rsidR="000154A9" w:rsidRPr="00251686">
                    <w:rPr>
                      <w:rFonts w:hint="eastAsia"/>
                      <w:szCs w:val="21"/>
                      <w:u w:val="single"/>
                    </w:rPr>
                    <w:t>1</w:t>
                  </w:r>
                </w:p>
              </w:tc>
              <w:tc>
                <w:tcPr>
                  <w:tcW w:w="491"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500" w:type="pct"/>
                  <w:vMerge/>
                  <w:tcBorders>
                    <w:left w:val="single" w:sz="4" w:space="0" w:color="auto"/>
                  </w:tcBorders>
                  <w:vAlign w:val="center"/>
                </w:tcPr>
                <w:p w:rsidR="000154A9" w:rsidRPr="00251686" w:rsidRDefault="000154A9" w:rsidP="000F1DA4">
                  <w:pPr>
                    <w:spacing w:line="360" w:lineRule="exact"/>
                    <w:jc w:val="center"/>
                    <w:rPr>
                      <w:spacing w:val="5"/>
                      <w:szCs w:val="21"/>
                      <w:u w:val="single"/>
                    </w:rPr>
                  </w:pPr>
                </w:p>
              </w:tc>
            </w:tr>
            <w:tr w:rsidR="00251686" w:rsidRPr="00251686" w:rsidTr="000154A9">
              <w:trPr>
                <w:trHeight w:val="454"/>
                <w:jc w:val="center"/>
              </w:trPr>
              <w:tc>
                <w:tcPr>
                  <w:tcW w:w="1286" w:type="pct"/>
                  <w:gridSpan w:val="2"/>
                  <w:vAlign w:val="center"/>
                </w:tcPr>
                <w:p w:rsidR="000875AA" w:rsidRPr="00251686" w:rsidRDefault="00995B02" w:rsidP="000F1DA4">
                  <w:pPr>
                    <w:spacing w:line="360" w:lineRule="exact"/>
                    <w:jc w:val="center"/>
                    <w:rPr>
                      <w:spacing w:val="5"/>
                      <w:szCs w:val="21"/>
                      <w:u w:val="single"/>
                    </w:rPr>
                  </w:pPr>
                  <w:r w:rsidRPr="00251686">
                    <w:rPr>
                      <w:spacing w:val="5"/>
                      <w:szCs w:val="21"/>
                      <w:u w:val="single"/>
                    </w:rPr>
                    <w:t>固废</w:t>
                  </w:r>
                </w:p>
              </w:tc>
              <w:tc>
                <w:tcPr>
                  <w:tcW w:w="1102" w:type="pct"/>
                  <w:vAlign w:val="center"/>
                </w:tcPr>
                <w:p w:rsidR="000875AA" w:rsidRPr="00251686" w:rsidRDefault="00995B02" w:rsidP="000F1DA4">
                  <w:pPr>
                    <w:spacing w:line="360" w:lineRule="exact"/>
                    <w:jc w:val="center"/>
                    <w:rPr>
                      <w:spacing w:val="5"/>
                      <w:szCs w:val="21"/>
                      <w:u w:val="single"/>
                    </w:rPr>
                  </w:pPr>
                  <w:r w:rsidRPr="00251686">
                    <w:rPr>
                      <w:rFonts w:hint="eastAsia"/>
                      <w:spacing w:val="5"/>
                      <w:szCs w:val="21"/>
                      <w:u w:val="single"/>
                    </w:rPr>
                    <w:t>危废暂存间（</w:t>
                  </w:r>
                  <w:r w:rsidRPr="00251686">
                    <w:rPr>
                      <w:rFonts w:hint="eastAsia"/>
                      <w:spacing w:val="5"/>
                      <w:szCs w:val="21"/>
                      <w:u w:val="single"/>
                    </w:rPr>
                    <w:t>5m</w:t>
                  </w:r>
                  <w:r w:rsidRPr="00251686">
                    <w:rPr>
                      <w:rFonts w:hint="eastAsia"/>
                      <w:spacing w:val="5"/>
                      <w:szCs w:val="21"/>
                      <w:u w:val="single"/>
                      <w:vertAlign w:val="superscript"/>
                    </w:rPr>
                    <w:t>2</w:t>
                  </w:r>
                  <w:r w:rsidRPr="00251686">
                    <w:rPr>
                      <w:rFonts w:hint="eastAsia"/>
                      <w:spacing w:val="5"/>
                      <w:szCs w:val="21"/>
                      <w:u w:val="single"/>
                    </w:rPr>
                    <w:t>）</w:t>
                  </w:r>
                </w:p>
              </w:tc>
              <w:tc>
                <w:tcPr>
                  <w:tcW w:w="1621" w:type="pct"/>
                  <w:vAlign w:val="center"/>
                </w:tcPr>
                <w:p w:rsidR="000875AA" w:rsidRPr="00251686" w:rsidRDefault="00995B02" w:rsidP="00E07226">
                  <w:pPr>
                    <w:spacing w:line="360" w:lineRule="exact"/>
                    <w:jc w:val="left"/>
                    <w:rPr>
                      <w:spacing w:val="5"/>
                      <w:szCs w:val="21"/>
                      <w:u w:val="single"/>
                    </w:rPr>
                  </w:pPr>
                  <w:r w:rsidRPr="00251686">
                    <w:rPr>
                      <w:spacing w:val="5"/>
                      <w:szCs w:val="21"/>
                      <w:u w:val="single"/>
                    </w:rPr>
                    <w:t>固废经妥善处置不外排，且不造成二次污染</w:t>
                  </w:r>
                </w:p>
              </w:tc>
              <w:tc>
                <w:tcPr>
                  <w:tcW w:w="491" w:type="pct"/>
                  <w:tcBorders>
                    <w:right w:val="single" w:sz="4" w:space="0" w:color="auto"/>
                  </w:tcBorders>
                  <w:vAlign w:val="center"/>
                </w:tcPr>
                <w:p w:rsidR="000875AA" w:rsidRPr="00251686" w:rsidRDefault="00995B02" w:rsidP="000F1DA4">
                  <w:pPr>
                    <w:spacing w:line="360" w:lineRule="exact"/>
                    <w:jc w:val="center"/>
                    <w:rPr>
                      <w:spacing w:val="5"/>
                      <w:szCs w:val="21"/>
                      <w:u w:val="single"/>
                    </w:rPr>
                  </w:pPr>
                  <w:r w:rsidRPr="00251686">
                    <w:rPr>
                      <w:rFonts w:hint="eastAsia"/>
                      <w:spacing w:val="5"/>
                      <w:szCs w:val="21"/>
                      <w:u w:val="single"/>
                    </w:rPr>
                    <w:t>1</w:t>
                  </w:r>
                  <w:r w:rsidRPr="00251686">
                    <w:rPr>
                      <w:rFonts w:hint="eastAsia"/>
                      <w:spacing w:val="5"/>
                      <w:szCs w:val="21"/>
                      <w:u w:val="single"/>
                    </w:rPr>
                    <w:t>处</w:t>
                  </w:r>
                </w:p>
              </w:tc>
              <w:tc>
                <w:tcPr>
                  <w:tcW w:w="500" w:type="pct"/>
                  <w:tcBorders>
                    <w:left w:val="single" w:sz="4" w:space="0" w:color="auto"/>
                  </w:tcBorders>
                  <w:vAlign w:val="center"/>
                </w:tcPr>
                <w:p w:rsidR="000875AA" w:rsidRPr="00251686" w:rsidRDefault="00995B02" w:rsidP="000F1DA4">
                  <w:pPr>
                    <w:spacing w:line="360" w:lineRule="exact"/>
                    <w:jc w:val="center"/>
                    <w:rPr>
                      <w:spacing w:val="5"/>
                      <w:szCs w:val="21"/>
                      <w:u w:val="single"/>
                    </w:rPr>
                  </w:pPr>
                  <w:r w:rsidRPr="00251686">
                    <w:rPr>
                      <w:rFonts w:hint="eastAsia"/>
                      <w:spacing w:val="5"/>
                      <w:szCs w:val="21"/>
                      <w:u w:val="single"/>
                    </w:rPr>
                    <w:t>0.5</w:t>
                  </w:r>
                </w:p>
              </w:tc>
            </w:tr>
            <w:tr w:rsidR="00251686" w:rsidRPr="00251686" w:rsidTr="000154A9">
              <w:trPr>
                <w:trHeight w:val="454"/>
                <w:jc w:val="center"/>
              </w:trPr>
              <w:tc>
                <w:tcPr>
                  <w:tcW w:w="1286" w:type="pct"/>
                  <w:gridSpan w:val="2"/>
                  <w:vAlign w:val="center"/>
                </w:tcPr>
                <w:p w:rsidR="000875AA" w:rsidRPr="00251686" w:rsidRDefault="00995B02" w:rsidP="000F1DA4">
                  <w:pPr>
                    <w:spacing w:line="360" w:lineRule="exact"/>
                    <w:jc w:val="center"/>
                    <w:rPr>
                      <w:spacing w:val="5"/>
                      <w:szCs w:val="21"/>
                      <w:u w:val="single"/>
                    </w:rPr>
                  </w:pPr>
                  <w:r w:rsidRPr="00251686">
                    <w:rPr>
                      <w:spacing w:val="5"/>
                      <w:szCs w:val="21"/>
                      <w:u w:val="single"/>
                    </w:rPr>
                    <w:t>噪声</w:t>
                  </w:r>
                </w:p>
              </w:tc>
              <w:tc>
                <w:tcPr>
                  <w:tcW w:w="1102" w:type="pct"/>
                  <w:vAlign w:val="center"/>
                </w:tcPr>
                <w:p w:rsidR="000875AA" w:rsidRPr="00251686" w:rsidRDefault="00995B02" w:rsidP="000F1DA4">
                  <w:pPr>
                    <w:spacing w:line="360" w:lineRule="exact"/>
                    <w:jc w:val="center"/>
                    <w:rPr>
                      <w:spacing w:val="5"/>
                      <w:szCs w:val="21"/>
                      <w:u w:val="single"/>
                    </w:rPr>
                  </w:pPr>
                  <w:r w:rsidRPr="00251686">
                    <w:rPr>
                      <w:spacing w:val="5"/>
                      <w:szCs w:val="21"/>
                      <w:u w:val="single"/>
                    </w:rPr>
                    <w:t>合理布局、基础减振、厂房隔声等</w:t>
                  </w:r>
                </w:p>
              </w:tc>
              <w:tc>
                <w:tcPr>
                  <w:tcW w:w="1621" w:type="pct"/>
                  <w:vAlign w:val="center"/>
                </w:tcPr>
                <w:p w:rsidR="000875AA" w:rsidRPr="00251686" w:rsidRDefault="00995B02" w:rsidP="00E07226">
                  <w:pPr>
                    <w:spacing w:line="360" w:lineRule="exact"/>
                    <w:jc w:val="left"/>
                    <w:rPr>
                      <w:spacing w:val="5"/>
                      <w:szCs w:val="21"/>
                      <w:u w:val="single"/>
                    </w:rPr>
                  </w:pPr>
                  <w:r w:rsidRPr="00251686">
                    <w:rPr>
                      <w:spacing w:val="5"/>
                      <w:szCs w:val="21"/>
                      <w:u w:val="single"/>
                    </w:rPr>
                    <w:t>《工业企业厂界环境噪声排放标准》（</w:t>
                  </w:r>
                  <w:r w:rsidRPr="00251686">
                    <w:rPr>
                      <w:spacing w:val="5"/>
                      <w:szCs w:val="21"/>
                      <w:u w:val="single"/>
                    </w:rPr>
                    <w:t>GB12348-2008</w:t>
                  </w:r>
                  <w:r w:rsidRPr="00251686">
                    <w:rPr>
                      <w:spacing w:val="5"/>
                      <w:szCs w:val="21"/>
                      <w:u w:val="single"/>
                    </w:rPr>
                    <w:t>）</w:t>
                  </w:r>
                  <w:r w:rsidRPr="00251686">
                    <w:rPr>
                      <w:rFonts w:hint="eastAsia"/>
                      <w:spacing w:val="5"/>
                      <w:szCs w:val="21"/>
                      <w:u w:val="single"/>
                    </w:rPr>
                    <w:t>2</w:t>
                  </w:r>
                  <w:r w:rsidRPr="00251686">
                    <w:rPr>
                      <w:rFonts w:hint="eastAsia"/>
                      <w:spacing w:val="5"/>
                      <w:szCs w:val="21"/>
                      <w:u w:val="single"/>
                    </w:rPr>
                    <w:t>类、</w:t>
                  </w:r>
                  <w:r w:rsidRPr="00251686">
                    <w:rPr>
                      <w:rFonts w:hint="eastAsia"/>
                      <w:spacing w:val="5"/>
                      <w:szCs w:val="21"/>
                      <w:u w:val="single"/>
                    </w:rPr>
                    <w:t>4</w:t>
                  </w:r>
                  <w:r w:rsidRPr="00251686">
                    <w:rPr>
                      <w:spacing w:val="5"/>
                      <w:szCs w:val="21"/>
                      <w:u w:val="single"/>
                    </w:rPr>
                    <w:t>类标准</w:t>
                  </w:r>
                </w:p>
              </w:tc>
              <w:tc>
                <w:tcPr>
                  <w:tcW w:w="491" w:type="pct"/>
                  <w:tcBorders>
                    <w:right w:val="single" w:sz="4" w:space="0" w:color="auto"/>
                  </w:tcBorders>
                  <w:vAlign w:val="center"/>
                </w:tcPr>
                <w:p w:rsidR="000875AA" w:rsidRPr="00251686" w:rsidRDefault="00995B02" w:rsidP="000F1DA4">
                  <w:pPr>
                    <w:spacing w:line="360" w:lineRule="exact"/>
                    <w:jc w:val="center"/>
                    <w:rPr>
                      <w:snapToGrid w:val="0"/>
                      <w:szCs w:val="21"/>
                      <w:u w:val="single"/>
                    </w:rPr>
                  </w:pPr>
                  <w:r w:rsidRPr="00251686">
                    <w:rPr>
                      <w:snapToGrid w:val="0"/>
                      <w:szCs w:val="21"/>
                      <w:u w:val="single"/>
                    </w:rPr>
                    <w:t>/</w:t>
                  </w:r>
                </w:p>
              </w:tc>
              <w:tc>
                <w:tcPr>
                  <w:tcW w:w="500" w:type="pct"/>
                  <w:tcBorders>
                    <w:left w:val="single" w:sz="4" w:space="0" w:color="auto"/>
                  </w:tcBorders>
                  <w:vAlign w:val="center"/>
                </w:tcPr>
                <w:p w:rsidR="000875AA" w:rsidRPr="00251686" w:rsidRDefault="00995B02" w:rsidP="000F1DA4">
                  <w:pPr>
                    <w:spacing w:line="360" w:lineRule="exact"/>
                    <w:jc w:val="center"/>
                    <w:rPr>
                      <w:snapToGrid w:val="0"/>
                      <w:szCs w:val="21"/>
                      <w:u w:val="single"/>
                    </w:rPr>
                  </w:pPr>
                  <w:r w:rsidRPr="00251686">
                    <w:rPr>
                      <w:rFonts w:hint="eastAsia"/>
                      <w:snapToGrid w:val="0"/>
                      <w:szCs w:val="21"/>
                      <w:u w:val="single"/>
                    </w:rPr>
                    <w:t>2.5</w:t>
                  </w:r>
                </w:p>
              </w:tc>
            </w:tr>
            <w:tr w:rsidR="00251686" w:rsidRPr="00251686" w:rsidTr="000154A9">
              <w:trPr>
                <w:trHeight w:val="454"/>
                <w:jc w:val="center"/>
              </w:trPr>
              <w:tc>
                <w:tcPr>
                  <w:tcW w:w="4500" w:type="pct"/>
                  <w:gridSpan w:val="5"/>
                  <w:tcBorders>
                    <w:bottom w:val="single" w:sz="6" w:space="0" w:color="auto"/>
                    <w:right w:val="single" w:sz="4" w:space="0" w:color="auto"/>
                  </w:tcBorders>
                  <w:vAlign w:val="center"/>
                </w:tcPr>
                <w:p w:rsidR="000875AA" w:rsidRPr="00251686" w:rsidRDefault="00995B02" w:rsidP="000F1DA4">
                  <w:pPr>
                    <w:spacing w:line="360" w:lineRule="exact"/>
                    <w:jc w:val="center"/>
                    <w:rPr>
                      <w:snapToGrid w:val="0"/>
                      <w:szCs w:val="21"/>
                      <w:u w:val="single"/>
                    </w:rPr>
                  </w:pPr>
                  <w:r w:rsidRPr="00251686">
                    <w:rPr>
                      <w:spacing w:val="5"/>
                      <w:szCs w:val="21"/>
                      <w:u w:val="single"/>
                    </w:rPr>
                    <w:t>合计</w:t>
                  </w:r>
                </w:p>
              </w:tc>
              <w:tc>
                <w:tcPr>
                  <w:tcW w:w="500" w:type="pct"/>
                  <w:tcBorders>
                    <w:left w:val="single" w:sz="4" w:space="0" w:color="auto"/>
                    <w:bottom w:val="single" w:sz="6" w:space="0" w:color="auto"/>
                  </w:tcBorders>
                  <w:vAlign w:val="center"/>
                </w:tcPr>
                <w:p w:rsidR="000875AA" w:rsidRPr="00251686" w:rsidRDefault="00995B02" w:rsidP="000F1DA4">
                  <w:pPr>
                    <w:spacing w:line="360" w:lineRule="exact"/>
                    <w:jc w:val="center"/>
                    <w:rPr>
                      <w:snapToGrid w:val="0"/>
                      <w:szCs w:val="21"/>
                      <w:u w:val="single"/>
                    </w:rPr>
                  </w:pPr>
                  <w:r w:rsidRPr="00251686">
                    <w:rPr>
                      <w:rFonts w:hint="eastAsia"/>
                      <w:snapToGrid w:val="0"/>
                      <w:szCs w:val="21"/>
                      <w:u w:val="single"/>
                    </w:rPr>
                    <w:t>32</w:t>
                  </w:r>
                </w:p>
              </w:tc>
            </w:tr>
          </w:tbl>
          <w:p w:rsidR="000875AA" w:rsidRPr="00251686" w:rsidRDefault="000875AA">
            <w:pPr>
              <w:spacing w:line="520" w:lineRule="exact"/>
              <w:ind w:firstLineChars="200" w:firstLine="500"/>
              <w:rPr>
                <w:spacing w:val="5"/>
                <w:sz w:val="24"/>
              </w:rPr>
            </w:pPr>
          </w:p>
          <w:p w:rsidR="005547BF" w:rsidRPr="00251686" w:rsidRDefault="005547BF" w:rsidP="005547BF"/>
          <w:p w:rsidR="005547BF" w:rsidRPr="00251686" w:rsidRDefault="005547BF" w:rsidP="005547BF">
            <w:pPr>
              <w:pStyle w:val="2"/>
              <w:rPr>
                <w:lang w:val="en-US" w:bidi="ar-SA"/>
              </w:rPr>
            </w:pPr>
          </w:p>
          <w:p w:rsidR="000875AA" w:rsidRPr="00251686" w:rsidRDefault="000875AA">
            <w:pPr>
              <w:pStyle w:val="a2"/>
              <w:ind w:firstLine="0"/>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ind w:left="0"/>
              <w:rPr>
                <w:lang w:val="en-US" w:bidi="ar-SA"/>
              </w:rPr>
            </w:pPr>
          </w:p>
        </w:tc>
      </w:tr>
    </w:tbl>
    <w:p w:rsidR="000875AA" w:rsidRPr="00251686" w:rsidRDefault="000875AA">
      <w:pPr>
        <w:pStyle w:val="a2"/>
        <w:ind w:firstLine="0"/>
        <w:sectPr w:rsidR="000875AA" w:rsidRPr="00251686" w:rsidSect="009F4A32">
          <w:pgSz w:w="11907" w:h="16840"/>
          <w:pgMar w:top="1418" w:right="1247" w:bottom="1418" w:left="1247" w:header="851" w:footer="851" w:gutter="0"/>
          <w:cols w:space="720"/>
          <w:docGrid w:linePitch="312"/>
        </w:sectPr>
      </w:pPr>
    </w:p>
    <w:p w:rsidR="000875AA" w:rsidRPr="00251686" w:rsidRDefault="00995B02" w:rsidP="009F4A32">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lastRenderedPageBreak/>
        <w:t>五、</w:t>
      </w:r>
      <w:bookmarkStart w:id="14" w:name="_Hlk54167917"/>
      <w:r w:rsidRPr="00251686">
        <w:rPr>
          <w:rFonts w:ascii="Times New Roman" w:eastAsia="黑体" w:hAnsi="Times New Roman"/>
          <w:snapToGrid w:val="0"/>
          <w:sz w:val="30"/>
          <w:szCs w:val="30"/>
        </w:rPr>
        <w:t>环境保护措施监督检查清单</w:t>
      </w:r>
      <w:bookmarkEnd w:id="14"/>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90"/>
        <w:gridCol w:w="1552"/>
        <w:gridCol w:w="1477"/>
        <w:gridCol w:w="2525"/>
        <w:gridCol w:w="2985"/>
      </w:tblGrid>
      <w:tr w:rsidR="00251686" w:rsidRPr="00251686" w:rsidTr="009F4A32">
        <w:trPr>
          <w:trHeight w:val="90"/>
          <w:jc w:val="center"/>
        </w:trPr>
        <w:tc>
          <w:tcPr>
            <w:tcW w:w="566" w:type="pct"/>
            <w:tcBorders>
              <w:tl2br w:val="single" w:sz="4" w:space="0" w:color="auto"/>
            </w:tcBorders>
          </w:tcPr>
          <w:p w:rsidR="000875AA" w:rsidRPr="00251686" w:rsidRDefault="00995B02" w:rsidP="001C428E">
            <w:pPr>
              <w:spacing w:line="480" w:lineRule="exact"/>
              <w:jc w:val="right"/>
              <w:rPr>
                <w:rFonts w:ascii="黑体" w:eastAsia="黑体" w:hAnsi="黑体"/>
                <w:bCs/>
                <w:sz w:val="24"/>
              </w:rPr>
            </w:pPr>
            <w:r w:rsidRPr="00251686">
              <w:rPr>
                <w:rFonts w:ascii="黑体" w:eastAsia="黑体" w:hAnsi="黑体"/>
                <w:bCs/>
                <w:sz w:val="24"/>
              </w:rPr>
              <w:t>内容</w:t>
            </w:r>
          </w:p>
          <w:p w:rsidR="000875AA" w:rsidRPr="00251686" w:rsidRDefault="00995B02" w:rsidP="001C428E">
            <w:pPr>
              <w:spacing w:line="480" w:lineRule="exact"/>
              <w:jc w:val="left"/>
              <w:rPr>
                <w:rFonts w:ascii="黑体" w:eastAsia="黑体" w:hAnsi="黑体"/>
                <w:bCs/>
                <w:sz w:val="24"/>
              </w:rPr>
            </w:pPr>
            <w:r w:rsidRPr="00251686">
              <w:rPr>
                <w:rFonts w:ascii="黑体" w:eastAsia="黑体" w:hAnsi="黑体"/>
                <w:bCs/>
                <w:sz w:val="24"/>
              </w:rPr>
              <w:t>要素</w:t>
            </w:r>
          </w:p>
        </w:tc>
        <w:tc>
          <w:tcPr>
            <w:tcW w:w="806" w:type="pct"/>
            <w:vAlign w:val="center"/>
          </w:tcPr>
          <w:p w:rsidR="000875AA" w:rsidRPr="00251686" w:rsidRDefault="00995B02" w:rsidP="001C428E">
            <w:pPr>
              <w:spacing w:line="480" w:lineRule="exact"/>
              <w:jc w:val="center"/>
              <w:rPr>
                <w:rFonts w:ascii="黑体" w:eastAsia="黑体" w:hAnsi="黑体"/>
                <w:bCs/>
                <w:sz w:val="24"/>
              </w:rPr>
            </w:pPr>
            <w:r w:rsidRPr="00251686">
              <w:rPr>
                <w:rFonts w:ascii="黑体" w:eastAsia="黑体" w:hAnsi="黑体"/>
                <w:bCs/>
                <w:sz w:val="24"/>
              </w:rPr>
              <w:t>排放口/污染源</w:t>
            </w:r>
          </w:p>
        </w:tc>
        <w:tc>
          <w:tcPr>
            <w:tcW w:w="767" w:type="pct"/>
            <w:vAlign w:val="center"/>
          </w:tcPr>
          <w:p w:rsidR="000875AA" w:rsidRPr="00251686" w:rsidRDefault="00995B02" w:rsidP="001C428E">
            <w:pPr>
              <w:spacing w:line="480" w:lineRule="exact"/>
              <w:jc w:val="center"/>
              <w:rPr>
                <w:rFonts w:ascii="黑体" w:eastAsia="黑体" w:hAnsi="黑体"/>
                <w:bCs/>
                <w:sz w:val="24"/>
              </w:rPr>
            </w:pPr>
            <w:r w:rsidRPr="00251686">
              <w:rPr>
                <w:rFonts w:ascii="黑体" w:eastAsia="黑体" w:hAnsi="黑体"/>
                <w:bCs/>
                <w:sz w:val="24"/>
              </w:rPr>
              <w:t>污染物项目</w:t>
            </w:r>
          </w:p>
        </w:tc>
        <w:tc>
          <w:tcPr>
            <w:tcW w:w="1311" w:type="pct"/>
            <w:vAlign w:val="center"/>
          </w:tcPr>
          <w:p w:rsidR="000875AA" w:rsidRPr="00251686" w:rsidRDefault="00995B02" w:rsidP="001C428E">
            <w:pPr>
              <w:spacing w:line="480" w:lineRule="exact"/>
              <w:jc w:val="center"/>
              <w:rPr>
                <w:rFonts w:ascii="黑体" w:eastAsia="黑体" w:hAnsi="黑体"/>
                <w:bCs/>
                <w:sz w:val="24"/>
              </w:rPr>
            </w:pPr>
            <w:r w:rsidRPr="00251686">
              <w:rPr>
                <w:rFonts w:ascii="黑体" w:eastAsia="黑体" w:hAnsi="黑体"/>
                <w:bCs/>
                <w:sz w:val="24"/>
              </w:rPr>
              <w:t>环境保护措施</w:t>
            </w:r>
          </w:p>
        </w:tc>
        <w:tc>
          <w:tcPr>
            <w:tcW w:w="1549" w:type="pct"/>
            <w:vAlign w:val="center"/>
          </w:tcPr>
          <w:p w:rsidR="000875AA" w:rsidRPr="00251686" w:rsidRDefault="00995B02" w:rsidP="001C428E">
            <w:pPr>
              <w:spacing w:line="480" w:lineRule="exact"/>
              <w:jc w:val="center"/>
              <w:rPr>
                <w:rFonts w:ascii="黑体" w:eastAsia="黑体" w:hAnsi="黑体"/>
                <w:bCs/>
                <w:sz w:val="24"/>
              </w:rPr>
            </w:pPr>
            <w:r w:rsidRPr="00251686">
              <w:rPr>
                <w:rFonts w:ascii="黑体" w:eastAsia="黑体" w:hAnsi="黑体"/>
                <w:bCs/>
                <w:sz w:val="24"/>
              </w:rPr>
              <w:t>执行标准</w:t>
            </w:r>
          </w:p>
        </w:tc>
      </w:tr>
      <w:tr w:rsidR="00251686" w:rsidRPr="00251686" w:rsidTr="009F4A32">
        <w:trPr>
          <w:trHeight w:val="621"/>
          <w:jc w:val="center"/>
        </w:trPr>
        <w:tc>
          <w:tcPr>
            <w:tcW w:w="566" w:type="pct"/>
            <w:vMerge w:val="restart"/>
            <w:vAlign w:val="center"/>
          </w:tcPr>
          <w:p w:rsidR="009F4A32" w:rsidRPr="00251686" w:rsidRDefault="009F4A32" w:rsidP="001C428E">
            <w:pPr>
              <w:spacing w:line="480" w:lineRule="exact"/>
              <w:jc w:val="center"/>
              <w:rPr>
                <w:sz w:val="24"/>
              </w:rPr>
            </w:pPr>
            <w:r w:rsidRPr="00251686">
              <w:rPr>
                <w:sz w:val="24"/>
              </w:rPr>
              <w:t>大气环境</w:t>
            </w:r>
          </w:p>
        </w:tc>
        <w:tc>
          <w:tcPr>
            <w:tcW w:w="806" w:type="pct"/>
            <w:vAlign w:val="center"/>
          </w:tcPr>
          <w:p w:rsidR="009F4A32" w:rsidRPr="00251686" w:rsidRDefault="009F4A32" w:rsidP="001C428E">
            <w:pPr>
              <w:spacing w:line="480" w:lineRule="exact"/>
              <w:jc w:val="left"/>
              <w:rPr>
                <w:bCs/>
                <w:szCs w:val="21"/>
              </w:rPr>
            </w:pPr>
            <w:r w:rsidRPr="00251686">
              <w:rPr>
                <w:rFonts w:hint="eastAsia"/>
                <w:bCs/>
                <w:szCs w:val="21"/>
              </w:rPr>
              <w:t>造粒单元和精细加工单元废气</w:t>
            </w:r>
          </w:p>
        </w:tc>
        <w:tc>
          <w:tcPr>
            <w:tcW w:w="767" w:type="pct"/>
            <w:vAlign w:val="center"/>
          </w:tcPr>
          <w:p w:rsidR="009F4A32" w:rsidRPr="00251686" w:rsidRDefault="009F4A32" w:rsidP="001C428E">
            <w:pPr>
              <w:spacing w:line="480" w:lineRule="exact"/>
              <w:jc w:val="center"/>
              <w:rPr>
                <w:szCs w:val="21"/>
              </w:rPr>
            </w:pPr>
            <w:r w:rsidRPr="00251686">
              <w:rPr>
                <w:rFonts w:hint="eastAsia"/>
                <w:bCs/>
                <w:szCs w:val="21"/>
              </w:rPr>
              <w:t>颗粒物（含铬及其化合物）</w:t>
            </w:r>
          </w:p>
        </w:tc>
        <w:tc>
          <w:tcPr>
            <w:tcW w:w="1311" w:type="pct"/>
            <w:vAlign w:val="center"/>
          </w:tcPr>
          <w:p w:rsidR="009F4A32" w:rsidRPr="00251686" w:rsidRDefault="00E07226" w:rsidP="001C428E">
            <w:pPr>
              <w:spacing w:line="480" w:lineRule="exact"/>
              <w:jc w:val="center"/>
              <w:rPr>
                <w:szCs w:val="21"/>
              </w:rPr>
            </w:pPr>
            <w:r w:rsidRPr="00251686">
              <w:rPr>
                <w:rFonts w:hint="eastAsia"/>
                <w:bCs/>
                <w:szCs w:val="21"/>
              </w:rPr>
              <w:t>覆膜</w:t>
            </w:r>
            <w:r w:rsidR="009F4A32" w:rsidRPr="00251686">
              <w:rPr>
                <w:rFonts w:hint="eastAsia"/>
                <w:bCs/>
                <w:szCs w:val="21"/>
              </w:rPr>
              <w:t>布袋除尘器（</w:t>
            </w:r>
            <w:r w:rsidR="009F4A32" w:rsidRPr="00251686">
              <w:rPr>
                <w:rFonts w:hint="eastAsia"/>
                <w:bCs/>
                <w:szCs w:val="21"/>
              </w:rPr>
              <w:t>TA001</w:t>
            </w:r>
            <w:r w:rsidR="009F4A32" w:rsidRPr="00251686">
              <w:rPr>
                <w:rFonts w:hint="eastAsia"/>
                <w:bCs/>
                <w:szCs w:val="21"/>
              </w:rPr>
              <w:t>）</w:t>
            </w:r>
            <w:r w:rsidR="009F4A32" w:rsidRPr="00251686">
              <w:rPr>
                <w:rFonts w:hint="eastAsia"/>
                <w:bCs/>
                <w:szCs w:val="21"/>
              </w:rPr>
              <w:t>+18m</w:t>
            </w:r>
            <w:r w:rsidR="009F4A32" w:rsidRPr="00251686">
              <w:rPr>
                <w:rFonts w:hint="eastAsia"/>
                <w:bCs/>
                <w:szCs w:val="21"/>
              </w:rPr>
              <w:t>高排气筒（</w:t>
            </w:r>
            <w:r w:rsidR="009F4A32" w:rsidRPr="00251686">
              <w:rPr>
                <w:rFonts w:hint="eastAsia"/>
                <w:bCs/>
                <w:szCs w:val="21"/>
              </w:rPr>
              <w:t>DA003</w:t>
            </w:r>
            <w:r w:rsidR="009F4A32" w:rsidRPr="00251686">
              <w:rPr>
                <w:rFonts w:hint="eastAsia"/>
                <w:bCs/>
                <w:szCs w:val="21"/>
              </w:rPr>
              <w:t>）</w:t>
            </w:r>
          </w:p>
        </w:tc>
        <w:tc>
          <w:tcPr>
            <w:tcW w:w="1549" w:type="pct"/>
            <w:vAlign w:val="center"/>
          </w:tcPr>
          <w:p w:rsidR="009F4A32" w:rsidRPr="00251686" w:rsidRDefault="009F4A32" w:rsidP="001C428E">
            <w:pPr>
              <w:spacing w:line="480" w:lineRule="exact"/>
              <w:jc w:val="left"/>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9F4A32">
        <w:trPr>
          <w:trHeight w:val="647"/>
          <w:jc w:val="center"/>
        </w:trPr>
        <w:tc>
          <w:tcPr>
            <w:tcW w:w="566" w:type="pct"/>
            <w:vMerge/>
            <w:vAlign w:val="center"/>
          </w:tcPr>
          <w:p w:rsidR="009F4A32" w:rsidRPr="00251686" w:rsidRDefault="009F4A32" w:rsidP="001C428E">
            <w:pPr>
              <w:spacing w:line="480" w:lineRule="exact"/>
              <w:jc w:val="center"/>
              <w:rPr>
                <w:sz w:val="24"/>
              </w:rPr>
            </w:pPr>
          </w:p>
        </w:tc>
        <w:tc>
          <w:tcPr>
            <w:tcW w:w="806" w:type="pct"/>
            <w:vAlign w:val="center"/>
          </w:tcPr>
          <w:p w:rsidR="009F4A32" w:rsidRPr="00251686" w:rsidRDefault="009F4A32" w:rsidP="001C428E">
            <w:pPr>
              <w:spacing w:line="480" w:lineRule="exact"/>
              <w:jc w:val="left"/>
              <w:rPr>
                <w:bCs/>
                <w:szCs w:val="21"/>
              </w:rPr>
            </w:pPr>
            <w:r w:rsidRPr="00251686">
              <w:rPr>
                <w:rFonts w:hint="eastAsia"/>
                <w:bCs/>
                <w:szCs w:val="21"/>
              </w:rPr>
              <w:t>电熔致密单元废气</w:t>
            </w:r>
          </w:p>
        </w:tc>
        <w:tc>
          <w:tcPr>
            <w:tcW w:w="767" w:type="pct"/>
            <w:vAlign w:val="center"/>
          </w:tcPr>
          <w:p w:rsidR="009F4A32" w:rsidRPr="00251686" w:rsidRDefault="009F4A32" w:rsidP="001C428E">
            <w:pPr>
              <w:spacing w:line="480" w:lineRule="exact"/>
              <w:jc w:val="center"/>
              <w:rPr>
                <w:szCs w:val="21"/>
              </w:rPr>
            </w:pPr>
            <w:r w:rsidRPr="00251686">
              <w:rPr>
                <w:rFonts w:hint="eastAsia"/>
                <w:bCs/>
                <w:szCs w:val="21"/>
              </w:rPr>
              <w:t>颗粒物（含铬及其化合物）</w:t>
            </w:r>
          </w:p>
        </w:tc>
        <w:tc>
          <w:tcPr>
            <w:tcW w:w="1311" w:type="pct"/>
            <w:vAlign w:val="center"/>
          </w:tcPr>
          <w:p w:rsidR="009F4A32" w:rsidRPr="00251686" w:rsidRDefault="00E07226" w:rsidP="001C428E">
            <w:pPr>
              <w:spacing w:line="480" w:lineRule="exact"/>
              <w:jc w:val="center"/>
              <w:rPr>
                <w:bCs/>
                <w:szCs w:val="21"/>
              </w:rPr>
            </w:pPr>
            <w:r w:rsidRPr="00251686">
              <w:rPr>
                <w:rFonts w:hint="eastAsia"/>
                <w:bCs/>
                <w:szCs w:val="21"/>
              </w:rPr>
              <w:t>覆膜</w:t>
            </w:r>
            <w:r w:rsidR="009F4A32" w:rsidRPr="00251686">
              <w:rPr>
                <w:rFonts w:hint="eastAsia"/>
                <w:bCs/>
                <w:szCs w:val="21"/>
              </w:rPr>
              <w:t>布袋除尘器（</w:t>
            </w:r>
            <w:r w:rsidR="009F4A32" w:rsidRPr="00251686">
              <w:rPr>
                <w:rFonts w:hint="eastAsia"/>
                <w:bCs/>
                <w:szCs w:val="21"/>
              </w:rPr>
              <w:t>TA002</w:t>
            </w:r>
            <w:r w:rsidR="009F4A32" w:rsidRPr="00251686">
              <w:rPr>
                <w:rFonts w:hint="eastAsia"/>
                <w:bCs/>
                <w:szCs w:val="21"/>
              </w:rPr>
              <w:t>）</w:t>
            </w:r>
            <w:r w:rsidR="009F4A32" w:rsidRPr="00251686">
              <w:rPr>
                <w:rFonts w:hint="eastAsia"/>
                <w:bCs/>
                <w:szCs w:val="21"/>
              </w:rPr>
              <w:t>+18m</w:t>
            </w:r>
            <w:r w:rsidR="009F4A32" w:rsidRPr="00251686">
              <w:rPr>
                <w:rFonts w:hint="eastAsia"/>
                <w:bCs/>
                <w:szCs w:val="21"/>
              </w:rPr>
              <w:t>高排气筒（</w:t>
            </w:r>
            <w:r w:rsidR="009F4A32" w:rsidRPr="00251686">
              <w:rPr>
                <w:rFonts w:hint="eastAsia"/>
                <w:bCs/>
                <w:szCs w:val="21"/>
              </w:rPr>
              <w:t>DA004</w:t>
            </w:r>
            <w:r w:rsidR="009F4A32" w:rsidRPr="00251686">
              <w:rPr>
                <w:rFonts w:hint="eastAsia"/>
                <w:bCs/>
                <w:szCs w:val="21"/>
              </w:rPr>
              <w:t>）</w:t>
            </w:r>
          </w:p>
        </w:tc>
        <w:tc>
          <w:tcPr>
            <w:tcW w:w="1549" w:type="pct"/>
            <w:vAlign w:val="center"/>
          </w:tcPr>
          <w:p w:rsidR="009F4A32" w:rsidRPr="00251686" w:rsidRDefault="0031792E" w:rsidP="001C428E">
            <w:pPr>
              <w:spacing w:line="480" w:lineRule="exact"/>
              <w:jc w:val="left"/>
              <w:rPr>
                <w:spacing w:val="5"/>
                <w:szCs w:val="21"/>
              </w:rPr>
            </w:pPr>
            <w:r w:rsidRPr="00251686">
              <w:rPr>
                <w:rFonts w:hint="eastAsia"/>
                <w:szCs w:val="21"/>
              </w:rPr>
              <w:t>《工业炉窑大气污染物排放标准》（</w:t>
            </w:r>
            <w:r w:rsidRPr="00251686">
              <w:rPr>
                <w:rFonts w:hint="eastAsia"/>
                <w:szCs w:val="21"/>
              </w:rPr>
              <w:t>DB41/1066-2020</w:t>
            </w:r>
            <w:r w:rsidRPr="00251686">
              <w:rPr>
                <w:rFonts w:hint="eastAsia"/>
                <w:szCs w:val="21"/>
              </w:rPr>
              <w:t>）</w:t>
            </w:r>
            <w:r w:rsidR="009F4A32" w:rsidRPr="00251686">
              <w:rPr>
                <w:rFonts w:hint="eastAsia"/>
                <w:szCs w:val="21"/>
              </w:rPr>
              <w:t>表</w:t>
            </w:r>
            <w:r w:rsidR="009F4A32" w:rsidRPr="00251686">
              <w:rPr>
                <w:rFonts w:hint="eastAsia"/>
                <w:szCs w:val="21"/>
              </w:rPr>
              <w:t>1</w:t>
            </w:r>
          </w:p>
        </w:tc>
      </w:tr>
      <w:tr w:rsidR="00251686" w:rsidRPr="00251686" w:rsidTr="009F4A32">
        <w:trPr>
          <w:trHeight w:val="646"/>
          <w:jc w:val="center"/>
        </w:trPr>
        <w:tc>
          <w:tcPr>
            <w:tcW w:w="566" w:type="pct"/>
            <w:vMerge/>
            <w:vAlign w:val="center"/>
          </w:tcPr>
          <w:p w:rsidR="009F4A32" w:rsidRPr="00251686" w:rsidRDefault="009F4A32" w:rsidP="001C428E">
            <w:pPr>
              <w:spacing w:line="480" w:lineRule="exact"/>
              <w:jc w:val="center"/>
              <w:rPr>
                <w:sz w:val="24"/>
              </w:rPr>
            </w:pPr>
          </w:p>
        </w:tc>
        <w:tc>
          <w:tcPr>
            <w:tcW w:w="806" w:type="pct"/>
            <w:vAlign w:val="center"/>
          </w:tcPr>
          <w:p w:rsidR="009F4A32" w:rsidRPr="00251686" w:rsidRDefault="009F4A32" w:rsidP="001C428E">
            <w:pPr>
              <w:spacing w:line="480" w:lineRule="exact"/>
              <w:jc w:val="left"/>
              <w:rPr>
                <w:bCs/>
                <w:szCs w:val="21"/>
              </w:rPr>
            </w:pPr>
            <w:r w:rsidRPr="00251686">
              <w:rPr>
                <w:rFonts w:hint="eastAsia"/>
                <w:bCs/>
                <w:szCs w:val="21"/>
              </w:rPr>
              <w:t>破粉碎单元废气</w:t>
            </w:r>
          </w:p>
        </w:tc>
        <w:tc>
          <w:tcPr>
            <w:tcW w:w="767" w:type="pct"/>
            <w:vAlign w:val="center"/>
          </w:tcPr>
          <w:p w:rsidR="009F4A32" w:rsidRPr="00251686" w:rsidRDefault="009F4A32" w:rsidP="001C428E">
            <w:pPr>
              <w:spacing w:line="480" w:lineRule="exact"/>
              <w:jc w:val="center"/>
              <w:rPr>
                <w:szCs w:val="21"/>
              </w:rPr>
            </w:pPr>
            <w:r w:rsidRPr="00251686">
              <w:rPr>
                <w:rFonts w:hint="eastAsia"/>
                <w:bCs/>
                <w:szCs w:val="21"/>
              </w:rPr>
              <w:t>颗粒物（含铬及其化合物）</w:t>
            </w:r>
          </w:p>
        </w:tc>
        <w:tc>
          <w:tcPr>
            <w:tcW w:w="1311" w:type="pct"/>
            <w:vAlign w:val="center"/>
          </w:tcPr>
          <w:p w:rsidR="009F4A32" w:rsidRPr="00251686" w:rsidRDefault="00E07226" w:rsidP="001C428E">
            <w:pPr>
              <w:spacing w:line="480" w:lineRule="exact"/>
              <w:jc w:val="center"/>
              <w:rPr>
                <w:bCs/>
                <w:szCs w:val="21"/>
              </w:rPr>
            </w:pPr>
            <w:r w:rsidRPr="00251686">
              <w:rPr>
                <w:rFonts w:hint="eastAsia"/>
                <w:bCs/>
                <w:szCs w:val="21"/>
              </w:rPr>
              <w:t>覆膜</w:t>
            </w:r>
            <w:r w:rsidR="009F4A32" w:rsidRPr="00251686">
              <w:rPr>
                <w:rFonts w:hint="eastAsia"/>
                <w:bCs/>
                <w:szCs w:val="21"/>
              </w:rPr>
              <w:t>布袋除尘器（</w:t>
            </w:r>
            <w:r w:rsidR="009F4A32" w:rsidRPr="00251686">
              <w:rPr>
                <w:rFonts w:hint="eastAsia"/>
                <w:bCs/>
                <w:szCs w:val="21"/>
              </w:rPr>
              <w:t>TA003</w:t>
            </w:r>
            <w:r w:rsidR="009F4A32" w:rsidRPr="00251686">
              <w:rPr>
                <w:rFonts w:hint="eastAsia"/>
                <w:bCs/>
                <w:szCs w:val="21"/>
              </w:rPr>
              <w:t>）</w:t>
            </w:r>
            <w:r w:rsidR="009F4A32" w:rsidRPr="00251686">
              <w:rPr>
                <w:rFonts w:hint="eastAsia"/>
                <w:bCs/>
                <w:szCs w:val="21"/>
              </w:rPr>
              <w:t>+18m</w:t>
            </w:r>
            <w:r w:rsidR="009F4A32" w:rsidRPr="00251686">
              <w:rPr>
                <w:rFonts w:hint="eastAsia"/>
                <w:bCs/>
                <w:szCs w:val="21"/>
              </w:rPr>
              <w:t>高排气筒（</w:t>
            </w:r>
            <w:r w:rsidR="009F4A32" w:rsidRPr="00251686">
              <w:rPr>
                <w:rFonts w:hint="eastAsia"/>
                <w:bCs/>
                <w:szCs w:val="21"/>
              </w:rPr>
              <w:t>DA005</w:t>
            </w:r>
            <w:r w:rsidR="009F4A32" w:rsidRPr="00251686">
              <w:rPr>
                <w:rFonts w:hint="eastAsia"/>
                <w:bCs/>
                <w:szCs w:val="21"/>
              </w:rPr>
              <w:t>）</w:t>
            </w:r>
          </w:p>
        </w:tc>
        <w:tc>
          <w:tcPr>
            <w:tcW w:w="1549" w:type="pct"/>
            <w:vAlign w:val="center"/>
          </w:tcPr>
          <w:p w:rsidR="009F4A32" w:rsidRPr="00251686" w:rsidRDefault="009F4A32" w:rsidP="001C428E">
            <w:pPr>
              <w:spacing w:line="480" w:lineRule="exact"/>
              <w:jc w:val="left"/>
              <w:rPr>
                <w:spacing w:val="5"/>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9F4A32">
        <w:trPr>
          <w:trHeight w:val="1217"/>
          <w:jc w:val="center"/>
        </w:trPr>
        <w:tc>
          <w:tcPr>
            <w:tcW w:w="566" w:type="pct"/>
            <w:vMerge/>
            <w:vAlign w:val="center"/>
          </w:tcPr>
          <w:p w:rsidR="009F4A32" w:rsidRPr="00251686" w:rsidRDefault="009F4A32" w:rsidP="001C428E">
            <w:pPr>
              <w:spacing w:line="480" w:lineRule="exact"/>
              <w:jc w:val="center"/>
              <w:rPr>
                <w:sz w:val="24"/>
              </w:rPr>
            </w:pPr>
          </w:p>
        </w:tc>
        <w:tc>
          <w:tcPr>
            <w:tcW w:w="806" w:type="pct"/>
            <w:vAlign w:val="center"/>
          </w:tcPr>
          <w:p w:rsidR="009F4A32" w:rsidRPr="00251686" w:rsidRDefault="009F4A32" w:rsidP="001C428E">
            <w:pPr>
              <w:spacing w:line="480" w:lineRule="exact"/>
              <w:jc w:val="left"/>
              <w:rPr>
                <w:bCs/>
                <w:szCs w:val="21"/>
              </w:rPr>
            </w:pPr>
            <w:r w:rsidRPr="00251686">
              <w:rPr>
                <w:rFonts w:hint="eastAsia"/>
                <w:bCs/>
                <w:szCs w:val="21"/>
              </w:rPr>
              <w:t>造粒单元和破粉碎单元废气</w:t>
            </w:r>
          </w:p>
        </w:tc>
        <w:tc>
          <w:tcPr>
            <w:tcW w:w="767" w:type="pct"/>
            <w:vAlign w:val="center"/>
          </w:tcPr>
          <w:p w:rsidR="009F4A32" w:rsidRPr="00251686" w:rsidRDefault="009F4A32" w:rsidP="001C428E">
            <w:pPr>
              <w:spacing w:line="480" w:lineRule="exact"/>
              <w:jc w:val="center"/>
              <w:rPr>
                <w:szCs w:val="21"/>
              </w:rPr>
            </w:pPr>
            <w:r w:rsidRPr="00251686">
              <w:rPr>
                <w:rFonts w:hint="eastAsia"/>
                <w:szCs w:val="21"/>
              </w:rPr>
              <w:t>颗粒物</w:t>
            </w:r>
          </w:p>
        </w:tc>
        <w:tc>
          <w:tcPr>
            <w:tcW w:w="1311" w:type="pct"/>
            <w:vAlign w:val="center"/>
          </w:tcPr>
          <w:p w:rsidR="009F4A32" w:rsidRPr="00251686" w:rsidRDefault="00E07226" w:rsidP="001C428E">
            <w:pPr>
              <w:spacing w:line="480" w:lineRule="exact"/>
              <w:jc w:val="center"/>
              <w:rPr>
                <w:bCs/>
                <w:szCs w:val="21"/>
              </w:rPr>
            </w:pPr>
            <w:r w:rsidRPr="00251686">
              <w:rPr>
                <w:rFonts w:hint="eastAsia"/>
                <w:bCs/>
                <w:szCs w:val="21"/>
              </w:rPr>
              <w:t>覆膜</w:t>
            </w:r>
            <w:r w:rsidR="009F4A32" w:rsidRPr="00251686">
              <w:rPr>
                <w:rFonts w:hint="eastAsia"/>
                <w:bCs/>
                <w:szCs w:val="21"/>
              </w:rPr>
              <w:t>布袋除尘器（</w:t>
            </w:r>
            <w:r w:rsidR="009F4A32" w:rsidRPr="00251686">
              <w:rPr>
                <w:rFonts w:hint="eastAsia"/>
                <w:bCs/>
                <w:szCs w:val="21"/>
              </w:rPr>
              <w:t>TA004</w:t>
            </w:r>
            <w:r w:rsidR="009F4A32" w:rsidRPr="00251686">
              <w:rPr>
                <w:rFonts w:hint="eastAsia"/>
                <w:bCs/>
                <w:szCs w:val="21"/>
              </w:rPr>
              <w:t>）</w:t>
            </w:r>
            <w:r w:rsidR="009F4A32" w:rsidRPr="00251686">
              <w:rPr>
                <w:rFonts w:hint="eastAsia"/>
                <w:bCs/>
                <w:szCs w:val="21"/>
              </w:rPr>
              <w:t>+18m</w:t>
            </w:r>
            <w:r w:rsidR="009F4A32" w:rsidRPr="00251686">
              <w:rPr>
                <w:rFonts w:hint="eastAsia"/>
                <w:bCs/>
                <w:szCs w:val="21"/>
              </w:rPr>
              <w:t>高排气筒（</w:t>
            </w:r>
            <w:r w:rsidR="009F4A32" w:rsidRPr="00251686">
              <w:rPr>
                <w:rFonts w:hint="eastAsia"/>
                <w:bCs/>
                <w:szCs w:val="21"/>
              </w:rPr>
              <w:t>DA006</w:t>
            </w:r>
            <w:r w:rsidR="009F4A32" w:rsidRPr="00251686">
              <w:rPr>
                <w:rFonts w:hint="eastAsia"/>
                <w:bCs/>
                <w:szCs w:val="21"/>
              </w:rPr>
              <w:t>）</w:t>
            </w:r>
          </w:p>
        </w:tc>
        <w:tc>
          <w:tcPr>
            <w:tcW w:w="1549" w:type="pct"/>
            <w:vAlign w:val="center"/>
          </w:tcPr>
          <w:p w:rsidR="009F4A32" w:rsidRPr="00251686" w:rsidRDefault="009F4A32" w:rsidP="001C428E">
            <w:pPr>
              <w:spacing w:line="480" w:lineRule="exact"/>
              <w:jc w:val="left"/>
              <w:rPr>
                <w:spacing w:val="5"/>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9F4A32">
        <w:trPr>
          <w:trHeight w:val="697"/>
          <w:jc w:val="center"/>
        </w:trPr>
        <w:tc>
          <w:tcPr>
            <w:tcW w:w="566" w:type="pct"/>
            <w:vMerge/>
            <w:vAlign w:val="center"/>
          </w:tcPr>
          <w:p w:rsidR="009F4A32" w:rsidRPr="00251686" w:rsidRDefault="009F4A32" w:rsidP="001C428E">
            <w:pPr>
              <w:spacing w:line="480" w:lineRule="exact"/>
              <w:jc w:val="center"/>
              <w:rPr>
                <w:sz w:val="24"/>
              </w:rPr>
            </w:pPr>
          </w:p>
        </w:tc>
        <w:tc>
          <w:tcPr>
            <w:tcW w:w="806" w:type="pct"/>
            <w:vAlign w:val="center"/>
          </w:tcPr>
          <w:p w:rsidR="009F4A32" w:rsidRPr="00251686" w:rsidRDefault="009F4A32" w:rsidP="001C428E">
            <w:pPr>
              <w:spacing w:line="480" w:lineRule="exact"/>
              <w:jc w:val="left"/>
              <w:rPr>
                <w:bCs/>
                <w:szCs w:val="21"/>
              </w:rPr>
            </w:pPr>
            <w:r w:rsidRPr="00251686">
              <w:rPr>
                <w:rFonts w:hint="eastAsia"/>
                <w:bCs/>
                <w:szCs w:val="21"/>
              </w:rPr>
              <w:t>电熔致密单元废气</w:t>
            </w:r>
          </w:p>
        </w:tc>
        <w:tc>
          <w:tcPr>
            <w:tcW w:w="767" w:type="pct"/>
            <w:vAlign w:val="center"/>
          </w:tcPr>
          <w:p w:rsidR="009F4A32" w:rsidRPr="00251686" w:rsidRDefault="009F4A32" w:rsidP="001C428E">
            <w:pPr>
              <w:spacing w:line="480" w:lineRule="exact"/>
              <w:jc w:val="center"/>
              <w:rPr>
                <w:szCs w:val="21"/>
              </w:rPr>
            </w:pPr>
            <w:r w:rsidRPr="00251686">
              <w:rPr>
                <w:rFonts w:hint="eastAsia"/>
                <w:szCs w:val="21"/>
              </w:rPr>
              <w:t>颗粒物</w:t>
            </w:r>
          </w:p>
        </w:tc>
        <w:tc>
          <w:tcPr>
            <w:tcW w:w="1311" w:type="pct"/>
            <w:vAlign w:val="center"/>
          </w:tcPr>
          <w:p w:rsidR="009F4A32" w:rsidRPr="00251686" w:rsidRDefault="00E07226" w:rsidP="001C428E">
            <w:pPr>
              <w:spacing w:line="480" w:lineRule="exact"/>
              <w:jc w:val="center"/>
              <w:rPr>
                <w:szCs w:val="21"/>
              </w:rPr>
            </w:pPr>
            <w:r w:rsidRPr="00251686">
              <w:rPr>
                <w:rFonts w:hint="eastAsia"/>
                <w:bCs/>
                <w:szCs w:val="21"/>
              </w:rPr>
              <w:t>覆膜</w:t>
            </w:r>
            <w:r w:rsidR="009F4A32" w:rsidRPr="00251686">
              <w:rPr>
                <w:rFonts w:hint="eastAsia"/>
                <w:bCs/>
                <w:szCs w:val="21"/>
              </w:rPr>
              <w:t>布袋除尘器（</w:t>
            </w:r>
            <w:r w:rsidR="009F4A32" w:rsidRPr="00251686">
              <w:rPr>
                <w:rFonts w:hint="eastAsia"/>
                <w:bCs/>
                <w:szCs w:val="21"/>
              </w:rPr>
              <w:t>TA005</w:t>
            </w:r>
            <w:r w:rsidR="009F4A32" w:rsidRPr="00251686">
              <w:rPr>
                <w:rFonts w:hint="eastAsia"/>
                <w:bCs/>
                <w:szCs w:val="21"/>
              </w:rPr>
              <w:t>）</w:t>
            </w:r>
            <w:r w:rsidR="009F4A32" w:rsidRPr="00251686">
              <w:rPr>
                <w:rFonts w:hint="eastAsia"/>
                <w:bCs/>
                <w:szCs w:val="21"/>
              </w:rPr>
              <w:t>+18m</w:t>
            </w:r>
            <w:r w:rsidR="009F4A32" w:rsidRPr="00251686">
              <w:rPr>
                <w:rFonts w:hint="eastAsia"/>
                <w:bCs/>
                <w:szCs w:val="21"/>
              </w:rPr>
              <w:t>高排气筒（</w:t>
            </w:r>
            <w:r w:rsidR="009F4A32" w:rsidRPr="00251686">
              <w:rPr>
                <w:rFonts w:hint="eastAsia"/>
                <w:bCs/>
                <w:szCs w:val="21"/>
              </w:rPr>
              <w:t>DA007</w:t>
            </w:r>
            <w:r w:rsidR="009F4A32" w:rsidRPr="00251686">
              <w:rPr>
                <w:rFonts w:hint="eastAsia"/>
                <w:bCs/>
                <w:szCs w:val="21"/>
              </w:rPr>
              <w:t>）</w:t>
            </w:r>
          </w:p>
        </w:tc>
        <w:tc>
          <w:tcPr>
            <w:tcW w:w="1549" w:type="pct"/>
            <w:vAlign w:val="center"/>
          </w:tcPr>
          <w:p w:rsidR="009F4A32" w:rsidRPr="00251686" w:rsidRDefault="0031792E" w:rsidP="001C428E">
            <w:pPr>
              <w:spacing w:line="480" w:lineRule="exact"/>
              <w:jc w:val="left"/>
              <w:rPr>
                <w:szCs w:val="21"/>
              </w:rPr>
            </w:pPr>
            <w:r w:rsidRPr="00251686">
              <w:rPr>
                <w:rFonts w:hint="eastAsia"/>
                <w:szCs w:val="21"/>
              </w:rPr>
              <w:t>《工业炉窑大气污染物排放标准》（</w:t>
            </w:r>
            <w:r w:rsidRPr="00251686">
              <w:rPr>
                <w:rFonts w:hint="eastAsia"/>
                <w:szCs w:val="21"/>
              </w:rPr>
              <w:t>DB41/1066-2020</w:t>
            </w:r>
            <w:r w:rsidRPr="00251686">
              <w:rPr>
                <w:rFonts w:hint="eastAsia"/>
                <w:szCs w:val="21"/>
              </w:rPr>
              <w:t>）</w:t>
            </w:r>
            <w:r w:rsidR="009F4A32" w:rsidRPr="00251686">
              <w:rPr>
                <w:rFonts w:hint="eastAsia"/>
                <w:szCs w:val="21"/>
              </w:rPr>
              <w:t>表</w:t>
            </w:r>
            <w:r w:rsidR="009F4A32" w:rsidRPr="00251686">
              <w:rPr>
                <w:rFonts w:hint="eastAsia"/>
                <w:szCs w:val="21"/>
              </w:rPr>
              <w:t>1</w:t>
            </w:r>
          </w:p>
        </w:tc>
      </w:tr>
      <w:tr w:rsidR="00251686" w:rsidRPr="00251686" w:rsidTr="009F4A32">
        <w:trPr>
          <w:trHeight w:val="23"/>
          <w:jc w:val="center"/>
        </w:trPr>
        <w:tc>
          <w:tcPr>
            <w:tcW w:w="566" w:type="pct"/>
            <w:vAlign w:val="center"/>
          </w:tcPr>
          <w:p w:rsidR="000875AA" w:rsidRPr="00251686" w:rsidRDefault="00995B02" w:rsidP="001C428E">
            <w:pPr>
              <w:spacing w:line="480" w:lineRule="exact"/>
              <w:jc w:val="center"/>
              <w:rPr>
                <w:sz w:val="24"/>
              </w:rPr>
            </w:pPr>
            <w:r w:rsidRPr="00251686">
              <w:rPr>
                <w:sz w:val="24"/>
              </w:rPr>
              <w:t>声环境</w:t>
            </w:r>
          </w:p>
        </w:tc>
        <w:tc>
          <w:tcPr>
            <w:tcW w:w="806" w:type="pct"/>
            <w:vAlign w:val="center"/>
          </w:tcPr>
          <w:p w:rsidR="000875AA" w:rsidRPr="00251686" w:rsidRDefault="00995B02" w:rsidP="001C428E">
            <w:pPr>
              <w:spacing w:line="480" w:lineRule="exact"/>
              <w:jc w:val="left"/>
              <w:rPr>
                <w:szCs w:val="21"/>
              </w:rPr>
            </w:pPr>
            <w:r w:rsidRPr="00251686">
              <w:rPr>
                <w:szCs w:val="21"/>
              </w:rPr>
              <w:t>生产设备及</w:t>
            </w:r>
            <w:r w:rsidRPr="00251686">
              <w:rPr>
                <w:rFonts w:hint="eastAsia"/>
                <w:szCs w:val="21"/>
              </w:rPr>
              <w:t>环保设备运转</w:t>
            </w:r>
          </w:p>
        </w:tc>
        <w:tc>
          <w:tcPr>
            <w:tcW w:w="767" w:type="pct"/>
            <w:vAlign w:val="center"/>
          </w:tcPr>
          <w:p w:rsidR="000875AA" w:rsidRPr="00251686" w:rsidRDefault="00995B02" w:rsidP="00E07226">
            <w:pPr>
              <w:spacing w:line="480" w:lineRule="exact"/>
              <w:jc w:val="left"/>
              <w:rPr>
                <w:szCs w:val="21"/>
              </w:rPr>
            </w:pPr>
            <w:r w:rsidRPr="00251686">
              <w:rPr>
                <w:szCs w:val="21"/>
              </w:rPr>
              <w:t>等效连续</w:t>
            </w:r>
            <w:r w:rsidRPr="00251686">
              <w:rPr>
                <w:szCs w:val="21"/>
              </w:rPr>
              <w:t>A</w:t>
            </w:r>
            <w:r w:rsidRPr="00251686">
              <w:rPr>
                <w:szCs w:val="21"/>
              </w:rPr>
              <w:t>声级</w:t>
            </w:r>
          </w:p>
        </w:tc>
        <w:tc>
          <w:tcPr>
            <w:tcW w:w="1311" w:type="pct"/>
            <w:vAlign w:val="center"/>
          </w:tcPr>
          <w:p w:rsidR="000875AA" w:rsidRPr="00251686" w:rsidRDefault="00995B02" w:rsidP="00E07226">
            <w:pPr>
              <w:spacing w:line="480" w:lineRule="exact"/>
              <w:jc w:val="left"/>
              <w:rPr>
                <w:szCs w:val="21"/>
              </w:rPr>
            </w:pPr>
            <w:r w:rsidRPr="00251686">
              <w:rPr>
                <w:szCs w:val="21"/>
              </w:rPr>
              <w:t>合理布局，选用高效低噪声设备、安装减振基础、厂房隔声等</w:t>
            </w:r>
          </w:p>
        </w:tc>
        <w:tc>
          <w:tcPr>
            <w:tcW w:w="1549" w:type="pct"/>
            <w:vAlign w:val="center"/>
          </w:tcPr>
          <w:p w:rsidR="000875AA" w:rsidRPr="00251686" w:rsidRDefault="00995B02" w:rsidP="001C428E">
            <w:pPr>
              <w:spacing w:line="480" w:lineRule="exact"/>
              <w:jc w:val="left"/>
              <w:rPr>
                <w:szCs w:val="21"/>
              </w:rPr>
            </w:pPr>
            <w:r w:rsidRPr="00251686">
              <w:rPr>
                <w:szCs w:val="21"/>
              </w:rPr>
              <w:t>《工业企业厂界环境噪声排放标准》（</w:t>
            </w:r>
            <w:r w:rsidRPr="00251686">
              <w:rPr>
                <w:szCs w:val="21"/>
              </w:rPr>
              <w:t>GB12348-2008</w:t>
            </w:r>
            <w:r w:rsidRPr="00251686">
              <w:rPr>
                <w:szCs w:val="21"/>
              </w:rPr>
              <w:t>）中</w:t>
            </w:r>
            <w:r w:rsidRPr="00251686">
              <w:rPr>
                <w:rFonts w:hint="eastAsia"/>
                <w:szCs w:val="21"/>
              </w:rPr>
              <w:t>2</w:t>
            </w:r>
            <w:r w:rsidRPr="00251686">
              <w:rPr>
                <w:szCs w:val="21"/>
              </w:rPr>
              <w:t>类</w:t>
            </w:r>
            <w:r w:rsidRPr="00251686">
              <w:rPr>
                <w:rFonts w:hint="eastAsia"/>
                <w:szCs w:val="21"/>
              </w:rPr>
              <w:t>、</w:t>
            </w:r>
            <w:r w:rsidRPr="00251686">
              <w:rPr>
                <w:rFonts w:hint="eastAsia"/>
                <w:szCs w:val="21"/>
              </w:rPr>
              <w:t>4</w:t>
            </w:r>
            <w:r w:rsidRPr="00251686">
              <w:rPr>
                <w:rFonts w:hint="eastAsia"/>
                <w:szCs w:val="21"/>
              </w:rPr>
              <w:t>类</w:t>
            </w:r>
            <w:r w:rsidRPr="00251686">
              <w:rPr>
                <w:szCs w:val="21"/>
              </w:rPr>
              <w:t>标准</w:t>
            </w:r>
          </w:p>
        </w:tc>
      </w:tr>
      <w:tr w:rsidR="00251686" w:rsidRPr="00251686" w:rsidTr="009F4A32">
        <w:trPr>
          <w:trHeight w:val="597"/>
          <w:jc w:val="center"/>
        </w:trPr>
        <w:tc>
          <w:tcPr>
            <w:tcW w:w="566" w:type="pct"/>
            <w:vAlign w:val="center"/>
          </w:tcPr>
          <w:p w:rsidR="000875AA" w:rsidRPr="00251686" w:rsidRDefault="00995B02" w:rsidP="001C428E">
            <w:pPr>
              <w:spacing w:line="480" w:lineRule="exact"/>
              <w:jc w:val="center"/>
              <w:rPr>
                <w:sz w:val="24"/>
              </w:rPr>
            </w:pPr>
            <w:r w:rsidRPr="00251686">
              <w:rPr>
                <w:sz w:val="24"/>
              </w:rPr>
              <w:t>电磁</w:t>
            </w:r>
          </w:p>
          <w:p w:rsidR="000875AA" w:rsidRPr="00251686" w:rsidRDefault="00995B02" w:rsidP="001C428E">
            <w:pPr>
              <w:spacing w:line="480" w:lineRule="exact"/>
              <w:jc w:val="center"/>
              <w:rPr>
                <w:sz w:val="24"/>
              </w:rPr>
            </w:pPr>
            <w:r w:rsidRPr="00251686">
              <w:rPr>
                <w:sz w:val="24"/>
              </w:rPr>
              <w:t>辐射</w:t>
            </w:r>
          </w:p>
        </w:tc>
        <w:tc>
          <w:tcPr>
            <w:tcW w:w="806" w:type="pct"/>
            <w:vAlign w:val="center"/>
          </w:tcPr>
          <w:p w:rsidR="000875AA" w:rsidRPr="00251686" w:rsidRDefault="00995B02" w:rsidP="001C428E">
            <w:pPr>
              <w:spacing w:line="480" w:lineRule="exact"/>
              <w:jc w:val="center"/>
              <w:rPr>
                <w:szCs w:val="21"/>
              </w:rPr>
            </w:pPr>
            <w:r w:rsidRPr="00251686">
              <w:rPr>
                <w:szCs w:val="21"/>
              </w:rPr>
              <w:t>/</w:t>
            </w:r>
          </w:p>
        </w:tc>
        <w:tc>
          <w:tcPr>
            <w:tcW w:w="767" w:type="pct"/>
            <w:vAlign w:val="center"/>
          </w:tcPr>
          <w:p w:rsidR="000875AA" w:rsidRPr="00251686" w:rsidRDefault="00995B02" w:rsidP="001C428E">
            <w:pPr>
              <w:spacing w:line="480" w:lineRule="exact"/>
              <w:jc w:val="center"/>
              <w:rPr>
                <w:szCs w:val="21"/>
              </w:rPr>
            </w:pPr>
            <w:r w:rsidRPr="00251686">
              <w:rPr>
                <w:szCs w:val="21"/>
              </w:rPr>
              <w:t>/</w:t>
            </w:r>
          </w:p>
        </w:tc>
        <w:tc>
          <w:tcPr>
            <w:tcW w:w="1311" w:type="pct"/>
            <w:vAlign w:val="center"/>
          </w:tcPr>
          <w:p w:rsidR="000875AA" w:rsidRPr="00251686" w:rsidRDefault="00995B02" w:rsidP="001C428E">
            <w:pPr>
              <w:spacing w:line="480" w:lineRule="exact"/>
              <w:jc w:val="center"/>
              <w:rPr>
                <w:szCs w:val="21"/>
              </w:rPr>
            </w:pPr>
            <w:r w:rsidRPr="00251686">
              <w:rPr>
                <w:szCs w:val="21"/>
              </w:rPr>
              <w:t>/</w:t>
            </w:r>
          </w:p>
        </w:tc>
        <w:tc>
          <w:tcPr>
            <w:tcW w:w="1549" w:type="pct"/>
            <w:vAlign w:val="center"/>
          </w:tcPr>
          <w:p w:rsidR="000875AA" w:rsidRPr="00251686" w:rsidRDefault="00995B02" w:rsidP="001C428E">
            <w:pPr>
              <w:spacing w:line="480" w:lineRule="exact"/>
              <w:jc w:val="center"/>
              <w:rPr>
                <w:szCs w:val="21"/>
              </w:rPr>
            </w:pPr>
            <w:r w:rsidRPr="00251686">
              <w:rPr>
                <w:szCs w:val="21"/>
              </w:rPr>
              <w:t>/</w:t>
            </w:r>
          </w:p>
        </w:tc>
      </w:tr>
      <w:tr w:rsidR="00251686" w:rsidRPr="00251686" w:rsidTr="009F4A32">
        <w:trPr>
          <w:trHeight w:val="584"/>
          <w:jc w:val="center"/>
        </w:trPr>
        <w:tc>
          <w:tcPr>
            <w:tcW w:w="566" w:type="pct"/>
            <w:vAlign w:val="center"/>
          </w:tcPr>
          <w:p w:rsidR="000875AA" w:rsidRPr="00251686" w:rsidRDefault="00995B02" w:rsidP="001C428E">
            <w:pPr>
              <w:spacing w:line="480" w:lineRule="exact"/>
              <w:jc w:val="center"/>
              <w:rPr>
                <w:sz w:val="24"/>
              </w:rPr>
            </w:pPr>
            <w:r w:rsidRPr="00251686">
              <w:rPr>
                <w:sz w:val="24"/>
              </w:rPr>
              <w:t>固体</w:t>
            </w:r>
          </w:p>
          <w:p w:rsidR="000875AA" w:rsidRPr="00251686" w:rsidRDefault="00995B02" w:rsidP="001C428E">
            <w:pPr>
              <w:spacing w:line="480" w:lineRule="exact"/>
              <w:jc w:val="center"/>
              <w:rPr>
                <w:sz w:val="24"/>
              </w:rPr>
            </w:pPr>
            <w:r w:rsidRPr="00251686">
              <w:rPr>
                <w:sz w:val="24"/>
              </w:rPr>
              <w:t>废物</w:t>
            </w:r>
          </w:p>
        </w:tc>
        <w:tc>
          <w:tcPr>
            <w:tcW w:w="4434" w:type="pct"/>
            <w:gridSpan w:val="4"/>
            <w:vAlign w:val="center"/>
          </w:tcPr>
          <w:p w:rsidR="000875AA" w:rsidRPr="00251686" w:rsidRDefault="00995B02" w:rsidP="001C428E">
            <w:pPr>
              <w:spacing w:line="480" w:lineRule="exact"/>
              <w:rPr>
                <w:szCs w:val="21"/>
              </w:rPr>
            </w:pPr>
            <w:r w:rsidRPr="00251686">
              <w:rPr>
                <w:rFonts w:hint="eastAsia"/>
                <w:szCs w:val="21"/>
              </w:rPr>
              <w:t>厂区设有危废暂存间</w:t>
            </w:r>
            <w:r w:rsidRPr="00251686">
              <w:rPr>
                <w:szCs w:val="21"/>
              </w:rPr>
              <w:t>（面积</w:t>
            </w:r>
            <w:r w:rsidRPr="00251686">
              <w:rPr>
                <w:rFonts w:hint="eastAsia"/>
                <w:szCs w:val="21"/>
              </w:rPr>
              <w:t>5</w:t>
            </w:r>
            <w:r w:rsidRPr="00251686">
              <w:rPr>
                <w:szCs w:val="21"/>
              </w:rPr>
              <w:t>m</w:t>
            </w:r>
            <w:r w:rsidRPr="00251686">
              <w:rPr>
                <w:szCs w:val="21"/>
                <w:vertAlign w:val="superscript"/>
              </w:rPr>
              <w:t>2</w:t>
            </w:r>
            <w:r w:rsidRPr="00251686">
              <w:rPr>
                <w:szCs w:val="21"/>
              </w:rPr>
              <w:t>）</w:t>
            </w:r>
            <w:r w:rsidRPr="00251686">
              <w:rPr>
                <w:rFonts w:hint="eastAsia"/>
                <w:szCs w:val="21"/>
              </w:rPr>
              <w:t>和一般固废暂存区（</w:t>
            </w:r>
            <w:r w:rsidRPr="00251686">
              <w:rPr>
                <w:rFonts w:hint="eastAsia"/>
                <w:szCs w:val="21"/>
              </w:rPr>
              <w:t>1</w:t>
            </w:r>
            <w:r w:rsidR="00554121" w:rsidRPr="00251686">
              <w:rPr>
                <w:rFonts w:hint="eastAsia"/>
                <w:szCs w:val="21"/>
              </w:rPr>
              <w:t>0</w:t>
            </w:r>
            <w:r w:rsidRPr="00251686">
              <w:rPr>
                <w:rFonts w:hint="eastAsia"/>
                <w:szCs w:val="21"/>
              </w:rPr>
              <w:t>0m</w:t>
            </w:r>
            <w:r w:rsidRPr="00251686">
              <w:rPr>
                <w:rFonts w:hint="eastAsia"/>
                <w:szCs w:val="21"/>
                <w:vertAlign w:val="superscript"/>
              </w:rPr>
              <w:t>2</w:t>
            </w:r>
            <w:r w:rsidRPr="00251686">
              <w:rPr>
                <w:rFonts w:hint="eastAsia"/>
                <w:szCs w:val="21"/>
              </w:rPr>
              <w:t>）。</w:t>
            </w:r>
            <w:r w:rsidRPr="00251686">
              <w:rPr>
                <w:spacing w:val="5"/>
                <w:szCs w:val="21"/>
              </w:rPr>
              <w:t>固废经妥善处置不外排，且不造成二次污染</w:t>
            </w:r>
            <w:r w:rsidRPr="00251686">
              <w:rPr>
                <w:rFonts w:hint="eastAsia"/>
                <w:spacing w:val="5"/>
                <w:szCs w:val="21"/>
              </w:rPr>
              <w:t>。</w:t>
            </w:r>
          </w:p>
        </w:tc>
      </w:tr>
      <w:tr w:rsidR="00251686" w:rsidRPr="00251686" w:rsidTr="00EA2351">
        <w:trPr>
          <w:trHeight w:val="983"/>
          <w:jc w:val="center"/>
        </w:trPr>
        <w:tc>
          <w:tcPr>
            <w:tcW w:w="566" w:type="pct"/>
            <w:vAlign w:val="center"/>
          </w:tcPr>
          <w:p w:rsidR="000875AA" w:rsidRPr="00251686" w:rsidRDefault="00995B02" w:rsidP="001C428E">
            <w:pPr>
              <w:spacing w:line="480" w:lineRule="exact"/>
              <w:jc w:val="center"/>
              <w:rPr>
                <w:sz w:val="24"/>
              </w:rPr>
            </w:pPr>
            <w:r w:rsidRPr="00251686">
              <w:rPr>
                <w:sz w:val="24"/>
              </w:rPr>
              <w:t>土壤及地下水</w:t>
            </w:r>
          </w:p>
          <w:p w:rsidR="000875AA" w:rsidRPr="00251686" w:rsidRDefault="00995B02" w:rsidP="001C428E">
            <w:pPr>
              <w:spacing w:line="480" w:lineRule="exact"/>
              <w:jc w:val="center"/>
              <w:rPr>
                <w:sz w:val="24"/>
              </w:rPr>
            </w:pPr>
            <w:r w:rsidRPr="00251686">
              <w:rPr>
                <w:sz w:val="24"/>
              </w:rPr>
              <w:t>污染防治措施</w:t>
            </w:r>
          </w:p>
        </w:tc>
        <w:tc>
          <w:tcPr>
            <w:tcW w:w="4434" w:type="pct"/>
            <w:gridSpan w:val="4"/>
            <w:vAlign w:val="center"/>
          </w:tcPr>
          <w:p w:rsidR="000875AA" w:rsidRPr="00251686" w:rsidRDefault="00995B02" w:rsidP="001C428E">
            <w:pPr>
              <w:pStyle w:val="21"/>
              <w:spacing w:line="480" w:lineRule="exact"/>
              <w:ind w:firstLine="0"/>
              <w:rPr>
                <w:sz w:val="21"/>
                <w:szCs w:val="21"/>
              </w:rPr>
            </w:pPr>
            <w:r w:rsidRPr="00251686">
              <w:rPr>
                <w:sz w:val="21"/>
                <w:szCs w:val="21"/>
              </w:rPr>
              <w:t>（</w:t>
            </w:r>
            <w:r w:rsidRPr="00251686">
              <w:rPr>
                <w:sz w:val="21"/>
                <w:szCs w:val="21"/>
              </w:rPr>
              <w:t>1</w:t>
            </w:r>
            <w:r w:rsidRPr="00251686">
              <w:rPr>
                <w:sz w:val="21"/>
                <w:szCs w:val="21"/>
              </w:rPr>
              <w:t>）车间地面均采用水泥硬化防渗措施。</w:t>
            </w:r>
          </w:p>
          <w:p w:rsidR="000875AA" w:rsidRPr="00251686" w:rsidRDefault="00995B02" w:rsidP="001C428E">
            <w:pPr>
              <w:pStyle w:val="21"/>
              <w:spacing w:line="480" w:lineRule="exact"/>
              <w:ind w:firstLine="0"/>
              <w:rPr>
                <w:sz w:val="21"/>
                <w:szCs w:val="21"/>
              </w:rPr>
            </w:pPr>
            <w:r w:rsidRPr="00251686">
              <w:rPr>
                <w:sz w:val="21"/>
                <w:szCs w:val="21"/>
              </w:rPr>
              <w:t>（</w:t>
            </w:r>
            <w:r w:rsidRPr="00251686">
              <w:rPr>
                <w:sz w:val="21"/>
                <w:szCs w:val="21"/>
              </w:rPr>
              <w:t>2</w:t>
            </w:r>
            <w:r w:rsidRPr="00251686">
              <w:rPr>
                <w:sz w:val="21"/>
                <w:szCs w:val="21"/>
              </w:rPr>
              <w:t>）厂区危废暂存间，按照《危险废物贮存污染控制标准》（</w:t>
            </w:r>
            <w:r w:rsidRPr="00251686">
              <w:rPr>
                <w:sz w:val="21"/>
                <w:szCs w:val="21"/>
              </w:rPr>
              <w:t>GB18597-2001</w:t>
            </w:r>
            <w:r w:rsidRPr="00251686">
              <w:rPr>
                <w:rFonts w:ascii="宋体" w:hAnsi="宋体" w:cs="宋体" w:hint="eastAsia"/>
                <w:sz w:val="21"/>
                <w:szCs w:val="21"/>
              </w:rPr>
              <w:t>及其修改单）的要求进行设计、施工，采取防风、防雨、防晒、防渗漏等“四防”措施。</w:t>
            </w:r>
          </w:p>
          <w:p w:rsidR="000875AA" w:rsidRPr="00251686" w:rsidRDefault="00995B02" w:rsidP="001C428E">
            <w:pPr>
              <w:pStyle w:val="21"/>
              <w:spacing w:line="480" w:lineRule="exact"/>
              <w:ind w:firstLine="0"/>
              <w:rPr>
                <w:sz w:val="21"/>
                <w:szCs w:val="21"/>
              </w:rPr>
            </w:pPr>
            <w:r w:rsidRPr="00251686">
              <w:rPr>
                <w:sz w:val="21"/>
                <w:szCs w:val="21"/>
              </w:rPr>
              <w:t>（</w:t>
            </w:r>
            <w:r w:rsidRPr="00251686">
              <w:rPr>
                <w:sz w:val="21"/>
                <w:szCs w:val="21"/>
              </w:rPr>
              <w:t>3</w:t>
            </w:r>
            <w:r w:rsidRPr="00251686">
              <w:rPr>
                <w:sz w:val="21"/>
                <w:szCs w:val="21"/>
              </w:rPr>
              <w:t>）加强对生产设备、环保设备、危废暂存间等的巡检与维护，一旦发现设备故障或泄漏</w:t>
            </w:r>
            <w:r w:rsidRPr="00251686">
              <w:rPr>
                <w:sz w:val="21"/>
                <w:szCs w:val="21"/>
              </w:rPr>
              <w:lastRenderedPageBreak/>
              <w:t>事故发生时，应立即停止生产，及时清理泄漏物，防止污染物通过大气沉降或垂直下渗进入土壤或地下水环境。</w:t>
            </w:r>
          </w:p>
        </w:tc>
      </w:tr>
      <w:tr w:rsidR="00251686" w:rsidRPr="00251686" w:rsidTr="009F4A32">
        <w:trPr>
          <w:trHeight w:val="674"/>
          <w:jc w:val="center"/>
        </w:trPr>
        <w:tc>
          <w:tcPr>
            <w:tcW w:w="566" w:type="pct"/>
            <w:vAlign w:val="center"/>
          </w:tcPr>
          <w:p w:rsidR="000875AA" w:rsidRPr="00251686" w:rsidRDefault="00995B02" w:rsidP="001C428E">
            <w:pPr>
              <w:spacing w:line="480" w:lineRule="exact"/>
              <w:jc w:val="center"/>
              <w:rPr>
                <w:sz w:val="24"/>
              </w:rPr>
            </w:pPr>
            <w:r w:rsidRPr="00251686">
              <w:rPr>
                <w:sz w:val="24"/>
              </w:rPr>
              <w:lastRenderedPageBreak/>
              <w:t>生态保护措施</w:t>
            </w:r>
          </w:p>
        </w:tc>
        <w:tc>
          <w:tcPr>
            <w:tcW w:w="4434" w:type="pct"/>
            <w:gridSpan w:val="4"/>
            <w:vAlign w:val="center"/>
          </w:tcPr>
          <w:p w:rsidR="000875AA" w:rsidRPr="00251686" w:rsidRDefault="00995B02" w:rsidP="001C428E">
            <w:pPr>
              <w:spacing w:line="480" w:lineRule="exact"/>
              <w:rPr>
                <w:sz w:val="24"/>
              </w:rPr>
            </w:pPr>
            <w:r w:rsidRPr="00251686">
              <w:rPr>
                <w:sz w:val="24"/>
              </w:rPr>
              <w:t>/</w:t>
            </w:r>
          </w:p>
        </w:tc>
      </w:tr>
      <w:tr w:rsidR="00251686" w:rsidRPr="00251686" w:rsidTr="009F4A32">
        <w:trPr>
          <w:trHeight w:val="1053"/>
          <w:jc w:val="center"/>
        </w:trPr>
        <w:tc>
          <w:tcPr>
            <w:tcW w:w="566" w:type="pct"/>
            <w:vAlign w:val="center"/>
          </w:tcPr>
          <w:p w:rsidR="000875AA" w:rsidRPr="00251686" w:rsidRDefault="00995B02" w:rsidP="001C428E">
            <w:pPr>
              <w:spacing w:line="480" w:lineRule="exact"/>
              <w:jc w:val="center"/>
              <w:rPr>
                <w:spacing w:val="-8"/>
                <w:sz w:val="24"/>
              </w:rPr>
            </w:pPr>
            <w:r w:rsidRPr="00251686">
              <w:rPr>
                <w:spacing w:val="-8"/>
                <w:sz w:val="24"/>
              </w:rPr>
              <w:t>环境风险防范措施</w:t>
            </w:r>
          </w:p>
        </w:tc>
        <w:tc>
          <w:tcPr>
            <w:tcW w:w="4434" w:type="pct"/>
            <w:gridSpan w:val="4"/>
            <w:vAlign w:val="center"/>
          </w:tcPr>
          <w:p w:rsidR="000875AA" w:rsidRPr="00251686" w:rsidRDefault="00995B02" w:rsidP="001C428E">
            <w:pPr>
              <w:spacing w:line="480" w:lineRule="exact"/>
              <w:rPr>
                <w:kern w:val="0"/>
                <w:szCs w:val="21"/>
              </w:rPr>
            </w:pPr>
            <w:r w:rsidRPr="00251686">
              <w:rPr>
                <w:rFonts w:hint="eastAsia"/>
                <w:kern w:val="0"/>
                <w:szCs w:val="21"/>
              </w:rPr>
              <w:t>（</w:t>
            </w:r>
            <w:r w:rsidRPr="00251686">
              <w:rPr>
                <w:rFonts w:hint="eastAsia"/>
                <w:kern w:val="0"/>
                <w:szCs w:val="21"/>
              </w:rPr>
              <w:t>1</w:t>
            </w:r>
            <w:r w:rsidRPr="00251686">
              <w:rPr>
                <w:rFonts w:hint="eastAsia"/>
                <w:kern w:val="0"/>
                <w:szCs w:val="21"/>
              </w:rPr>
              <w:t>）原料储存，运输过程制定各种操作规范，装卸原料时文明操作，必须防止包装破损，建立原料库和车间巡检制度，加强日常监管，避免泄漏事故的发生；原料库管理人员，必须经过专业知识培训，熟悉贮存物品的特性、事故处理办法和防护知识，持证上岗，同时，必须配备有关的个人防护用品。</w:t>
            </w:r>
          </w:p>
          <w:p w:rsidR="000875AA" w:rsidRPr="00251686" w:rsidRDefault="00995B02" w:rsidP="001C428E">
            <w:pPr>
              <w:spacing w:line="480" w:lineRule="exact"/>
              <w:rPr>
                <w:kern w:val="0"/>
                <w:szCs w:val="21"/>
              </w:rPr>
            </w:pPr>
            <w:r w:rsidRPr="00251686">
              <w:rPr>
                <w:rFonts w:hint="eastAsia"/>
                <w:kern w:val="0"/>
                <w:szCs w:val="21"/>
              </w:rPr>
              <w:t>（</w:t>
            </w:r>
            <w:r w:rsidRPr="00251686">
              <w:rPr>
                <w:rFonts w:hint="eastAsia"/>
                <w:kern w:val="0"/>
                <w:szCs w:val="21"/>
              </w:rPr>
              <w:t>2</w:t>
            </w:r>
            <w:r w:rsidRPr="00251686">
              <w:rPr>
                <w:rFonts w:hint="eastAsia"/>
                <w:kern w:val="0"/>
                <w:szCs w:val="21"/>
              </w:rPr>
              <w:t>）储存化学品的库房、场所的消防设施、用电设施、防雷防静电设施等必须符合国家规定的安全要求。</w:t>
            </w:r>
          </w:p>
          <w:p w:rsidR="000875AA" w:rsidRPr="00251686" w:rsidRDefault="00995B02" w:rsidP="001C428E">
            <w:pPr>
              <w:spacing w:line="480" w:lineRule="exact"/>
              <w:rPr>
                <w:kern w:val="0"/>
                <w:szCs w:val="21"/>
              </w:rPr>
            </w:pPr>
            <w:r w:rsidRPr="00251686">
              <w:rPr>
                <w:rFonts w:hint="eastAsia"/>
                <w:kern w:val="0"/>
                <w:szCs w:val="21"/>
              </w:rPr>
              <w:t>（</w:t>
            </w:r>
            <w:r w:rsidRPr="00251686">
              <w:rPr>
                <w:rFonts w:hint="eastAsia"/>
                <w:kern w:val="0"/>
                <w:szCs w:val="21"/>
              </w:rPr>
              <w:t>3</w:t>
            </w:r>
            <w:r w:rsidRPr="00251686">
              <w:rPr>
                <w:rFonts w:hint="eastAsia"/>
                <w:kern w:val="0"/>
                <w:szCs w:val="21"/>
              </w:rPr>
              <w:t>）做好</w:t>
            </w:r>
            <w:r w:rsidRPr="00251686">
              <w:rPr>
                <w:rFonts w:hint="eastAsia"/>
                <w:kern w:val="0"/>
                <w:szCs w:val="21"/>
              </w:rPr>
              <w:t>A</w:t>
            </w:r>
            <w:r w:rsidRPr="00251686">
              <w:rPr>
                <w:rFonts w:hint="eastAsia"/>
                <w:kern w:val="0"/>
                <w:szCs w:val="21"/>
              </w:rPr>
              <w:t>号原料库和</w:t>
            </w:r>
            <w:r w:rsidRPr="00251686">
              <w:rPr>
                <w:rFonts w:hint="eastAsia"/>
                <w:kern w:val="0"/>
                <w:szCs w:val="21"/>
              </w:rPr>
              <w:t>A</w:t>
            </w:r>
            <w:r w:rsidRPr="00251686">
              <w:rPr>
                <w:rFonts w:hint="eastAsia"/>
                <w:kern w:val="0"/>
                <w:szCs w:val="21"/>
              </w:rPr>
              <w:t>生产线生产车间的地面防渗处理。</w:t>
            </w:r>
          </w:p>
          <w:p w:rsidR="000875AA" w:rsidRPr="00251686" w:rsidRDefault="00995B02" w:rsidP="001C428E">
            <w:pPr>
              <w:spacing w:line="480" w:lineRule="exact"/>
              <w:rPr>
                <w:kern w:val="0"/>
                <w:szCs w:val="21"/>
              </w:rPr>
            </w:pPr>
            <w:r w:rsidRPr="00251686">
              <w:rPr>
                <w:rFonts w:hint="eastAsia"/>
                <w:kern w:val="0"/>
                <w:szCs w:val="21"/>
              </w:rPr>
              <w:t>（</w:t>
            </w:r>
            <w:r w:rsidRPr="00251686">
              <w:rPr>
                <w:rFonts w:hint="eastAsia"/>
                <w:kern w:val="0"/>
                <w:szCs w:val="21"/>
              </w:rPr>
              <w:t>4</w:t>
            </w:r>
            <w:r w:rsidRPr="00251686">
              <w:rPr>
                <w:rFonts w:hint="eastAsia"/>
                <w:kern w:val="0"/>
                <w:szCs w:val="21"/>
              </w:rPr>
              <w:t>）改建工程</w:t>
            </w:r>
            <w:r w:rsidRPr="00251686">
              <w:rPr>
                <w:rFonts w:hint="eastAsia"/>
                <w:kern w:val="0"/>
                <w:szCs w:val="21"/>
              </w:rPr>
              <w:t>A</w:t>
            </w:r>
            <w:r w:rsidRPr="00251686">
              <w:rPr>
                <w:rFonts w:hint="eastAsia"/>
                <w:kern w:val="0"/>
                <w:szCs w:val="21"/>
              </w:rPr>
              <w:t>生产线排放废气涉及有毒有害物质铬及其化合物，日常要加强对员工关于氧化铬理化性质及其危害性等的专题教育，进一步提高员工的安全防范知识和应急救援能力。</w:t>
            </w:r>
          </w:p>
          <w:p w:rsidR="000875AA" w:rsidRPr="00251686" w:rsidRDefault="00995B02" w:rsidP="001C428E">
            <w:pPr>
              <w:spacing w:line="480" w:lineRule="exact"/>
              <w:rPr>
                <w:kern w:val="0"/>
                <w:szCs w:val="21"/>
              </w:rPr>
            </w:pPr>
            <w:r w:rsidRPr="00251686">
              <w:rPr>
                <w:rFonts w:hint="eastAsia"/>
                <w:kern w:val="0"/>
                <w:szCs w:val="21"/>
              </w:rPr>
              <w:t>（</w:t>
            </w:r>
            <w:r w:rsidRPr="00251686">
              <w:rPr>
                <w:rFonts w:hint="eastAsia"/>
                <w:kern w:val="0"/>
                <w:szCs w:val="21"/>
              </w:rPr>
              <w:t>5</w:t>
            </w:r>
            <w:r w:rsidRPr="00251686">
              <w:rPr>
                <w:rFonts w:hint="eastAsia"/>
                <w:kern w:val="0"/>
                <w:szCs w:val="21"/>
              </w:rPr>
              <w:t>）企业设专人定期对所有布袋除尘器进行检查，发现破损或其他不正常情况立即停止生产，进行检修或更换。</w:t>
            </w:r>
          </w:p>
          <w:p w:rsidR="000875AA" w:rsidRPr="00251686" w:rsidRDefault="00995B02" w:rsidP="001C428E">
            <w:pPr>
              <w:spacing w:line="480" w:lineRule="exact"/>
              <w:rPr>
                <w:szCs w:val="21"/>
              </w:rPr>
            </w:pPr>
            <w:r w:rsidRPr="00251686">
              <w:rPr>
                <w:rFonts w:hint="eastAsia"/>
                <w:kern w:val="0"/>
                <w:szCs w:val="21"/>
              </w:rPr>
              <w:t>（</w:t>
            </w:r>
            <w:r w:rsidRPr="00251686">
              <w:rPr>
                <w:rFonts w:hint="eastAsia"/>
                <w:kern w:val="0"/>
                <w:szCs w:val="21"/>
              </w:rPr>
              <w:t>6</w:t>
            </w:r>
            <w:r w:rsidRPr="00251686">
              <w:rPr>
                <w:rFonts w:hint="eastAsia"/>
                <w:kern w:val="0"/>
                <w:szCs w:val="21"/>
              </w:rPr>
              <w:t>）加强突发环境事件应急预案的培训和演练，提高员工应对处理事故能力。</w:t>
            </w:r>
          </w:p>
        </w:tc>
      </w:tr>
      <w:tr w:rsidR="00251686" w:rsidRPr="00251686" w:rsidTr="009F4A32">
        <w:trPr>
          <w:trHeight w:val="2499"/>
          <w:jc w:val="center"/>
        </w:trPr>
        <w:tc>
          <w:tcPr>
            <w:tcW w:w="566" w:type="pct"/>
            <w:vAlign w:val="center"/>
          </w:tcPr>
          <w:p w:rsidR="000875AA" w:rsidRPr="00251686" w:rsidRDefault="00995B02" w:rsidP="001C428E">
            <w:pPr>
              <w:spacing w:line="480" w:lineRule="exact"/>
              <w:jc w:val="center"/>
              <w:rPr>
                <w:spacing w:val="-8"/>
                <w:sz w:val="24"/>
              </w:rPr>
            </w:pPr>
            <w:r w:rsidRPr="00251686">
              <w:rPr>
                <w:spacing w:val="-8"/>
                <w:sz w:val="24"/>
              </w:rPr>
              <w:t>其他环境管理要求</w:t>
            </w:r>
          </w:p>
        </w:tc>
        <w:tc>
          <w:tcPr>
            <w:tcW w:w="4434" w:type="pct"/>
            <w:gridSpan w:val="4"/>
            <w:vAlign w:val="center"/>
          </w:tcPr>
          <w:p w:rsidR="000875AA" w:rsidRPr="00251686" w:rsidRDefault="00995B02" w:rsidP="001C428E">
            <w:pPr>
              <w:spacing w:line="480" w:lineRule="exact"/>
              <w:rPr>
                <w:szCs w:val="21"/>
              </w:rPr>
            </w:pPr>
            <w:r w:rsidRPr="00251686">
              <w:rPr>
                <w:rFonts w:hint="eastAsia"/>
                <w:bCs/>
                <w:szCs w:val="21"/>
              </w:rPr>
              <w:t>（</w:t>
            </w:r>
            <w:r w:rsidRPr="00251686">
              <w:rPr>
                <w:rFonts w:hint="eastAsia"/>
                <w:bCs/>
                <w:szCs w:val="21"/>
              </w:rPr>
              <w:t>1</w:t>
            </w:r>
            <w:r w:rsidRPr="00251686">
              <w:rPr>
                <w:rFonts w:hint="eastAsia"/>
                <w:bCs/>
                <w:szCs w:val="21"/>
              </w:rPr>
              <w:t>）</w:t>
            </w:r>
            <w:r w:rsidRPr="00251686">
              <w:rPr>
                <w:bCs/>
                <w:szCs w:val="21"/>
              </w:rPr>
              <w:t>项目建设过程中主体工程、环保设施应同时设计、同时施工、同时投产运行；项目建成后按照《建设项目竣工环境保护验收暂行办法》（国环规环评〔</w:t>
            </w:r>
            <w:r w:rsidRPr="00251686">
              <w:rPr>
                <w:rFonts w:hint="eastAsia"/>
                <w:bCs/>
                <w:szCs w:val="21"/>
              </w:rPr>
              <w:t>2017</w:t>
            </w:r>
            <w:r w:rsidRPr="00251686">
              <w:rPr>
                <w:bCs/>
                <w:szCs w:val="21"/>
              </w:rPr>
              <w:t>〕</w:t>
            </w:r>
            <w:r w:rsidRPr="00251686">
              <w:rPr>
                <w:bCs/>
                <w:szCs w:val="21"/>
              </w:rPr>
              <w:t>4</w:t>
            </w:r>
            <w:r w:rsidRPr="00251686">
              <w:rPr>
                <w:bCs/>
                <w:szCs w:val="21"/>
              </w:rPr>
              <w:t>号）要求开展项目竣工环境保护验收工作</w:t>
            </w:r>
            <w:r w:rsidRPr="00251686">
              <w:rPr>
                <w:rFonts w:hint="eastAsia"/>
                <w:bCs/>
                <w:szCs w:val="21"/>
              </w:rPr>
              <w:t>。</w:t>
            </w:r>
          </w:p>
          <w:p w:rsidR="000875AA" w:rsidRPr="00251686" w:rsidRDefault="00995B02" w:rsidP="001C428E">
            <w:pPr>
              <w:spacing w:line="480" w:lineRule="exact"/>
              <w:rPr>
                <w:szCs w:val="21"/>
              </w:rPr>
            </w:pPr>
            <w:r w:rsidRPr="00251686">
              <w:rPr>
                <w:rFonts w:hint="eastAsia"/>
                <w:bCs/>
                <w:szCs w:val="21"/>
              </w:rPr>
              <w:t>（</w:t>
            </w:r>
            <w:r w:rsidRPr="00251686">
              <w:rPr>
                <w:rFonts w:hint="eastAsia"/>
                <w:bCs/>
                <w:szCs w:val="21"/>
              </w:rPr>
              <w:t>2</w:t>
            </w:r>
            <w:r w:rsidRPr="00251686">
              <w:rPr>
                <w:rFonts w:hint="eastAsia"/>
                <w:bCs/>
                <w:szCs w:val="21"/>
              </w:rPr>
              <w:t>）</w:t>
            </w:r>
            <w:r w:rsidRPr="00251686">
              <w:rPr>
                <w:bCs/>
                <w:szCs w:val="21"/>
              </w:rPr>
              <w:t>按照《排污许可管理条例》（国务院令第</w:t>
            </w:r>
            <w:r w:rsidRPr="00251686">
              <w:rPr>
                <w:bCs/>
                <w:szCs w:val="21"/>
              </w:rPr>
              <w:t>736</w:t>
            </w:r>
            <w:r w:rsidRPr="00251686">
              <w:rPr>
                <w:bCs/>
                <w:szCs w:val="21"/>
              </w:rPr>
              <w:t>号）的相关要求开展固定污染源排污许可登记</w:t>
            </w:r>
            <w:r w:rsidRPr="00251686">
              <w:rPr>
                <w:rFonts w:hint="eastAsia"/>
                <w:bCs/>
                <w:szCs w:val="21"/>
              </w:rPr>
              <w:t>。</w:t>
            </w:r>
          </w:p>
          <w:p w:rsidR="000875AA" w:rsidRPr="00251686" w:rsidRDefault="00995B02" w:rsidP="001C428E">
            <w:pPr>
              <w:spacing w:line="480" w:lineRule="exact"/>
              <w:rPr>
                <w:szCs w:val="21"/>
              </w:rPr>
            </w:pPr>
            <w:r w:rsidRPr="00251686">
              <w:rPr>
                <w:rFonts w:hint="eastAsia"/>
                <w:bCs/>
                <w:szCs w:val="21"/>
              </w:rPr>
              <w:t>（</w:t>
            </w:r>
            <w:r w:rsidRPr="00251686">
              <w:rPr>
                <w:rFonts w:hint="eastAsia"/>
                <w:bCs/>
                <w:szCs w:val="21"/>
              </w:rPr>
              <w:t>3</w:t>
            </w:r>
            <w:r w:rsidRPr="00251686">
              <w:rPr>
                <w:rFonts w:hint="eastAsia"/>
                <w:bCs/>
                <w:szCs w:val="21"/>
              </w:rPr>
              <w:t>）</w:t>
            </w:r>
            <w:r w:rsidRPr="00251686">
              <w:rPr>
                <w:bCs/>
                <w:szCs w:val="21"/>
              </w:rPr>
              <w:t>项目营运过程中建立环境管理台账制度，落实环境管理台账记录的责任人，明确工作职责，包括台账的记录、整理、维护和管理等。台账记录频次和内容须满足排污许可证环境管理要求，并对台账记录结果的真实性、完整性和规范性负责。台账按照电子化储存和纸质储存两种形式同步管理</w:t>
            </w:r>
            <w:r w:rsidRPr="00251686">
              <w:rPr>
                <w:rFonts w:hint="eastAsia"/>
                <w:bCs/>
                <w:szCs w:val="21"/>
              </w:rPr>
              <w:t>。</w:t>
            </w:r>
          </w:p>
          <w:p w:rsidR="009F4A32" w:rsidRPr="00251686" w:rsidRDefault="00995B02" w:rsidP="001C428E">
            <w:pPr>
              <w:spacing w:line="480" w:lineRule="exact"/>
              <w:rPr>
                <w:szCs w:val="21"/>
              </w:rPr>
            </w:pPr>
            <w:r w:rsidRPr="00251686">
              <w:rPr>
                <w:rFonts w:hint="eastAsia"/>
                <w:bCs/>
                <w:szCs w:val="21"/>
              </w:rPr>
              <w:t>（</w:t>
            </w:r>
            <w:r w:rsidRPr="00251686">
              <w:rPr>
                <w:rFonts w:hint="eastAsia"/>
                <w:bCs/>
                <w:szCs w:val="21"/>
              </w:rPr>
              <w:t>4</w:t>
            </w:r>
            <w:r w:rsidRPr="00251686">
              <w:rPr>
                <w:rFonts w:hint="eastAsia"/>
                <w:bCs/>
                <w:szCs w:val="21"/>
              </w:rPr>
              <w:t>）</w:t>
            </w:r>
            <w:r w:rsidRPr="00251686">
              <w:rPr>
                <w:bCs/>
                <w:szCs w:val="21"/>
              </w:rPr>
              <w:t>排放口规范化设置，粘贴标识牌</w:t>
            </w:r>
            <w:r w:rsidRPr="00251686">
              <w:rPr>
                <w:rFonts w:hint="eastAsia"/>
                <w:bCs/>
                <w:szCs w:val="21"/>
              </w:rPr>
              <w:t>。</w:t>
            </w:r>
          </w:p>
        </w:tc>
      </w:tr>
    </w:tbl>
    <w:p w:rsidR="000875AA" w:rsidRPr="00251686" w:rsidRDefault="000875AA">
      <w:pPr>
        <w:rPr>
          <w:sz w:val="24"/>
        </w:rPr>
        <w:sectPr w:rsidR="000875AA" w:rsidRPr="00251686" w:rsidSect="009F4A32">
          <w:pgSz w:w="11907" w:h="16840"/>
          <w:pgMar w:top="1418" w:right="1247" w:bottom="1418" w:left="1247" w:header="851" w:footer="851" w:gutter="0"/>
          <w:cols w:space="720"/>
          <w:docGrid w:linePitch="312"/>
        </w:sectPr>
      </w:pPr>
    </w:p>
    <w:p w:rsidR="000875AA" w:rsidRPr="00251686" w:rsidRDefault="00995B02" w:rsidP="005547BF">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lastRenderedPageBreak/>
        <w:t>六、结论</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9628"/>
      </w:tblGrid>
      <w:tr w:rsidR="00251686" w:rsidRPr="00251686" w:rsidTr="005547BF">
        <w:trPr>
          <w:trHeight w:val="11991"/>
          <w:jc w:val="center"/>
        </w:trPr>
        <w:tc>
          <w:tcPr>
            <w:tcW w:w="5000" w:type="pct"/>
          </w:tcPr>
          <w:p w:rsidR="000875AA" w:rsidRPr="00251686" w:rsidRDefault="00995B02" w:rsidP="005046E7">
            <w:pPr>
              <w:autoSpaceDE w:val="0"/>
              <w:autoSpaceDN w:val="0"/>
              <w:adjustRightInd w:val="0"/>
              <w:snapToGrid w:val="0"/>
              <w:spacing w:line="520" w:lineRule="exact"/>
              <w:ind w:firstLineChars="200" w:firstLine="448"/>
              <w:rPr>
                <w:spacing w:val="-8"/>
              </w:rPr>
            </w:pPr>
            <w:r w:rsidRPr="00251686">
              <w:rPr>
                <w:rFonts w:hint="eastAsia"/>
                <w:spacing w:val="-8"/>
                <w:sz w:val="24"/>
              </w:rPr>
              <w:t>综合上述分析，本项目符合“三线一单”的要求，符合当前国家产业政策和地方环保管理要求，符合相关规划，厂址选择及厂区平面布置合理可行。本项目产生的废气、噪声和固体废物等均可达标排放，对周围环境的影响较小。建设单位在项目建设及运行中</w:t>
            </w:r>
            <w:r w:rsidR="005046E7" w:rsidRPr="00251686">
              <w:rPr>
                <w:rFonts w:hint="eastAsia"/>
                <w:spacing w:val="-8"/>
                <w:sz w:val="24"/>
              </w:rPr>
              <w:t>应</w:t>
            </w:r>
            <w:r w:rsidRPr="00251686">
              <w:rPr>
                <w:rFonts w:hint="eastAsia"/>
                <w:spacing w:val="-8"/>
                <w:sz w:val="24"/>
              </w:rPr>
              <w:t>严格遵守“三同时”制度，认真落实本评价提出的各项污染防治措施，建立完善的环境管理制度，确保污染物达标排放，项目投产后对区域环境的影响较小。因此，从环境保护角度来看，本项目的建设可行。</w:t>
            </w:r>
          </w:p>
        </w:tc>
      </w:tr>
    </w:tbl>
    <w:p w:rsidR="000875AA" w:rsidRPr="00251686" w:rsidRDefault="000875AA">
      <w:pPr>
        <w:sectPr w:rsidR="000875AA" w:rsidRPr="00251686" w:rsidSect="005547BF">
          <w:pgSz w:w="11906" w:h="16838"/>
          <w:pgMar w:top="1418" w:right="1247" w:bottom="1418" w:left="1247" w:header="851" w:footer="851" w:gutter="0"/>
          <w:cols w:space="720"/>
          <w:docGrid w:linePitch="312"/>
        </w:sectPr>
      </w:pPr>
    </w:p>
    <w:p w:rsidR="000875AA" w:rsidRPr="00251686" w:rsidRDefault="00995B02">
      <w:pPr>
        <w:pStyle w:val="af7"/>
        <w:adjustRightInd w:val="0"/>
        <w:snapToGrid w:val="0"/>
        <w:spacing w:before="0" w:beforeAutospacing="0" w:after="0" w:afterAutospacing="0"/>
        <w:outlineLvl w:val="0"/>
        <w:rPr>
          <w:rFonts w:ascii="Times New Roman" w:eastAsia="黑体" w:hAnsi="Times New Roman"/>
          <w:snapToGrid w:val="0"/>
          <w:sz w:val="32"/>
          <w:szCs w:val="32"/>
        </w:rPr>
      </w:pPr>
      <w:r w:rsidRPr="00251686">
        <w:rPr>
          <w:rFonts w:ascii="Times New Roman" w:eastAsia="黑体" w:hAnsi="Times New Roman"/>
          <w:snapToGrid w:val="0"/>
          <w:sz w:val="32"/>
          <w:szCs w:val="32"/>
        </w:rPr>
        <w:lastRenderedPageBreak/>
        <w:t>附表</w:t>
      </w:r>
      <w:r w:rsidRPr="00251686">
        <w:rPr>
          <w:rFonts w:ascii="Times New Roman" w:eastAsia="黑体" w:hAnsi="Times New Roman"/>
          <w:snapToGrid w:val="0"/>
          <w:sz w:val="32"/>
          <w:szCs w:val="32"/>
        </w:rPr>
        <w:t>:</w:t>
      </w:r>
    </w:p>
    <w:p w:rsidR="000875AA" w:rsidRPr="00251686" w:rsidRDefault="00995B02">
      <w:pPr>
        <w:pStyle w:val="af7"/>
        <w:adjustRightInd w:val="0"/>
        <w:snapToGrid w:val="0"/>
        <w:spacing w:before="0" w:beforeAutospacing="0" w:after="0" w:afterAutospacing="0"/>
        <w:jc w:val="center"/>
        <w:outlineLvl w:val="0"/>
        <w:rPr>
          <w:rFonts w:ascii="Times New Roman" w:eastAsia="方正小标宋_GBK" w:hAnsi="Times New Roman"/>
          <w:snapToGrid w:val="0"/>
          <w:sz w:val="28"/>
          <w:szCs w:val="28"/>
        </w:rPr>
      </w:pPr>
      <w:r w:rsidRPr="00251686">
        <w:rPr>
          <w:rFonts w:ascii="Times New Roman" w:eastAsia="方正小标宋_GBK" w:hAnsi="Times New Roman"/>
          <w:snapToGrid w:val="0"/>
          <w:sz w:val="28"/>
          <w:szCs w:val="28"/>
        </w:rPr>
        <w:t>建设项目污染物排放量汇总表</w:t>
      </w:r>
      <w:r w:rsidRPr="00251686">
        <w:rPr>
          <w:rFonts w:ascii="Times New Roman" w:eastAsia="方正小标宋_GBK" w:hAnsi="Times New Roman" w:hint="eastAsia"/>
          <w:snapToGrid w:val="0"/>
          <w:sz w:val="28"/>
          <w:szCs w:val="28"/>
        </w:rPr>
        <w:t xml:space="preserve">       </w:t>
      </w:r>
      <w:r w:rsidRPr="00251686">
        <w:rPr>
          <w:rFonts w:ascii="Times New Roman" w:eastAsia="方正小标宋_GBK" w:hAnsi="Times New Roman"/>
          <w:snapToGrid w:val="0"/>
          <w:sz w:val="28"/>
          <w:szCs w:val="28"/>
        </w:rPr>
        <w:t>单位：</w:t>
      </w:r>
      <w:r w:rsidRPr="00251686">
        <w:rPr>
          <w:rFonts w:ascii="Times New Roman" w:eastAsia="方正小标宋_GBK" w:hAnsi="Times New Roman"/>
          <w:snapToGrid w:val="0"/>
          <w:sz w:val="28"/>
          <w:szCs w:val="28"/>
        </w:rPr>
        <w:t>t/a</w:t>
      </w:r>
    </w:p>
    <w:tbl>
      <w:tblPr>
        <w:tblW w:w="4997"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997"/>
        <w:gridCol w:w="2114"/>
        <w:gridCol w:w="1760"/>
        <w:gridCol w:w="1319"/>
        <w:gridCol w:w="1759"/>
        <w:gridCol w:w="1612"/>
        <w:gridCol w:w="1577"/>
        <w:gridCol w:w="1802"/>
        <w:gridCol w:w="1451"/>
      </w:tblGrid>
      <w:tr w:rsidR="00251686" w:rsidRPr="00251686" w:rsidTr="00A6450C">
        <w:trPr>
          <w:trHeight w:val="510"/>
          <w:jc w:val="center"/>
        </w:trPr>
        <w:tc>
          <w:tcPr>
            <w:tcW w:w="346" w:type="pct"/>
            <w:tcBorders>
              <w:tl2br w:val="single" w:sz="4" w:space="0" w:color="auto"/>
            </w:tcBorders>
            <w:tcMar>
              <w:left w:w="28" w:type="dxa"/>
              <w:right w:w="28" w:type="dxa"/>
            </w:tcMar>
            <w:vAlign w:val="center"/>
          </w:tcPr>
          <w:p w:rsidR="000875AA" w:rsidRPr="00251686" w:rsidRDefault="00995B02" w:rsidP="00A6450C">
            <w:pPr>
              <w:pStyle w:val="aff5"/>
              <w:adjustRightInd/>
              <w:snapToGrid/>
              <w:spacing w:beforeLines="0" w:afterLines="0" w:line="360" w:lineRule="exact"/>
              <w:jc w:val="right"/>
              <w:rPr>
                <w:rFonts w:ascii="Times New Roman" w:eastAsia="黑体"/>
                <w:snapToGrid w:val="0"/>
                <w:spacing w:val="-6"/>
                <w:kern w:val="21"/>
                <w:szCs w:val="21"/>
              </w:rPr>
            </w:pPr>
            <w:r w:rsidRPr="00251686">
              <w:rPr>
                <w:rFonts w:ascii="Times New Roman" w:eastAsia="黑体"/>
                <w:snapToGrid w:val="0"/>
                <w:spacing w:val="-6"/>
                <w:kern w:val="21"/>
                <w:szCs w:val="21"/>
              </w:rPr>
              <w:t>项目</w:t>
            </w:r>
          </w:p>
          <w:p w:rsidR="000875AA" w:rsidRPr="00251686" w:rsidRDefault="00995B02" w:rsidP="00A6450C">
            <w:pPr>
              <w:pStyle w:val="aff5"/>
              <w:adjustRightInd/>
              <w:snapToGrid/>
              <w:spacing w:beforeLines="0" w:afterLines="0" w:line="360" w:lineRule="exact"/>
              <w:jc w:val="left"/>
              <w:rPr>
                <w:rFonts w:ascii="Times New Roman" w:eastAsia="黑体"/>
                <w:snapToGrid w:val="0"/>
                <w:spacing w:val="-6"/>
                <w:kern w:val="21"/>
                <w:szCs w:val="21"/>
              </w:rPr>
            </w:pPr>
            <w:r w:rsidRPr="00251686">
              <w:rPr>
                <w:rFonts w:ascii="Times New Roman" w:eastAsia="黑体"/>
                <w:snapToGrid w:val="0"/>
                <w:spacing w:val="-6"/>
                <w:kern w:val="21"/>
                <w:szCs w:val="21"/>
              </w:rPr>
              <w:t>分类</w:t>
            </w:r>
          </w:p>
        </w:tc>
        <w:tc>
          <w:tcPr>
            <w:tcW w:w="734"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污染物名称</w:t>
            </w:r>
          </w:p>
        </w:tc>
        <w:tc>
          <w:tcPr>
            <w:tcW w:w="611"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现有工程</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排放量（固体废物产生量）</w:t>
            </w:r>
            <w:r w:rsidRPr="00251686">
              <w:rPr>
                <w:rFonts w:ascii="Times New Roman" w:eastAsia="黑体"/>
                <w:snapToGrid w:val="0"/>
                <w:spacing w:val="-6"/>
                <w:kern w:val="21"/>
                <w:szCs w:val="21"/>
              </w:rPr>
              <w:fldChar w:fldCharType="begin"/>
            </w:r>
            <w:r w:rsidRPr="00251686">
              <w:rPr>
                <w:rFonts w:ascii="Times New Roman" w:eastAsia="黑体"/>
                <w:snapToGrid w:val="0"/>
                <w:spacing w:val="-6"/>
                <w:kern w:val="21"/>
                <w:szCs w:val="21"/>
              </w:rPr>
              <w:instrText xml:space="preserve"> = 1 \* GB3 \* MERGEFORMAT </w:instrText>
            </w:r>
            <w:r w:rsidRPr="00251686">
              <w:rPr>
                <w:rFonts w:ascii="Times New Roman" w:eastAsia="黑体"/>
                <w:snapToGrid w:val="0"/>
                <w:spacing w:val="-6"/>
                <w:kern w:val="21"/>
                <w:szCs w:val="21"/>
              </w:rPr>
              <w:fldChar w:fldCharType="separate"/>
            </w:r>
            <w:r w:rsidRPr="00251686">
              <w:rPr>
                <w:rFonts w:hAnsi="宋体" w:cs="宋体" w:hint="eastAsia"/>
                <w:kern w:val="2"/>
                <w:szCs w:val="21"/>
              </w:rPr>
              <w:t>①</w:t>
            </w:r>
            <w:r w:rsidRPr="00251686">
              <w:rPr>
                <w:rFonts w:ascii="Times New Roman" w:eastAsia="黑体"/>
                <w:snapToGrid w:val="0"/>
                <w:spacing w:val="-6"/>
                <w:kern w:val="21"/>
                <w:szCs w:val="21"/>
              </w:rPr>
              <w:fldChar w:fldCharType="end"/>
            </w:r>
          </w:p>
        </w:tc>
        <w:tc>
          <w:tcPr>
            <w:tcW w:w="458"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现有工程</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许可排放量</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fldChar w:fldCharType="begin"/>
            </w:r>
            <w:r w:rsidRPr="00251686">
              <w:rPr>
                <w:rFonts w:ascii="Times New Roman" w:eastAsia="黑体"/>
                <w:snapToGrid w:val="0"/>
                <w:spacing w:val="-6"/>
                <w:kern w:val="21"/>
                <w:szCs w:val="21"/>
              </w:rPr>
              <w:instrText xml:space="preserve"> = 2 \* GB3 \* MERGEFORMAT </w:instrText>
            </w:r>
            <w:r w:rsidRPr="00251686">
              <w:rPr>
                <w:rFonts w:ascii="Times New Roman" w:eastAsia="黑体"/>
                <w:snapToGrid w:val="0"/>
                <w:spacing w:val="-6"/>
                <w:kern w:val="21"/>
                <w:szCs w:val="21"/>
              </w:rPr>
              <w:fldChar w:fldCharType="separate"/>
            </w:r>
            <w:r w:rsidRPr="00251686">
              <w:rPr>
                <w:rFonts w:hAnsi="宋体" w:cs="宋体" w:hint="eastAsia"/>
                <w:snapToGrid w:val="0"/>
                <w:spacing w:val="-6"/>
                <w:kern w:val="21"/>
                <w:szCs w:val="21"/>
              </w:rPr>
              <w:t>②</w:t>
            </w:r>
            <w:r w:rsidRPr="00251686">
              <w:rPr>
                <w:rFonts w:ascii="Times New Roman" w:eastAsia="黑体"/>
                <w:snapToGrid w:val="0"/>
                <w:spacing w:val="-6"/>
                <w:kern w:val="21"/>
                <w:szCs w:val="21"/>
              </w:rPr>
              <w:fldChar w:fldCharType="end"/>
            </w:r>
          </w:p>
        </w:tc>
        <w:tc>
          <w:tcPr>
            <w:tcW w:w="611"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在建工程</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排放量（固体废物产生量）</w:t>
            </w:r>
            <w:r w:rsidRPr="00251686">
              <w:rPr>
                <w:rFonts w:ascii="Times New Roman" w:eastAsia="黑体"/>
                <w:snapToGrid w:val="0"/>
                <w:spacing w:val="-6"/>
                <w:kern w:val="21"/>
                <w:szCs w:val="21"/>
              </w:rPr>
              <w:fldChar w:fldCharType="begin"/>
            </w:r>
            <w:r w:rsidRPr="00251686">
              <w:rPr>
                <w:rFonts w:ascii="Times New Roman" w:eastAsia="黑体"/>
                <w:snapToGrid w:val="0"/>
                <w:spacing w:val="-6"/>
                <w:kern w:val="21"/>
                <w:szCs w:val="21"/>
              </w:rPr>
              <w:instrText xml:space="preserve"> = 3 \* GB3 \* MERGEFORMAT </w:instrText>
            </w:r>
            <w:r w:rsidRPr="00251686">
              <w:rPr>
                <w:rFonts w:ascii="Times New Roman" w:eastAsia="黑体"/>
                <w:snapToGrid w:val="0"/>
                <w:spacing w:val="-6"/>
                <w:kern w:val="21"/>
                <w:szCs w:val="21"/>
              </w:rPr>
              <w:fldChar w:fldCharType="separate"/>
            </w:r>
            <w:r w:rsidRPr="00251686">
              <w:rPr>
                <w:rFonts w:hAnsi="宋体" w:cs="宋体" w:hint="eastAsia"/>
                <w:kern w:val="2"/>
                <w:szCs w:val="21"/>
              </w:rPr>
              <w:t>③</w:t>
            </w:r>
            <w:r w:rsidRPr="00251686">
              <w:rPr>
                <w:rFonts w:ascii="Times New Roman" w:eastAsia="黑体"/>
                <w:snapToGrid w:val="0"/>
                <w:spacing w:val="-6"/>
                <w:kern w:val="21"/>
                <w:szCs w:val="21"/>
              </w:rPr>
              <w:fldChar w:fldCharType="end"/>
            </w:r>
          </w:p>
        </w:tc>
        <w:tc>
          <w:tcPr>
            <w:tcW w:w="560"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本项目</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排放量（固体废物产生量）</w:t>
            </w:r>
            <w:r w:rsidRPr="00251686">
              <w:rPr>
                <w:rFonts w:ascii="Times New Roman" w:eastAsia="黑体"/>
                <w:snapToGrid w:val="0"/>
                <w:spacing w:val="-6"/>
                <w:kern w:val="21"/>
                <w:szCs w:val="21"/>
              </w:rPr>
              <w:fldChar w:fldCharType="begin"/>
            </w:r>
            <w:r w:rsidRPr="00251686">
              <w:rPr>
                <w:rFonts w:ascii="Times New Roman" w:eastAsia="黑体"/>
                <w:snapToGrid w:val="0"/>
                <w:spacing w:val="-6"/>
                <w:kern w:val="21"/>
                <w:szCs w:val="21"/>
              </w:rPr>
              <w:instrText xml:space="preserve"> = 4 \* GB3 \* MERGEFORMAT </w:instrText>
            </w:r>
            <w:r w:rsidRPr="00251686">
              <w:rPr>
                <w:rFonts w:ascii="Times New Roman" w:eastAsia="黑体"/>
                <w:snapToGrid w:val="0"/>
                <w:spacing w:val="-6"/>
                <w:kern w:val="21"/>
                <w:szCs w:val="21"/>
              </w:rPr>
              <w:fldChar w:fldCharType="separate"/>
            </w:r>
            <w:r w:rsidRPr="00251686">
              <w:rPr>
                <w:rFonts w:hAnsi="宋体" w:cs="宋体" w:hint="eastAsia"/>
                <w:kern w:val="2"/>
                <w:szCs w:val="21"/>
              </w:rPr>
              <w:t>④</w:t>
            </w:r>
            <w:r w:rsidRPr="00251686">
              <w:rPr>
                <w:rFonts w:ascii="Times New Roman" w:eastAsia="黑体"/>
                <w:snapToGrid w:val="0"/>
                <w:spacing w:val="-6"/>
                <w:kern w:val="21"/>
                <w:szCs w:val="21"/>
              </w:rPr>
              <w:fldChar w:fldCharType="end"/>
            </w:r>
          </w:p>
        </w:tc>
        <w:tc>
          <w:tcPr>
            <w:tcW w:w="548"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16"/>
                <w:kern w:val="21"/>
                <w:szCs w:val="21"/>
              </w:rPr>
            </w:pPr>
            <w:r w:rsidRPr="00251686">
              <w:rPr>
                <w:rFonts w:ascii="Times New Roman" w:eastAsia="黑体"/>
                <w:snapToGrid w:val="0"/>
                <w:spacing w:val="-16"/>
                <w:kern w:val="21"/>
                <w:szCs w:val="21"/>
              </w:rPr>
              <w:t>以新带老削减量</w:t>
            </w:r>
          </w:p>
          <w:p w:rsidR="000875AA" w:rsidRPr="00251686" w:rsidRDefault="00995B02" w:rsidP="00A6450C">
            <w:pPr>
              <w:pStyle w:val="aff5"/>
              <w:adjustRightInd/>
              <w:snapToGrid/>
              <w:spacing w:beforeLines="0" w:afterLines="0" w:line="360" w:lineRule="exact"/>
              <w:rPr>
                <w:rFonts w:ascii="Times New Roman" w:eastAsia="黑体"/>
                <w:snapToGrid w:val="0"/>
                <w:spacing w:val="-16"/>
                <w:kern w:val="21"/>
                <w:szCs w:val="21"/>
              </w:rPr>
            </w:pPr>
            <w:r w:rsidRPr="00251686">
              <w:rPr>
                <w:rFonts w:ascii="Times New Roman" w:eastAsia="黑体"/>
                <w:snapToGrid w:val="0"/>
                <w:spacing w:val="-16"/>
                <w:kern w:val="21"/>
                <w:szCs w:val="21"/>
              </w:rPr>
              <w:t>（新建项目不填）</w:t>
            </w:r>
            <w:r w:rsidRPr="00251686">
              <w:rPr>
                <w:rFonts w:ascii="Times New Roman" w:eastAsia="黑体"/>
                <w:snapToGrid w:val="0"/>
                <w:spacing w:val="-16"/>
                <w:kern w:val="21"/>
                <w:szCs w:val="21"/>
              </w:rPr>
              <w:fldChar w:fldCharType="begin"/>
            </w:r>
            <w:r w:rsidRPr="00251686">
              <w:rPr>
                <w:rFonts w:ascii="Times New Roman" w:eastAsia="黑体"/>
                <w:snapToGrid w:val="0"/>
                <w:spacing w:val="-16"/>
                <w:kern w:val="21"/>
                <w:szCs w:val="21"/>
              </w:rPr>
              <w:instrText xml:space="preserve"> = 5 \* GB3 \* MERGEFORMAT </w:instrText>
            </w:r>
            <w:r w:rsidRPr="00251686">
              <w:rPr>
                <w:rFonts w:ascii="Times New Roman" w:eastAsia="黑体"/>
                <w:snapToGrid w:val="0"/>
                <w:spacing w:val="-16"/>
                <w:kern w:val="21"/>
                <w:szCs w:val="21"/>
              </w:rPr>
              <w:fldChar w:fldCharType="separate"/>
            </w:r>
            <w:r w:rsidRPr="00251686">
              <w:rPr>
                <w:rFonts w:hAnsi="宋体" w:cs="宋体" w:hint="eastAsia"/>
                <w:kern w:val="2"/>
                <w:szCs w:val="21"/>
              </w:rPr>
              <w:t>⑤</w:t>
            </w:r>
            <w:r w:rsidRPr="00251686">
              <w:rPr>
                <w:rFonts w:ascii="Times New Roman" w:eastAsia="黑体"/>
                <w:snapToGrid w:val="0"/>
                <w:spacing w:val="-16"/>
                <w:kern w:val="21"/>
                <w:szCs w:val="21"/>
              </w:rPr>
              <w:fldChar w:fldCharType="end"/>
            </w:r>
          </w:p>
        </w:tc>
        <w:tc>
          <w:tcPr>
            <w:tcW w:w="626"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16"/>
                <w:kern w:val="21"/>
                <w:szCs w:val="21"/>
              </w:rPr>
            </w:pPr>
            <w:r w:rsidRPr="00251686">
              <w:rPr>
                <w:rFonts w:ascii="Times New Roman" w:eastAsia="黑体"/>
                <w:snapToGrid w:val="0"/>
                <w:spacing w:val="-16"/>
                <w:kern w:val="21"/>
                <w:szCs w:val="21"/>
              </w:rPr>
              <w:t>本项目建成后</w:t>
            </w:r>
          </w:p>
          <w:p w:rsidR="000875AA" w:rsidRPr="00251686" w:rsidRDefault="00995B02" w:rsidP="00A6450C">
            <w:pPr>
              <w:pStyle w:val="aff5"/>
              <w:adjustRightInd/>
              <w:snapToGrid/>
              <w:spacing w:beforeLines="0" w:afterLines="0" w:line="360" w:lineRule="exact"/>
              <w:rPr>
                <w:rFonts w:ascii="Times New Roman" w:eastAsia="黑体"/>
                <w:snapToGrid w:val="0"/>
                <w:spacing w:val="-16"/>
                <w:kern w:val="21"/>
                <w:szCs w:val="21"/>
              </w:rPr>
            </w:pPr>
            <w:r w:rsidRPr="00251686">
              <w:rPr>
                <w:rFonts w:ascii="Times New Roman" w:eastAsia="黑体"/>
                <w:snapToGrid w:val="0"/>
                <w:spacing w:val="-16"/>
                <w:kern w:val="21"/>
                <w:szCs w:val="21"/>
              </w:rPr>
              <w:t>全厂排放量（固体废物产生量）</w:t>
            </w:r>
            <w:r w:rsidRPr="00251686">
              <w:rPr>
                <w:rFonts w:ascii="Times New Roman" w:eastAsia="黑体"/>
                <w:snapToGrid w:val="0"/>
                <w:spacing w:val="-16"/>
                <w:kern w:val="21"/>
                <w:szCs w:val="21"/>
              </w:rPr>
              <w:fldChar w:fldCharType="begin"/>
            </w:r>
            <w:r w:rsidRPr="00251686">
              <w:rPr>
                <w:rFonts w:ascii="Times New Roman" w:eastAsia="黑体"/>
                <w:snapToGrid w:val="0"/>
                <w:spacing w:val="-16"/>
                <w:kern w:val="21"/>
                <w:szCs w:val="21"/>
              </w:rPr>
              <w:instrText xml:space="preserve"> = 6 \* GB3 \* MERGEFORMAT </w:instrText>
            </w:r>
            <w:r w:rsidRPr="00251686">
              <w:rPr>
                <w:rFonts w:ascii="Times New Roman" w:eastAsia="黑体"/>
                <w:snapToGrid w:val="0"/>
                <w:spacing w:val="-16"/>
                <w:kern w:val="21"/>
                <w:szCs w:val="21"/>
              </w:rPr>
              <w:fldChar w:fldCharType="separate"/>
            </w:r>
            <w:r w:rsidRPr="00251686">
              <w:rPr>
                <w:rFonts w:hAnsi="宋体" w:cs="宋体" w:hint="eastAsia"/>
                <w:kern w:val="2"/>
                <w:szCs w:val="21"/>
              </w:rPr>
              <w:t>⑥</w:t>
            </w:r>
            <w:r w:rsidRPr="00251686">
              <w:rPr>
                <w:rFonts w:ascii="Times New Roman" w:eastAsia="黑体"/>
                <w:snapToGrid w:val="0"/>
                <w:spacing w:val="-16"/>
                <w:kern w:val="21"/>
                <w:szCs w:val="21"/>
              </w:rPr>
              <w:fldChar w:fldCharType="end"/>
            </w:r>
          </w:p>
        </w:tc>
        <w:tc>
          <w:tcPr>
            <w:tcW w:w="504"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变化量</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fldChar w:fldCharType="begin"/>
            </w:r>
            <w:r w:rsidRPr="00251686">
              <w:rPr>
                <w:rFonts w:ascii="Times New Roman" w:eastAsia="黑体"/>
                <w:snapToGrid w:val="0"/>
                <w:spacing w:val="-6"/>
                <w:kern w:val="21"/>
                <w:szCs w:val="21"/>
              </w:rPr>
              <w:instrText xml:space="preserve"> = 7 \* GB3 \* MERGEFORMAT </w:instrText>
            </w:r>
            <w:r w:rsidRPr="00251686">
              <w:rPr>
                <w:rFonts w:ascii="Times New Roman" w:eastAsia="黑体"/>
                <w:snapToGrid w:val="0"/>
                <w:spacing w:val="-6"/>
                <w:kern w:val="21"/>
                <w:szCs w:val="21"/>
              </w:rPr>
              <w:fldChar w:fldCharType="separate"/>
            </w:r>
            <w:r w:rsidRPr="00251686">
              <w:rPr>
                <w:rFonts w:hAnsi="宋体" w:cs="宋体" w:hint="eastAsia"/>
                <w:kern w:val="2"/>
                <w:szCs w:val="21"/>
              </w:rPr>
              <w:t>⑦</w:t>
            </w:r>
            <w:r w:rsidRPr="00251686">
              <w:rPr>
                <w:rFonts w:ascii="Times New Roman" w:eastAsia="黑体"/>
                <w:snapToGrid w:val="0"/>
                <w:spacing w:val="-6"/>
                <w:kern w:val="21"/>
                <w:szCs w:val="21"/>
              </w:rPr>
              <w:fldChar w:fldCharType="end"/>
            </w:r>
          </w:p>
        </w:tc>
      </w:tr>
      <w:tr w:rsidR="00251686" w:rsidRPr="00251686" w:rsidTr="00A6450C">
        <w:trPr>
          <w:trHeight w:val="510"/>
          <w:jc w:val="center"/>
        </w:trPr>
        <w:tc>
          <w:tcPr>
            <w:tcW w:w="346" w:type="pct"/>
            <w:vMerge w:val="restart"/>
            <w:vAlign w:val="center"/>
          </w:tcPr>
          <w:p w:rsidR="00E07226" w:rsidRPr="00251686" w:rsidRDefault="00E07226" w:rsidP="00A6450C">
            <w:pPr>
              <w:pStyle w:val="aff5"/>
              <w:adjustRightInd/>
              <w:snapToGrid/>
              <w:spacing w:beforeLines="0" w:afterLines="0" w:line="360" w:lineRule="exact"/>
              <w:rPr>
                <w:rFonts w:ascii="Times New Roman"/>
                <w:snapToGrid w:val="0"/>
                <w:kern w:val="21"/>
                <w:szCs w:val="21"/>
              </w:rPr>
            </w:pPr>
            <w:r w:rsidRPr="00251686">
              <w:rPr>
                <w:rFonts w:ascii="Times New Roman"/>
                <w:snapToGrid w:val="0"/>
                <w:kern w:val="21"/>
                <w:szCs w:val="21"/>
              </w:rPr>
              <w:t>废气</w:t>
            </w:r>
          </w:p>
        </w:tc>
        <w:tc>
          <w:tcPr>
            <w:tcW w:w="734" w:type="pct"/>
            <w:vAlign w:val="center"/>
          </w:tcPr>
          <w:p w:rsidR="00E07226" w:rsidRPr="00251686" w:rsidRDefault="00E07226" w:rsidP="00A6450C">
            <w:pPr>
              <w:pStyle w:val="aff5"/>
              <w:adjustRightInd/>
              <w:snapToGrid/>
              <w:spacing w:beforeLines="0" w:afterLines="0" w:line="360" w:lineRule="exact"/>
              <w:rPr>
                <w:rFonts w:ascii="Times New Roman"/>
                <w:snapToGrid w:val="0"/>
                <w:kern w:val="21"/>
                <w:szCs w:val="21"/>
              </w:rPr>
            </w:pPr>
            <w:r w:rsidRPr="00251686">
              <w:rPr>
                <w:rFonts w:ascii="Times New Roman"/>
                <w:snapToGrid w:val="0"/>
                <w:kern w:val="21"/>
                <w:szCs w:val="21"/>
              </w:rPr>
              <w:t>颗粒物</w:t>
            </w:r>
          </w:p>
        </w:tc>
        <w:tc>
          <w:tcPr>
            <w:tcW w:w="611" w:type="pct"/>
            <w:vAlign w:val="center"/>
          </w:tcPr>
          <w:p w:rsidR="00E07226" w:rsidRPr="00251686" w:rsidRDefault="00E07226" w:rsidP="00EC6F1A">
            <w:pPr>
              <w:kinsoku w:val="0"/>
              <w:overflowPunct w:val="0"/>
              <w:autoSpaceDE w:val="0"/>
              <w:spacing w:line="360" w:lineRule="exact"/>
              <w:jc w:val="center"/>
              <w:textAlignment w:val="baseline"/>
              <w:rPr>
                <w:szCs w:val="21"/>
                <w:u w:val="single"/>
              </w:rPr>
            </w:pPr>
            <w:r w:rsidRPr="00251686">
              <w:rPr>
                <w:rFonts w:hint="eastAsia"/>
                <w:szCs w:val="21"/>
                <w:u w:val="single"/>
              </w:rPr>
              <w:t>1.5306</w:t>
            </w:r>
          </w:p>
        </w:tc>
        <w:tc>
          <w:tcPr>
            <w:tcW w:w="458"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611"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560" w:type="pct"/>
            <w:vAlign w:val="center"/>
          </w:tcPr>
          <w:p w:rsidR="00E07226" w:rsidRPr="00251686" w:rsidRDefault="00E07226" w:rsidP="005E188B">
            <w:pPr>
              <w:spacing w:line="360" w:lineRule="exact"/>
              <w:jc w:val="center"/>
              <w:rPr>
                <w:bCs/>
                <w:szCs w:val="21"/>
                <w:u w:val="single"/>
              </w:rPr>
            </w:pPr>
            <w:r w:rsidRPr="00251686">
              <w:rPr>
                <w:bCs/>
                <w:szCs w:val="21"/>
                <w:u w:val="single"/>
              </w:rPr>
              <w:t>0.8</w:t>
            </w:r>
            <w:r w:rsidR="00BD2F54" w:rsidRPr="00251686">
              <w:rPr>
                <w:rFonts w:hint="eastAsia"/>
                <w:bCs/>
                <w:szCs w:val="21"/>
                <w:u w:val="single"/>
              </w:rPr>
              <w:t>3</w:t>
            </w:r>
            <w:r w:rsidR="005E188B" w:rsidRPr="00251686">
              <w:rPr>
                <w:rFonts w:hint="eastAsia"/>
                <w:bCs/>
                <w:szCs w:val="21"/>
                <w:u w:val="single"/>
              </w:rPr>
              <w:t>52</w:t>
            </w:r>
          </w:p>
        </w:tc>
        <w:tc>
          <w:tcPr>
            <w:tcW w:w="548" w:type="pct"/>
            <w:vAlign w:val="center"/>
          </w:tcPr>
          <w:p w:rsidR="00E07226" w:rsidRPr="00251686" w:rsidRDefault="00E07226" w:rsidP="00A6450C">
            <w:pPr>
              <w:pStyle w:val="aff5"/>
              <w:adjustRightInd/>
              <w:snapToGrid/>
              <w:spacing w:beforeLines="0" w:afterLines="0" w:line="360" w:lineRule="exact"/>
              <w:rPr>
                <w:rFonts w:ascii="Times New Roman"/>
                <w:bCs/>
                <w:kern w:val="2"/>
                <w:szCs w:val="21"/>
                <w:u w:val="single"/>
              </w:rPr>
            </w:pPr>
            <w:r w:rsidRPr="00251686">
              <w:rPr>
                <w:rFonts w:ascii="Times New Roman" w:hint="eastAsia"/>
                <w:bCs/>
                <w:kern w:val="2"/>
                <w:szCs w:val="21"/>
                <w:u w:val="single"/>
              </w:rPr>
              <w:t>1.0063</w:t>
            </w:r>
          </w:p>
        </w:tc>
        <w:tc>
          <w:tcPr>
            <w:tcW w:w="626" w:type="pct"/>
            <w:vAlign w:val="center"/>
          </w:tcPr>
          <w:p w:rsidR="00E07226" w:rsidRPr="00251686" w:rsidRDefault="00E07226" w:rsidP="005E188B">
            <w:pPr>
              <w:spacing w:line="360" w:lineRule="exact"/>
              <w:jc w:val="center"/>
              <w:rPr>
                <w:bCs/>
                <w:spacing w:val="4"/>
                <w:kern w:val="0"/>
                <w:szCs w:val="21"/>
                <w:u w:val="single"/>
              </w:rPr>
            </w:pPr>
            <w:r w:rsidRPr="00251686">
              <w:rPr>
                <w:rFonts w:hint="eastAsia"/>
                <w:bCs/>
                <w:spacing w:val="4"/>
                <w:kern w:val="0"/>
                <w:szCs w:val="21"/>
                <w:u w:val="single"/>
              </w:rPr>
              <w:t>1.3</w:t>
            </w:r>
            <w:r w:rsidR="00BD2F54" w:rsidRPr="00251686">
              <w:rPr>
                <w:rFonts w:hint="eastAsia"/>
                <w:bCs/>
                <w:spacing w:val="4"/>
                <w:kern w:val="0"/>
                <w:szCs w:val="21"/>
                <w:u w:val="single"/>
              </w:rPr>
              <w:t>5</w:t>
            </w:r>
            <w:r w:rsidR="005E188B" w:rsidRPr="00251686">
              <w:rPr>
                <w:rFonts w:hint="eastAsia"/>
                <w:bCs/>
                <w:spacing w:val="4"/>
                <w:kern w:val="0"/>
                <w:szCs w:val="21"/>
                <w:u w:val="single"/>
              </w:rPr>
              <w:t>95</w:t>
            </w:r>
          </w:p>
        </w:tc>
        <w:tc>
          <w:tcPr>
            <w:tcW w:w="504" w:type="pct"/>
            <w:vAlign w:val="center"/>
          </w:tcPr>
          <w:p w:rsidR="00E07226" w:rsidRPr="00251686" w:rsidRDefault="00E07226" w:rsidP="005E188B">
            <w:pPr>
              <w:spacing w:line="360" w:lineRule="exact"/>
              <w:jc w:val="center"/>
              <w:rPr>
                <w:bCs/>
                <w:szCs w:val="21"/>
                <w:u w:val="single"/>
              </w:rPr>
            </w:pPr>
            <w:r w:rsidRPr="00251686">
              <w:rPr>
                <w:rFonts w:hint="eastAsia"/>
                <w:bCs/>
                <w:szCs w:val="21"/>
                <w:u w:val="single"/>
              </w:rPr>
              <w:t>-0.1</w:t>
            </w:r>
            <w:r w:rsidR="00BD2F54" w:rsidRPr="00251686">
              <w:rPr>
                <w:rFonts w:hint="eastAsia"/>
                <w:bCs/>
                <w:szCs w:val="21"/>
                <w:u w:val="single"/>
              </w:rPr>
              <w:t>7</w:t>
            </w:r>
            <w:r w:rsidR="005E188B" w:rsidRPr="00251686">
              <w:rPr>
                <w:rFonts w:hint="eastAsia"/>
                <w:bCs/>
                <w:szCs w:val="21"/>
                <w:u w:val="single"/>
              </w:rPr>
              <w:t>11</w:t>
            </w:r>
          </w:p>
        </w:tc>
      </w:tr>
      <w:tr w:rsidR="00251686" w:rsidRPr="00251686" w:rsidTr="00A6450C">
        <w:trPr>
          <w:trHeight w:val="510"/>
          <w:jc w:val="center"/>
        </w:trPr>
        <w:tc>
          <w:tcPr>
            <w:tcW w:w="346" w:type="pct"/>
            <w:vMerge/>
            <w:vAlign w:val="center"/>
          </w:tcPr>
          <w:p w:rsidR="00E07226" w:rsidRPr="00251686" w:rsidRDefault="00E07226" w:rsidP="00A6450C">
            <w:pPr>
              <w:pStyle w:val="aff5"/>
              <w:adjustRightInd/>
              <w:snapToGrid/>
              <w:spacing w:beforeLines="0" w:afterLines="0" w:line="360" w:lineRule="exact"/>
              <w:rPr>
                <w:rFonts w:ascii="Times New Roman"/>
                <w:snapToGrid w:val="0"/>
                <w:kern w:val="21"/>
                <w:szCs w:val="21"/>
              </w:rPr>
            </w:pPr>
          </w:p>
        </w:tc>
        <w:tc>
          <w:tcPr>
            <w:tcW w:w="734" w:type="pct"/>
            <w:vAlign w:val="center"/>
          </w:tcPr>
          <w:p w:rsidR="00E07226" w:rsidRPr="00251686" w:rsidRDefault="00E07226" w:rsidP="00A6450C">
            <w:pPr>
              <w:spacing w:line="360" w:lineRule="exact"/>
              <w:jc w:val="center"/>
              <w:rPr>
                <w:szCs w:val="21"/>
              </w:rPr>
            </w:pPr>
            <w:r w:rsidRPr="00251686">
              <w:rPr>
                <w:szCs w:val="21"/>
              </w:rPr>
              <w:t>SO</w:t>
            </w:r>
            <w:r w:rsidRPr="00251686">
              <w:rPr>
                <w:szCs w:val="21"/>
                <w:vertAlign w:val="subscript"/>
              </w:rPr>
              <w:t>2</w:t>
            </w:r>
          </w:p>
        </w:tc>
        <w:tc>
          <w:tcPr>
            <w:tcW w:w="611" w:type="pct"/>
            <w:vAlign w:val="center"/>
          </w:tcPr>
          <w:p w:rsidR="00E07226" w:rsidRPr="00251686" w:rsidRDefault="00E07226" w:rsidP="00EC6F1A">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1.8714</w:t>
            </w:r>
          </w:p>
        </w:tc>
        <w:tc>
          <w:tcPr>
            <w:tcW w:w="458"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611"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560" w:type="pct"/>
            <w:vAlign w:val="center"/>
          </w:tcPr>
          <w:p w:rsidR="00E07226" w:rsidRPr="00251686" w:rsidRDefault="00E07226" w:rsidP="00A6450C">
            <w:pPr>
              <w:kinsoku w:val="0"/>
              <w:overflowPunct w:val="0"/>
              <w:autoSpaceDE w:val="0"/>
              <w:spacing w:line="360" w:lineRule="exact"/>
              <w:jc w:val="center"/>
              <w:textAlignment w:val="baseline"/>
              <w:rPr>
                <w:szCs w:val="21"/>
                <w:u w:val="single"/>
              </w:rPr>
            </w:pPr>
            <w:r w:rsidRPr="00251686">
              <w:rPr>
                <w:szCs w:val="21"/>
                <w:u w:val="single"/>
              </w:rPr>
              <w:t>0</w:t>
            </w:r>
          </w:p>
        </w:tc>
        <w:tc>
          <w:tcPr>
            <w:tcW w:w="548" w:type="pct"/>
            <w:vAlign w:val="center"/>
          </w:tcPr>
          <w:p w:rsidR="00E07226" w:rsidRPr="00251686" w:rsidRDefault="00E07226" w:rsidP="00A6450C">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1.4936</w:t>
            </w:r>
          </w:p>
        </w:tc>
        <w:tc>
          <w:tcPr>
            <w:tcW w:w="626" w:type="pct"/>
            <w:vAlign w:val="center"/>
          </w:tcPr>
          <w:p w:rsidR="00E07226" w:rsidRPr="00251686" w:rsidRDefault="00E07226" w:rsidP="00A6450C">
            <w:pPr>
              <w:kinsoku w:val="0"/>
              <w:overflowPunct w:val="0"/>
              <w:autoSpaceDE w:val="0"/>
              <w:spacing w:line="360" w:lineRule="exact"/>
              <w:jc w:val="center"/>
              <w:textAlignment w:val="baseline"/>
              <w:rPr>
                <w:bCs/>
                <w:kern w:val="28"/>
                <w:szCs w:val="21"/>
                <w:u w:val="single"/>
              </w:rPr>
            </w:pPr>
            <w:r w:rsidRPr="00251686">
              <w:rPr>
                <w:bCs/>
                <w:kern w:val="28"/>
                <w:szCs w:val="21"/>
                <w:u w:val="single"/>
              </w:rPr>
              <w:t>0.3778</w:t>
            </w:r>
          </w:p>
        </w:tc>
        <w:tc>
          <w:tcPr>
            <w:tcW w:w="504" w:type="pct"/>
            <w:vAlign w:val="center"/>
          </w:tcPr>
          <w:p w:rsidR="00E07226" w:rsidRPr="00251686" w:rsidRDefault="00E07226" w:rsidP="00A6450C">
            <w:pPr>
              <w:spacing w:line="360" w:lineRule="exact"/>
              <w:jc w:val="center"/>
              <w:rPr>
                <w:szCs w:val="21"/>
                <w:u w:val="single"/>
              </w:rPr>
            </w:pPr>
            <w:r w:rsidRPr="00251686">
              <w:rPr>
                <w:rFonts w:hint="eastAsia"/>
                <w:szCs w:val="21"/>
                <w:u w:val="single"/>
              </w:rPr>
              <w:t>-1.4936</w:t>
            </w:r>
          </w:p>
        </w:tc>
      </w:tr>
      <w:tr w:rsidR="00251686" w:rsidRPr="00251686" w:rsidTr="00A6450C">
        <w:trPr>
          <w:trHeight w:val="510"/>
          <w:jc w:val="center"/>
        </w:trPr>
        <w:tc>
          <w:tcPr>
            <w:tcW w:w="346" w:type="pct"/>
            <w:vMerge/>
            <w:vAlign w:val="center"/>
          </w:tcPr>
          <w:p w:rsidR="00E07226" w:rsidRPr="00251686" w:rsidRDefault="00E07226" w:rsidP="00A6450C">
            <w:pPr>
              <w:pStyle w:val="aff5"/>
              <w:adjustRightInd/>
              <w:snapToGrid/>
              <w:spacing w:beforeLines="0" w:afterLines="0" w:line="360" w:lineRule="exact"/>
              <w:rPr>
                <w:rFonts w:ascii="Times New Roman"/>
                <w:snapToGrid w:val="0"/>
                <w:kern w:val="21"/>
                <w:szCs w:val="21"/>
              </w:rPr>
            </w:pPr>
          </w:p>
        </w:tc>
        <w:tc>
          <w:tcPr>
            <w:tcW w:w="734" w:type="pct"/>
            <w:vAlign w:val="center"/>
          </w:tcPr>
          <w:p w:rsidR="00E07226" w:rsidRPr="00251686" w:rsidRDefault="00E07226" w:rsidP="00A6450C">
            <w:pPr>
              <w:spacing w:line="360" w:lineRule="exact"/>
              <w:jc w:val="center"/>
              <w:rPr>
                <w:szCs w:val="21"/>
              </w:rPr>
            </w:pPr>
            <w:r w:rsidRPr="00251686">
              <w:rPr>
                <w:szCs w:val="21"/>
              </w:rPr>
              <w:t>NO</w:t>
            </w:r>
            <w:r w:rsidRPr="00251686">
              <w:rPr>
                <w:szCs w:val="21"/>
                <w:vertAlign w:val="subscript"/>
              </w:rPr>
              <w:t>X</w:t>
            </w:r>
          </w:p>
        </w:tc>
        <w:tc>
          <w:tcPr>
            <w:tcW w:w="611" w:type="pct"/>
            <w:vAlign w:val="center"/>
          </w:tcPr>
          <w:p w:rsidR="00E07226" w:rsidRPr="00251686" w:rsidRDefault="00E07226" w:rsidP="00EC6F1A">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3.9704</w:t>
            </w:r>
          </w:p>
        </w:tc>
        <w:tc>
          <w:tcPr>
            <w:tcW w:w="458"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611"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560" w:type="pct"/>
            <w:vAlign w:val="center"/>
          </w:tcPr>
          <w:p w:rsidR="00E07226" w:rsidRPr="00251686" w:rsidRDefault="00E07226" w:rsidP="00A6450C">
            <w:pPr>
              <w:kinsoku w:val="0"/>
              <w:overflowPunct w:val="0"/>
              <w:autoSpaceDE w:val="0"/>
              <w:spacing w:line="360" w:lineRule="exact"/>
              <w:jc w:val="center"/>
              <w:textAlignment w:val="baseline"/>
              <w:rPr>
                <w:szCs w:val="21"/>
                <w:u w:val="single"/>
              </w:rPr>
            </w:pPr>
            <w:r w:rsidRPr="00251686">
              <w:rPr>
                <w:szCs w:val="21"/>
                <w:u w:val="single"/>
              </w:rPr>
              <w:t>0</w:t>
            </w:r>
          </w:p>
        </w:tc>
        <w:tc>
          <w:tcPr>
            <w:tcW w:w="548" w:type="pct"/>
            <w:vAlign w:val="center"/>
          </w:tcPr>
          <w:p w:rsidR="00E07226" w:rsidRPr="00251686" w:rsidRDefault="00E07226" w:rsidP="00A6450C">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1.6117</w:t>
            </w:r>
          </w:p>
        </w:tc>
        <w:tc>
          <w:tcPr>
            <w:tcW w:w="626" w:type="pct"/>
            <w:vAlign w:val="center"/>
          </w:tcPr>
          <w:p w:rsidR="00E07226" w:rsidRPr="00251686" w:rsidRDefault="00E07226" w:rsidP="00A6450C">
            <w:pPr>
              <w:kinsoku w:val="0"/>
              <w:overflowPunct w:val="0"/>
              <w:autoSpaceDE w:val="0"/>
              <w:spacing w:line="360" w:lineRule="exact"/>
              <w:jc w:val="center"/>
              <w:textAlignment w:val="baseline"/>
              <w:rPr>
                <w:bCs/>
                <w:kern w:val="28"/>
                <w:szCs w:val="21"/>
                <w:u w:val="single"/>
              </w:rPr>
            </w:pPr>
            <w:r w:rsidRPr="00251686">
              <w:rPr>
                <w:bCs/>
                <w:kern w:val="28"/>
                <w:szCs w:val="21"/>
                <w:u w:val="single"/>
              </w:rPr>
              <w:t>2.3587</w:t>
            </w:r>
          </w:p>
        </w:tc>
        <w:tc>
          <w:tcPr>
            <w:tcW w:w="504" w:type="pct"/>
            <w:vAlign w:val="center"/>
          </w:tcPr>
          <w:p w:rsidR="00E07226" w:rsidRPr="00251686" w:rsidRDefault="00E07226" w:rsidP="00E07226">
            <w:pPr>
              <w:spacing w:line="360" w:lineRule="exact"/>
              <w:jc w:val="center"/>
              <w:rPr>
                <w:szCs w:val="21"/>
                <w:u w:val="single"/>
              </w:rPr>
            </w:pPr>
            <w:r w:rsidRPr="00251686">
              <w:rPr>
                <w:szCs w:val="21"/>
                <w:u w:val="single"/>
              </w:rPr>
              <w:t>-</w:t>
            </w:r>
            <w:r w:rsidRPr="00251686">
              <w:rPr>
                <w:rFonts w:hint="eastAsia"/>
                <w:szCs w:val="21"/>
                <w:u w:val="single"/>
              </w:rPr>
              <w:t>1.6117</w:t>
            </w:r>
          </w:p>
        </w:tc>
      </w:tr>
      <w:tr w:rsidR="00251686" w:rsidRPr="00251686" w:rsidTr="00A6450C">
        <w:trPr>
          <w:trHeight w:val="510"/>
          <w:jc w:val="center"/>
        </w:trPr>
        <w:tc>
          <w:tcPr>
            <w:tcW w:w="346" w:type="pct"/>
            <w:vMerge/>
            <w:vAlign w:val="center"/>
          </w:tcPr>
          <w:p w:rsidR="00E07226" w:rsidRPr="00251686" w:rsidRDefault="00E07226" w:rsidP="00A6450C">
            <w:pPr>
              <w:pStyle w:val="aff5"/>
              <w:adjustRightInd/>
              <w:snapToGrid/>
              <w:spacing w:beforeLines="0" w:afterLines="0" w:line="360" w:lineRule="exact"/>
              <w:rPr>
                <w:rFonts w:ascii="Times New Roman"/>
                <w:snapToGrid w:val="0"/>
                <w:kern w:val="21"/>
                <w:szCs w:val="21"/>
              </w:rPr>
            </w:pPr>
          </w:p>
        </w:tc>
        <w:tc>
          <w:tcPr>
            <w:tcW w:w="734" w:type="pct"/>
            <w:vAlign w:val="center"/>
          </w:tcPr>
          <w:p w:rsidR="00E07226" w:rsidRPr="00251686" w:rsidRDefault="00E07226" w:rsidP="00A6450C">
            <w:pPr>
              <w:keepNext/>
              <w:keepLines/>
              <w:spacing w:line="360" w:lineRule="exact"/>
              <w:ind w:leftChars="-50" w:left="-105" w:rightChars="-50" w:right="-105"/>
              <w:jc w:val="center"/>
              <w:rPr>
                <w:szCs w:val="21"/>
              </w:rPr>
            </w:pPr>
            <w:r w:rsidRPr="00251686">
              <w:rPr>
                <w:szCs w:val="21"/>
              </w:rPr>
              <w:t>铬及其化合物</w:t>
            </w:r>
          </w:p>
        </w:tc>
        <w:tc>
          <w:tcPr>
            <w:tcW w:w="611" w:type="pct"/>
            <w:vAlign w:val="center"/>
          </w:tcPr>
          <w:p w:rsidR="00E07226" w:rsidRPr="00251686" w:rsidRDefault="00E07226" w:rsidP="00EC6F1A">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0.307</w:t>
            </w:r>
          </w:p>
        </w:tc>
        <w:tc>
          <w:tcPr>
            <w:tcW w:w="458"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611"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560" w:type="pct"/>
            <w:vAlign w:val="center"/>
          </w:tcPr>
          <w:p w:rsidR="00E07226" w:rsidRPr="00251686" w:rsidRDefault="00E07226" w:rsidP="005E188B">
            <w:pPr>
              <w:autoSpaceDE w:val="0"/>
              <w:autoSpaceDN w:val="0"/>
              <w:spacing w:line="360" w:lineRule="exact"/>
              <w:ind w:leftChars="-47" w:rightChars="-70" w:right="-147" w:hangingChars="47" w:hanging="99"/>
              <w:jc w:val="center"/>
              <w:rPr>
                <w:szCs w:val="21"/>
                <w:u w:val="single"/>
              </w:rPr>
            </w:pPr>
            <w:r w:rsidRPr="00251686">
              <w:rPr>
                <w:rFonts w:hint="eastAsia"/>
                <w:szCs w:val="21"/>
                <w:u w:val="single"/>
              </w:rPr>
              <w:t>0.00</w:t>
            </w:r>
            <w:r w:rsidR="008C2196" w:rsidRPr="00251686">
              <w:rPr>
                <w:rFonts w:hint="eastAsia"/>
                <w:szCs w:val="21"/>
                <w:u w:val="single"/>
              </w:rPr>
              <w:t>1</w:t>
            </w:r>
            <w:r w:rsidR="005E188B" w:rsidRPr="00251686">
              <w:rPr>
                <w:rFonts w:hint="eastAsia"/>
                <w:szCs w:val="21"/>
                <w:u w:val="single"/>
              </w:rPr>
              <w:t>7</w:t>
            </w:r>
          </w:p>
        </w:tc>
        <w:tc>
          <w:tcPr>
            <w:tcW w:w="548" w:type="pct"/>
            <w:vAlign w:val="center"/>
          </w:tcPr>
          <w:p w:rsidR="00E07226" w:rsidRPr="00251686" w:rsidRDefault="00E07226" w:rsidP="00A6450C">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0.3069974</w:t>
            </w:r>
          </w:p>
        </w:tc>
        <w:tc>
          <w:tcPr>
            <w:tcW w:w="626" w:type="pct"/>
            <w:vAlign w:val="center"/>
          </w:tcPr>
          <w:p w:rsidR="00E07226" w:rsidRPr="00251686" w:rsidRDefault="00E07226" w:rsidP="005E188B">
            <w:pPr>
              <w:spacing w:line="360" w:lineRule="exact"/>
              <w:jc w:val="center"/>
              <w:rPr>
                <w:bCs/>
                <w:kern w:val="28"/>
                <w:szCs w:val="21"/>
                <w:u w:val="single"/>
              </w:rPr>
            </w:pPr>
            <w:r w:rsidRPr="00251686">
              <w:rPr>
                <w:rFonts w:hint="eastAsia"/>
                <w:bCs/>
                <w:kern w:val="28"/>
                <w:szCs w:val="21"/>
                <w:u w:val="single"/>
              </w:rPr>
              <w:t>0.00</w:t>
            </w:r>
            <w:r w:rsidR="008C2196" w:rsidRPr="00251686">
              <w:rPr>
                <w:rFonts w:hint="eastAsia"/>
                <w:bCs/>
                <w:kern w:val="28"/>
                <w:szCs w:val="21"/>
                <w:u w:val="single"/>
              </w:rPr>
              <w:t>1</w:t>
            </w:r>
            <w:r w:rsidR="005E188B" w:rsidRPr="00251686">
              <w:rPr>
                <w:rFonts w:hint="eastAsia"/>
                <w:bCs/>
                <w:kern w:val="28"/>
                <w:szCs w:val="21"/>
                <w:u w:val="single"/>
              </w:rPr>
              <w:t>7</w:t>
            </w:r>
          </w:p>
        </w:tc>
        <w:tc>
          <w:tcPr>
            <w:tcW w:w="504" w:type="pct"/>
            <w:vAlign w:val="center"/>
          </w:tcPr>
          <w:p w:rsidR="00E07226" w:rsidRPr="00251686" w:rsidRDefault="00E07226" w:rsidP="008C2196">
            <w:pPr>
              <w:spacing w:line="360" w:lineRule="exact"/>
              <w:jc w:val="center"/>
              <w:rPr>
                <w:szCs w:val="21"/>
                <w:u w:val="single"/>
              </w:rPr>
            </w:pPr>
            <w:r w:rsidRPr="00251686">
              <w:rPr>
                <w:rFonts w:hint="eastAsia"/>
                <w:szCs w:val="21"/>
                <w:u w:val="single"/>
              </w:rPr>
              <w:t>-0.30</w:t>
            </w:r>
            <w:r w:rsidR="008C2196" w:rsidRPr="00251686">
              <w:rPr>
                <w:rFonts w:hint="eastAsia"/>
                <w:szCs w:val="21"/>
                <w:u w:val="single"/>
              </w:rPr>
              <w:t>53</w:t>
            </w:r>
          </w:p>
        </w:tc>
      </w:tr>
      <w:tr w:rsidR="00251686" w:rsidRPr="00251686" w:rsidTr="00A6450C">
        <w:trPr>
          <w:trHeight w:val="510"/>
          <w:jc w:val="center"/>
        </w:trPr>
        <w:tc>
          <w:tcPr>
            <w:tcW w:w="346" w:type="pct"/>
            <w:vMerge w:val="restart"/>
            <w:vAlign w:val="center"/>
          </w:tcPr>
          <w:p w:rsidR="000875AA" w:rsidRPr="00251686" w:rsidRDefault="00995B02" w:rsidP="00A6450C">
            <w:pPr>
              <w:pStyle w:val="aff9"/>
              <w:spacing w:line="360" w:lineRule="exact"/>
              <w:ind w:firstLineChars="0" w:firstLine="0"/>
              <w:contextualSpacing/>
              <w:jc w:val="center"/>
              <w:rPr>
                <w:snapToGrid w:val="0"/>
                <w:kern w:val="21"/>
                <w:sz w:val="21"/>
                <w:szCs w:val="21"/>
              </w:rPr>
            </w:pPr>
            <w:r w:rsidRPr="00251686">
              <w:rPr>
                <w:sz w:val="21"/>
                <w:szCs w:val="21"/>
              </w:rPr>
              <w:t>一般工业固体废物</w:t>
            </w:r>
          </w:p>
        </w:tc>
        <w:tc>
          <w:tcPr>
            <w:tcW w:w="734"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废包装材料（不含铬）</w:t>
            </w:r>
          </w:p>
        </w:tc>
        <w:tc>
          <w:tcPr>
            <w:tcW w:w="611"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5.5</w:t>
            </w:r>
          </w:p>
        </w:tc>
        <w:tc>
          <w:tcPr>
            <w:tcW w:w="458"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611"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560"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0.5</w:t>
            </w:r>
          </w:p>
        </w:tc>
        <w:tc>
          <w:tcPr>
            <w:tcW w:w="548"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2.5</w:t>
            </w:r>
          </w:p>
        </w:tc>
        <w:tc>
          <w:tcPr>
            <w:tcW w:w="626"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3.5</w:t>
            </w:r>
          </w:p>
        </w:tc>
        <w:tc>
          <w:tcPr>
            <w:tcW w:w="504"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-2</w:t>
            </w:r>
          </w:p>
        </w:tc>
      </w:tr>
      <w:tr w:rsidR="00251686" w:rsidRPr="00251686" w:rsidTr="00A6450C">
        <w:trPr>
          <w:trHeight w:val="510"/>
          <w:jc w:val="center"/>
        </w:trPr>
        <w:tc>
          <w:tcPr>
            <w:tcW w:w="346" w:type="pct"/>
            <w:vMerge/>
            <w:vAlign w:val="center"/>
          </w:tcPr>
          <w:p w:rsidR="000875AA" w:rsidRPr="00251686" w:rsidRDefault="000875AA" w:rsidP="00A6450C">
            <w:pPr>
              <w:spacing w:line="360" w:lineRule="exact"/>
              <w:jc w:val="center"/>
              <w:rPr>
                <w:szCs w:val="21"/>
              </w:rPr>
            </w:pPr>
          </w:p>
        </w:tc>
        <w:tc>
          <w:tcPr>
            <w:tcW w:w="734"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废料（刚玉废料）</w:t>
            </w:r>
          </w:p>
        </w:tc>
        <w:tc>
          <w:tcPr>
            <w:tcW w:w="611"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15</w:t>
            </w:r>
          </w:p>
        </w:tc>
        <w:tc>
          <w:tcPr>
            <w:tcW w:w="458"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611"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560"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w:t>
            </w:r>
          </w:p>
        </w:tc>
        <w:tc>
          <w:tcPr>
            <w:tcW w:w="548"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15</w:t>
            </w:r>
          </w:p>
        </w:tc>
        <w:tc>
          <w:tcPr>
            <w:tcW w:w="626"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w:t>
            </w:r>
          </w:p>
        </w:tc>
        <w:tc>
          <w:tcPr>
            <w:tcW w:w="504"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-15</w:t>
            </w:r>
          </w:p>
        </w:tc>
      </w:tr>
      <w:tr w:rsidR="00251686" w:rsidRPr="00251686" w:rsidTr="00A6450C">
        <w:trPr>
          <w:trHeight w:val="510"/>
          <w:jc w:val="center"/>
        </w:trPr>
        <w:tc>
          <w:tcPr>
            <w:tcW w:w="346" w:type="pct"/>
            <w:vMerge w:val="restart"/>
            <w:vAlign w:val="center"/>
          </w:tcPr>
          <w:p w:rsidR="000875AA" w:rsidRPr="00251686" w:rsidRDefault="00995B02" w:rsidP="00A6450C">
            <w:pPr>
              <w:spacing w:line="360" w:lineRule="exact"/>
              <w:jc w:val="center"/>
              <w:rPr>
                <w:szCs w:val="21"/>
              </w:rPr>
            </w:pPr>
            <w:r w:rsidRPr="00251686">
              <w:rPr>
                <w:szCs w:val="21"/>
              </w:rPr>
              <w:t>危险废物</w:t>
            </w:r>
          </w:p>
        </w:tc>
        <w:tc>
          <w:tcPr>
            <w:tcW w:w="734" w:type="pct"/>
            <w:vAlign w:val="center"/>
          </w:tcPr>
          <w:p w:rsidR="000875AA" w:rsidRPr="00251686" w:rsidRDefault="00995B02" w:rsidP="00EA2351">
            <w:pPr>
              <w:pStyle w:val="afff5"/>
              <w:widowControl/>
              <w:adjustRightInd/>
              <w:spacing w:before="0" w:after="0" w:line="360" w:lineRule="exact"/>
              <w:jc w:val="left"/>
              <w:rPr>
                <w:rFonts w:ascii="Times New Roman" w:hAnsi="Times New Roman"/>
              </w:rPr>
            </w:pPr>
            <w:r w:rsidRPr="00251686">
              <w:rPr>
                <w:rFonts w:ascii="Times New Roman" w:hAnsi="Times New Roman"/>
                <w:kern w:val="2"/>
              </w:rPr>
              <w:t>生产废水处理产生的泥饼（含铬，又叫铬泥）</w:t>
            </w:r>
          </w:p>
        </w:tc>
        <w:tc>
          <w:tcPr>
            <w:tcW w:w="611"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1.5</w:t>
            </w:r>
          </w:p>
        </w:tc>
        <w:tc>
          <w:tcPr>
            <w:tcW w:w="458"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611"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560" w:type="pct"/>
            <w:vAlign w:val="center"/>
          </w:tcPr>
          <w:p w:rsidR="000875AA" w:rsidRPr="00251686" w:rsidRDefault="00995B02" w:rsidP="00A6450C">
            <w:pPr>
              <w:spacing w:line="360" w:lineRule="exact"/>
              <w:jc w:val="center"/>
              <w:rPr>
                <w:szCs w:val="21"/>
              </w:rPr>
            </w:pPr>
            <w:r w:rsidRPr="00251686">
              <w:rPr>
                <w:spacing w:val="4"/>
                <w:szCs w:val="21"/>
              </w:rPr>
              <w:t>0</w:t>
            </w:r>
          </w:p>
        </w:tc>
        <w:tc>
          <w:tcPr>
            <w:tcW w:w="548"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w:t>
            </w:r>
          </w:p>
        </w:tc>
        <w:tc>
          <w:tcPr>
            <w:tcW w:w="626" w:type="pct"/>
            <w:vAlign w:val="center"/>
          </w:tcPr>
          <w:p w:rsidR="000875AA" w:rsidRPr="00251686" w:rsidRDefault="00995B02" w:rsidP="00A6450C">
            <w:pPr>
              <w:spacing w:line="360" w:lineRule="exact"/>
              <w:jc w:val="center"/>
              <w:rPr>
                <w:szCs w:val="21"/>
              </w:rPr>
            </w:pPr>
            <w:r w:rsidRPr="00251686">
              <w:rPr>
                <w:rFonts w:eastAsia="新宋体"/>
                <w:szCs w:val="21"/>
              </w:rPr>
              <w:t>1.5</w:t>
            </w:r>
          </w:p>
        </w:tc>
        <w:tc>
          <w:tcPr>
            <w:tcW w:w="504" w:type="pct"/>
            <w:vAlign w:val="center"/>
          </w:tcPr>
          <w:p w:rsidR="000875AA" w:rsidRPr="00251686" w:rsidRDefault="00995B02" w:rsidP="00A6450C">
            <w:pPr>
              <w:spacing w:line="360" w:lineRule="exact"/>
              <w:jc w:val="center"/>
              <w:rPr>
                <w:szCs w:val="21"/>
              </w:rPr>
            </w:pPr>
            <w:r w:rsidRPr="00251686">
              <w:rPr>
                <w:szCs w:val="21"/>
              </w:rPr>
              <w:t>0</w:t>
            </w:r>
          </w:p>
        </w:tc>
      </w:tr>
      <w:tr w:rsidR="00251686" w:rsidRPr="00251686" w:rsidTr="00A6450C">
        <w:trPr>
          <w:trHeight w:val="510"/>
          <w:jc w:val="center"/>
        </w:trPr>
        <w:tc>
          <w:tcPr>
            <w:tcW w:w="346" w:type="pct"/>
            <w:vMerge/>
            <w:vAlign w:val="center"/>
          </w:tcPr>
          <w:p w:rsidR="000875AA" w:rsidRPr="00251686" w:rsidRDefault="000875AA" w:rsidP="00A6450C">
            <w:pPr>
              <w:spacing w:line="360" w:lineRule="exact"/>
              <w:jc w:val="center"/>
              <w:rPr>
                <w:szCs w:val="21"/>
              </w:rPr>
            </w:pPr>
          </w:p>
        </w:tc>
        <w:tc>
          <w:tcPr>
            <w:tcW w:w="734" w:type="pct"/>
            <w:vAlign w:val="center"/>
          </w:tcPr>
          <w:p w:rsidR="000875AA" w:rsidRPr="00251686" w:rsidRDefault="00995B02" w:rsidP="00EA2351">
            <w:pPr>
              <w:pStyle w:val="afff5"/>
              <w:widowControl/>
              <w:adjustRightInd/>
              <w:spacing w:before="0" w:after="0" w:line="360" w:lineRule="exact"/>
              <w:jc w:val="left"/>
              <w:rPr>
                <w:rFonts w:ascii="Times New Roman" w:hAnsi="Times New Roman"/>
              </w:rPr>
            </w:pPr>
            <w:r w:rsidRPr="00251686">
              <w:rPr>
                <w:rFonts w:ascii="Times New Roman" w:hAnsi="Times New Roman"/>
                <w:kern w:val="2"/>
              </w:rPr>
              <w:t>袋式除尘器中的滤袋（含铬）</w:t>
            </w:r>
          </w:p>
        </w:tc>
        <w:tc>
          <w:tcPr>
            <w:tcW w:w="611"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0.5t/4a</w:t>
            </w:r>
          </w:p>
        </w:tc>
        <w:tc>
          <w:tcPr>
            <w:tcW w:w="458"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611"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560" w:type="pct"/>
            <w:vAlign w:val="center"/>
          </w:tcPr>
          <w:p w:rsidR="000875AA" w:rsidRPr="00251686" w:rsidRDefault="00995B02" w:rsidP="00A6450C">
            <w:pPr>
              <w:spacing w:line="360" w:lineRule="exact"/>
              <w:jc w:val="center"/>
              <w:rPr>
                <w:szCs w:val="21"/>
              </w:rPr>
            </w:pPr>
            <w:r w:rsidRPr="00251686">
              <w:rPr>
                <w:szCs w:val="21"/>
              </w:rPr>
              <w:t>0.03t/4a</w:t>
            </w:r>
          </w:p>
        </w:tc>
        <w:tc>
          <w:tcPr>
            <w:tcW w:w="548"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w:t>
            </w:r>
          </w:p>
        </w:tc>
        <w:tc>
          <w:tcPr>
            <w:tcW w:w="626" w:type="pct"/>
            <w:vAlign w:val="center"/>
          </w:tcPr>
          <w:p w:rsidR="000875AA" w:rsidRPr="00251686" w:rsidRDefault="00995B02" w:rsidP="00A6450C">
            <w:pPr>
              <w:spacing w:line="360" w:lineRule="exact"/>
              <w:jc w:val="center"/>
              <w:rPr>
                <w:szCs w:val="21"/>
              </w:rPr>
            </w:pPr>
            <w:r w:rsidRPr="00251686">
              <w:rPr>
                <w:rFonts w:eastAsia="新宋体"/>
                <w:szCs w:val="21"/>
              </w:rPr>
              <w:t>0.53</w:t>
            </w:r>
            <w:r w:rsidRPr="00251686">
              <w:rPr>
                <w:szCs w:val="21"/>
              </w:rPr>
              <w:t>t/4a</w:t>
            </w:r>
          </w:p>
        </w:tc>
        <w:tc>
          <w:tcPr>
            <w:tcW w:w="504" w:type="pct"/>
            <w:vAlign w:val="center"/>
          </w:tcPr>
          <w:p w:rsidR="000875AA" w:rsidRPr="00251686" w:rsidRDefault="00995B02" w:rsidP="00A6450C">
            <w:pPr>
              <w:spacing w:line="360" w:lineRule="exact"/>
              <w:jc w:val="center"/>
              <w:rPr>
                <w:szCs w:val="21"/>
              </w:rPr>
            </w:pPr>
            <w:r w:rsidRPr="00251686">
              <w:rPr>
                <w:szCs w:val="21"/>
              </w:rPr>
              <w:t>+0.03t/4a</w:t>
            </w:r>
          </w:p>
        </w:tc>
      </w:tr>
      <w:tr w:rsidR="00251686" w:rsidRPr="00251686" w:rsidTr="00A6450C">
        <w:trPr>
          <w:trHeight w:val="510"/>
          <w:jc w:val="center"/>
        </w:trPr>
        <w:tc>
          <w:tcPr>
            <w:tcW w:w="346" w:type="pct"/>
            <w:vMerge/>
            <w:vAlign w:val="center"/>
          </w:tcPr>
          <w:p w:rsidR="000875AA" w:rsidRPr="00251686" w:rsidRDefault="000875AA" w:rsidP="00A6450C">
            <w:pPr>
              <w:spacing w:line="360" w:lineRule="exact"/>
              <w:jc w:val="center"/>
              <w:rPr>
                <w:szCs w:val="21"/>
              </w:rPr>
            </w:pPr>
          </w:p>
        </w:tc>
        <w:tc>
          <w:tcPr>
            <w:tcW w:w="734" w:type="pct"/>
            <w:vAlign w:val="center"/>
          </w:tcPr>
          <w:p w:rsidR="000875AA" w:rsidRPr="00251686" w:rsidRDefault="00995B02" w:rsidP="00A6450C">
            <w:pPr>
              <w:pStyle w:val="afff5"/>
              <w:widowControl/>
              <w:adjustRightInd/>
              <w:spacing w:before="0" w:after="0" w:line="360" w:lineRule="exact"/>
              <w:rPr>
                <w:rFonts w:ascii="Times New Roman" w:hAnsi="Times New Roman"/>
                <w:spacing w:val="5"/>
              </w:rPr>
            </w:pPr>
            <w:r w:rsidRPr="00251686">
              <w:rPr>
                <w:rFonts w:ascii="Times New Roman" w:hAnsi="Times New Roman"/>
                <w:kern w:val="2"/>
              </w:rPr>
              <w:t>原料包装袋（含铬）</w:t>
            </w:r>
          </w:p>
        </w:tc>
        <w:tc>
          <w:tcPr>
            <w:tcW w:w="611"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1.5</w:t>
            </w:r>
          </w:p>
        </w:tc>
        <w:tc>
          <w:tcPr>
            <w:tcW w:w="458"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611"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560" w:type="pct"/>
            <w:vAlign w:val="center"/>
          </w:tcPr>
          <w:p w:rsidR="000875AA" w:rsidRPr="00251686" w:rsidRDefault="00995B02" w:rsidP="00A6450C">
            <w:pPr>
              <w:spacing w:line="360" w:lineRule="exact"/>
              <w:jc w:val="center"/>
              <w:rPr>
                <w:szCs w:val="21"/>
              </w:rPr>
            </w:pPr>
            <w:r w:rsidRPr="00251686">
              <w:rPr>
                <w:spacing w:val="4"/>
                <w:szCs w:val="21"/>
              </w:rPr>
              <w:t>0.01</w:t>
            </w:r>
          </w:p>
        </w:tc>
        <w:tc>
          <w:tcPr>
            <w:tcW w:w="548"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w:t>
            </w:r>
          </w:p>
        </w:tc>
        <w:tc>
          <w:tcPr>
            <w:tcW w:w="626" w:type="pct"/>
            <w:vAlign w:val="center"/>
          </w:tcPr>
          <w:p w:rsidR="000875AA" w:rsidRPr="00251686" w:rsidRDefault="00995B02" w:rsidP="00A6450C">
            <w:pPr>
              <w:spacing w:line="360" w:lineRule="exact"/>
              <w:jc w:val="center"/>
              <w:rPr>
                <w:szCs w:val="21"/>
              </w:rPr>
            </w:pPr>
            <w:r w:rsidRPr="00251686">
              <w:rPr>
                <w:rFonts w:eastAsia="新宋体"/>
                <w:szCs w:val="21"/>
              </w:rPr>
              <w:t>1.51</w:t>
            </w:r>
          </w:p>
        </w:tc>
        <w:tc>
          <w:tcPr>
            <w:tcW w:w="504" w:type="pct"/>
            <w:vAlign w:val="center"/>
          </w:tcPr>
          <w:p w:rsidR="000875AA" w:rsidRPr="00251686" w:rsidRDefault="00995B02" w:rsidP="00A6450C">
            <w:pPr>
              <w:spacing w:line="360" w:lineRule="exact"/>
              <w:jc w:val="center"/>
              <w:rPr>
                <w:szCs w:val="21"/>
              </w:rPr>
            </w:pPr>
            <w:r w:rsidRPr="00251686">
              <w:rPr>
                <w:szCs w:val="21"/>
              </w:rPr>
              <w:t>+0.01</w:t>
            </w:r>
          </w:p>
        </w:tc>
      </w:tr>
    </w:tbl>
    <w:p w:rsidR="00676F4B" w:rsidRDefault="00995B02" w:rsidP="00A6450C">
      <w:pPr>
        <w:pStyle w:val="aff5"/>
        <w:spacing w:beforeLines="80" w:before="192" w:after="24"/>
        <w:jc w:val="left"/>
        <w:rPr>
          <w:rFonts w:ascii="Times New Roman"/>
          <w:snapToGrid w:val="0"/>
          <w:spacing w:val="-6"/>
          <w:kern w:val="21"/>
          <w:szCs w:val="21"/>
        </w:rPr>
        <w:sectPr w:rsidR="00676F4B" w:rsidSect="00A6450C">
          <w:footerReference w:type="default" r:id="rId45"/>
          <w:pgSz w:w="16838" w:h="11906" w:orient="landscape"/>
          <w:pgMar w:top="1418" w:right="1247" w:bottom="1418" w:left="1247" w:header="851" w:footer="851" w:gutter="0"/>
          <w:cols w:space="720"/>
          <w:docGrid w:linePitch="312"/>
        </w:sectPr>
      </w:pPr>
      <w:r w:rsidRPr="00251686">
        <w:rPr>
          <w:rFonts w:ascii="Times New Roman"/>
          <w:snapToGrid w:val="0"/>
          <w:kern w:val="21"/>
          <w:szCs w:val="21"/>
        </w:rPr>
        <w:t>注：</w:t>
      </w:r>
      <w:r w:rsidRPr="00251686">
        <w:rPr>
          <w:rFonts w:ascii="Times New Roman"/>
          <w:snapToGrid w:val="0"/>
          <w:spacing w:val="-16"/>
          <w:kern w:val="21"/>
          <w:szCs w:val="21"/>
        </w:rPr>
        <w:fldChar w:fldCharType="begin"/>
      </w:r>
      <w:r w:rsidRPr="00251686">
        <w:rPr>
          <w:rFonts w:ascii="Times New Roman"/>
          <w:snapToGrid w:val="0"/>
          <w:spacing w:val="-16"/>
          <w:kern w:val="21"/>
          <w:szCs w:val="21"/>
        </w:rPr>
        <w:instrText xml:space="preserve"> = 6 \* GB3 \* MERGEFORMAT </w:instrText>
      </w:r>
      <w:r w:rsidRPr="00251686">
        <w:rPr>
          <w:rFonts w:ascii="Times New Roman"/>
          <w:snapToGrid w:val="0"/>
          <w:spacing w:val="-16"/>
          <w:kern w:val="21"/>
          <w:szCs w:val="21"/>
        </w:rPr>
        <w:fldChar w:fldCharType="separate"/>
      </w:r>
      <w:r w:rsidRPr="00251686">
        <w:rPr>
          <w:rFonts w:hAnsi="宋体" w:cs="宋体" w:hint="eastAsia"/>
          <w:szCs w:val="21"/>
        </w:rPr>
        <w:t>⑥</w:t>
      </w:r>
      <w:r w:rsidRPr="00251686">
        <w:rPr>
          <w:rFonts w:ascii="Times New Roman"/>
          <w:snapToGrid w:val="0"/>
          <w:spacing w:val="-16"/>
          <w:kern w:val="21"/>
          <w:szCs w:val="21"/>
        </w:rPr>
        <w:fldChar w:fldCharType="end"/>
      </w:r>
      <w:r w:rsidRPr="00251686">
        <w:rPr>
          <w:rFonts w:ascii="Times New Roman"/>
          <w:snapToGrid w:val="0"/>
          <w:spacing w:val="-16"/>
          <w:kern w:val="21"/>
          <w:szCs w:val="21"/>
        </w:rPr>
        <w:t>=</w:t>
      </w:r>
      <w:r w:rsidRPr="00251686">
        <w:rPr>
          <w:rFonts w:ascii="Times New Roman"/>
          <w:snapToGrid w:val="0"/>
          <w:spacing w:val="-6"/>
          <w:kern w:val="21"/>
          <w:szCs w:val="21"/>
        </w:rPr>
        <w:fldChar w:fldCharType="begin"/>
      </w:r>
      <w:r w:rsidRPr="00251686">
        <w:rPr>
          <w:rFonts w:ascii="Times New Roman"/>
          <w:snapToGrid w:val="0"/>
          <w:spacing w:val="-6"/>
          <w:kern w:val="21"/>
          <w:szCs w:val="21"/>
        </w:rPr>
        <w:instrText xml:space="preserve"> = 1 \* GB3 \* MERGEFORMAT </w:instrText>
      </w:r>
      <w:r w:rsidRPr="00251686">
        <w:rPr>
          <w:rFonts w:ascii="Times New Roman"/>
          <w:snapToGrid w:val="0"/>
          <w:spacing w:val="-6"/>
          <w:kern w:val="21"/>
          <w:szCs w:val="21"/>
        </w:rPr>
        <w:fldChar w:fldCharType="separate"/>
      </w:r>
      <w:r w:rsidRPr="00251686">
        <w:rPr>
          <w:rFonts w:hAnsi="宋体" w:cs="宋体" w:hint="eastAsia"/>
          <w:szCs w:val="21"/>
        </w:rPr>
        <w:t>①</w:t>
      </w:r>
      <w:r w:rsidRPr="00251686">
        <w:rPr>
          <w:rFonts w:ascii="Times New Roman"/>
          <w:snapToGrid w:val="0"/>
          <w:spacing w:val="-6"/>
          <w:kern w:val="21"/>
          <w:szCs w:val="21"/>
        </w:rPr>
        <w:fldChar w:fldCharType="end"/>
      </w:r>
      <w:r w:rsidRPr="00251686">
        <w:rPr>
          <w:rFonts w:ascii="Times New Roman"/>
          <w:snapToGrid w:val="0"/>
          <w:spacing w:val="-6"/>
          <w:kern w:val="21"/>
          <w:szCs w:val="21"/>
        </w:rPr>
        <w:t>+</w:t>
      </w:r>
      <w:r w:rsidRPr="00251686">
        <w:rPr>
          <w:rFonts w:ascii="Times New Roman"/>
          <w:snapToGrid w:val="0"/>
          <w:spacing w:val="-6"/>
          <w:kern w:val="21"/>
          <w:szCs w:val="21"/>
        </w:rPr>
        <w:fldChar w:fldCharType="begin"/>
      </w:r>
      <w:r w:rsidRPr="00251686">
        <w:rPr>
          <w:rFonts w:ascii="Times New Roman"/>
          <w:snapToGrid w:val="0"/>
          <w:spacing w:val="-6"/>
          <w:kern w:val="21"/>
          <w:szCs w:val="21"/>
        </w:rPr>
        <w:instrText xml:space="preserve"> = 3 \* GB3 \* MERGEFORMAT </w:instrText>
      </w:r>
      <w:r w:rsidRPr="00251686">
        <w:rPr>
          <w:rFonts w:ascii="Times New Roman"/>
          <w:snapToGrid w:val="0"/>
          <w:spacing w:val="-6"/>
          <w:kern w:val="21"/>
          <w:szCs w:val="21"/>
        </w:rPr>
        <w:fldChar w:fldCharType="separate"/>
      </w:r>
      <w:r w:rsidRPr="00251686">
        <w:rPr>
          <w:rFonts w:hAnsi="宋体" w:cs="宋体" w:hint="eastAsia"/>
          <w:szCs w:val="21"/>
        </w:rPr>
        <w:t>③</w:t>
      </w:r>
      <w:r w:rsidRPr="00251686">
        <w:rPr>
          <w:rFonts w:ascii="Times New Roman"/>
          <w:snapToGrid w:val="0"/>
          <w:spacing w:val="-6"/>
          <w:kern w:val="21"/>
          <w:szCs w:val="21"/>
        </w:rPr>
        <w:fldChar w:fldCharType="end"/>
      </w:r>
      <w:r w:rsidRPr="00251686">
        <w:rPr>
          <w:rFonts w:ascii="Times New Roman"/>
          <w:snapToGrid w:val="0"/>
          <w:spacing w:val="-6"/>
          <w:kern w:val="21"/>
          <w:szCs w:val="21"/>
        </w:rPr>
        <w:t>+</w:t>
      </w:r>
      <w:r w:rsidRPr="00251686">
        <w:rPr>
          <w:rFonts w:ascii="Times New Roman"/>
          <w:snapToGrid w:val="0"/>
          <w:spacing w:val="-6"/>
          <w:kern w:val="21"/>
          <w:szCs w:val="21"/>
        </w:rPr>
        <w:fldChar w:fldCharType="begin"/>
      </w:r>
      <w:r w:rsidRPr="00251686">
        <w:rPr>
          <w:rFonts w:ascii="Times New Roman"/>
          <w:snapToGrid w:val="0"/>
          <w:spacing w:val="-6"/>
          <w:kern w:val="21"/>
          <w:szCs w:val="21"/>
        </w:rPr>
        <w:instrText xml:space="preserve"> = 4 \* GB3 \* MERGEFORMAT </w:instrText>
      </w:r>
      <w:r w:rsidRPr="00251686">
        <w:rPr>
          <w:rFonts w:ascii="Times New Roman"/>
          <w:snapToGrid w:val="0"/>
          <w:spacing w:val="-6"/>
          <w:kern w:val="21"/>
          <w:szCs w:val="21"/>
        </w:rPr>
        <w:fldChar w:fldCharType="separate"/>
      </w:r>
      <w:r w:rsidRPr="00251686">
        <w:rPr>
          <w:rFonts w:hAnsi="宋体" w:cs="宋体" w:hint="eastAsia"/>
          <w:szCs w:val="21"/>
        </w:rPr>
        <w:t>④</w:t>
      </w:r>
      <w:r w:rsidRPr="00251686">
        <w:rPr>
          <w:rFonts w:ascii="Times New Roman"/>
          <w:snapToGrid w:val="0"/>
          <w:spacing w:val="-6"/>
          <w:kern w:val="21"/>
          <w:szCs w:val="21"/>
        </w:rPr>
        <w:fldChar w:fldCharType="end"/>
      </w:r>
      <w:r w:rsidRPr="00251686">
        <w:rPr>
          <w:rFonts w:ascii="Times New Roman"/>
          <w:snapToGrid w:val="0"/>
          <w:spacing w:val="-6"/>
          <w:kern w:val="21"/>
          <w:szCs w:val="21"/>
        </w:rPr>
        <w:t>-</w:t>
      </w:r>
      <w:r w:rsidRPr="00251686">
        <w:rPr>
          <w:rFonts w:ascii="Times New Roman"/>
          <w:snapToGrid w:val="0"/>
          <w:spacing w:val="-16"/>
          <w:kern w:val="21"/>
          <w:szCs w:val="21"/>
        </w:rPr>
        <w:fldChar w:fldCharType="begin"/>
      </w:r>
      <w:r w:rsidRPr="00251686">
        <w:rPr>
          <w:rFonts w:ascii="Times New Roman"/>
          <w:snapToGrid w:val="0"/>
          <w:spacing w:val="-16"/>
          <w:kern w:val="21"/>
          <w:szCs w:val="21"/>
        </w:rPr>
        <w:instrText xml:space="preserve"> = 5 \* GB3 \* MERGEFORMAT </w:instrText>
      </w:r>
      <w:r w:rsidRPr="00251686">
        <w:rPr>
          <w:rFonts w:ascii="Times New Roman"/>
          <w:snapToGrid w:val="0"/>
          <w:spacing w:val="-16"/>
          <w:kern w:val="21"/>
          <w:szCs w:val="21"/>
        </w:rPr>
        <w:fldChar w:fldCharType="separate"/>
      </w:r>
      <w:r w:rsidRPr="00251686">
        <w:rPr>
          <w:rFonts w:hAnsi="宋体" w:cs="宋体" w:hint="eastAsia"/>
          <w:szCs w:val="21"/>
        </w:rPr>
        <w:t>⑤</w:t>
      </w:r>
      <w:r w:rsidRPr="00251686">
        <w:rPr>
          <w:rFonts w:ascii="Times New Roman"/>
          <w:snapToGrid w:val="0"/>
          <w:spacing w:val="-16"/>
          <w:kern w:val="21"/>
          <w:szCs w:val="21"/>
        </w:rPr>
        <w:fldChar w:fldCharType="end"/>
      </w:r>
      <w:r w:rsidRPr="00251686">
        <w:rPr>
          <w:rFonts w:ascii="Times New Roman"/>
          <w:snapToGrid w:val="0"/>
          <w:spacing w:val="-16"/>
          <w:kern w:val="21"/>
          <w:szCs w:val="21"/>
        </w:rPr>
        <w:t>；</w:t>
      </w:r>
      <w:r w:rsidRPr="00251686">
        <w:rPr>
          <w:rFonts w:ascii="Times New Roman"/>
          <w:snapToGrid w:val="0"/>
          <w:spacing w:val="-6"/>
          <w:kern w:val="21"/>
          <w:szCs w:val="21"/>
        </w:rPr>
        <w:fldChar w:fldCharType="begin"/>
      </w:r>
      <w:r w:rsidRPr="00251686">
        <w:rPr>
          <w:rFonts w:ascii="Times New Roman"/>
          <w:snapToGrid w:val="0"/>
          <w:spacing w:val="-6"/>
          <w:kern w:val="21"/>
          <w:szCs w:val="21"/>
        </w:rPr>
        <w:instrText xml:space="preserve"> = 7 \* GB3 \* MERGEFORMAT </w:instrText>
      </w:r>
      <w:r w:rsidRPr="00251686">
        <w:rPr>
          <w:rFonts w:ascii="Times New Roman"/>
          <w:snapToGrid w:val="0"/>
          <w:spacing w:val="-6"/>
          <w:kern w:val="21"/>
          <w:szCs w:val="21"/>
        </w:rPr>
        <w:fldChar w:fldCharType="separate"/>
      </w:r>
      <w:r w:rsidRPr="00251686">
        <w:rPr>
          <w:rFonts w:hAnsi="宋体" w:cs="宋体" w:hint="eastAsia"/>
          <w:szCs w:val="21"/>
        </w:rPr>
        <w:t>⑦</w:t>
      </w:r>
      <w:r w:rsidRPr="00251686">
        <w:rPr>
          <w:rFonts w:ascii="Times New Roman"/>
          <w:snapToGrid w:val="0"/>
          <w:spacing w:val="-6"/>
          <w:kern w:val="21"/>
          <w:szCs w:val="21"/>
        </w:rPr>
        <w:fldChar w:fldCharType="end"/>
      </w:r>
      <w:r w:rsidRPr="00251686">
        <w:rPr>
          <w:rFonts w:ascii="Times New Roman"/>
          <w:snapToGrid w:val="0"/>
          <w:spacing w:val="-6"/>
          <w:kern w:val="21"/>
          <w:szCs w:val="21"/>
        </w:rPr>
        <w:t>=</w:t>
      </w:r>
      <w:r w:rsidRPr="00251686">
        <w:rPr>
          <w:rFonts w:ascii="Times New Roman"/>
          <w:snapToGrid w:val="0"/>
          <w:spacing w:val="-16"/>
          <w:kern w:val="21"/>
          <w:szCs w:val="21"/>
        </w:rPr>
        <w:fldChar w:fldCharType="begin"/>
      </w:r>
      <w:r w:rsidRPr="00251686">
        <w:rPr>
          <w:rFonts w:ascii="Times New Roman"/>
          <w:snapToGrid w:val="0"/>
          <w:spacing w:val="-16"/>
          <w:kern w:val="21"/>
          <w:szCs w:val="21"/>
        </w:rPr>
        <w:instrText xml:space="preserve"> = 6 \* GB3 \* MERGEFORMAT </w:instrText>
      </w:r>
      <w:r w:rsidRPr="00251686">
        <w:rPr>
          <w:rFonts w:ascii="Times New Roman"/>
          <w:snapToGrid w:val="0"/>
          <w:spacing w:val="-16"/>
          <w:kern w:val="21"/>
          <w:szCs w:val="21"/>
        </w:rPr>
        <w:fldChar w:fldCharType="separate"/>
      </w:r>
      <w:r w:rsidRPr="00251686">
        <w:rPr>
          <w:rFonts w:hAnsi="宋体" w:cs="宋体" w:hint="eastAsia"/>
          <w:szCs w:val="21"/>
        </w:rPr>
        <w:t>⑥</w:t>
      </w:r>
      <w:r w:rsidRPr="00251686">
        <w:rPr>
          <w:rFonts w:ascii="Times New Roman"/>
          <w:snapToGrid w:val="0"/>
          <w:spacing w:val="-16"/>
          <w:kern w:val="21"/>
          <w:szCs w:val="21"/>
        </w:rPr>
        <w:fldChar w:fldCharType="end"/>
      </w:r>
      <w:r w:rsidRPr="00251686">
        <w:rPr>
          <w:rFonts w:ascii="Times New Roman"/>
          <w:snapToGrid w:val="0"/>
          <w:spacing w:val="-16"/>
          <w:kern w:val="21"/>
          <w:szCs w:val="21"/>
        </w:rPr>
        <w:t>-</w:t>
      </w:r>
      <w:r w:rsidRPr="00251686">
        <w:rPr>
          <w:rFonts w:ascii="Times New Roman"/>
          <w:snapToGrid w:val="0"/>
          <w:spacing w:val="-6"/>
          <w:kern w:val="21"/>
          <w:szCs w:val="21"/>
        </w:rPr>
        <w:fldChar w:fldCharType="begin"/>
      </w:r>
      <w:r w:rsidRPr="00251686">
        <w:rPr>
          <w:rFonts w:ascii="Times New Roman"/>
          <w:snapToGrid w:val="0"/>
          <w:spacing w:val="-6"/>
          <w:kern w:val="21"/>
          <w:szCs w:val="21"/>
        </w:rPr>
        <w:instrText xml:space="preserve"> = 1 \* GB3 \* MERGEFORMAT </w:instrText>
      </w:r>
      <w:r w:rsidRPr="00251686">
        <w:rPr>
          <w:rFonts w:ascii="Times New Roman"/>
          <w:snapToGrid w:val="0"/>
          <w:spacing w:val="-6"/>
          <w:kern w:val="21"/>
          <w:szCs w:val="21"/>
        </w:rPr>
        <w:fldChar w:fldCharType="separate"/>
      </w:r>
      <w:r w:rsidRPr="00251686">
        <w:rPr>
          <w:rFonts w:hAnsi="宋体" w:cs="宋体" w:hint="eastAsia"/>
          <w:szCs w:val="21"/>
        </w:rPr>
        <w:t>①</w:t>
      </w:r>
      <w:r w:rsidRPr="00251686">
        <w:rPr>
          <w:rFonts w:ascii="Times New Roman"/>
          <w:snapToGrid w:val="0"/>
          <w:spacing w:val="-6"/>
          <w:kern w:val="21"/>
          <w:szCs w:val="21"/>
        </w:rPr>
        <w:fldChar w:fldCharType="end"/>
      </w:r>
    </w:p>
    <w:p w:rsidR="00676F4B" w:rsidRPr="00CD4A59" w:rsidRDefault="00676F4B" w:rsidP="00676F4B">
      <w:pPr>
        <w:pStyle w:val="aff5"/>
        <w:spacing w:beforeLines="80" w:before="192" w:after="24"/>
        <w:rPr>
          <w:rFonts w:ascii="方正小标宋_GBK" w:eastAsia="方正小标宋_GBK"/>
          <w:bCs/>
          <w:kern w:val="2"/>
          <w:sz w:val="44"/>
          <w:szCs w:val="44"/>
        </w:rPr>
      </w:pPr>
    </w:p>
    <w:p w:rsidR="00676F4B" w:rsidRPr="00CD4A59" w:rsidRDefault="00676F4B" w:rsidP="00676F4B">
      <w:pPr>
        <w:pStyle w:val="aff5"/>
        <w:spacing w:beforeLines="80" w:before="192" w:after="24"/>
        <w:rPr>
          <w:rFonts w:ascii="Times New Roman" w:eastAsia="方正小标宋_GBK"/>
          <w:bCs/>
          <w:kern w:val="2"/>
          <w:sz w:val="44"/>
          <w:szCs w:val="44"/>
        </w:rPr>
      </w:pPr>
    </w:p>
    <w:p w:rsidR="00676F4B" w:rsidRPr="00CD4A59" w:rsidRDefault="00676F4B" w:rsidP="00676F4B">
      <w:pPr>
        <w:pStyle w:val="aff5"/>
        <w:spacing w:beforeLines="0" w:afterLines="0" w:line="240" w:lineRule="auto"/>
        <w:rPr>
          <w:rFonts w:ascii="Times New Roman" w:eastAsia="方正小标宋_GBK"/>
          <w:bCs/>
          <w:kern w:val="2"/>
          <w:sz w:val="36"/>
          <w:szCs w:val="36"/>
        </w:rPr>
      </w:pPr>
      <w:r w:rsidRPr="00CD4A59">
        <w:rPr>
          <w:rFonts w:ascii="Times New Roman" w:eastAsia="方正小标宋_GBK"/>
          <w:bCs/>
          <w:kern w:val="2"/>
          <w:sz w:val="36"/>
          <w:szCs w:val="36"/>
        </w:rPr>
        <w:t>洛阳峥洁新材料科技有限公司</w:t>
      </w:r>
    </w:p>
    <w:p w:rsidR="00676F4B" w:rsidRPr="00CD4A59" w:rsidRDefault="00676F4B" w:rsidP="00676F4B">
      <w:pPr>
        <w:pStyle w:val="aff5"/>
        <w:spacing w:beforeLines="0" w:afterLines="0" w:line="240" w:lineRule="auto"/>
        <w:rPr>
          <w:rFonts w:ascii="Times New Roman" w:eastAsia="方正小标宋_GBK"/>
          <w:bCs/>
          <w:kern w:val="2"/>
          <w:sz w:val="36"/>
          <w:szCs w:val="36"/>
        </w:rPr>
      </w:pPr>
      <w:r w:rsidRPr="00CD4A59">
        <w:rPr>
          <w:rFonts w:ascii="Times New Roman" w:eastAsia="方正小标宋_GBK"/>
          <w:bCs/>
          <w:kern w:val="2"/>
          <w:sz w:val="36"/>
          <w:szCs w:val="36"/>
        </w:rPr>
        <w:t>年产</w:t>
      </w:r>
      <w:r w:rsidRPr="00CD4A59">
        <w:rPr>
          <w:rFonts w:ascii="Times New Roman" w:eastAsia="方正小标宋_GBK"/>
          <w:bCs/>
          <w:kern w:val="2"/>
          <w:sz w:val="36"/>
          <w:szCs w:val="36"/>
        </w:rPr>
        <w:t>5000</w:t>
      </w:r>
      <w:r w:rsidRPr="00CD4A59">
        <w:rPr>
          <w:rFonts w:ascii="Times New Roman" w:eastAsia="方正小标宋_GBK"/>
          <w:bCs/>
          <w:kern w:val="2"/>
          <w:sz w:val="36"/>
          <w:szCs w:val="36"/>
        </w:rPr>
        <w:t>吨</w:t>
      </w:r>
      <w:r w:rsidRPr="00CD4A59">
        <w:rPr>
          <w:rFonts w:ascii="Times New Roman" w:eastAsia="方正小标宋_GBK" w:hint="eastAsia"/>
          <w:bCs/>
          <w:kern w:val="2"/>
          <w:sz w:val="36"/>
          <w:szCs w:val="36"/>
          <w:u w:val="single"/>
        </w:rPr>
        <w:t>新型复合粉末材料</w:t>
      </w:r>
      <w:r w:rsidRPr="00CD4A59">
        <w:rPr>
          <w:rFonts w:ascii="Times New Roman" w:eastAsia="方正小标宋_GBK"/>
          <w:bCs/>
          <w:kern w:val="2"/>
          <w:sz w:val="36"/>
          <w:szCs w:val="36"/>
        </w:rPr>
        <w:t>技改项目</w:t>
      </w:r>
    </w:p>
    <w:p w:rsidR="00676F4B" w:rsidRPr="00CD4A59" w:rsidRDefault="00676F4B" w:rsidP="00676F4B">
      <w:pPr>
        <w:adjustRightInd w:val="0"/>
        <w:snapToGrid w:val="0"/>
        <w:jc w:val="center"/>
        <w:rPr>
          <w:rFonts w:eastAsia="方正小标宋_GBK"/>
          <w:bCs/>
          <w:sz w:val="36"/>
          <w:szCs w:val="36"/>
        </w:rPr>
      </w:pPr>
      <w:r w:rsidRPr="00CD4A59">
        <w:rPr>
          <w:rFonts w:eastAsia="方正小标宋_GBK"/>
          <w:bCs/>
          <w:sz w:val="36"/>
          <w:szCs w:val="36"/>
        </w:rPr>
        <w:t>环境风险专项评价</w:t>
      </w: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32"/>
          <w:szCs w:val="32"/>
        </w:rPr>
      </w:pPr>
      <w:r w:rsidRPr="00CD4A59">
        <w:rPr>
          <w:rFonts w:eastAsia="方正小标宋_GBK"/>
          <w:bCs/>
          <w:sz w:val="32"/>
          <w:szCs w:val="32"/>
        </w:rPr>
        <w:t>建设单位（盖章）：洛阳峥洁新材料科技有限公司</w:t>
      </w:r>
    </w:p>
    <w:p w:rsidR="00676F4B" w:rsidRPr="00CD4A59" w:rsidRDefault="00676F4B" w:rsidP="00676F4B">
      <w:pPr>
        <w:adjustRightInd w:val="0"/>
        <w:snapToGrid w:val="0"/>
        <w:jc w:val="center"/>
        <w:rPr>
          <w:rFonts w:eastAsia="方正小标宋_GBK"/>
          <w:bCs/>
          <w:sz w:val="32"/>
          <w:szCs w:val="32"/>
        </w:rPr>
        <w:sectPr w:rsidR="00676F4B" w:rsidRPr="00CD4A59">
          <w:pgSz w:w="11906" w:h="16838"/>
          <w:pgMar w:top="1701" w:right="1531" w:bottom="1701" w:left="1531" w:header="851" w:footer="851" w:gutter="0"/>
          <w:cols w:space="720"/>
          <w:docGrid w:linePitch="312"/>
        </w:sectPr>
      </w:pPr>
      <w:r w:rsidRPr="00CD4A59">
        <w:rPr>
          <w:rFonts w:eastAsia="方正小标宋_GBK"/>
          <w:bCs/>
          <w:sz w:val="32"/>
          <w:szCs w:val="32"/>
        </w:rPr>
        <w:t>编制日期：</w:t>
      </w:r>
      <w:r w:rsidRPr="00CD4A59">
        <w:rPr>
          <w:rFonts w:eastAsia="方正小标宋_GBK"/>
          <w:bCs/>
          <w:sz w:val="32"/>
          <w:szCs w:val="32"/>
        </w:rPr>
        <w:t>2022</w:t>
      </w:r>
      <w:r w:rsidRPr="00CD4A59">
        <w:rPr>
          <w:rFonts w:eastAsia="方正小标宋_GBK"/>
          <w:bCs/>
          <w:sz w:val="32"/>
          <w:szCs w:val="32"/>
        </w:rPr>
        <w:t>年</w:t>
      </w:r>
      <w:r w:rsidRPr="00CD4A59">
        <w:rPr>
          <w:rFonts w:eastAsia="方正小标宋_GBK" w:hint="eastAsia"/>
          <w:bCs/>
          <w:sz w:val="32"/>
          <w:szCs w:val="32"/>
        </w:rPr>
        <w:t>9</w:t>
      </w:r>
      <w:r w:rsidRPr="00CD4A59">
        <w:rPr>
          <w:rFonts w:eastAsia="方正小标宋_GBK"/>
          <w:bCs/>
          <w:sz w:val="32"/>
          <w:szCs w:val="32"/>
        </w:rPr>
        <w:t>月</w:t>
      </w:r>
    </w:p>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bCs/>
          <w:sz w:val="28"/>
          <w:szCs w:val="28"/>
        </w:rPr>
        <w:lastRenderedPageBreak/>
        <w:t>1</w:t>
      </w:r>
      <w:r w:rsidRPr="00CD4A59">
        <w:rPr>
          <w:rFonts w:ascii="黑体" w:eastAsia="黑体" w:hAnsi="黑体" w:hint="eastAsia"/>
          <w:bCs/>
          <w:sz w:val="28"/>
          <w:szCs w:val="28"/>
        </w:rPr>
        <w:t>概述</w:t>
      </w:r>
    </w:p>
    <w:p w:rsidR="00676F4B" w:rsidRPr="00CD4A59" w:rsidRDefault="00676F4B" w:rsidP="00676F4B">
      <w:pPr>
        <w:adjustRightInd w:val="0"/>
        <w:snapToGrid w:val="0"/>
        <w:spacing w:line="360" w:lineRule="auto"/>
        <w:ind w:firstLineChars="200" w:firstLine="480"/>
        <w:rPr>
          <w:rFonts w:hAnsi="宋体"/>
          <w:bCs/>
          <w:sz w:val="24"/>
        </w:rPr>
      </w:pPr>
      <w:r w:rsidRPr="00CD4A59">
        <w:rPr>
          <w:rFonts w:hAnsi="宋体" w:hint="eastAsia"/>
          <w:bCs/>
          <w:sz w:val="24"/>
        </w:rPr>
        <w:t>洛阳峥洁新材料科技有限公司</w:t>
      </w:r>
      <w:r w:rsidRPr="00CD4A59">
        <w:rPr>
          <w:rFonts w:hint="eastAsia"/>
          <w:sz w:val="24"/>
        </w:rPr>
        <w:t>（曾用名</w:t>
      </w:r>
      <w:r w:rsidRPr="00CD4A59">
        <w:rPr>
          <w:rFonts w:hint="eastAsia"/>
          <w:sz w:val="24"/>
        </w:rPr>
        <w:t>/</w:t>
      </w:r>
      <w:r w:rsidRPr="00CD4A59">
        <w:rPr>
          <w:rFonts w:hint="eastAsia"/>
          <w:sz w:val="24"/>
        </w:rPr>
        <w:t>别名：洛阳峥洁科工贸有限公司）</w:t>
      </w:r>
      <w:r w:rsidRPr="00CD4A59">
        <w:rPr>
          <w:rFonts w:hAnsi="宋体" w:hint="eastAsia"/>
          <w:bCs/>
          <w:sz w:val="24"/>
        </w:rPr>
        <w:t>成立于</w:t>
      </w:r>
      <w:r w:rsidRPr="00CD4A59">
        <w:rPr>
          <w:rFonts w:hAnsi="宋体" w:hint="eastAsia"/>
          <w:bCs/>
          <w:sz w:val="24"/>
        </w:rPr>
        <w:t>1999</w:t>
      </w:r>
      <w:r w:rsidRPr="00CD4A59">
        <w:rPr>
          <w:rFonts w:hAnsi="宋体" w:hint="eastAsia"/>
          <w:bCs/>
          <w:sz w:val="24"/>
        </w:rPr>
        <w:t>年，位于河南省洛阳市孟津区朝阳镇卫坡村，本项目建成后全厂年产</w:t>
      </w:r>
      <w:r w:rsidRPr="00CD4A59">
        <w:rPr>
          <w:rFonts w:hAnsi="宋体" w:hint="eastAsia"/>
          <w:bCs/>
          <w:sz w:val="24"/>
        </w:rPr>
        <w:t>1000t</w:t>
      </w:r>
      <w:r w:rsidRPr="00CD4A59">
        <w:rPr>
          <w:rFonts w:hAnsi="宋体" w:hint="eastAsia"/>
          <w:bCs/>
          <w:sz w:val="24"/>
        </w:rPr>
        <w:t>氧化铬绿，</w:t>
      </w:r>
      <w:r w:rsidRPr="00CD4A59">
        <w:rPr>
          <w:rFonts w:hAnsi="宋体" w:hint="eastAsia"/>
          <w:bCs/>
          <w:sz w:val="24"/>
        </w:rPr>
        <w:t>5000t</w:t>
      </w:r>
      <w:r w:rsidRPr="00CD4A59">
        <w:rPr>
          <w:rFonts w:hAnsi="宋体" w:hint="eastAsia"/>
          <w:bCs/>
          <w:sz w:val="24"/>
          <w:u w:val="single"/>
        </w:rPr>
        <w:t>新型复合粉末材料</w:t>
      </w:r>
      <w:r w:rsidRPr="00CD4A59">
        <w:rPr>
          <w:rFonts w:hAnsi="宋体" w:hint="eastAsia"/>
          <w:bCs/>
          <w:sz w:val="24"/>
        </w:rPr>
        <w:t>。</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根据《建设项目环境影响报告表编制技术指南（污染影响类）》（试行），本项目建成后全厂有毒有害</w:t>
      </w:r>
      <w:r w:rsidRPr="00CD4A59">
        <w:rPr>
          <w:rFonts w:hint="eastAsia"/>
          <w:sz w:val="24"/>
        </w:rPr>
        <w:t>危险物质含铬物质储存量超过临界量</w:t>
      </w:r>
      <w:r w:rsidRPr="00CD4A59">
        <w:rPr>
          <w:rFonts w:hint="eastAsia"/>
          <w:kern w:val="0"/>
          <w:sz w:val="24"/>
        </w:rPr>
        <w:t>，需设置环境风险专项评价。</w:t>
      </w:r>
    </w:p>
    <w:p w:rsidR="00676F4B" w:rsidRPr="00CD4A59" w:rsidRDefault="00676F4B" w:rsidP="00676F4B">
      <w:pPr>
        <w:adjustRightInd w:val="0"/>
        <w:snapToGrid w:val="0"/>
        <w:spacing w:line="360" w:lineRule="auto"/>
        <w:ind w:firstLineChars="200" w:firstLine="480"/>
        <w:rPr>
          <w:bCs/>
          <w:sz w:val="24"/>
        </w:rPr>
      </w:pPr>
      <w:r w:rsidRPr="00CD4A59">
        <w:rPr>
          <w:rFonts w:hint="eastAsia"/>
          <w:bCs/>
          <w:sz w:val="24"/>
        </w:rPr>
        <w:t>受洛阳峥洁新材料科技有限公司委托，我公司承担了本项目的环境影响评价工作，接受委托后，我单位组织有关技术人员，在现场踏勘、资料收集和工程分析的基础上，根据编制了该项目的环境风险专项评价。</w:t>
      </w:r>
    </w:p>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2现有工程环境风险排查</w:t>
      </w:r>
    </w:p>
    <w:p w:rsidR="00676F4B" w:rsidRPr="00CD4A59" w:rsidRDefault="00676F4B" w:rsidP="00676F4B">
      <w:pPr>
        <w:adjustRightInd w:val="0"/>
        <w:snapToGrid w:val="0"/>
        <w:spacing w:line="360" w:lineRule="auto"/>
        <w:jc w:val="left"/>
        <w:rPr>
          <w:rFonts w:ascii="黑体" w:eastAsia="黑体" w:hAnsi="黑体"/>
          <w:bCs/>
          <w:sz w:val="24"/>
        </w:rPr>
      </w:pPr>
      <w:r w:rsidRPr="00CD4A59">
        <w:rPr>
          <w:rFonts w:ascii="黑体" w:eastAsia="黑体" w:hAnsi="黑体" w:hint="eastAsia"/>
          <w:bCs/>
          <w:sz w:val="24"/>
        </w:rPr>
        <w:t>2.1</w:t>
      </w:r>
      <w:r w:rsidRPr="00CD4A59">
        <w:rPr>
          <w:rFonts w:ascii="黑体" w:eastAsia="黑体" w:hAnsi="黑体" w:hint="eastAsia"/>
          <w:bCs/>
          <w:kern w:val="0"/>
          <w:sz w:val="24"/>
        </w:rPr>
        <w:t>现有工程环境风险防范措施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本企业厂区目前已针对厂区现有环境风险建立了较为完善的风险防范措施，并于</w:t>
      </w:r>
      <w:r w:rsidRPr="00CD4A59">
        <w:rPr>
          <w:rFonts w:hint="eastAsia"/>
          <w:kern w:val="0"/>
          <w:sz w:val="24"/>
        </w:rPr>
        <w:t>2022</w:t>
      </w:r>
      <w:r w:rsidRPr="00CD4A59">
        <w:rPr>
          <w:rFonts w:hint="eastAsia"/>
          <w:kern w:val="0"/>
          <w:sz w:val="24"/>
        </w:rPr>
        <w:t>年</w:t>
      </w:r>
      <w:r w:rsidRPr="00CD4A59">
        <w:rPr>
          <w:rFonts w:hint="eastAsia"/>
          <w:kern w:val="0"/>
          <w:sz w:val="24"/>
        </w:rPr>
        <w:t>6</w:t>
      </w:r>
      <w:r w:rsidRPr="00CD4A59">
        <w:rPr>
          <w:rFonts w:hint="eastAsia"/>
          <w:kern w:val="0"/>
          <w:sz w:val="24"/>
        </w:rPr>
        <w:t>月编制完成了《洛阳峥洁科工贸有限公司突发环境事件应急预案（修订版）》，已在环保局备案。</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2.1.1现有工程风险识别</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根据《建设项目环境风险评价技术导则》（</w:t>
      </w:r>
      <w:r w:rsidRPr="00CD4A59">
        <w:rPr>
          <w:kern w:val="0"/>
          <w:sz w:val="24"/>
        </w:rPr>
        <w:t>HJ/T169-2018</w:t>
      </w:r>
      <w:r w:rsidRPr="00CD4A59">
        <w:rPr>
          <w:kern w:val="0"/>
          <w:sz w:val="24"/>
        </w:rPr>
        <w:t>）附录</w:t>
      </w:r>
      <w:r w:rsidRPr="00CD4A59">
        <w:rPr>
          <w:kern w:val="0"/>
          <w:sz w:val="24"/>
        </w:rPr>
        <w:t>B</w:t>
      </w:r>
      <w:r w:rsidRPr="00CD4A59">
        <w:rPr>
          <w:kern w:val="0"/>
          <w:sz w:val="24"/>
        </w:rPr>
        <w:t>中的环境风险物质，</w:t>
      </w:r>
      <w:r w:rsidRPr="00CD4A59">
        <w:rPr>
          <w:rFonts w:hint="eastAsia"/>
          <w:kern w:val="0"/>
          <w:sz w:val="24"/>
        </w:rPr>
        <w:t>现有工程</w:t>
      </w:r>
      <w:r w:rsidRPr="00CD4A59">
        <w:rPr>
          <w:kern w:val="0"/>
          <w:sz w:val="24"/>
        </w:rPr>
        <w:t>涉及的风险物质为</w:t>
      </w:r>
      <w:r w:rsidRPr="00CD4A59">
        <w:rPr>
          <w:rFonts w:hint="eastAsia"/>
          <w:kern w:val="0"/>
          <w:sz w:val="24"/>
        </w:rPr>
        <w:t>含</w:t>
      </w:r>
      <w:r w:rsidRPr="00CD4A59">
        <w:rPr>
          <w:kern w:val="0"/>
          <w:sz w:val="24"/>
        </w:rPr>
        <w:t>铬</w:t>
      </w:r>
      <w:r w:rsidRPr="00CD4A59">
        <w:rPr>
          <w:rFonts w:hint="eastAsia"/>
          <w:kern w:val="0"/>
          <w:sz w:val="24"/>
        </w:rPr>
        <w:t>物质</w:t>
      </w:r>
      <w:r w:rsidRPr="00CD4A59">
        <w:rPr>
          <w:kern w:val="0"/>
          <w:sz w:val="24"/>
        </w:rPr>
        <w:t>（三氧化二铬、三氧化铬、氢氧化铬</w:t>
      </w:r>
      <w:r w:rsidRPr="00CD4A59">
        <w:rPr>
          <w:rFonts w:hint="eastAsia"/>
          <w:kern w:val="0"/>
          <w:sz w:val="24"/>
        </w:rPr>
        <w:t>、氧化铬绿、铬泥</w:t>
      </w:r>
      <w:r w:rsidRPr="00CD4A59">
        <w:rPr>
          <w:kern w:val="0"/>
          <w:sz w:val="24"/>
        </w:rPr>
        <w:t>）和天然气。</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1</w:t>
      </w:r>
      <w:r w:rsidRPr="00CD4A59">
        <w:rPr>
          <w:rFonts w:ascii="黑体" w:eastAsia="黑体" w:hAnsi="黑体"/>
          <w:bCs/>
          <w:sz w:val="24"/>
        </w:rPr>
        <w:t xml:space="preserve">  主要风险物质识别</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1915"/>
        <w:gridCol w:w="2214"/>
        <w:gridCol w:w="1460"/>
        <w:gridCol w:w="2362"/>
      </w:tblGrid>
      <w:tr w:rsidR="00676F4B" w:rsidRPr="00CD4A59" w:rsidTr="000B1693">
        <w:trPr>
          <w:jc w:val="center"/>
        </w:trPr>
        <w:tc>
          <w:tcPr>
            <w:tcW w:w="1750" w:type="pct"/>
            <w:gridSpan w:val="2"/>
            <w:vAlign w:val="center"/>
          </w:tcPr>
          <w:p w:rsidR="00676F4B" w:rsidRPr="00CD4A59" w:rsidRDefault="00676F4B" w:rsidP="000B1693">
            <w:pPr>
              <w:spacing w:line="360" w:lineRule="exact"/>
              <w:jc w:val="center"/>
              <w:rPr>
                <w:rFonts w:ascii="黑体" w:eastAsia="黑体" w:hAnsi="黑体"/>
                <w:szCs w:val="21"/>
              </w:rPr>
            </w:pPr>
            <w:r w:rsidRPr="00CD4A59">
              <w:rPr>
                <w:rFonts w:ascii="黑体" w:eastAsia="黑体" w:hAnsi="黑体"/>
                <w:szCs w:val="21"/>
              </w:rPr>
              <w:t>名称</w:t>
            </w:r>
          </w:p>
        </w:tc>
        <w:tc>
          <w:tcPr>
            <w:tcW w:w="1192"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易燃性</w:t>
            </w:r>
          </w:p>
        </w:tc>
        <w:tc>
          <w:tcPr>
            <w:tcW w:w="786"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爆炸性</w:t>
            </w:r>
          </w:p>
        </w:tc>
        <w:tc>
          <w:tcPr>
            <w:tcW w:w="1272"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毒性/腐蚀性</w:t>
            </w:r>
          </w:p>
        </w:tc>
      </w:tr>
      <w:tr w:rsidR="00676F4B" w:rsidRPr="00CD4A59" w:rsidTr="000B1693">
        <w:trPr>
          <w:jc w:val="center"/>
        </w:trPr>
        <w:tc>
          <w:tcPr>
            <w:tcW w:w="719" w:type="pct"/>
            <w:vMerge w:val="restart"/>
            <w:vAlign w:val="center"/>
          </w:tcPr>
          <w:p w:rsidR="00676F4B" w:rsidRPr="00CD4A59" w:rsidRDefault="00676F4B" w:rsidP="000B1693">
            <w:pPr>
              <w:spacing w:line="360" w:lineRule="exact"/>
              <w:jc w:val="center"/>
              <w:rPr>
                <w:szCs w:val="21"/>
              </w:rPr>
            </w:pPr>
            <w:r w:rsidRPr="00CD4A59">
              <w:rPr>
                <w:rFonts w:hint="eastAsia"/>
                <w:szCs w:val="21"/>
              </w:rPr>
              <w:t>含</w:t>
            </w:r>
            <w:r w:rsidRPr="00CD4A59">
              <w:rPr>
                <w:szCs w:val="21"/>
              </w:rPr>
              <w:t>铬</w:t>
            </w:r>
            <w:r w:rsidRPr="00CD4A59">
              <w:rPr>
                <w:rFonts w:hint="eastAsia"/>
                <w:szCs w:val="21"/>
              </w:rPr>
              <w:t>物质</w:t>
            </w:r>
          </w:p>
        </w:tc>
        <w:tc>
          <w:tcPr>
            <w:tcW w:w="1031" w:type="pct"/>
            <w:vAlign w:val="center"/>
          </w:tcPr>
          <w:p w:rsidR="00676F4B" w:rsidRPr="00CD4A59" w:rsidRDefault="00676F4B" w:rsidP="000B1693">
            <w:pPr>
              <w:spacing w:line="360" w:lineRule="exact"/>
              <w:jc w:val="center"/>
              <w:rPr>
                <w:szCs w:val="21"/>
              </w:rPr>
            </w:pPr>
            <w:r w:rsidRPr="00CD4A59">
              <w:rPr>
                <w:szCs w:val="21"/>
              </w:rPr>
              <w:t>三氧化二铬</w:t>
            </w:r>
          </w:p>
        </w:tc>
        <w:tc>
          <w:tcPr>
            <w:tcW w:w="1192" w:type="pct"/>
            <w:vMerge w:val="restart"/>
            <w:vAlign w:val="center"/>
          </w:tcPr>
          <w:p w:rsidR="00676F4B" w:rsidRPr="00CD4A59" w:rsidRDefault="00676F4B" w:rsidP="000B1693">
            <w:pPr>
              <w:spacing w:line="360" w:lineRule="exact"/>
              <w:jc w:val="center"/>
              <w:rPr>
                <w:szCs w:val="21"/>
              </w:rPr>
            </w:pPr>
            <w:r w:rsidRPr="00CD4A59">
              <w:rPr>
                <w:szCs w:val="21"/>
              </w:rPr>
              <w:t>/</w:t>
            </w:r>
          </w:p>
        </w:tc>
        <w:tc>
          <w:tcPr>
            <w:tcW w:w="786" w:type="pct"/>
            <w:vMerge w:val="restart"/>
            <w:vAlign w:val="center"/>
          </w:tcPr>
          <w:p w:rsidR="00676F4B" w:rsidRPr="00CD4A59" w:rsidRDefault="00676F4B" w:rsidP="000B1693">
            <w:pPr>
              <w:spacing w:line="360" w:lineRule="exact"/>
              <w:jc w:val="center"/>
              <w:rPr>
                <w:szCs w:val="21"/>
              </w:rPr>
            </w:pPr>
            <w:r w:rsidRPr="00CD4A59">
              <w:rPr>
                <w:szCs w:val="21"/>
              </w:rPr>
              <w:t>/</w:t>
            </w:r>
          </w:p>
        </w:tc>
        <w:tc>
          <w:tcPr>
            <w:tcW w:w="1272" w:type="pct"/>
            <w:vMerge w:val="restart"/>
            <w:vAlign w:val="center"/>
          </w:tcPr>
          <w:p w:rsidR="00676F4B" w:rsidRPr="00CD4A59" w:rsidRDefault="00676F4B" w:rsidP="000B1693">
            <w:pPr>
              <w:spacing w:line="360" w:lineRule="exact"/>
              <w:jc w:val="center"/>
              <w:rPr>
                <w:szCs w:val="21"/>
              </w:rPr>
            </w:pPr>
            <w:r w:rsidRPr="00CD4A59">
              <w:rPr>
                <w:bCs/>
                <w:kern w:val="0"/>
                <w:szCs w:val="21"/>
              </w:rPr>
              <w:t>√</w:t>
            </w:r>
          </w:p>
        </w:tc>
      </w:tr>
      <w:tr w:rsidR="00676F4B" w:rsidRPr="00CD4A59" w:rsidTr="000B1693">
        <w:trPr>
          <w:jc w:val="center"/>
        </w:trPr>
        <w:tc>
          <w:tcPr>
            <w:tcW w:w="719" w:type="pct"/>
            <w:vMerge/>
            <w:vAlign w:val="center"/>
          </w:tcPr>
          <w:p w:rsidR="00676F4B" w:rsidRPr="00CD4A59" w:rsidRDefault="00676F4B" w:rsidP="000B1693">
            <w:pPr>
              <w:spacing w:line="360" w:lineRule="exact"/>
              <w:jc w:val="center"/>
              <w:rPr>
                <w:szCs w:val="21"/>
              </w:rPr>
            </w:pPr>
          </w:p>
        </w:tc>
        <w:tc>
          <w:tcPr>
            <w:tcW w:w="1031" w:type="pct"/>
            <w:vAlign w:val="center"/>
          </w:tcPr>
          <w:p w:rsidR="00676F4B" w:rsidRPr="00CD4A59" w:rsidRDefault="00676F4B" w:rsidP="000B1693">
            <w:pPr>
              <w:spacing w:line="360" w:lineRule="exact"/>
              <w:jc w:val="center"/>
              <w:rPr>
                <w:szCs w:val="21"/>
              </w:rPr>
            </w:pPr>
            <w:r w:rsidRPr="00CD4A59">
              <w:rPr>
                <w:szCs w:val="21"/>
              </w:rPr>
              <w:t>三氧化铬</w:t>
            </w:r>
          </w:p>
        </w:tc>
        <w:tc>
          <w:tcPr>
            <w:tcW w:w="1192" w:type="pct"/>
            <w:vMerge/>
            <w:vAlign w:val="center"/>
          </w:tcPr>
          <w:p w:rsidR="00676F4B" w:rsidRPr="00CD4A59" w:rsidRDefault="00676F4B" w:rsidP="000B1693">
            <w:pPr>
              <w:spacing w:line="360" w:lineRule="exact"/>
              <w:jc w:val="center"/>
              <w:rPr>
                <w:szCs w:val="21"/>
              </w:rPr>
            </w:pPr>
          </w:p>
        </w:tc>
        <w:tc>
          <w:tcPr>
            <w:tcW w:w="786" w:type="pct"/>
            <w:vMerge/>
            <w:vAlign w:val="center"/>
          </w:tcPr>
          <w:p w:rsidR="00676F4B" w:rsidRPr="00CD4A59" w:rsidRDefault="00676F4B" w:rsidP="000B1693">
            <w:pPr>
              <w:spacing w:line="360" w:lineRule="exact"/>
              <w:jc w:val="center"/>
              <w:rPr>
                <w:szCs w:val="21"/>
              </w:rPr>
            </w:pPr>
          </w:p>
        </w:tc>
        <w:tc>
          <w:tcPr>
            <w:tcW w:w="1272" w:type="pct"/>
            <w:vMerge/>
            <w:vAlign w:val="center"/>
          </w:tcPr>
          <w:p w:rsidR="00676F4B" w:rsidRPr="00CD4A59" w:rsidRDefault="00676F4B" w:rsidP="000B1693">
            <w:pPr>
              <w:spacing w:line="360" w:lineRule="exact"/>
              <w:jc w:val="center"/>
              <w:rPr>
                <w:bCs/>
                <w:kern w:val="0"/>
                <w:szCs w:val="21"/>
              </w:rPr>
            </w:pPr>
          </w:p>
        </w:tc>
      </w:tr>
      <w:tr w:rsidR="00676F4B" w:rsidRPr="00CD4A59" w:rsidTr="000B1693">
        <w:trPr>
          <w:jc w:val="center"/>
        </w:trPr>
        <w:tc>
          <w:tcPr>
            <w:tcW w:w="719" w:type="pct"/>
            <w:vMerge/>
            <w:vAlign w:val="center"/>
          </w:tcPr>
          <w:p w:rsidR="00676F4B" w:rsidRPr="00CD4A59" w:rsidRDefault="00676F4B" w:rsidP="000B1693">
            <w:pPr>
              <w:spacing w:line="360" w:lineRule="exact"/>
              <w:jc w:val="center"/>
              <w:rPr>
                <w:szCs w:val="21"/>
              </w:rPr>
            </w:pPr>
          </w:p>
        </w:tc>
        <w:tc>
          <w:tcPr>
            <w:tcW w:w="1031" w:type="pct"/>
            <w:vAlign w:val="center"/>
          </w:tcPr>
          <w:p w:rsidR="00676F4B" w:rsidRPr="00CD4A59" w:rsidRDefault="00676F4B" w:rsidP="000B1693">
            <w:pPr>
              <w:spacing w:line="360" w:lineRule="exact"/>
              <w:jc w:val="center"/>
              <w:rPr>
                <w:szCs w:val="21"/>
              </w:rPr>
            </w:pPr>
            <w:r w:rsidRPr="00CD4A59">
              <w:rPr>
                <w:szCs w:val="21"/>
              </w:rPr>
              <w:t>氢氧化铬</w:t>
            </w:r>
          </w:p>
        </w:tc>
        <w:tc>
          <w:tcPr>
            <w:tcW w:w="1192" w:type="pct"/>
            <w:vMerge/>
            <w:vAlign w:val="center"/>
          </w:tcPr>
          <w:p w:rsidR="00676F4B" w:rsidRPr="00CD4A59" w:rsidRDefault="00676F4B" w:rsidP="000B1693">
            <w:pPr>
              <w:spacing w:line="360" w:lineRule="exact"/>
              <w:jc w:val="center"/>
              <w:rPr>
                <w:szCs w:val="21"/>
              </w:rPr>
            </w:pPr>
          </w:p>
        </w:tc>
        <w:tc>
          <w:tcPr>
            <w:tcW w:w="786" w:type="pct"/>
            <w:vMerge/>
            <w:vAlign w:val="center"/>
          </w:tcPr>
          <w:p w:rsidR="00676F4B" w:rsidRPr="00CD4A59" w:rsidRDefault="00676F4B" w:rsidP="000B1693">
            <w:pPr>
              <w:spacing w:line="360" w:lineRule="exact"/>
              <w:jc w:val="center"/>
              <w:rPr>
                <w:szCs w:val="21"/>
              </w:rPr>
            </w:pPr>
          </w:p>
        </w:tc>
        <w:tc>
          <w:tcPr>
            <w:tcW w:w="1272" w:type="pct"/>
            <w:vMerge/>
            <w:vAlign w:val="center"/>
          </w:tcPr>
          <w:p w:rsidR="00676F4B" w:rsidRPr="00CD4A59" w:rsidRDefault="00676F4B" w:rsidP="000B1693">
            <w:pPr>
              <w:spacing w:line="360" w:lineRule="exact"/>
              <w:jc w:val="center"/>
              <w:rPr>
                <w:bCs/>
                <w:kern w:val="0"/>
                <w:szCs w:val="21"/>
              </w:rPr>
            </w:pPr>
          </w:p>
        </w:tc>
      </w:tr>
      <w:tr w:rsidR="00676F4B" w:rsidRPr="00CD4A59" w:rsidTr="000B1693">
        <w:trPr>
          <w:jc w:val="center"/>
        </w:trPr>
        <w:tc>
          <w:tcPr>
            <w:tcW w:w="719" w:type="pct"/>
            <w:vMerge/>
            <w:vAlign w:val="center"/>
          </w:tcPr>
          <w:p w:rsidR="00676F4B" w:rsidRPr="00CD4A59" w:rsidRDefault="00676F4B" w:rsidP="000B1693">
            <w:pPr>
              <w:spacing w:line="360" w:lineRule="exact"/>
              <w:jc w:val="center"/>
              <w:rPr>
                <w:szCs w:val="21"/>
              </w:rPr>
            </w:pPr>
          </w:p>
        </w:tc>
        <w:tc>
          <w:tcPr>
            <w:tcW w:w="1031" w:type="pct"/>
            <w:vAlign w:val="center"/>
          </w:tcPr>
          <w:p w:rsidR="00676F4B" w:rsidRPr="00CD4A59" w:rsidRDefault="00676F4B" w:rsidP="000B1693">
            <w:pPr>
              <w:spacing w:line="360" w:lineRule="exact"/>
              <w:jc w:val="center"/>
              <w:rPr>
                <w:szCs w:val="21"/>
              </w:rPr>
            </w:pPr>
            <w:r w:rsidRPr="00CD4A59">
              <w:rPr>
                <w:szCs w:val="21"/>
              </w:rPr>
              <w:t>氧化铬绿</w:t>
            </w:r>
          </w:p>
        </w:tc>
        <w:tc>
          <w:tcPr>
            <w:tcW w:w="1192" w:type="pct"/>
            <w:vMerge/>
            <w:vAlign w:val="center"/>
          </w:tcPr>
          <w:p w:rsidR="00676F4B" w:rsidRPr="00CD4A59" w:rsidRDefault="00676F4B" w:rsidP="000B1693">
            <w:pPr>
              <w:spacing w:line="360" w:lineRule="exact"/>
              <w:jc w:val="center"/>
              <w:rPr>
                <w:szCs w:val="21"/>
              </w:rPr>
            </w:pPr>
          </w:p>
        </w:tc>
        <w:tc>
          <w:tcPr>
            <w:tcW w:w="786" w:type="pct"/>
            <w:vMerge/>
            <w:vAlign w:val="center"/>
          </w:tcPr>
          <w:p w:rsidR="00676F4B" w:rsidRPr="00CD4A59" w:rsidRDefault="00676F4B" w:rsidP="000B1693">
            <w:pPr>
              <w:spacing w:line="360" w:lineRule="exact"/>
              <w:jc w:val="center"/>
              <w:rPr>
                <w:szCs w:val="21"/>
              </w:rPr>
            </w:pPr>
          </w:p>
        </w:tc>
        <w:tc>
          <w:tcPr>
            <w:tcW w:w="1272" w:type="pct"/>
            <w:vMerge/>
            <w:vAlign w:val="center"/>
          </w:tcPr>
          <w:p w:rsidR="00676F4B" w:rsidRPr="00CD4A59" w:rsidRDefault="00676F4B" w:rsidP="000B1693">
            <w:pPr>
              <w:spacing w:line="360" w:lineRule="exact"/>
              <w:jc w:val="center"/>
              <w:rPr>
                <w:bCs/>
                <w:kern w:val="0"/>
                <w:szCs w:val="21"/>
              </w:rPr>
            </w:pPr>
          </w:p>
        </w:tc>
      </w:tr>
      <w:tr w:rsidR="00676F4B" w:rsidRPr="00CD4A59" w:rsidTr="000B1693">
        <w:trPr>
          <w:jc w:val="center"/>
        </w:trPr>
        <w:tc>
          <w:tcPr>
            <w:tcW w:w="719" w:type="pct"/>
            <w:vMerge/>
            <w:vAlign w:val="center"/>
          </w:tcPr>
          <w:p w:rsidR="00676F4B" w:rsidRPr="00CD4A59" w:rsidRDefault="00676F4B" w:rsidP="000B1693">
            <w:pPr>
              <w:spacing w:line="360" w:lineRule="exact"/>
              <w:jc w:val="center"/>
              <w:rPr>
                <w:szCs w:val="21"/>
              </w:rPr>
            </w:pPr>
          </w:p>
        </w:tc>
        <w:tc>
          <w:tcPr>
            <w:tcW w:w="1031" w:type="pct"/>
            <w:vAlign w:val="center"/>
          </w:tcPr>
          <w:p w:rsidR="00676F4B" w:rsidRPr="00CD4A59" w:rsidRDefault="00676F4B" w:rsidP="000B1693">
            <w:pPr>
              <w:spacing w:line="360" w:lineRule="exact"/>
              <w:jc w:val="center"/>
              <w:rPr>
                <w:szCs w:val="21"/>
              </w:rPr>
            </w:pPr>
            <w:r w:rsidRPr="00CD4A59">
              <w:rPr>
                <w:rFonts w:hint="eastAsia"/>
                <w:szCs w:val="21"/>
              </w:rPr>
              <w:t>铬泥</w:t>
            </w:r>
          </w:p>
        </w:tc>
        <w:tc>
          <w:tcPr>
            <w:tcW w:w="1192" w:type="pct"/>
            <w:vMerge/>
            <w:vAlign w:val="center"/>
          </w:tcPr>
          <w:p w:rsidR="00676F4B" w:rsidRPr="00CD4A59" w:rsidRDefault="00676F4B" w:rsidP="000B1693">
            <w:pPr>
              <w:spacing w:line="360" w:lineRule="exact"/>
              <w:jc w:val="center"/>
              <w:rPr>
                <w:szCs w:val="21"/>
              </w:rPr>
            </w:pPr>
          </w:p>
        </w:tc>
        <w:tc>
          <w:tcPr>
            <w:tcW w:w="786" w:type="pct"/>
            <w:vMerge/>
            <w:vAlign w:val="center"/>
          </w:tcPr>
          <w:p w:rsidR="00676F4B" w:rsidRPr="00CD4A59" w:rsidRDefault="00676F4B" w:rsidP="000B1693">
            <w:pPr>
              <w:spacing w:line="360" w:lineRule="exact"/>
              <w:jc w:val="center"/>
              <w:rPr>
                <w:szCs w:val="21"/>
              </w:rPr>
            </w:pPr>
          </w:p>
        </w:tc>
        <w:tc>
          <w:tcPr>
            <w:tcW w:w="1272" w:type="pct"/>
            <w:vMerge/>
            <w:vAlign w:val="center"/>
          </w:tcPr>
          <w:p w:rsidR="00676F4B" w:rsidRPr="00CD4A59" w:rsidRDefault="00676F4B" w:rsidP="000B1693">
            <w:pPr>
              <w:spacing w:line="360" w:lineRule="exact"/>
              <w:jc w:val="center"/>
              <w:rPr>
                <w:bCs/>
                <w:kern w:val="0"/>
                <w:szCs w:val="21"/>
              </w:rPr>
            </w:pPr>
          </w:p>
        </w:tc>
      </w:tr>
      <w:tr w:rsidR="00676F4B" w:rsidRPr="00CD4A59" w:rsidTr="000B1693">
        <w:trPr>
          <w:jc w:val="center"/>
        </w:trPr>
        <w:tc>
          <w:tcPr>
            <w:tcW w:w="1750" w:type="pct"/>
            <w:gridSpan w:val="2"/>
            <w:vAlign w:val="center"/>
          </w:tcPr>
          <w:p w:rsidR="00676F4B" w:rsidRPr="00CD4A59" w:rsidRDefault="00676F4B" w:rsidP="000B1693">
            <w:pPr>
              <w:spacing w:line="360" w:lineRule="exact"/>
              <w:jc w:val="center"/>
              <w:rPr>
                <w:szCs w:val="21"/>
              </w:rPr>
            </w:pPr>
            <w:r w:rsidRPr="00CD4A59">
              <w:rPr>
                <w:szCs w:val="21"/>
              </w:rPr>
              <w:t>天然气（甲烷）</w:t>
            </w:r>
          </w:p>
        </w:tc>
        <w:tc>
          <w:tcPr>
            <w:tcW w:w="1192" w:type="pct"/>
            <w:vAlign w:val="center"/>
          </w:tcPr>
          <w:p w:rsidR="00676F4B" w:rsidRPr="00CD4A59" w:rsidRDefault="00676F4B" w:rsidP="000B1693">
            <w:pPr>
              <w:spacing w:line="360" w:lineRule="exact"/>
              <w:jc w:val="center"/>
              <w:rPr>
                <w:szCs w:val="21"/>
              </w:rPr>
            </w:pPr>
            <w:r w:rsidRPr="00CD4A59">
              <w:rPr>
                <w:bCs/>
                <w:kern w:val="0"/>
                <w:szCs w:val="21"/>
              </w:rPr>
              <w:t>√</w:t>
            </w:r>
          </w:p>
        </w:tc>
        <w:tc>
          <w:tcPr>
            <w:tcW w:w="786" w:type="pct"/>
            <w:vAlign w:val="center"/>
          </w:tcPr>
          <w:p w:rsidR="00676F4B" w:rsidRPr="00CD4A59" w:rsidRDefault="00676F4B" w:rsidP="000B1693">
            <w:pPr>
              <w:spacing w:line="360" w:lineRule="exact"/>
              <w:jc w:val="center"/>
              <w:rPr>
                <w:szCs w:val="21"/>
              </w:rPr>
            </w:pPr>
            <w:r w:rsidRPr="00CD4A59">
              <w:rPr>
                <w:bCs/>
                <w:kern w:val="0"/>
                <w:szCs w:val="21"/>
              </w:rPr>
              <w:t>√</w:t>
            </w:r>
          </w:p>
        </w:tc>
        <w:tc>
          <w:tcPr>
            <w:tcW w:w="1272" w:type="pct"/>
            <w:vAlign w:val="center"/>
          </w:tcPr>
          <w:p w:rsidR="00676F4B" w:rsidRPr="00CD4A59" w:rsidRDefault="00676F4B" w:rsidP="000B1693">
            <w:pPr>
              <w:spacing w:line="360" w:lineRule="exact"/>
              <w:jc w:val="center"/>
              <w:rPr>
                <w:bCs/>
                <w:kern w:val="0"/>
                <w:szCs w:val="21"/>
              </w:rPr>
            </w:pPr>
            <w:r w:rsidRPr="00CD4A59">
              <w:rPr>
                <w:bCs/>
                <w:kern w:val="0"/>
                <w:szCs w:val="21"/>
              </w:rPr>
              <w:t>/</w:t>
            </w:r>
          </w:p>
        </w:tc>
      </w:tr>
    </w:tbl>
    <w:p w:rsidR="00676F4B" w:rsidRPr="00CD4A59" w:rsidRDefault="00676F4B" w:rsidP="00676F4B">
      <w:pPr>
        <w:spacing w:line="520" w:lineRule="exact"/>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2</w:t>
      </w:r>
      <w:r w:rsidRPr="00CD4A59">
        <w:rPr>
          <w:rFonts w:ascii="黑体" w:eastAsia="黑体" w:hAnsi="黑体"/>
          <w:bCs/>
          <w:sz w:val="24"/>
        </w:rPr>
        <w:t xml:space="preserve">   环境风险物质储存情况</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
        <w:gridCol w:w="4785"/>
        <w:gridCol w:w="2509"/>
        <w:gridCol w:w="1201"/>
      </w:tblGrid>
      <w:tr w:rsidR="00676F4B" w:rsidRPr="00CD4A59" w:rsidTr="000B1693">
        <w:trPr>
          <w:tblHeader/>
          <w:jc w:val="center"/>
        </w:trPr>
        <w:tc>
          <w:tcPr>
            <w:tcW w:w="423" w:type="pct"/>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序号</w:t>
            </w:r>
          </w:p>
        </w:tc>
        <w:tc>
          <w:tcPr>
            <w:tcW w:w="2578" w:type="pct"/>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物质名称</w:t>
            </w:r>
          </w:p>
        </w:tc>
        <w:tc>
          <w:tcPr>
            <w:tcW w:w="1352" w:type="pct"/>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最大储存量和在线量（t）</w:t>
            </w:r>
          </w:p>
        </w:tc>
        <w:tc>
          <w:tcPr>
            <w:tcW w:w="0" w:type="auto"/>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临界量（t）</w:t>
            </w:r>
          </w:p>
        </w:tc>
      </w:tr>
      <w:tr w:rsidR="00676F4B" w:rsidRPr="00CD4A59" w:rsidTr="000B1693">
        <w:trPr>
          <w:jc w:val="center"/>
        </w:trPr>
        <w:tc>
          <w:tcPr>
            <w:tcW w:w="423" w:type="pct"/>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1</w:t>
            </w:r>
          </w:p>
        </w:tc>
        <w:tc>
          <w:tcPr>
            <w:tcW w:w="2578" w:type="pct"/>
            <w:vAlign w:val="center"/>
          </w:tcPr>
          <w:p w:rsidR="00676F4B" w:rsidRPr="00CD4A59" w:rsidRDefault="00676F4B" w:rsidP="000B1693">
            <w:pPr>
              <w:spacing w:line="360" w:lineRule="exact"/>
              <w:jc w:val="left"/>
              <w:rPr>
                <w:szCs w:val="21"/>
              </w:rPr>
            </w:pPr>
            <w:r w:rsidRPr="00CD4A59">
              <w:rPr>
                <w:rFonts w:hint="eastAsia"/>
                <w:szCs w:val="21"/>
              </w:rPr>
              <w:t>含</w:t>
            </w:r>
            <w:r w:rsidRPr="00CD4A59">
              <w:rPr>
                <w:szCs w:val="21"/>
              </w:rPr>
              <w:t>铬</w:t>
            </w:r>
            <w:r w:rsidRPr="00CD4A59">
              <w:rPr>
                <w:rFonts w:hint="eastAsia"/>
                <w:szCs w:val="21"/>
              </w:rPr>
              <w:t>物质</w:t>
            </w:r>
            <w:r w:rsidRPr="00CD4A59">
              <w:rPr>
                <w:szCs w:val="21"/>
              </w:rPr>
              <w:t>（三氧化二铬、三氧化铬、氢氧化铬、</w:t>
            </w:r>
            <w:r w:rsidRPr="00CD4A59">
              <w:rPr>
                <w:rFonts w:hint="eastAsia"/>
                <w:szCs w:val="21"/>
              </w:rPr>
              <w:t>氧化铬绿、铬泥</w:t>
            </w:r>
            <w:r w:rsidRPr="00CD4A59">
              <w:rPr>
                <w:szCs w:val="21"/>
              </w:rPr>
              <w:t>）</w:t>
            </w:r>
          </w:p>
        </w:tc>
        <w:tc>
          <w:tcPr>
            <w:tcW w:w="1352" w:type="pct"/>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32.25</w:t>
            </w:r>
          </w:p>
        </w:tc>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0.25</w:t>
            </w:r>
          </w:p>
        </w:tc>
      </w:tr>
      <w:tr w:rsidR="00676F4B" w:rsidRPr="00CD4A59" w:rsidTr="000B1693">
        <w:trPr>
          <w:jc w:val="center"/>
        </w:trPr>
        <w:tc>
          <w:tcPr>
            <w:tcW w:w="423" w:type="pct"/>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2</w:t>
            </w:r>
          </w:p>
        </w:tc>
        <w:tc>
          <w:tcPr>
            <w:tcW w:w="2578" w:type="pct"/>
            <w:vAlign w:val="center"/>
          </w:tcPr>
          <w:p w:rsidR="00676F4B" w:rsidRPr="00CD4A59" w:rsidRDefault="00676F4B" w:rsidP="000B1693">
            <w:pPr>
              <w:spacing w:line="360" w:lineRule="exact"/>
              <w:jc w:val="center"/>
              <w:rPr>
                <w:szCs w:val="21"/>
              </w:rPr>
            </w:pPr>
            <w:r w:rsidRPr="00CD4A59">
              <w:rPr>
                <w:szCs w:val="21"/>
              </w:rPr>
              <w:t>天然气（甲烷）</w:t>
            </w:r>
          </w:p>
        </w:tc>
        <w:tc>
          <w:tcPr>
            <w:tcW w:w="1352" w:type="pct"/>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0.5</w:t>
            </w:r>
          </w:p>
        </w:tc>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10</w:t>
            </w:r>
          </w:p>
        </w:tc>
      </w:tr>
      <w:tr w:rsidR="00676F4B" w:rsidRPr="00CD4A59" w:rsidTr="000B1693">
        <w:trPr>
          <w:jc w:val="center"/>
        </w:trPr>
        <w:tc>
          <w:tcPr>
            <w:tcW w:w="0" w:type="auto"/>
            <w:gridSpan w:val="4"/>
            <w:vAlign w:val="center"/>
          </w:tcPr>
          <w:p w:rsidR="00676F4B" w:rsidRPr="00CD4A59" w:rsidRDefault="00676F4B" w:rsidP="000B1693">
            <w:pPr>
              <w:autoSpaceDE w:val="0"/>
              <w:autoSpaceDN w:val="0"/>
              <w:spacing w:line="360" w:lineRule="exact"/>
              <w:jc w:val="left"/>
              <w:rPr>
                <w:kern w:val="0"/>
                <w:szCs w:val="21"/>
              </w:rPr>
            </w:pPr>
            <w:r w:rsidRPr="00CD4A59">
              <w:rPr>
                <w:kern w:val="0"/>
                <w:szCs w:val="21"/>
              </w:rPr>
              <w:t>注：含铬风险物质最大储存量是按铬的折纯量折算</w:t>
            </w:r>
          </w:p>
        </w:tc>
      </w:tr>
    </w:tbl>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现有工程各项危险物质理化性质及危险特性见下表。</w:t>
      </w:r>
    </w:p>
    <w:p w:rsidR="00676F4B" w:rsidRPr="00CD4A59" w:rsidRDefault="00676F4B" w:rsidP="00676F4B">
      <w:pPr>
        <w:tabs>
          <w:tab w:val="left" w:pos="4333"/>
        </w:tabs>
        <w:spacing w:line="360" w:lineRule="auto"/>
        <w:jc w:val="center"/>
        <w:rPr>
          <w:rFonts w:ascii="黑体" w:eastAsia="黑体" w:hAnsi="黑体"/>
          <w:bCs/>
          <w:sz w:val="24"/>
        </w:rPr>
      </w:pPr>
      <w:r w:rsidRPr="00CD4A59">
        <w:rPr>
          <w:rFonts w:ascii="黑体" w:eastAsia="黑体" w:hAnsi="黑体"/>
          <w:bCs/>
          <w:sz w:val="24"/>
        </w:rPr>
        <w:lastRenderedPageBreak/>
        <w:t>表</w:t>
      </w:r>
      <w:r w:rsidRPr="00CD4A59">
        <w:rPr>
          <w:rFonts w:ascii="黑体" w:eastAsia="黑体" w:hAnsi="黑体" w:hint="eastAsia"/>
          <w:bCs/>
          <w:sz w:val="24"/>
        </w:rPr>
        <w:t xml:space="preserve">3  </w:t>
      </w:r>
      <w:r w:rsidRPr="00CD4A59">
        <w:rPr>
          <w:rFonts w:ascii="黑体" w:eastAsia="黑体" w:hAnsi="黑体"/>
          <w:bCs/>
          <w:sz w:val="24"/>
        </w:rPr>
        <w:t>三氧化铬（CrO</w:t>
      </w:r>
      <w:r w:rsidRPr="00CD4A59">
        <w:rPr>
          <w:rFonts w:ascii="黑体" w:eastAsia="黑体" w:hAnsi="黑体"/>
          <w:bCs/>
          <w:sz w:val="24"/>
          <w:vertAlign w:val="subscript"/>
        </w:rPr>
        <w:t>3</w:t>
      </w:r>
      <w:r w:rsidRPr="00CD4A59">
        <w:rPr>
          <w:rFonts w:ascii="黑体" w:eastAsia="黑体" w:hAnsi="黑体"/>
          <w:bCs/>
          <w:sz w:val="24"/>
        </w:rPr>
        <w:t>）理化性质及危险特性</w:t>
      </w:r>
      <w:r w:rsidRPr="00CD4A59">
        <w:rPr>
          <w:rFonts w:ascii="黑体" w:eastAsia="黑体" w:hAnsi="黑体" w:hint="eastAsia"/>
          <w:bCs/>
          <w:sz w:val="24"/>
        </w:rPr>
        <w:t>一览表</w:t>
      </w:r>
    </w:p>
    <w:tbl>
      <w:tblPr>
        <w:tblW w:w="4997"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648"/>
        <w:gridCol w:w="1400"/>
        <w:gridCol w:w="2211"/>
        <w:gridCol w:w="5021"/>
      </w:tblGrid>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理化常数</w:t>
            </w:r>
          </w:p>
        </w:tc>
        <w:tc>
          <w:tcPr>
            <w:tcW w:w="0" w:type="auto"/>
            <w:gridSpan w:val="2"/>
            <w:vAlign w:val="center"/>
          </w:tcPr>
          <w:p w:rsidR="00676F4B" w:rsidRPr="00CD4A59" w:rsidRDefault="00676F4B" w:rsidP="000B1693">
            <w:pPr>
              <w:spacing w:line="360" w:lineRule="exact"/>
              <w:rPr>
                <w:szCs w:val="21"/>
              </w:rPr>
            </w:pPr>
            <w:r w:rsidRPr="00CD4A59">
              <w:rPr>
                <w:szCs w:val="21"/>
              </w:rPr>
              <w:t>中文名：三氧化铬</w:t>
            </w:r>
            <w:r w:rsidRPr="00CD4A59">
              <w:rPr>
                <w:szCs w:val="21"/>
              </w:rPr>
              <w:t xml:space="preserve">      </w:t>
            </w:r>
            <w:r w:rsidRPr="00CD4A59">
              <w:rPr>
                <w:szCs w:val="21"/>
              </w:rPr>
              <w:t>别名：铬（酸）酐</w:t>
            </w:r>
          </w:p>
        </w:tc>
        <w:tc>
          <w:tcPr>
            <w:tcW w:w="0" w:type="auto"/>
            <w:vAlign w:val="center"/>
          </w:tcPr>
          <w:p w:rsidR="00676F4B" w:rsidRPr="00CD4A59" w:rsidRDefault="00676F4B" w:rsidP="000B1693">
            <w:pPr>
              <w:spacing w:line="360" w:lineRule="exact"/>
              <w:rPr>
                <w:szCs w:val="21"/>
              </w:rPr>
            </w:pPr>
            <w:r w:rsidRPr="00CD4A59">
              <w:rPr>
                <w:szCs w:val="21"/>
              </w:rPr>
              <w:t>国际编号：</w:t>
            </w:r>
            <w:r w:rsidRPr="00CD4A59">
              <w:rPr>
                <w:szCs w:val="21"/>
              </w:rPr>
              <w:t>51519</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gridSpan w:val="2"/>
            <w:vAlign w:val="center"/>
          </w:tcPr>
          <w:p w:rsidR="00676F4B" w:rsidRPr="00CD4A59" w:rsidRDefault="00676F4B" w:rsidP="000B1693">
            <w:pPr>
              <w:spacing w:line="360" w:lineRule="exact"/>
              <w:rPr>
                <w:szCs w:val="21"/>
              </w:rPr>
            </w:pPr>
            <w:r w:rsidRPr="00CD4A59">
              <w:rPr>
                <w:szCs w:val="21"/>
              </w:rPr>
              <w:t>英文名：</w:t>
            </w:r>
            <w:r w:rsidRPr="00CD4A59">
              <w:rPr>
                <w:szCs w:val="21"/>
              </w:rPr>
              <w:t>chromium trioxide</w:t>
            </w:r>
            <w:r w:rsidRPr="00CD4A59">
              <w:rPr>
                <w:szCs w:val="21"/>
              </w:rPr>
              <w:t>；</w:t>
            </w:r>
            <w:r w:rsidRPr="00CD4A59">
              <w:rPr>
                <w:szCs w:val="21"/>
              </w:rPr>
              <w:t>chromic anhydride</w:t>
            </w:r>
          </w:p>
        </w:tc>
        <w:tc>
          <w:tcPr>
            <w:tcW w:w="0" w:type="auto"/>
            <w:vAlign w:val="center"/>
          </w:tcPr>
          <w:p w:rsidR="00676F4B" w:rsidRPr="00CD4A59" w:rsidRDefault="00676F4B" w:rsidP="000B1693">
            <w:pPr>
              <w:spacing w:line="360" w:lineRule="exact"/>
              <w:rPr>
                <w:szCs w:val="21"/>
              </w:rPr>
            </w:pPr>
            <w:r w:rsidRPr="00CD4A59">
              <w:rPr>
                <w:szCs w:val="21"/>
              </w:rPr>
              <w:t>CAS</w:t>
            </w:r>
            <w:r w:rsidRPr="00CD4A59">
              <w:rPr>
                <w:szCs w:val="21"/>
              </w:rPr>
              <w:t>号：</w:t>
            </w:r>
            <w:r w:rsidRPr="00CD4A59">
              <w:rPr>
                <w:szCs w:val="21"/>
              </w:rPr>
              <w:t>1333-82-0</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gridSpan w:val="2"/>
            <w:vAlign w:val="center"/>
          </w:tcPr>
          <w:p w:rsidR="00676F4B" w:rsidRPr="00CD4A59" w:rsidRDefault="00676F4B" w:rsidP="000B1693">
            <w:pPr>
              <w:spacing w:line="360" w:lineRule="exact"/>
              <w:rPr>
                <w:szCs w:val="21"/>
              </w:rPr>
            </w:pPr>
            <w:r w:rsidRPr="00CD4A59">
              <w:rPr>
                <w:szCs w:val="21"/>
              </w:rPr>
              <w:t>分子式：</w:t>
            </w:r>
            <w:r w:rsidRPr="00CD4A59">
              <w:rPr>
                <w:szCs w:val="21"/>
              </w:rPr>
              <w:t>CrO</w:t>
            </w:r>
            <w:r w:rsidRPr="00CD4A59">
              <w:rPr>
                <w:szCs w:val="21"/>
                <w:vertAlign w:val="subscript"/>
              </w:rPr>
              <w:t>3</w:t>
            </w:r>
          </w:p>
        </w:tc>
        <w:tc>
          <w:tcPr>
            <w:tcW w:w="0" w:type="auto"/>
            <w:vAlign w:val="center"/>
          </w:tcPr>
          <w:p w:rsidR="00676F4B" w:rsidRPr="00CD4A59" w:rsidRDefault="00676F4B" w:rsidP="000B1693">
            <w:pPr>
              <w:spacing w:line="360" w:lineRule="exact"/>
              <w:rPr>
                <w:szCs w:val="21"/>
              </w:rPr>
            </w:pPr>
            <w:r w:rsidRPr="00CD4A59">
              <w:rPr>
                <w:szCs w:val="21"/>
              </w:rPr>
              <w:t>分子量：</w:t>
            </w:r>
            <w:r w:rsidRPr="00CD4A59">
              <w:rPr>
                <w:szCs w:val="21"/>
              </w:rPr>
              <w:t>100.01</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外观与性状</w:t>
            </w:r>
          </w:p>
        </w:tc>
        <w:tc>
          <w:tcPr>
            <w:tcW w:w="0" w:type="auto"/>
            <w:gridSpan w:val="2"/>
            <w:vAlign w:val="center"/>
          </w:tcPr>
          <w:p w:rsidR="00676F4B" w:rsidRPr="00CD4A59" w:rsidRDefault="00676F4B" w:rsidP="000B1693">
            <w:pPr>
              <w:spacing w:line="360" w:lineRule="exact"/>
              <w:rPr>
                <w:szCs w:val="21"/>
              </w:rPr>
            </w:pPr>
            <w:r w:rsidRPr="00CD4A59">
              <w:rPr>
                <w:szCs w:val="21"/>
              </w:rPr>
              <w:t>暗红色或紫色斜方结晶，易潮解</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熔点（</w:t>
            </w:r>
            <w:r w:rsidRPr="00CD4A59">
              <w:rPr>
                <w:rFonts w:ascii="宋体" w:hAnsi="宋体" w:cs="宋体" w:hint="eastAsia"/>
                <w:szCs w:val="21"/>
              </w:rPr>
              <w:t>℃</w:t>
            </w:r>
            <w:r w:rsidRPr="00CD4A59">
              <w:rPr>
                <w:szCs w:val="21"/>
              </w:rPr>
              <w:t>）</w:t>
            </w:r>
          </w:p>
        </w:tc>
        <w:tc>
          <w:tcPr>
            <w:tcW w:w="0" w:type="auto"/>
            <w:vAlign w:val="center"/>
          </w:tcPr>
          <w:p w:rsidR="00676F4B" w:rsidRPr="00CD4A59" w:rsidRDefault="00676F4B" w:rsidP="000B1693">
            <w:pPr>
              <w:spacing w:line="360" w:lineRule="exact"/>
              <w:rPr>
                <w:szCs w:val="21"/>
              </w:rPr>
            </w:pPr>
            <w:r w:rsidRPr="00CD4A59">
              <w:rPr>
                <w:szCs w:val="21"/>
              </w:rPr>
              <w:t>196</w:t>
            </w:r>
          </w:p>
        </w:tc>
        <w:tc>
          <w:tcPr>
            <w:tcW w:w="0" w:type="auto"/>
            <w:vAlign w:val="center"/>
          </w:tcPr>
          <w:p w:rsidR="00676F4B" w:rsidRPr="00CD4A59" w:rsidRDefault="00676F4B" w:rsidP="000B1693">
            <w:pPr>
              <w:spacing w:line="360" w:lineRule="exact"/>
              <w:rPr>
                <w:szCs w:val="21"/>
              </w:rPr>
            </w:pPr>
            <w:r w:rsidRPr="00CD4A59">
              <w:rPr>
                <w:szCs w:val="21"/>
              </w:rPr>
              <w:t>相对密度</w:t>
            </w:r>
            <w:r w:rsidRPr="00CD4A59">
              <w:rPr>
                <w:szCs w:val="21"/>
              </w:rPr>
              <w:t>(</w:t>
            </w:r>
            <w:r w:rsidRPr="00CD4A59">
              <w:rPr>
                <w:szCs w:val="21"/>
              </w:rPr>
              <w:t>水</w:t>
            </w:r>
            <w:r w:rsidRPr="00CD4A59">
              <w:rPr>
                <w:szCs w:val="21"/>
              </w:rPr>
              <w:t>=1)</w:t>
            </w:r>
            <w:r w:rsidRPr="00CD4A59">
              <w:rPr>
                <w:szCs w:val="21"/>
              </w:rPr>
              <w:t>：</w:t>
            </w:r>
            <w:r w:rsidRPr="00CD4A59">
              <w:rPr>
                <w:szCs w:val="21"/>
              </w:rPr>
              <w:t>2.70</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沸点（</w:t>
            </w:r>
            <w:r w:rsidRPr="00CD4A59">
              <w:rPr>
                <w:rFonts w:ascii="宋体" w:hAnsi="宋体" w:cs="宋体" w:hint="eastAsia"/>
                <w:szCs w:val="21"/>
              </w:rPr>
              <w:t>℃</w:t>
            </w:r>
            <w:r w:rsidRPr="00CD4A59">
              <w:rPr>
                <w:szCs w:val="21"/>
              </w:rPr>
              <w:t>）</w:t>
            </w:r>
          </w:p>
        </w:tc>
        <w:tc>
          <w:tcPr>
            <w:tcW w:w="0" w:type="auto"/>
            <w:vAlign w:val="center"/>
          </w:tcPr>
          <w:p w:rsidR="00676F4B" w:rsidRPr="00CD4A59" w:rsidRDefault="00676F4B" w:rsidP="000B1693">
            <w:pPr>
              <w:spacing w:line="360" w:lineRule="exact"/>
              <w:rPr>
                <w:szCs w:val="21"/>
              </w:rPr>
            </w:pPr>
            <w:r w:rsidRPr="00CD4A59">
              <w:rPr>
                <w:szCs w:val="21"/>
              </w:rPr>
              <w:t>分解</w:t>
            </w:r>
          </w:p>
        </w:tc>
        <w:tc>
          <w:tcPr>
            <w:tcW w:w="0" w:type="auto"/>
            <w:vAlign w:val="center"/>
          </w:tcPr>
          <w:p w:rsidR="00676F4B" w:rsidRPr="00CD4A59" w:rsidRDefault="00676F4B" w:rsidP="000B1693">
            <w:pPr>
              <w:spacing w:line="360" w:lineRule="exact"/>
              <w:rPr>
                <w:szCs w:val="21"/>
              </w:rPr>
            </w:pPr>
            <w:r w:rsidRPr="00CD4A59">
              <w:rPr>
                <w:szCs w:val="21"/>
              </w:rPr>
              <w:t>稳定性：稳定</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危险标记</w:t>
            </w:r>
          </w:p>
        </w:tc>
        <w:tc>
          <w:tcPr>
            <w:tcW w:w="0" w:type="auto"/>
            <w:gridSpan w:val="2"/>
            <w:vAlign w:val="center"/>
          </w:tcPr>
          <w:p w:rsidR="00676F4B" w:rsidRPr="00CD4A59" w:rsidRDefault="00676F4B" w:rsidP="000B1693">
            <w:pPr>
              <w:spacing w:line="360" w:lineRule="exact"/>
              <w:rPr>
                <w:szCs w:val="21"/>
              </w:rPr>
            </w:pPr>
            <w:r w:rsidRPr="00CD4A59">
              <w:rPr>
                <w:szCs w:val="21"/>
              </w:rPr>
              <w:t>11(</w:t>
            </w:r>
            <w:r w:rsidRPr="00CD4A59">
              <w:rPr>
                <w:szCs w:val="21"/>
              </w:rPr>
              <w:t>氧化剂</w:t>
            </w:r>
            <w:r w:rsidRPr="00CD4A59">
              <w:rPr>
                <w:szCs w:val="21"/>
              </w:rPr>
              <w:t>)</w:t>
            </w:r>
            <w:r w:rsidRPr="00CD4A59">
              <w:rPr>
                <w:szCs w:val="21"/>
              </w:rPr>
              <w:t>，</w:t>
            </w:r>
            <w:r w:rsidRPr="00CD4A59">
              <w:rPr>
                <w:szCs w:val="21"/>
              </w:rPr>
              <w:t>20(</w:t>
            </w:r>
            <w:r w:rsidRPr="00CD4A59">
              <w:rPr>
                <w:szCs w:val="21"/>
              </w:rPr>
              <w:t>腐蚀品</w:t>
            </w:r>
            <w:r w:rsidRPr="00CD4A59">
              <w:rPr>
                <w:szCs w:val="21"/>
              </w:rPr>
              <w:t>)</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主要用途</w:t>
            </w:r>
          </w:p>
        </w:tc>
        <w:tc>
          <w:tcPr>
            <w:tcW w:w="0" w:type="auto"/>
            <w:gridSpan w:val="2"/>
            <w:vAlign w:val="center"/>
          </w:tcPr>
          <w:p w:rsidR="00676F4B" w:rsidRPr="00CD4A59" w:rsidRDefault="00676F4B" w:rsidP="000B1693">
            <w:pPr>
              <w:spacing w:line="360" w:lineRule="exact"/>
              <w:rPr>
                <w:szCs w:val="21"/>
              </w:rPr>
            </w:pPr>
            <w:r w:rsidRPr="00CD4A59">
              <w:rPr>
                <w:szCs w:val="21"/>
              </w:rPr>
              <w:t>用于电镀、医药、印刷等工业、鞣革和织物媒染</w:t>
            </w:r>
          </w:p>
        </w:tc>
      </w:tr>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对环境影响</w:t>
            </w:r>
          </w:p>
        </w:tc>
        <w:tc>
          <w:tcPr>
            <w:tcW w:w="0" w:type="auto"/>
            <w:vMerge w:val="restart"/>
            <w:vAlign w:val="center"/>
          </w:tcPr>
          <w:p w:rsidR="00676F4B" w:rsidRPr="00CD4A59" w:rsidRDefault="00676F4B" w:rsidP="000B1693">
            <w:pPr>
              <w:spacing w:line="360" w:lineRule="exact"/>
              <w:rPr>
                <w:szCs w:val="21"/>
              </w:rPr>
            </w:pPr>
            <w:r w:rsidRPr="00CD4A59">
              <w:rPr>
                <w:szCs w:val="21"/>
              </w:rPr>
              <w:t>健康危害</w:t>
            </w:r>
          </w:p>
        </w:tc>
        <w:tc>
          <w:tcPr>
            <w:tcW w:w="0" w:type="auto"/>
            <w:gridSpan w:val="2"/>
            <w:vAlign w:val="center"/>
          </w:tcPr>
          <w:p w:rsidR="00676F4B" w:rsidRPr="00CD4A59" w:rsidRDefault="00676F4B" w:rsidP="000B1693">
            <w:pPr>
              <w:spacing w:line="360" w:lineRule="exact"/>
              <w:rPr>
                <w:szCs w:val="21"/>
              </w:rPr>
            </w:pPr>
            <w:r w:rsidRPr="00CD4A59">
              <w:rPr>
                <w:szCs w:val="21"/>
              </w:rPr>
              <w:t>侵入途径：吸入、食入、经皮吸收。</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Merge/>
            <w:vAlign w:val="center"/>
          </w:tcPr>
          <w:p w:rsidR="00676F4B" w:rsidRPr="00CD4A59" w:rsidRDefault="00676F4B" w:rsidP="000B1693">
            <w:pPr>
              <w:spacing w:line="360" w:lineRule="exact"/>
              <w:rPr>
                <w:szCs w:val="21"/>
              </w:rPr>
            </w:pPr>
          </w:p>
        </w:tc>
        <w:tc>
          <w:tcPr>
            <w:tcW w:w="0" w:type="auto"/>
            <w:gridSpan w:val="2"/>
            <w:vAlign w:val="center"/>
          </w:tcPr>
          <w:p w:rsidR="00676F4B" w:rsidRPr="00CD4A59" w:rsidRDefault="00676F4B" w:rsidP="000B1693">
            <w:pPr>
              <w:spacing w:line="360" w:lineRule="exact"/>
              <w:rPr>
                <w:szCs w:val="21"/>
              </w:rPr>
            </w:pPr>
            <w:r w:rsidRPr="00CD4A59">
              <w:rPr>
                <w:szCs w:val="21"/>
              </w:rPr>
              <w:t>急性中毒：吸入后可引起急性呼吸道刺激症状、鼻出血、声音嘶哑、鼻粘膜萎缩，有时出现哮喘和紫绀。重者可发生化学性肺炎。口服可刺激和腐蚀消化道，引起恶心、呕吐、腹痛、血便等；重者出现呼吸困难、紫绀、休克、肝损害及急性肾功能衰竭等。</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Align w:val="center"/>
          </w:tcPr>
          <w:p w:rsidR="00676F4B" w:rsidRPr="00CD4A59" w:rsidRDefault="00676F4B" w:rsidP="000B1693">
            <w:pPr>
              <w:spacing w:line="360" w:lineRule="exact"/>
              <w:rPr>
                <w:szCs w:val="21"/>
              </w:rPr>
            </w:pPr>
            <w:r w:rsidRPr="00CD4A59">
              <w:rPr>
                <w:szCs w:val="21"/>
              </w:rPr>
              <w:t>毒理学资料及环境行为</w:t>
            </w:r>
          </w:p>
        </w:tc>
        <w:tc>
          <w:tcPr>
            <w:tcW w:w="0" w:type="auto"/>
            <w:gridSpan w:val="2"/>
            <w:vAlign w:val="center"/>
          </w:tcPr>
          <w:p w:rsidR="00676F4B" w:rsidRPr="00CD4A59" w:rsidRDefault="00676F4B" w:rsidP="000B1693">
            <w:pPr>
              <w:spacing w:line="360" w:lineRule="exact"/>
              <w:rPr>
                <w:szCs w:val="21"/>
              </w:rPr>
            </w:pPr>
            <w:r w:rsidRPr="00CD4A59">
              <w:rPr>
                <w:szCs w:val="21"/>
              </w:rPr>
              <w:t>毒性：属高毒类。</w:t>
            </w:r>
          </w:p>
          <w:p w:rsidR="00676F4B" w:rsidRPr="00CD4A59" w:rsidRDefault="00676F4B" w:rsidP="000B1693">
            <w:pPr>
              <w:spacing w:line="360" w:lineRule="exact"/>
              <w:rPr>
                <w:szCs w:val="21"/>
              </w:rPr>
            </w:pPr>
            <w:r w:rsidRPr="00CD4A59">
              <w:rPr>
                <w:szCs w:val="21"/>
              </w:rPr>
              <w:t>急性毒性：</w:t>
            </w:r>
            <w:r w:rsidRPr="00CD4A59">
              <w:rPr>
                <w:szCs w:val="21"/>
              </w:rPr>
              <w:t>LD</w:t>
            </w:r>
            <w:r w:rsidRPr="00CD4A59">
              <w:rPr>
                <w:szCs w:val="21"/>
                <w:vertAlign w:val="subscript"/>
              </w:rPr>
              <w:t>50</w:t>
            </w:r>
            <w:r w:rsidRPr="00CD4A59">
              <w:rPr>
                <w:rFonts w:hint="eastAsia"/>
                <w:szCs w:val="21"/>
              </w:rPr>
              <w:t xml:space="preserve"> </w:t>
            </w:r>
            <w:r w:rsidRPr="00CD4A59">
              <w:rPr>
                <w:szCs w:val="21"/>
              </w:rPr>
              <w:t>80mg/kg(</w:t>
            </w:r>
            <w:r w:rsidRPr="00CD4A59">
              <w:rPr>
                <w:szCs w:val="21"/>
              </w:rPr>
              <w:t>大鼠经口</w:t>
            </w:r>
            <w:r w:rsidRPr="00CD4A59">
              <w:rPr>
                <w:szCs w:val="21"/>
              </w:rPr>
              <w:t>)</w:t>
            </w:r>
          </w:p>
          <w:p w:rsidR="00676F4B" w:rsidRPr="00CD4A59" w:rsidRDefault="00676F4B" w:rsidP="000B1693">
            <w:pPr>
              <w:spacing w:line="360" w:lineRule="exact"/>
              <w:rPr>
                <w:szCs w:val="21"/>
              </w:rPr>
            </w:pPr>
            <w:r w:rsidRPr="00CD4A59">
              <w:rPr>
                <w:szCs w:val="21"/>
              </w:rPr>
              <w:t>危险特性：强氧化剂。与易燃物</w:t>
            </w:r>
            <w:r w:rsidRPr="00CD4A59">
              <w:rPr>
                <w:szCs w:val="21"/>
              </w:rPr>
              <w:t>(</w:t>
            </w:r>
            <w:r w:rsidRPr="00CD4A59">
              <w:rPr>
                <w:szCs w:val="21"/>
              </w:rPr>
              <w:t>如苯</w:t>
            </w:r>
            <w:r w:rsidRPr="00CD4A59">
              <w:rPr>
                <w:szCs w:val="21"/>
              </w:rPr>
              <w:t>)</w:t>
            </w:r>
            <w:r w:rsidRPr="00CD4A59">
              <w:rPr>
                <w:szCs w:val="21"/>
              </w:rPr>
              <w:t>和可燃物</w:t>
            </w:r>
            <w:r w:rsidRPr="00CD4A59">
              <w:rPr>
                <w:szCs w:val="21"/>
              </w:rPr>
              <w:t>(</w:t>
            </w:r>
            <w:r w:rsidRPr="00CD4A59">
              <w:rPr>
                <w:szCs w:val="21"/>
              </w:rPr>
              <w:t>如糖、纤维素等</w:t>
            </w:r>
            <w:r w:rsidRPr="00CD4A59">
              <w:rPr>
                <w:szCs w:val="21"/>
              </w:rPr>
              <w:t>)</w:t>
            </w:r>
            <w:r w:rsidRPr="00CD4A59">
              <w:rPr>
                <w:szCs w:val="21"/>
              </w:rPr>
              <w:t>接触会发生剧烈反应，甚至引起燃烧。与还原性物质如镁粉、铝粉、硫、磷等混合后，经摩擦或撞击，能引起燃烧或爆炸。具有较强的腐蚀性。</w:t>
            </w:r>
          </w:p>
          <w:p w:rsidR="00676F4B" w:rsidRPr="00CD4A59" w:rsidRDefault="00676F4B" w:rsidP="000B1693">
            <w:pPr>
              <w:spacing w:line="360" w:lineRule="exact"/>
              <w:rPr>
                <w:szCs w:val="21"/>
              </w:rPr>
            </w:pPr>
            <w:r w:rsidRPr="00CD4A59">
              <w:rPr>
                <w:szCs w:val="21"/>
              </w:rPr>
              <w:t>燃烧</w:t>
            </w:r>
            <w:r w:rsidRPr="00CD4A59">
              <w:rPr>
                <w:szCs w:val="21"/>
              </w:rPr>
              <w:t>(</w:t>
            </w:r>
            <w:r w:rsidRPr="00CD4A59">
              <w:rPr>
                <w:szCs w:val="21"/>
              </w:rPr>
              <w:t>分解</w:t>
            </w:r>
            <w:r w:rsidRPr="00CD4A59">
              <w:rPr>
                <w:szCs w:val="21"/>
              </w:rPr>
              <w:t>)</w:t>
            </w:r>
            <w:r w:rsidRPr="00CD4A59">
              <w:rPr>
                <w:szCs w:val="21"/>
              </w:rPr>
              <w:t>产物：可能产生有害的毒性烟雾。</w:t>
            </w:r>
          </w:p>
        </w:tc>
      </w:tr>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应急处置方法</w:t>
            </w:r>
          </w:p>
        </w:tc>
        <w:tc>
          <w:tcPr>
            <w:tcW w:w="0" w:type="auto"/>
            <w:vAlign w:val="center"/>
          </w:tcPr>
          <w:p w:rsidR="00676F4B" w:rsidRPr="00CD4A59" w:rsidRDefault="00676F4B" w:rsidP="000B1693">
            <w:pPr>
              <w:spacing w:line="360" w:lineRule="exact"/>
              <w:rPr>
                <w:szCs w:val="21"/>
              </w:rPr>
            </w:pPr>
            <w:r w:rsidRPr="00CD4A59">
              <w:rPr>
                <w:szCs w:val="21"/>
              </w:rPr>
              <w:t>泄漏应急处理</w:t>
            </w:r>
          </w:p>
        </w:tc>
        <w:tc>
          <w:tcPr>
            <w:tcW w:w="0" w:type="auto"/>
            <w:gridSpan w:val="2"/>
            <w:vAlign w:val="center"/>
          </w:tcPr>
          <w:p w:rsidR="00676F4B" w:rsidRPr="00CD4A59" w:rsidRDefault="00676F4B" w:rsidP="000B1693">
            <w:pPr>
              <w:spacing w:line="360" w:lineRule="exact"/>
              <w:rPr>
                <w:szCs w:val="21"/>
              </w:rPr>
            </w:pPr>
            <w:r w:rsidRPr="00CD4A59">
              <w:rPr>
                <w:szCs w:val="21"/>
              </w:rPr>
              <w:t>隔离泄漏污染区，限制出入。建议应急处理人员戴自给式呼吸器，穿防毒服。不要直接接触泄漏物。勿使泄漏物与有机物、还原剂、易燃物接触。小量泄漏：用洁净的铲子收集于干燥、洁净、有盖的容器中。或用大量水冲洗，洗水稀释后放入废水系统。大量泄漏：收集、回收或运至废物处理场所处置。</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Align w:val="center"/>
          </w:tcPr>
          <w:p w:rsidR="00676F4B" w:rsidRPr="00CD4A59" w:rsidRDefault="00676F4B" w:rsidP="000B1693">
            <w:pPr>
              <w:spacing w:line="360" w:lineRule="exact"/>
              <w:jc w:val="center"/>
              <w:rPr>
                <w:szCs w:val="21"/>
              </w:rPr>
            </w:pPr>
            <w:r w:rsidRPr="00CD4A59">
              <w:rPr>
                <w:szCs w:val="21"/>
              </w:rPr>
              <w:t>防护措施</w:t>
            </w:r>
          </w:p>
        </w:tc>
        <w:tc>
          <w:tcPr>
            <w:tcW w:w="0" w:type="auto"/>
            <w:gridSpan w:val="2"/>
            <w:vAlign w:val="center"/>
          </w:tcPr>
          <w:p w:rsidR="00676F4B" w:rsidRPr="00CD4A59" w:rsidRDefault="00676F4B" w:rsidP="000B1693">
            <w:pPr>
              <w:spacing w:line="360" w:lineRule="exact"/>
              <w:rPr>
                <w:szCs w:val="21"/>
              </w:rPr>
            </w:pPr>
            <w:r w:rsidRPr="00CD4A59">
              <w:rPr>
                <w:szCs w:val="21"/>
              </w:rPr>
              <w:t>呼吸系统防护：可能接触其粉尘时，应该佩戴自吸过滤式防尘口罩。必要时，佩戴自给式呼吸器。</w:t>
            </w:r>
          </w:p>
          <w:p w:rsidR="00676F4B" w:rsidRPr="00CD4A59" w:rsidRDefault="00676F4B" w:rsidP="000B1693">
            <w:pPr>
              <w:spacing w:line="360" w:lineRule="exact"/>
              <w:rPr>
                <w:szCs w:val="21"/>
              </w:rPr>
            </w:pPr>
            <w:r w:rsidRPr="00CD4A59">
              <w:rPr>
                <w:szCs w:val="21"/>
              </w:rPr>
              <w:t>眼睛防护：戴化学安全防护眼镜。</w:t>
            </w:r>
          </w:p>
          <w:p w:rsidR="00676F4B" w:rsidRPr="00CD4A59" w:rsidRDefault="00676F4B" w:rsidP="000B1693">
            <w:pPr>
              <w:spacing w:line="360" w:lineRule="exact"/>
              <w:rPr>
                <w:szCs w:val="21"/>
              </w:rPr>
            </w:pPr>
            <w:r w:rsidRPr="00CD4A59">
              <w:rPr>
                <w:szCs w:val="21"/>
              </w:rPr>
              <w:t>身体防护：穿</w:t>
            </w:r>
            <w:r w:rsidRPr="00CD4A59">
              <w:rPr>
                <w:rFonts w:hint="eastAsia"/>
                <w:szCs w:val="21"/>
              </w:rPr>
              <w:t>防</w:t>
            </w:r>
            <w:r w:rsidRPr="00CD4A59">
              <w:rPr>
                <w:szCs w:val="21"/>
              </w:rPr>
              <w:t>毒服。</w:t>
            </w:r>
          </w:p>
          <w:p w:rsidR="00676F4B" w:rsidRPr="00CD4A59" w:rsidRDefault="00676F4B" w:rsidP="000B1693">
            <w:pPr>
              <w:spacing w:line="360" w:lineRule="exact"/>
              <w:rPr>
                <w:szCs w:val="21"/>
              </w:rPr>
            </w:pPr>
            <w:r w:rsidRPr="00CD4A59">
              <w:rPr>
                <w:szCs w:val="21"/>
              </w:rPr>
              <w:t>手防护：戴橡胶手套。</w:t>
            </w:r>
          </w:p>
          <w:p w:rsidR="00676F4B" w:rsidRPr="00CD4A59" w:rsidRDefault="00676F4B" w:rsidP="000B1693">
            <w:pPr>
              <w:spacing w:line="360" w:lineRule="exact"/>
              <w:rPr>
                <w:szCs w:val="21"/>
              </w:rPr>
            </w:pPr>
            <w:r w:rsidRPr="00CD4A59">
              <w:rPr>
                <w:szCs w:val="21"/>
              </w:rPr>
              <w:t>其它：工作毕，淋浴更衣。保持良好的卫生习惯。</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Align w:val="center"/>
          </w:tcPr>
          <w:p w:rsidR="00676F4B" w:rsidRPr="00CD4A59" w:rsidRDefault="00676F4B" w:rsidP="000B1693">
            <w:pPr>
              <w:spacing w:line="360" w:lineRule="exact"/>
              <w:jc w:val="center"/>
              <w:rPr>
                <w:szCs w:val="21"/>
              </w:rPr>
            </w:pPr>
            <w:r w:rsidRPr="00CD4A59">
              <w:rPr>
                <w:szCs w:val="21"/>
              </w:rPr>
              <w:t>急救措施</w:t>
            </w:r>
          </w:p>
        </w:tc>
        <w:tc>
          <w:tcPr>
            <w:tcW w:w="0" w:type="auto"/>
            <w:gridSpan w:val="2"/>
            <w:vAlign w:val="center"/>
          </w:tcPr>
          <w:p w:rsidR="00676F4B" w:rsidRPr="00CD4A59" w:rsidRDefault="00676F4B" w:rsidP="000B1693">
            <w:pPr>
              <w:spacing w:line="360" w:lineRule="exact"/>
              <w:rPr>
                <w:szCs w:val="21"/>
              </w:rPr>
            </w:pPr>
            <w:r w:rsidRPr="00CD4A59">
              <w:rPr>
                <w:szCs w:val="21"/>
              </w:rPr>
              <w:t>皮肤接触：脱去被污染的衣着，用肥皂水和清水彻底冲洗皮肤。</w:t>
            </w:r>
          </w:p>
          <w:p w:rsidR="00676F4B" w:rsidRPr="00CD4A59" w:rsidRDefault="00676F4B" w:rsidP="000B1693">
            <w:pPr>
              <w:spacing w:line="360" w:lineRule="exact"/>
              <w:rPr>
                <w:szCs w:val="21"/>
              </w:rPr>
            </w:pPr>
            <w:r w:rsidRPr="00CD4A59">
              <w:rPr>
                <w:szCs w:val="21"/>
              </w:rPr>
              <w:t>眼睛接触：提起眼睑，用流动清水或生理盐水冲洗。就医。</w:t>
            </w:r>
            <w:r w:rsidRPr="00CD4A59">
              <w:rPr>
                <w:szCs w:val="21"/>
              </w:rPr>
              <w:t xml:space="preserve"> </w:t>
            </w:r>
          </w:p>
          <w:p w:rsidR="00676F4B" w:rsidRPr="00CD4A59" w:rsidRDefault="00676F4B" w:rsidP="000B1693">
            <w:pPr>
              <w:spacing w:line="360" w:lineRule="exact"/>
              <w:rPr>
                <w:szCs w:val="21"/>
              </w:rPr>
            </w:pPr>
            <w:r w:rsidRPr="00CD4A59">
              <w:rPr>
                <w:szCs w:val="21"/>
              </w:rPr>
              <w:t>吸入：迅速脱离现场至空气新鲜处。保持呼吸道通畅。如呼吸困难，给输氧。如呼吸停止，立即进行人工呼吸。就医。</w:t>
            </w:r>
          </w:p>
          <w:p w:rsidR="00676F4B" w:rsidRPr="00CD4A59" w:rsidRDefault="00676F4B" w:rsidP="000B1693">
            <w:pPr>
              <w:spacing w:line="360" w:lineRule="exact"/>
              <w:rPr>
                <w:szCs w:val="21"/>
              </w:rPr>
            </w:pPr>
            <w:r w:rsidRPr="00CD4A59">
              <w:rPr>
                <w:szCs w:val="21"/>
              </w:rPr>
              <w:t>食入：饮足量温水，催吐，用清水或</w:t>
            </w:r>
            <w:r w:rsidRPr="00CD4A59">
              <w:rPr>
                <w:szCs w:val="21"/>
              </w:rPr>
              <w:t>1%</w:t>
            </w:r>
            <w:r w:rsidRPr="00CD4A59">
              <w:rPr>
                <w:szCs w:val="21"/>
              </w:rPr>
              <w:t>硫代硫酸钠溶液洗胃。给饮牛奶或蛋清。就医。</w:t>
            </w:r>
          </w:p>
          <w:p w:rsidR="00676F4B" w:rsidRPr="00CD4A59" w:rsidRDefault="00676F4B" w:rsidP="000B1693">
            <w:pPr>
              <w:spacing w:line="360" w:lineRule="exact"/>
              <w:rPr>
                <w:szCs w:val="21"/>
              </w:rPr>
            </w:pPr>
            <w:r w:rsidRPr="00CD4A59">
              <w:rPr>
                <w:szCs w:val="21"/>
              </w:rPr>
              <w:t>灭火方法：灭火剂：雾状水，砂土。</w:t>
            </w:r>
          </w:p>
        </w:tc>
      </w:tr>
    </w:tbl>
    <w:p w:rsidR="00676F4B" w:rsidRPr="00CD4A59" w:rsidRDefault="00676F4B" w:rsidP="00676F4B">
      <w:pPr>
        <w:tabs>
          <w:tab w:val="left" w:pos="4333"/>
        </w:tabs>
        <w:spacing w:line="520" w:lineRule="exact"/>
        <w:jc w:val="center"/>
        <w:rPr>
          <w:rFonts w:ascii="黑体" w:eastAsia="黑体" w:hAnsi="黑体"/>
          <w:bCs/>
          <w:sz w:val="24"/>
        </w:rPr>
      </w:pPr>
      <w:r w:rsidRPr="00CD4A59">
        <w:rPr>
          <w:rFonts w:ascii="黑体" w:eastAsia="黑体" w:hAnsi="黑体" w:hint="eastAsia"/>
          <w:bCs/>
          <w:sz w:val="24"/>
        </w:rPr>
        <w:lastRenderedPageBreak/>
        <w:t xml:space="preserve">表4   </w:t>
      </w:r>
      <w:r w:rsidRPr="00CD4A59">
        <w:rPr>
          <w:rFonts w:ascii="黑体" w:eastAsia="黑体" w:hAnsi="黑体"/>
          <w:bCs/>
          <w:sz w:val="24"/>
        </w:rPr>
        <w:t>三氧化二铬（Cr</w:t>
      </w:r>
      <w:r w:rsidRPr="00CD4A59">
        <w:rPr>
          <w:rFonts w:ascii="黑体" w:eastAsia="黑体" w:hAnsi="黑体"/>
          <w:bCs/>
          <w:sz w:val="24"/>
          <w:vertAlign w:val="subscript"/>
        </w:rPr>
        <w:t>2</w:t>
      </w:r>
      <w:r w:rsidRPr="00CD4A59">
        <w:rPr>
          <w:rFonts w:ascii="黑体" w:eastAsia="黑体" w:hAnsi="黑体"/>
          <w:bCs/>
          <w:sz w:val="24"/>
        </w:rPr>
        <w:t>O</w:t>
      </w:r>
      <w:r w:rsidRPr="00CD4A59">
        <w:rPr>
          <w:rFonts w:ascii="黑体" w:eastAsia="黑体" w:hAnsi="黑体"/>
          <w:bCs/>
          <w:sz w:val="24"/>
          <w:vertAlign w:val="subscript"/>
        </w:rPr>
        <w:t>3</w:t>
      </w:r>
      <w:r w:rsidRPr="00CD4A59">
        <w:rPr>
          <w:rFonts w:ascii="黑体" w:eastAsia="黑体" w:hAnsi="黑体"/>
          <w:bCs/>
          <w:sz w:val="24"/>
        </w:rPr>
        <w:t>）理化性质及危险特性</w:t>
      </w:r>
      <w:r w:rsidRPr="00CD4A59">
        <w:rPr>
          <w:rFonts w:ascii="黑体" w:eastAsia="黑体" w:hAnsi="黑体" w:hint="eastAsia"/>
          <w:bCs/>
          <w:sz w:val="24"/>
        </w:rPr>
        <w:t>一览表</w:t>
      </w:r>
    </w:p>
    <w:tbl>
      <w:tblPr>
        <w:tblW w:w="4997"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724"/>
        <w:gridCol w:w="1644"/>
        <w:gridCol w:w="2795"/>
        <w:gridCol w:w="4117"/>
      </w:tblGrid>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理化常数</w:t>
            </w:r>
          </w:p>
        </w:tc>
        <w:tc>
          <w:tcPr>
            <w:tcW w:w="2392" w:type="pct"/>
            <w:gridSpan w:val="2"/>
            <w:vAlign w:val="center"/>
          </w:tcPr>
          <w:p w:rsidR="00676F4B" w:rsidRPr="00CD4A59" w:rsidRDefault="00676F4B" w:rsidP="000B1693">
            <w:pPr>
              <w:spacing w:line="360" w:lineRule="exact"/>
              <w:rPr>
                <w:szCs w:val="21"/>
              </w:rPr>
            </w:pPr>
            <w:r w:rsidRPr="00CD4A59">
              <w:rPr>
                <w:szCs w:val="21"/>
              </w:rPr>
              <w:t>中文名：三氧化二铬、氧化铬（</w:t>
            </w:r>
            <w:r w:rsidRPr="00CD4A59">
              <w:rPr>
                <w:rFonts w:ascii="宋体" w:hAnsi="宋体" w:cs="宋体" w:hint="eastAsia"/>
                <w:szCs w:val="21"/>
              </w:rPr>
              <w:t>Ⅲ</w:t>
            </w:r>
            <w:r w:rsidRPr="00CD4A59">
              <w:rPr>
                <w:szCs w:val="21"/>
              </w:rPr>
              <w:t>）</w:t>
            </w:r>
            <w:r w:rsidRPr="00CD4A59">
              <w:rPr>
                <w:rFonts w:hint="eastAsia"/>
                <w:szCs w:val="21"/>
              </w:rPr>
              <w:t>、氧化铬绿</w:t>
            </w:r>
          </w:p>
        </w:tc>
        <w:tc>
          <w:tcPr>
            <w:tcW w:w="2218" w:type="pct"/>
            <w:vAlign w:val="center"/>
          </w:tcPr>
          <w:p w:rsidR="00676F4B" w:rsidRPr="00CD4A59" w:rsidRDefault="00676F4B" w:rsidP="000B1693">
            <w:pPr>
              <w:spacing w:line="360" w:lineRule="exact"/>
              <w:rPr>
                <w:szCs w:val="21"/>
              </w:rPr>
            </w:pPr>
            <w:r w:rsidRPr="00CD4A59">
              <w:rPr>
                <w:szCs w:val="21"/>
              </w:rPr>
              <w:t>CAS</w:t>
            </w:r>
            <w:r w:rsidRPr="00CD4A59">
              <w:rPr>
                <w:szCs w:val="21"/>
              </w:rPr>
              <w:t>号：</w:t>
            </w:r>
            <w:r w:rsidRPr="00CD4A59">
              <w:rPr>
                <w:szCs w:val="21"/>
              </w:rPr>
              <w:t>1308-38-9</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gridSpan w:val="3"/>
            <w:vAlign w:val="center"/>
          </w:tcPr>
          <w:p w:rsidR="00676F4B" w:rsidRPr="00CD4A59" w:rsidRDefault="00676F4B" w:rsidP="000B1693">
            <w:pPr>
              <w:spacing w:line="360" w:lineRule="exact"/>
              <w:rPr>
                <w:szCs w:val="21"/>
              </w:rPr>
            </w:pPr>
            <w:r w:rsidRPr="00CD4A59">
              <w:rPr>
                <w:szCs w:val="21"/>
              </w:rPr>
              <w:t>英文名：</w:t>
            </w:r>
            <w:r w:rsidRPr="00CD4A59">
              <w:rPr>
                <w:szCs w:val="21"/>
              </w:rPr>
              <w:t>Chromium oxide</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2392" w:type="pct"/>
            <w:gridSpan w:val="2"/>
            <w:vAlign w:val="center"/>
          </w:tcPr>
          <w:p w:rsidR="00676F4B" w:rsidRPr="00CD4A59" w:rsidRDefault="00676F4B" w:rsidP="000B1693">
            <w:pPr>
              <w:spacing w:line="360" w:lineRule="exact"/>
              <w:rPr>
                <w:szCs w:val="21"/>
              </w:rPr>
            </w:pPr>
            <w:r w:rsidRPr="00CD4A59">
              <w:rPr>
                <w:szCs w:val="21"/>
              </w:rPr>
              <w:t>分子式：</w:t>
            </w:r>
            <w:r w:rsidRPr="00CD4A59">
              <w:rPr>
                <w:szCs w:val="21"/>
              </w:rPr>
              <w:t>Cr</w:t>
            </w:r>
            <w:r w:rsidRPr="00CD4A59">
              <w:rPr>
                <w:szCs w:val="21"/>
                <w:vertAlign w:val="subscript"/>
              </w:rPr>
              <w:t>2</w:t>
            </w:r>
            <w:r w:rsidRPr="00CD4A59">
              <w:rPr>
                <w:szCs w:val="21"/>
              </w:rPr>
              <w:t>O</w:t>
            </w:r>
            <w:r w:rsidRPr="00CD4A59">
              <w:rPr>
                <w:szCs w:val="21"/>
                <w:vertAlign w:val="subscript"/>
              </w:rPr>
              <w:t>3</w:t>
            </w:r>
          </w:p>
        </w:tc>
        <w:tc>
          <w:tcPr>
            <w:tcW w:w="2218" w:type="pct"/>
            <w:vAlign w:val="center"/>
          </w:tcPr>
          <w:p w:rsidR="00676F4B" w:rsidRPr="00CD4A59" w:rsidRDefault="00676F4B" w:rsidP="000B1693">
            <w:pPr>
              <w:spacing w:line="360" w:lineRule="exact"/>
              <w:rPr>
                <w:szCs w:val="21"/>
              </w:rPr>
            </w:pPr>
            <w:r w:rsidRPr="00CD4A59">
              <w:rPr>
                <w:szCs w:val="21"/>
              </w:rPr>
              <w:t>分子量：</w:t>
            </w:r>
            <w:r w:rsidRPr="00CD4A59">
              <w:rPr>
                <w:szCs w:val="21"/>
              </w:rPr>
              <w:t>151.99</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外观与性状</w:t>
            </w:r>
          </w:p>
        </w:tc>
        <w:tc>
          <w:tcPr>
            <w:tcW w:w="0" w:type="auto"/>
            <w:gridSpan w:val="2"/>
            <w:vAlign w:val="center"/>
          </w:tcPr>
          <w:p w:rsidR="00676F4B" w:rsidRPr="00CD4A59" w:rsidRDefault="00676F4B" w:rsidP="000B1693">
            <w:pPr>
              <w:spacing w:line="360" w:lineRule="exact"/>
              <w:rPr>
                <w:szCs w:val="21"/>
              </w:rPr>
            </w:pPr>
            <w:r w:rsidRPr="00CD4A59">
              <w:rPr>
                <w:szCs w:val="21"/>
              </w:rPr>
              <w:t>鲜绿色粉末，无臭味</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熔点（</w:t>
            </w:r>
            <w:r w:rsidRPr="00CD4A59">
              <w:rPr>
                <w:rFonts w:ascii="宋体" w:hAnsi="宋体" w:cs="宋体" w:hint="eastAsia"/>
                <w:szCs w:val="21"/>
              </w:rPr>
              <w:t>℃</w:t>
            </w:r>
            <w:r w:rsidRPr="00CD4A59">
              <w:rPr>
                <w:szCs w:val="21"/>
              </w:rPr>
              <w:t>）</w:t>
            </w:r>
          </w:p>
        </w:tc>
        <w:tc>
          <w:tcPr>
            <w:tcW w:w="1506" w:type="pct"/>
            <w:vAlign w:val="center"/>
          </w:tcPr>
          <w:p w:rsidR="00676F4B" w:rsidRPr="00CD4A59" w:rsidRDefault="00676F4B" w:rsidP="000B1693">
            <w:pPr>
              <w:spacing w:line="360" w:lineRule="exact"/>
              <w:rPr>
                <w:szCs w:val="21"/>
              </w:rPr>
            </w:pPr>
            <w:r w:rsidRPr="00CD4A59">
              <w:rPr>
                <w:szCs w:val="21"/>
              </w:rPr>
              <w:t>2435</w:t>
            </w:r>
          </w:p>
        </w:tc>
        <w:tc>
          <w:tcPr>
            <w:tcW w:w="2218" w:type="pct"/>
            <w:vAlign w:val="center"/>
          </w:tcPr>
          <w:p w:rsidR="00676F4B" w:rsidRPr="00CD4A59" w:rsidRDefault="00676F4B" w:rsidP="000B1693">
            <w:pPr>
              <w:spacing w:line="360" w:lineRule="exact"/>
              <w:rPr>
                <w:szCs w:val="21"/>
              </w:rPr>
            </w:pPr>
            <w:r w:rsidRPr="00CD4A59">
              <w:rPr>
                <w:szCs w:val="21"/>
              </w:rPr>
              <w:t>相对密度</w:t>
            </w:r>
            <w:r w:rsidRPr="00CD4A59">
              <w:rPr>
                <w:szCs w:val="21"/>
              </w:rPr>
              <w:t>(</w:t>
            </w:r>
            <w:r w:rsidRPr="00CD4A59">
              <w:rPr>
                <w:szCs w:val="21"/>
              </w:rPr>
              <w:t>水</w:t>
            </w:r>
            <w:r w:rsidRPr="00CD4A59">
              <w:rPr>
                <w:szCs w:val="21"/>
              </w:rPr>
              <w:t>=1)</w:t>
            </w:r>
            <w:r w:rsidRPr="00CD4A59">
              <w:rPr>
                <w:szCs w:val="21"/>
              </w:rPr>
              <w:t>：</w:t>
            </w:r>
            <w:r w:rsidRPr="00CD4A59">
              <w:rPr>
                <w:szCs w:val="21"/>
              </w:rPr>
              <w:t>5.21</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沸点（</w:t>
            </w:r>
            <w:r w:rsidRPr="00CD4A59">
              <w:rPr>
                <w:rFonts w:ascii="宋体" w:hAnsi="宋体" w:cs="宋体" w:hint="eastAsia"/>
                <w:szCs w:val="21"/>
              </w:rPr>
              <w:t>℃</w:t>
            </w:r>
            <w:r w:rsidRPr="00CD4A59">
              <w:rPr>
                <w:szCs w:val="21"/>
              </w:rPr>
              <w:t>）</w:t>
            </w:r>
          </w:p>
        </w:tc>
        <w:tc>
          <w:tcPr>
            <w:tcW w:w="1506" w:type="pct"/>
            <w:vAlign w:val="center"/>
          </w:tcPr>
          <w:p w:rsidR="00676F4B" w:rsidRPr="00CD4A59" w:rsidRDefault="00676F4B" w:rsidP="000B1693">
            <w:pPr>
              <w:spacing w:line="360" w:lineRule="exact"/>
              <w:rPr>
                <w:szCs w:val="21"/>
              </w:rPr>
            </w:pPr>
            <w:r w:rsidRPr="00CD4A59">
              <w:rPr>
                <w:szCs w:val="21"/>
              </w:rPr>
              <w:t>4000</w:t>
            </w:r>
          </w:p>
        </w:tc>
        <w:tc>
          <w:tcPr>
            <w:tcW w:w="2218" w:type="pct"/>
            <w:vAlign w:val="center"/>
          </w:tcPr>
          <w:p w:rsidR="00676F4B" w:rsidRPr="00CD4A59" w:rsidRDefault="00676F4B" w:rsidP="000B1693">
            <w:pPr>
              <w:spacing w:line="360" w:lineRule="exact"/>
              <w:rPr>
                <w:szCs w:val="21"/>
              </w:rPr>
            </w:pPr>
            <w:r w:rsidRPr="00CD4A59">
              <w:rPr>
                <w:szCs w:val="21"/>
              </w:rPr>
              <w:t>稳定性：极稳定</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溶解性</w:t>
            </w:r>
          </w:p>
        </w:tc>
        <w:tc>
          <w:tcPr>
            <w:tcW w:w="0" w:type="auto"/>
            <w:gridSpan w:val="2"/>
            <w:vAlign w:val="center"/>
          </w:tcPr>
          <w:p w:rsidR="00676F4B" w:rsidRPr="00CD4A59" w:rsidRDefault="00676F4B" w:rsidP="000B1693">
            <w:pPr>
              <w:spacing w:line="360" w:lineRule="exact"/>
              <w:rPr>
                <w:szCs w:val="21"/>
              </w:rPr>
            </w:pPr>
            <w:r w:rsidRPr="00CD4A59">
              <w:rPr>
                <w:szCs w:val="21"/>
              </w:rPr>
              <w:t>溶于加热的溴酸钾溶液，微溶于酸类和碱类，几乎不溶于水、乙醇和丙酮</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主要用途</w:t>
            </w:r>
          </w:p>
        </w:tc>
        <w:tc>
          <w:tcPr>
            <w:tcW w:w="0" w:type="auto"/>
            <w:gridSpan w:val="2"/>
            <w:vAlign w:val="center"/>
          </w:tcPr>
          <w:p w:rsidR="00676F4B" w:rsidRPr="00CD4A59" w:rsidRDefault="00676F4B" w:rsidP="000B1693">
            <w:pPr>
              <w:spacing w:line="360" w:lineRule="exact"/>
              <w:rPr>
                <w:szCs w:val="21"/>
              </w:rPr>
            </w:pPr>
            <w:r w:rsidRPr="00CD4A59">
              <w:rPr>
                <w:szCs w:val="21"/>
              </w:rPr>
              <w:t>主要用于冶炼金属铬和碳化铬。用作搪瓷、陶瓷、人造革、建筑材料的着色剂、有机化学合成的催化剂、耐晒涂料、研磨材料、绿色抛光膏和印刷纸币的专用油墨。亦用于生产高铬砖、铬刚玉砖等耐火材料。</w:t>
            </w:r>
          </w:p>
        </w:tc>
      </w:tr>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对环境影响</w:t>
            </w:r>
          </w:p>
        </w:tc>
        <w:tc>
          <w:tcPr>
            <w:tcW w:w="0" w:type="auto"/>
            <w:vMerge w:val="restart"/>
            <w:vAlign w:val="center"/>
          </w:tcPr>
          <w:p w:rsidR="00676F4B" w:rsidRPr="00CD4A59" w:rsidRDefault="00676F4B" w:rsidP="000B1693">
            <w:pPr>
              <w:spacing w:line="360" w:lineRule="exact"/>
              <w:rPr>
                <w:szCs w:val="21"/>
              </w:rPr>
            </w:pPr>
            <w:r w:rsidRPr="00CD4A59">
              <w:rPr>
                <w:szCs w:val="21"/>
              </w:rPr>
              <w:t>健康危害</w:t>
            </w:r>
          </w:p>
        </w:tc>
        <w:tc>
          <w:tcPr>
            <w:tcW w:w="0" w:type="auto"/>
            <w:gridSpan w:val="2"/>
            <w:vAlign w:val="center"/>
          </w:tcPr>
          <w:p w:rsidR="00676F4B" w:rsidRPr="00CD4A59" w:rsidRDefault="00676F4B" w:rsidP="000B1693">
            <w:pPr>
              <w:spacing w:line="360" w:lineRule="exact"/>
              <w:rPr>
                <w:szCs w:val="21"/>
              </w:rPr>
            </w:pPr>
            <w:r w:rsidRPr="00CD4A59">
              <w:rPr>
                <w:szCs w:val="21"/>
              </w:rPr>
              <w:t>侵入途径：皮肤接触、吸入、食入</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Merge/>
            <w:vAlign w:val="center"/>
          </w:tcPr>
          <w:p w:rsidR="00676F4B" w:rsidRPr="00CD4A59" w:rsidRDefault="00676F4B" w:rsidP="000B1693">
            <w:pPr>
              <w:spacing w:line="360" w:lineRule="exact"/>
              <w:rPr>
                <w:szCs w:val="21"/>
              </w:rPr>
            </w:pPr>
          </w:p>
        </w:tc>
        <w:tc>
          <w:tcPr>
            <w:tcW w:w="0" w:type="auto"/>
            <w:gridSpan w:val="2"/>
            <w:vAlign w:val="center"/>
          </w:tcPr>
          <w:p w:rsidR="00676F4B" w:rsidRPr="00CD4A59" w:rsidRDefault="00676F4B" w:rsidP="000B1693">
            <w:pPr>
              <w:spacing w:line="360" w:lineRule="exact"/>
              <w:rPr>
                <w:szCs w:val="21"/>
              </w:rPr>
            </w:pPr>
            <w:r w:rsidRPr="00CD4A59">
              <w:rPr>
                <w:szCs w:val="21"/>
              </w:rPr>
              <w:t>3</w:t>
            </w:r>
            <w:r w:rsidRPr="00CD4A59">
              <w:rPr>
                <w:szCs w:val="21"/>
              </w:rPr>
              <w:t>价铬对鼻、喉、皮肤无损害，</w:t>
            </w:r>
            <w:r w:rsidRPr="00CD4A59">
              <w:rPr>
                <w:szCs w:val="21"/>
              </w:rPr>
              <w:t>6</w:t>
            </w:r>
            <w:r w:rsidRPr="00CD4A59">
              <w:rPr>
                <w:szCs w:val="21"/>
              </w:rPr>
              <w:t>价铬刺激鼻、喉、皮肤、眼睛</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毒理学资料及环境行为</w:t>
            </w:r>
          </w:p>
        </w:tc>
        <w:tc>
          <w:tcPr>
            <w:tcW w:w="0" w:type="auto"/>
            <w:gridSpan w:val="2"/>
            <w:vAlign w:val="center"/>
          </w:tcPr>
          <w:p w:rsidR="00676F4B" w:rsidRPr="00CD4A59" w:rsidRDefault="00676F4B" w:rsidP="000B1693">
            <w:pPr>
              <w:spacing w:line="360" w:lineRule="exact"/>
              <w:rPr>
                <w:szCs w:val="21"/>
              </w:rPr>
            </w:pPr>
            <w:r w:rsidRPr="00CD4A59">
              <w:rPr>
                <w:szCs w:val="21"/>
              </w:rPr>
              <w:t>无资料</w:t>
            </w:r>
          </w:p>
        </w:tc>
      </w:tr>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应急处置方法</w:t>
            </w:r>
          </w:p>
        </w:tc>
        <w:tc>
          <w:tcPr>
            <w:tcW w:w="0" w:type="auto"/>
            <w:vAlign w:val="center"/>
          </w:tcPr>
          <w:p w:rsidR="00676F4B" w:rsidRPr="00CD4A59" w:rsidRDefault="00676F4B" w:rsidP="000B1693">
            <w:pPr>
              <w:spacing w:line="360" w:lineRule="exact"/>
              <w:rPr>
                <w:szCs w:val="21"/>
              </w:rPr>
            </w:pPr>
            <w:r w:rsidRPr="00CD4A59">
              <w:rPr>
                <w:szCs w:val="21"/>
              </w:rPr>
              <w:t>泄漏应急处理</w:t>
            </w:r>
          </w:p>
        </w:tc>
        <w:tc>
          <w:tcPr>
            <w:tcW w:w="0" w:type="auto"/>
            <w:gridSpan w:val="2"/>
            <w:vAlign w:val="center"/>
          </w:tcPr>
          <w:p w:rsidR="00676F4B" w:rsidRPr="00CD4A59" w:rsidRDefault="00676F4B" w:rsidP="000B1693">
            <w:pPr>
              <w:spacing w:line="360" w:lineRule="exact"/>
              <w:rPr>
                <w:szCs w:val="21"/>
              </w:rPr>
            </w:pPr>
            <w:r w:rsidRPr="00CD4A59">
              <w:rPr>
                <w:szCs w:val="21"/>
              </w:rPr>
              <w:t>须穿戴防护用具进入现场；使用简便的方法将泄漏物收集至密闭容器中。</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Align w:val="center"/>
          </w:tcPr>
          <w:p w:rsidR="00676F4B" w:rsidRPr="00CD4A59" w:rsidRDefault="00676F4B" w:rsidP="000B1693">
            <w:pPr>
              <w:spacing w:line="360" w:lineRule="exact"/>
              <w:rPr>
                <w:szCs w:val="21"/>
              </w:rPr>
            </w:pPr>
            <w:r w:rsidRPr="00CD4A59">
              <w:rPr>
                <w:szCs w:val="21"/>
              </w:rPr>
              <w:t>防护措施</w:t>
            </w:r>
          </w:p>
        </w:tc>
        <w:tc>
          <w:tcPr>
            <w:tcW w:w="0" w:type="auto"/>
            <w:gridSpan w:val="2"/>
            <w:vAlign w:val="center"/>
          </w:tcPr>
          <w:p w:rsidR="00676F4B" w:rsidRPr="00CD4A59" w:rsidRDefault="00676F4B" w:rsidP="000B1693">
            <w:pPr>
              <w:spacing w:line="360" w:lineRule="exact"/>
              <w:rPr>
                <w:szCs w:val="21"/>
              </w:rPr>
            </w:pPr>
            <w:r w:rsidRPr="00CD4A59">
              <w:rPr>
                <w:szCs w:val="21"/>
              </w:rPr>
              <w:t>呼吸系统防护：选用适当呼吸器。</w:t>
            </w:r>
          </w:p>
          <w:p w:rsidR="00676F4B" w:rsidRPr="00CD4A59" w:rsidRDefault="00676F4B" w:rsidP="000B1693">
            <w:pPr>
              <w:spacing w:line="360" w:lineRule="exact"/>
              <w:rPr>
                <w:szCs w:val="21"/>
              </w:rPr>
            </w:pPr>
            <w:r w:rsidRPr="00CD4A59">
              <w:rPr>
                <w:szCs w:val="21"/>
              </w:rPr>
              <w:t>眼睛防护：戴防尘镜和面罩。</w:t>
            </w:r>
          </w:p>
          <w:p w:rsidR="00676F4B" w:rsidRPr="00CD4A59" w:rsidRDefault="00676F4B" w:rsidP="000B1693">
            <w:pPr>
              <w:spacing w:line="360" w:lineRule="exact"/>
              <w:rPr>
                <w:szCs w:val="21"/>
              </w:rPr>
            </w:pPr>
            <w:r w:rsidRPr="00CD4A59">
              <w:rPr>
                <w:szCs w:val="21"/>
              </w:rPr>
              <w:t>身体防护：穿防毒服。</w:t>
            </w:r>
          </w:p>
          <w:p w:rsidR="00676F4B" w:rsidRPr="00CD4A59" w:rsidRDefault="00676F4B" w:rsidP="000B1693">
            <w:pPr>
              <w:spacing w:line="360" w:lineRule="exact"/>
              <w:rPr>
                <w:szCs w:val="21"/>
              </w:rPr>
            </w:pPr>
            <w:r w:rsidRPr="00CD4A59">
              <w:rPr>
                <w:szCs w:val="21"/>
              </w:rPr>
              <w:t>手防护：穿戴防护衣、手套、足靴、头盔，每天清洗、更换。</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Align w:val="center"/>
          </w:tcPr>
          <w:p w:rsidR="00676F4B" w:rsidRPr="00CD4A59" w:rsidRDefault="00676F4B" w:rsidP="000B1693">
            <w:pPr>
              <w:spacing w:line="360" w:lineRule="exact"/>
              <w:rPr>
                <w:szCs w:val="21"/>
              </w:rPr>
            </w:pPr>
            <w:r w:rsidRPr="00CD4A59">
              <w:rPr>
                <w:szCs w:val="21"/>
              </w:rPr>
              <w:t>急救措施</w:t>
            </w:r>
          </w:p>
        </w:tc>
        <w:tc>
          <w:tcPr>
            <w:tcW w:w="0" w:type="auto"/>
            <w:gridSpan w:val="2"/>
            <w:vAlign w:val="center"/>
          </w:tcPr>
          <w:p w:rsidR="00676F4B" w:rsidRPr="00CD4A59" w:rsidRDefault="00676F4B" w:rsidP="000B1693">
            <w:pPr>
              <w:spacing w:line="360" w:lineRule="exact"/>
              <w:rPr>
                <w:szCs w:val="21"/>
              </w:rPr>
            </w:pPr>
            <w:r w:rsidRPr="00CD4A59">
              <w:rPr>
                <w:szCs w:val="21"/>
              </w:rPr>
              <w:t>皮肤接触：用肥皂、水冲洗</w:t>
            </w:r>
            <w:r w:rsidRPr="00CD4A59">
              <w:rPr>
                <w:szCs w:val="21"/>
              </w:rPr>
              <w:t>5</w:t>
            </w:r>
            <w:r w:rsidRPr="00CD4A59">
              <w:rPr>
                <w:szCs w:val="21"/>
              </w:rPr>
              <w:t>分钟。</w:t>
            </w:r>
          </w:p>
          <w:p w:rsidR="00676F4B" w:rsidRPr="00CD4A59" w:rsidRDefault="00676F4B" w:rsidP="000B1693">
            <w:pPr>
              <w:spacing w:line="360" w:lineRule="exact"/>
              <w:rPr>
                <w:szCs w:val="21"/>
              </w:rPr>
            </w:pPr>
            <w:r w:rsidRPr="00CD4A59">
              <w:rPr>
                <w:szCs w:val="21"/>
              </w:rPr>
              <w:t>眼睛接触：用大量水冲洗至少</w:t>
            </w:r>
            <w:r w:rsidRPr="00CD4A59">
              <w:rPr>
                <w:szCs w:val="21"/>
              </w:rPr>
              <w:t>15</w:t>
            </w:r>
            <w:r w:rsidRPr="00CD4A59">
              <w:rPr>
                <w:szCs w:val="21"/>
              </w:rPr>
              <w:t>分钟；就医。</w:t>
            </w:r>
          </w:p>
          <w:p w:rsidR="00676F4B" w:rsidRPr="00CD4A59" w:rsidRDefault="00676F4B" w:rsidP="000B1693">
            <w:pPr>
              <w:spacing w:line="360" w:lineRule="exact"/>
              <w:rPr>
                <w:szCs w:val="21"/>
              </w:rPr>
            </w:pPr>
            <w:r w:rsidRPr="00CD4A59">
              <w:rPr>
                <w:szCs w:val="21"/>
              </w:rPr>
              <w:t>吸入：将患者移至空气新鲜处，输氧或施行人工呼吸。</w:t>
            </w:r>
          </w:p>
        </w:tc>
      </w:tr>
    </w:tbl>
    <w:p w:rsidR="00676F4B" w:rsidRPr="00CD4A59" w:rsidRDefault="00676F4B" w:rsidP="00676F4B">
      <w:pPr>
        <w:tabs>
          <w:tab w:val="left" w:pos="4333"/>
        </w:tabs>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5  氢氧</w:t>
      </w:r>
      <w:r w:rsidRPr="00CD4A59">
        <w:rPr>
          <w:rFonts w:ascii="黑体" w:eastAsia="黑体" w:hAnsi="黑体"/>
          <w:bCs/>
          <w:sz w:val="24"/>
        </w:rPr>
        <w:t>化铬</w:t>
      </w:r>
      <w:r w:rsidRPr="00CD4A59">
        <w:rPr>
          <w:rFonts w:ascii="黑体" w:eastAsia="黑体" w:hAnsi="黑体" w:hint="eastAsia"/>
          <w:bCs/>
          <w:sz w:val="24"/>
        </w:rPr>
        <w:t>（CrH</w:t>
      </w:r>
      <w:r w:rsidRPr="00CD4A59">
        <w:rPr>
          <w:rFonts w:ascii="黑体" w:eastAsia="黑体" w:hAnsi="黑体" w:hint="eastAsia"/>
          <w:bCs/>
          <w:sz w:val="24"/>
          <w:vertAlign w:val="subscript"/>
        </w:rPr>
        <w:t>5</w:t>
      </w:r>
      <w:r w:rsidRPr="00CD4A59">
        <w:rPr>
          <w:rFonts w:ascii="黑体" w:eastAsia="黑体" w:hAnsi="黑体" w:hint="eastAsia"/>
          <w:bCs/>
          <w:sz w:val="24"/>
        </w:rPr>
        <w:t>O</w:t>
      </w:r>
      <w:r w:rsidRPr="00CD4A59">
        <w:rPr>
          <w:rFonts w:ascii="黑体" w:eastAsia="黑体" w:hAnsi="黑体" w:hint="eastAsia"/>
          <w:bCs/>
          <w:sz w:val="24"/>
          <w:vertAlign w:val="subscript"/>
        </w:rPr>
        <w:t>4</w:t>
      </w:r>
      <w:r w:rsidRPr="00CD4A59">
        <w:rPr>
          <w:rFonts w:ascii="黑体" w:eastAsia="黑体" w:hAnsi="黑体" w:hint="eastAsia"/>
          <w:bCs/>
          <w:sz w:val="24"/>
        </w:rPr>
        <w:t>）</w:t>
      </w:r>
      <w:r w:rsidRPr="00CD4A59">
        <w:rPr>
          <w:rFonts w:ascii="黑体" w:eastAsia="黑体" w:hAnsi="黑体"/>
          <w:bCs/>
          <w:sz w:val="24"/>
        </w:rPr>
        <w:t>理化性质及危险特性</w:t>
      </w:r>
      <w:r w:rsidRPr="00CD4A59">
        <w:rPr>
          <w:rFonts w:ascii="黑体" w:eastAsia="黑体" w:hAnsi="黑体" w:hint="eastAsia"/>
          <w:bCs/>
          <w:sz w:val="24"/>
        </w:rPr>
        <w:t>一览表</w:t>
      </w:r>
    </w:p>
    <w:tbl>
      <w:tblPr>
        <w:tblW w:w="4997"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789"/>
        <w:gridCol w:w="2871"/>
        <w:gridCol w:w="5620"/>
      </w:tblGrid>
      <w:tr w:rsidR="00676F4B" w:rsidRPr="00CD4A59" w:rsidTr="000B1693">
        <w:trPr>
          <w:cantSplit/>
        </w:trPr>
        <w:tc>
          <w:tcPr>
            <w:tcW w:w="425" w:type="pct"/>
            <w:vMerge w:val="restart"/>
            <w:vAlign w:val="center"/>
          </w:tcPr>
          <w:p w:rsidR="00676F4B" w:rsidRPr="00CD4A59" w:rsidRDefault="00676F4B" w:rsidP="000B1693">
            <w:pPr>
              <w:spacing w:line="360" w:lineRule="exact"/>
              <w:jc w:val="center"/>
              <w:rPr>
                <w:szCs w:val="21"/>
              </w:rPr>
            </w:pPr>
            <w:r w:rsidRPr="00CD4A59">
              <w:rPr>
                <w:szCs w:val="21"/>
              </w:rPr>
              <w:t>理化常数</w:t>
            </w:r>
          </w:p>
        </w:tc>
        <w:tc>
          <w:tcPr>
            <w:tcW w:w="1547" w:type="pct"/>
            <w:vAlign w:val="center"/>
          </w:tcPr>
          <w:p w:rsidR="00676F4B" w:rsidRPr="00CD4A59" w:rsidRDefault="00676F4B" w:rsidP="000B1693">
            <w:pPr>
              <w:spacing w:line="360" w:lineRule="exact"/>
              <w:jc w:val="center"/>
              <w:rPr>
                <w:szCs w:val="21"/>
              </w:rPr>
            </w:pPr>
            <w:r w:rsidRPr="00CD4A59">
              <w:rPr>
                <w:szCs w:val="21"/>
              </w:rPr>
              <w:t>中文名：氢氧化铬</w:t>
            </w:r>
            <w:r w:rsidRPr="00CD4A59">
              <w:rPr>
                <w:szCs w:val="21"/>
              </w:rPr>
              <w:t xml:space="preserve">      </w:t>
            </w:r>
            <w:r w:rsidRPr="00CD4A59">
              <w:rPr>
                <w:szCs w:val="21"/>
              </w:rPr>
              <w:t>别名：氢氧化铬二水合物</w:t>
            </w:r>
          </w:p>
        </w:tc>
        <w:tc>
          <w:tcPr>
            <w:tcW w:w="3028" w:type="pct"/>
            <w:vAlign w:val="center"/>
          </w:tcPr>
          <w:p w:rsidR="00676F4B" w:rsidRPr="00CD4A59" w:rsidRDefault="00676F4B" w:rsidP="000B1693">
            <w:pPr>
              <w:spacing w:line="360" w:lineRule="exact"/>
              <w:jc w:val="center"/>
              <w:rPr>
                <w:szCs w:val="21"/>
              </w:rPr>
            </w:pPr>
            <w:r w:rsidRPr="00CD4A59">
              <w:rPr>
                <w:szCs w:val="21"/>
              </w:rPr>
              <w:t>CAS</w:t>
            </w:r>
            <w:r w:rsidRPr="00CD4A59">
              <w:rPr>
                <w:szCs w:val="21"/>
              </w:rPr>
              <w:t>号：</w:t>
            </w:r>
            <w:r w:rsidRPr="00CD4A59">
              <w:rPr>
                <w:rFonts w:hint="eastAsia"/>
                <w:szCs w:val="21"/>
              </w:rPr>
              <w:t>1308-14-1</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英文名：</w:t>
            </w:r>
            <w:r w:rsidRPr="00CD4A59">
              <w:rPr>
                <w:rFonts w:hint="eastAsia"/>
                <w:szCs w:val="21"/>
              </w:rPr>
              <w:t>chromium</w:t>
            </w:r>
            <w:r w:rsidRPr="00CD4A59">
              <w:rPr>
                <w:rFonts w:hint="eastAsia"/>
                <w:szCs w:val="21"/>
              </w:rPr>
              <w:t>（</w:t>
            </w:r>
            <w:r w:rsidRPr="00CD4A59">
              <w:rPr>
                <w:rFonts w:ascii="宋体" w:hAnsi="宋体" w:cs="宋体" w:hint="eastAsia"/>
                <w:szCs w:val="21"/>
              </w:rPr>
              <w:t>Ⅲ</w:t>
            </w:r>
            <w:r w:rsidRPr="00CD4A59">
              <w:rPr>
                <w:rFonts w:hint="eastAsia"/>
                <w:szCs w:val="21"/>
              </w:rPr>
              <w:t>）</w:t>
            </w:r>
            <w:r w:rsidRPr="00CD4A59">
              <w:rPr>
                <w:rFonts w:hint="eastAsia"/>
                <w:szCs w:val="21"/>
              </w:rPr>
              <w:t>hydroxide n-hydrate</w:t>
            </w:r>
          </w:p>
        </w:tc>
        <w:tc>
          <w:tcPr>
            <w:tcW w:w="3028" w:type="pct"/>
            <w:vAlign w:val="center"/>
          </w:tcPr>
          <w:p w:rsidR="00676F4B" w:rsidRPr="00CD4A59" w:rsidRDefault="00676F4B" w:rsidP="000B1693">
            <w:pPr>
              <w:spacing w:line="360" w:lineRule="exact"/>
              <w:jc w:val="center"/>
              <w:rPr>
                <w:szCs w:val="21"/>
              </w:rPr>
            </w:pPr>
            <w:r w:rsidRPr="00CD4A59">
              <w:rPr>
                <w:szCs w:val="21"/>
              </w:rPr>
              <w:t>相对密度：</w:t>
            </w:r>
            <w:r w:rsidRPr="00CD4A59">
              <w:rPr>
                <w:rFonts w:hint="eastAsia"/>
                <w:szCs w:val="21"/>
              </w:rPr>
              <w:t>3.053</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分子式：</w:t>
            </w:r>
            <w:r w:rsidRPr="00CD4A59">
              <w:rPr>
                <w:szCs w:val="21"/>
              </w:rPr>
              <w:t>CrH</w:t>
            </w:r>
            <w:r w:rsidRPr="00CD4A59">
              <w:rPr>
                <w:szCs w:val="21"/>
                <w:vertAlign w:val="subscript"/>
              </w:rPr>
              <w:t>5</w:t>
            </w:r>
            <w:r w:rsidRPr="00CD4A59">
              <w:rPr>
                <w:szCs w:val="21"/>
              </w:rPr>
              <w:t>O</w:t>
            </w:r>
            <w:r w:rsidRPr="00CD4A59">
              <w:rPr>
                <w:szCs w:val="21"/>
                <w:vertAlign w:val="subscript"/>
              </w:rPr>
              <w:t>4</w:t>
            </w:r>
          </w:p>
        </w:tc>
        <w:tc>
          <w:tcPr>
            <w:tcW w:w="3028" w:type="pct"/>
            <w:vAlign w:val="center"/>
          </w:tcPr>
          <w:p w:rsidR="00676F4B" w:rsidRPr="00CD4A59" w:rsidRDefault="00676F4B" w:rsidP="000B1693">
            <w:pPr>
              <w:spacing w:line="360" w:lineRule="exact"/>
              <w:jc w:val="center"/>
              <w:rPr>
                <w:szCs w:val="21"/>
              </w:rPr>
            </w:pPr>
            <w:r w:rsidRPr="00CD4A59">
              <w:rPr>
                <w:szCs w:val="21"/>
              </w:rPr>
              <w:t>分子量：</w:t>
            </w:r>
            <w:r w:rsidRPr="00CD4A59">
              <w:rPr>
                <w:rFonts w:hint="eastAsia"/>
                <w:szCs w:val="21"/>
              </w:rPr>
              <w:t>121.03</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外观与性状</w:t>
            </w:r>
          </w:p>
        </w:tc>
        <w:tc>
          <w:tcPr>
            <w:tcW w:w="3028" w:type="pct"/>
            <w:vAlign w:val="center"/>
          </w:tcPr>
          <w:p w:rsidR="00676F4B" w:rsidRPr="00CD4A59" w:rsidRDefault="00676F4B" w:rsidP="000B1693">
            <w:pPr>
              <w:spacing w:line="360" w:lineRule="exact"/>
              <w:jc w:val="center"/>
              <w:rPr>
                <w:szCs w:val="21"/>
              </w:rPr>
            </w:pPr>
            <w:r w:rsidRPr="00CD4A59">
              <w:rPr>
                <w:szCs w:val="21"/>
              </w:rPr>
              <w:t>灰绿色或灰天蓝色</w:t>
            </w:r>
            <w:r w:rsidRPr="00CD4A59">
              <w:rPr>
                <w:rFonts w:hint="eastAsia"/>
                <w:szCs w:val="21"/>
              </w:rPr>
              <w:t>晶体</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熔点（</w:t>
            </w:r>
            <w:r w:rsidRPr="00CD4A59">
              <w:rPr>
                <w:rFonts w:ascii="宋体" w:hAnsi="宋体" w:cs="宋体" w:hint="eastAsia"/>
                <w:szCs w:val="21"/>
              </w:rPr>
              <w:t>℃</w:t>
            </w:r>
            <w:r w:rsidRPr="00CD4A59">
              <w:rPr>
                <w:szCs w:val="21"/>
              </w:rPr>
              <w:t>）</w:t>
            </w:r>
          </w:p>
        </w:tc>
        <w:tc>
          <w:tcPr>
            <w:tcW w:w="3028" w:type="pct"/>
            <w:vAlign w:val="center"/>
          </w:tcPr>
          <w:p w:rsidR="00676F4B" w:rsidRPr="00CD4A59" w:rsidRDefault="00676F4B" w:rsidP="000B1693">
            <w:pPr>
              <w:spacing w:line="360" w:lineRule="exact"/>
              <w:rPr>
                <w:szCs w:val="21"/>
              </w:rPr>
            </w:pPr>
            <w:r w:rsidRPr="00CD4A59">
              <w:rPr>
                <w:rFonts w:hint="eastAsia"/>
                <w:szCs w:val="21"/>
              </w:rPr>
              <w:t>125</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沸点（</w:t>
            </w:r>
            <w:r w:rsidRPr="00CD4A59">
              <w:rPr>
                <w:rFonts w:ascii="宋体" w:hAnsi="宋体" w:cs="宋体" w:hint="eastAsia"/>
                <w:szCs w:val="21"/>
              </w:rPr>
              <w:t>℃</w:t>
            </w:r>
            <w:r w:rsidRPr="00CD4A59">
              <w:rPr>
                <w:szCs w:val="21"/>
              </w:rPr>
              <w:t>）</w:t>
            </w:r>
          </w:p>
        </w:tc>
        <w:tc>
          <w:tcPr>
            <w:tcW w:w="3028" w:type="pct"/>
            <w:vAlign w:val="center"/>
          </w:tcPr>
          <w:p w:rsidR="00676F4B" w:rsidRPr="00CD4A59" w:rsidRDefault="00676F4B" w:rsidP="000B1693">
            <w:pPr>
              <w:spacing w:line="360" w:lineRule="exact"/>
              <w:rPr>
                <w:szCs w:val="21"/>
              </w:rPr>
            </w:pPr>
            <w:r w:rsidRPr="00CD4A59">
              <w:rPr>
                <w:szCs w:val="21"/>
              </w:rPr>
              <w:t>100°Cat760mmHg</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rFonts w:hint="eastAsia"/>
                <w:szCs w:val="21"/>
              </w:rPr>
              <w:t>性质</w:t>
            </w:r>
          </w:p>
        </w:tc>
        <w:tc>
          <w:tcPr>
            <w:tcW w:w="3028" w:type="pct"/>
            <w:vAlign w:val="center"/>
          </w:tcPr>
          <w:p w:rsidR="00676F4B" w:rsidRPr="00CD4A59" w:rsidRDefault="00676F4B" w:rsidP="000B1693">
            <w:pPr>
              <w:spacing w:line="360" w:lineRule="exact"/>
              <w:rPr>
                <w:szCs w:val="21"/>
              </w:rPr>
            </w:pPr>
            <w:r w:rsidRPr="00CD4A59">
              <w:rPr>
                <w:szCs w:val="21"/>
              </w:rPr>
              <w:t>受热易分解，</w:t>
            </w:r>
            <w:r w:rsidRPr="00CD4A59">
              <w:rPr>
                <w:szCs w:val="21"/>
              </w:rPr>
              <w:t>400</w:t>
            </w:r>
            <w:r w:rsidRPr="00CD4A59">
              <w:rPr>
                <w:rFonts w:ascii="宋体" w:hAnsi="宋体" w:cs="宋体" w:hint="eastAsia"/>
                <w:szCs w:val="21"/>
              </w:rPr>
              <w:t>℃</w:t>
            </w:r>
            <w:r w:rsidRPr="00CD4A59">
              <w:rPr>
                <w:szCs w:val="21"/>
              </w:rPr>
              <w:t>开始分解为三氧化二铬，</w:t>
            </w:r>
            <w:r w:rsidRPr="00CD4A59">
              <w:rPr>
                <w:szCs w:val="21"/>
              </w:rPr>
              <w:t>500</w:t>
            </w:r>
            <w:r w:rsidRPr="00CD4A59">
              <w:rPr>
                <w:rFonts w:ascii="宋体" w:hAnsi="宋体" w:cs="宋体" w:hint="eastAsia"/>
                <w:szCs w:val="21"/>
              </w:rPr>
              <w:t>℃</w:t>
            </w:r>
            <w:r w:rsidRPr="00CD4A59">
              <w:rPr>
                <w:szCs w:val="21"/>
              </w:rPr>
              <w:t>完全分解成氧化铬绿。在水溶液中沉淀时呈胶苤状。不溶于水，初沉淀时溶于酸，但放置时间长了就不溶。能溶于苛性碱，成亚铬酸盐，因此与氢氧化铝一样具有两种性质。</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主要用途</w:t>
            </w:r>
          </w:p>
        </w:tc>
        <w:tc>
          <w:tcPr>
            <w:tcW w:w="3028" w:type="pct"/>
            <w:vAlign w:val="center"/>
          </w:tcPr>
          <w:p w:rsidR="00676F4B" w:rsidRPr="00CD4A59" w:rsidRDefault="00676F4B" w:rsidP="000B1693">
            <w:pPr>
              <w:spacing w:line="360" w:lineRule="exact"/>
              <w:rPr>
                <w:szCs w:val="21"/>
              </w:rPr>
            </w:pPr>
            <w:r w:rsidRPr="00CD4A59">
              <w:rPr>
                <w:szCs w:val="21"/>
              </w:rPr>
              <w:t>用于制备铬盐、亚铬酸盐、媒染剂和油漆颜料</w:t>
            </w:r>
            <w:r w:rsidRPr="00CD4A59">
              <w:rPr>
                <w:rFonts w:hint="eastAsia"/>
                <w:szCs w:val="21"/>
              </w:rPr>
              <w:t>等。</w:t>
            </w:r>
          </w:p>
        </w:tc>
      </w:tr>
      <w:tr w:rsidR="00676F4B" w:rsidRPr="00CD4A59" w:rsidTr="000B1693">
        <w:trPr>
          <w:cantSplit/>
        </w:trPr>
        <w:tc>
          <w:tcPr>
            <w:tcW w:w="425" w:type="pct"/>
            <w:vMerge w:val="restart"/>
            <w:vAlign w:val="center"/>
          </w:tcPr>
          <w:p w:rsidR="00676F4B" w:rsidRPr="00CD4A59" w:rsidRDefault="00676F4B" w:rsidP="000B1693">
            <w:pPr>
              <w:spacing w:line="360" w:lineRule="exact"/>
              <w:jc w:val="center"/>
              <w:rPr>
                <w:szCs w:val="21"/>
              </w:rPr>
            </w:pPr>
            <w:r w:rsidRPr="00CD4A59">
              <w:rPr>
                <w:szCs w:val="21"/>
              </w:rPr>
              <w:t>对环境影响</w:t>
            </w:r>
          </w:p>
        </w:tc>
        <w:tc>
          <w:tcPr>
            <w:tcW w:w="1547" w:type="pct"/>
            <w:vAlign w:val="center"/>
          </w:tcPr>
          <w:p w:rsidR="00676F4B" w:rsidRPr="00CD4A59" w:rsidRDefault="00676F4B" w:rsidP="000B1693">
            <w:pPr>
              <w:spacing w:line="360" w:lineRule="exact"/>
              <w:jc w:val="center"/>
              <w:rPr>
                <w:szCs w:val="21"/>
              </w:rPr>
            </w:pPr>
            <w:r w:rsidRPr="00CD4A59">
              <w:rPr>
                <w:szCs w:val="21"/>
              </w:rPr>
              <w:t>健康危害</w:t>
            </w:r>
          </w:p>
        </w:tc>
        <w:tc>
          <w:tcPr>
            <w:tcW w:w="3028" w:type="pct"/>
            <w:vAlign w:val="center"/>
          </w:tcPr>
          <w:p w:rsidR="00676F4B" w:rsidRPr="00CD4A59" w:rsidRDefault="00676F4B" w:rsidP="000B1693">
            <w:pPr>
              <w:spacing w:line="360" w:lineRule="exact"/>
              <w:rPr>
                <w:szCs w:val="21"/>
              </w:rPr>
            </w:pPr>
            <w:r w:rsidRPr="00CD4A59">
              <w:rPr>
                <w:szCs w:val="21"/>
              </w:rPr>
              <w:t>侵入途径：吸入、食入、经皮吸收。</w:t>
            </w:r>
          </w:p>
        </w:tc>
      </w:tr>
      <w:tr w:rsidR="00676F4B" w:rsidRPr="00CD4A59" w:rsidTr="000B1693">
        <w:trPr>
          <w:cantSplit/>
        </w:trPr>
        <w:tc>
          <w:tcPr>
            <w:tcW w:w="425" w:type="pct"/>
            <w:vMerge/>
            <w:vAlign w:val="center"/>
          </w:tcPr>
          <w:p w:rsidR="00676F4B" w:rsidRPr="00CD4A59" w:rsidRDefault="00676F4B" w:rsidP="000B1693">
            <w:pPr>
              <w:spacing w:line="360" w:lineRule="exact"/>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毒理学资料及环境行为</w:t>
            </w:r>
          </w:p>
        </w:tc>
        <w:tc>
          <w:tcPr>
            <w:tcW w:w="3028" w:type="pct"/>
            <w:vAlign w:val="center"/>
          </w:tcPr>
          <w:p w:rsidR="00676F4B" w:rsidRPr="00CD4A59" w:rsidRDefault="00676F4B" w:rsidP="000B1693">
            <w:pPr>
              <w:spacing w:line="360" w:lineRule="exact"/>
              <w:rPr>
                <w:szCs w:val="21"/>
              </w:rPr>
            </w:pPr>
            <w:r w:rsidRPr="00CD4A59">
              <w:rPr>
                <w:szCs w:val="21"/>
              </w:rPr>
              <w:t>毒性：属高毒类。</w:t>
            </w:r>
          </w:p>
          <w:p w:rsidR="00676F4B" w:rsidRPr="00CD4A59" w:rsidRDefault="00676F4B" w:rsidP="000B1693">
            <w:pPr>
              <w:spacing w:line="360" w:lineRule="exact"/>
              <w:rPr>
                <w:szCs w:val="21"/>
              </w:rPr>
            </w:pPr>
            <w:r w:rsidRPr="00CD4A59">
              <w:rPr>
                <w:szCs w:val="21"/>
              </w:rPr>
              <w:t>无资料。</w:t>
            </w:r>
          </w:p>
        </w:tc>
      </w:tr>
      <w:tr w:rsidR="00676F4B" w:rsidRPr="00CD4A59" w:rsidTr="000B1693">
        <w:trPr>
          <w:cantSplit/>
        </w:trPr>
        <w:tc>
          <w:tcPr>
            <w:tcW w:w="425" w:type="pct"/>
            <w:vMerge w:val="restart"/>
            <w:vAlign w:val="center"/>
          </w:tcPr>
          <w:p w:rsidR="00676F4B" w:rsidRPr="00CD4A59" w:rsidRDefault="00676F4B" w:rsidP="000B1693">
            <w:pPr>
              <w:spacing w:line="360" w:lineRule="exact"/>
              <w:jc w:val="center"/>
              <w:rPr>
                <w:szCs w:val="21"/>
              </w:rPr>
            </w:pPr>
            <w:r w:rsidRPr="00CD4A59">
              <w:rPr>
                <w:szCs w:val="21"/>
              </w:rPr>
              <w:t>应急处置方法</w:t>
            </w:r>
          </w:p>
        </w:tc>
        <w:tc>
          <w:tcPr>
            <w:tcW w:w="1547" w:type="pct"/>
            <w:vAlign w:val="center"/>
          </w:tcPr>
          <w:p w:rsidR="00676F4B" w:rsidRPr="00CD4A59" w:rsidRDefault="00676F4B" w:rsidP="000B1693">
            <w:pPr>
              <w:spacing w:line="360" w:lineRule="exact"/>
              <w:jc w:val="center"/>
              <w:rPr>
                <w:szCs w:val="21"/>
              </w:rPr>
            </w:pPr>
            <w:r w:rsidRPr="00CD4A59">
              <w:rPr>
                <w:szCs w:val="21"/>
              </w:rPr>
              <w:t>泄漏应急处理</w:t>
            </w:r>
          </w:p>
        </w:tc>
        <w:tc>
          <w:tcPr>
            <w:tcW w:w="3028" w:type="pct"/>
            <w:vAlign w:val="center"/>
          </w:tcPr>
          <w:p w:rsidR="00676F4B" w:rsidRPr="00CD4A59" w:rsidRDefault="00676F4B" w:rsidP="000B1693">
            <w:pPr>
              <w:spacing w:line="360" w:lineRule="exact"/>
              <w:rPr>
                <w:szCs w:val="21"/>
              </w:rPr>
            </w:pPr>
            <w:r w:rsidRPr="00CD4A59">
              <w:rPr>
                <w:szCs w:val="21"/>
              </w:rPr>
              <w:t>须穿戴防护用具进入现场；使用简便的方法将泄漏物收集至密闭容器中。</w:t>
            </w:r>
          </w:p>
        </w:tc>
      </w:tr>
      <w:tr w:rsidR="00676F4B" w:rsidRPr="00CD4A59" w:rsidTr="000B1693">
        <w:trPr>
          <w:cantSplit/>
        </w:trPr>
        <w:tc>
          <w:tcPr>
            <w:tcW w:w="425" w:type="pct"/>
            <w:vMerge/>
            <w:vAlign w:val="center"/>
          </w:tcPr>
          <w:p w:rsidR="00676F4B" w:rsidRPr="00CD4A59" w:rsidRDefault="00676F4B" w:rsidP="000B1693">
            <w:pPr>
              <w:spacing w:line="360" w:lineRule="exact"/>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防护措施</w:t>
            </w:r>
          </w:p>
        </w:tc>
        <w:tc>
          <w:tcPr>
            <w:tcW w:w="3028" w:type="pct"/>
            <w:vAlign w:val="center"/>
          </w:tcPr>
          <w:p w:rsidR="00676F4B" w:rsidRPr="00CD4A59" w:rsidRDefault="00676F4B" w:rsidP="000B1693">
            <w:pPr>
              <w:spacing w:line="360" w:lineRule="exact"/>
              <w:rPr>
                <w:szCs w:val="21"/>
              </w:rPr>
            </w:pPr>
            <w:r w:rsidRPr="00CD4A59">
              <w:rPr>
                <w:szCs w:val="21"/>
              </w:rPr>
              <w:t>呼吸系统防护：可能接触其粉尘时，应该佩戴自吸过滤式防尘口罩。必要时，佩戴自给式呼吸器。</w:t>
            </w:r>
          </w:p>
          <w:p w:rsidR="00676F4B" w:rsidRPr="00CD4A59" w:rsidRDefault="00676F4B" w:rsidP="000B1693">
            <w:pPr>
              <w:spacing w:line="360" w:lineRule="exact"/>
              <w:rPr>
                <w:szCs w:val="21"/>
              </w:rPr>
            </w:pPr>
            <w:r w:rsidRPr="00CD4A59">
              <w:rPr>
                <w:szCs w:val="21"/>
              </w:rPr>
              <w:t>眼睛防护：戴化学安全防护眼镜。</w:t>
            </w:r>
          </w:p>
          <w:p w:rsidR="00676F4B" w:rsidRPr="00CD4A59" w:rsidRDefault="00676F4B" w:rsidP="000B1693">
            <w:pPr>
              <w:spacing w:line="360" w:lineRule="exact"/>
              <w:rPr>
                <w:szCs w:val="21"/>
              </w:rPr>
            </w:pPr>
            <w:r w:rsidRPr="00CD4A59">
              <w:rPr>
                <w:szCs w:val="21"/>
              </w:rPr>
              <w:t>身体防护：穿防毒服。</w:t>
            </w:r>
          </w:p>
          <w:p w:rsidR="00676F4B" w:rsidRPr="00CD4A59" w:rsidRDefault="00676F4B" w:rsidP="000B1693">
            <w:pPr>
              <w:spacing w:line="360" w:lineRule="exact"/>
              <w:rPr>
                <w:szCs w:val="21"/>
              </w:rPr>
            </w:pPr>
            <w:r w:rsidRPr="00CD4A59">
              <w:rPr>
                <w:szCs w:val="21"/>
              </w:rPr>
              <w:t>手防护：戴橡胶手套。</w:t>
            </w:r>
          </w:p>
          <w:p w:rsidR="00676F4B" w:rsidRPr="00CD4A59" w:rsidRDefault="00676F4B" w:rsidP="000B1693">
            <w:pPr>
              <w:spacing w:line="360" w:lineRule="exact"/>
              <w:rPr>
                <w:szCs w:val="21"/>
              </w:rPr>
            </w:pPr>
            <w:r w:rsidRPr="00CD4A59">
              <w:rPr>
                <w:szCs w:val="21"/>
              </w:rPr>
              <w:t>其它：工作毕，淋浴更衣。保持良好的卫生习惯。</w:t>
            </w:r>
          </w:p>
        </w:tc>
      </w:tr>
      <w:tr w:rsidR="00676F4B" w:rsidRPr="00CD4A59" w:rsidTr="000B1693">
        <w:trPr>
          <w:cantSplit/>
        </w:trPr>
        <w:tc>
          <w:tcPr>
            <w:tcW w:w="425" w:type="pct"/>
            <w:vMerge/>
            <w:vAlign w:val="center"/>
          </w:tcPr>
          <w:p w:rsidR="00676F4B" w:rsidRPr="00CD4A59" w:rsidRDefault="00676F4B" w:rsidP="000B1693">
            <w:pPr>
              <w:spacing w:line="360" w:lineRule="exact"/>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急救措施</w:t>
            </w:r>
          </w:p>
        </w:tc>
        <w:tc>
          <w:tcPr>
            <w:tcW w:w="3028" w:type="pct"/>
            <w:vAlign w:val="center"/>
          </w:tcPr>
          <w:p w:rsidR="00676F4B" w:rsidRPr="00CD4A59" w:rsidRDefault="00676F4B" w:rsidP="000B1693">
            <w:pPr>
              <w:spacing w:line="360" w:lineRule="exact"/>
              <w:rPr>
                <w:szCs w:val="21"/>
              </w:rPr>
            </w:pPr>
            <w:r w:rsidRPr="00CD4A59">
              <w:rPr>
                <w:szCs w:val="21"/>
              </w:rPr>
              <w:t>吸入：如果吸入，请将患者移到新鲜空气处。皮肤接触：脱去污染的衣着，用肥皂水和清水彻底冲洗皮肤。如有不适感，就医。眼晴接触：分开眼睑，用流动清水或生理盐水冲洗。立即就医。食入：漱口，禁止催吐。立即就医。对保护施救者的忠告：将患者转移到安全的场所。咨询医生。出示此化学品安全技术说明书给到现场的医生看。</w:t>
            </w:r>
          </w:p>
        </w:tc>
      </w:tr>
    </w:tbl>
    <w:p w:rsidR="00676F4B" w:rsidRPr="00CD4A59" w:rsidRDefault="00676F4B" w:rsidP="00676F4B">
      <w:pPr>
        <w:tabs>
          <w:tab w:val="left" w:pos="4333"/>
        </w:tabs>
        <w:spacing w:line="520" w:lineRule="exact"/>
        <w:jc w:val="center"/>
        <w:rPr>
          <w:rFonts w:ascii="黑体" w:eastAsia="黑体" w:hAnsi="黑体"/>
          <w:bCs/>
          <w:sz w:val="24"/>
        </w:rPr>
      </w:pPr>
      <w:r w:rsidRPr="00CD4A59">
        <w:rPr>
          <w:rFonts w:ascii="黑体" w:eastAsia="黑体" w:hAnsi="黑体" w:hint="eastAsia"/>
          <w:bCs/>
          <w:sz w:val="24"/>
        </w:rPr>
        <w:t>表6  天然气（甲烷）</w:t>
      </w:r>
      <w:r w:rsidRPr="00CD4A59">
        <w:rPr>
          <w:rFonts w:ascii="黑体" w:eastAsia="黑体" w:hAnsi="黑体"/>
          <w:bCs/>
          <w:sz w:val="24"/>
        </w:rPr>
        <w:t>理化性质及危险特性</w:t>
      </w:r>
      <w:r w:rsidRPr="00CD4A59">
        <w:rPr>
          <w:rFonts w:ascii="黑体" w:eastAsia="黑体" w:hAnsi="黑体" w:hint="eastAsia"/>
          <w:bCs/>
          <w:sz w:val="24"/>
        </w:rPr>
        <w:t>一览表</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2429"/>
        <w:gridCol w:w="1275"/>
        <w:gridCol w:w="947"/>
        <w:gridCol w:w="1102"/>
        <w:gridCol w:w="2602"/>
      </w:tblGrid>
      <w:tr w:rsidR="00676F4B" w:rsidRPr="00CD4A59" w:rsidTr="000B1693">
        <w:tc>
          <w:tcPr>
            <w:tcW w:w="498"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szCs w:val="21"/>
              </w:rPr>
              <w:t>标识</w:t>
            </w:r>
          </w:p>
        </w:tc>
        <w:tc>
          <w:tcPr>
            <w:tcW w:w="1995"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中文名：甲烷、沼气</w:t>
            </w:r>
          </w:p>
        </w:tc>
        <w:tc>
          <w:tcPr>
            <w:tcW w:w="0" w:type="auto"/>
            <w:gridSpan w:val="3"/>
            <w:tcBorders>
              <w:tl2br w:val="nil"/>
              <w:tr2bl w:val="nil"/>
            </w:tcBorders>
            <w:vAlign w:val="center"/>
          </w:tcPr>
          <w:p w:rsidR="00676F4B" w:rsidRPr="00CD4A59" w:rsidRDefault="00676F4B" w:rsidP="000B1693">
            <w:pPr>
              <w:spacing w:line="360" w:lineRule="exact"/>
              <w:jc w:val="left"/>
              <w:rPr>
                <w:szCs w:val="21"/>
              </w:rPr>
            </w:pPr>
            <w:r w:rsidRPr="00CD4A59">
              <w:rPr>
                <w:szCs w:val="21"/>
              </w:rPr>
              <w:t>英文名：</w:t>
            </w:r>
            <w:r w:rsidRPr="00CD4A59">
              <w:rPr>
                <w:szCs w:val="21"/>
              </w:rPr>
              <w:t>methane Marsh gas</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分子式：</w:t>
            </w:r>
            <w:r w:rsidRPr="00CD4A59">
              <w:rPr>
                <w:szCs w:val="21"/>
              </w:rPr>
              <w:t>CH</w:t>
            </w:r>
            <w:r w:rsidRPr="00CD4A59">
              <w:rPr>
                <w:szCs w:val="21"/>
                <w:vertAlign w:val="subscript"/>
              </w:rPr>
              <w:t>4</w:t>
            </w:r>
          </w:p>
        </w:tc>
        <w:tc>
          <w:tcPr>
            <w:tcW w:w="0" w:type="auto"/>
            <w:gridSpan w:val="3"/>
            <w:tcBorders>
              <w:tl2br w:val="nil"/>
              <w:tr2bl w:val="nil"/>
            </w:tcBorders>
            <w:vAlign w:val="center"/>
          </w:tcPr>
          <w:p w:rsidR="00676F4B" w:rsidRPr="00CD4A59" w:rsidRDefault="00676F4B" w:rsidP="000B1693">
            <w:pPr>
              <w:spacing w:line="360" w:lineRule="exact"/>
              <w:jc w:val="left"/>
              <w:rPr>
                <w:szCs w:val="21"/>
              </w:rPr>
            </w:pPr>
            <w:r w:rsidRPr="00CD4A59">
              <w:rPr>
                <w:szCs w:val="21"/>
              </w:rPr>
              <w:t>分子量：</w:t>
            </w:r>
            <w:r w:rsidRPr="00CD4A59">
              <w:rPr>
                <w:szCs w:val="21"/>
              </w:rPr>
              <w:t>16.04</w:t>
            </w:r>
          </w:p>
        </w:tc>
        <w:tc>
          <w:tcPr>
            <w:tcW w:w="0" w:type="auto"/>
            <w:tcBorders>
              <w:tl2br w:val="nil"/>
              <w:tr2bl w:val="nil"/>
            </w:tcBorders>
            <w:vAlign w:val="center"/>
          </w:tcPr>
          <w:p w:rsidR="00676F4B" w:rsidRPr="00CD4A59" w:rsidRDefault="00676F4B" w:rsidP="000B1693">
            <w:pPr>
              <w:spacing w:line="360" w:lineRule="exact"/>
              <w:jc w:val="left"/>
              <w:rPr>
                <w:szCs w:val="21"/>
              </w:rPr>
            </w:pPr>
            <w:r w:rsidRPr="00CD4A59">
              <w:rPr>
                <w:szCs w:val="21"/>
              </w:rPr>
              <w:t>CAS</w:t>
            </w:r>
            <w:r w:rsidRPr="00CD4A59">
              <w:rPr>
                <w:szCs w:val="21"/>
              </w:rPr>
              <w:t>号：</w:t>
            </w:r>
            <w:r w:rsidRPr="00CD4A59">
              <w:rPr>
                <w:szCs w:val="21"/>
              </w:rPr>
              <w:t>74</w:t>
            </w:r>
            <w:r w:rsidRPr="00CD4A59">
              <w:rPr>
                <w:szCs w:val="21"/>
              </w:rPr>
              <w:t>－</w:t>
            </w:r>
            <w:r w:rsidRPr="00CD4A59">
              <w:rPr>
                <w:szCs w:val="21"/>
              </w:rPr>
              <w:t>82</w:t>
            </w:r>
            <w:r w:rsidRPr="00CD4A59">
              <w:rPr>
                <w:szCs w:val="21"/>
              </w:rPr>
              <w:t>－</w:t>
            </w:r>
            <w:r w:rsidRPr="00CD4A59">
              <w:rPr>
                <w:szCs w:val="21"/>
              </w:rPr>
              <w:t>8</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危规号：</w:t>
            </w:r>
            <w:r w:rsidRPr="00CD4A59">
              <w:rPr>
                <w:szCs w:val="21"/>
              </w:rPr>
              <w:t>21007</w:t>
            </w:r>
          </w:p>
        </w:tc>
      </w:tr>
      <w:tr w:rsidR="00676F4B" w:rsidRPr="00CD4A59" w:rsidTr="000B1693">
        <w:tc>
          <w:tcPr>
            <w:tcW w:w="498"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szCs w:val="21"/>
              </w:rPr>
              <w:t>理化性质</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性状：无色无臭气体。</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溶解性：微溶于水，溶于醇、乙醚。</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熔点（</w:t>
            </w:r>
            <w:r w:rsidRPr="00CD4A59">
              <w:rPr>
                <w:rFonts w:ascii="宋体" w:hAnsi="宋体" w:cs="宋体" w:hint="eastAsia"/>
                <w:szCs w:val="21"/>
              </w:rPr>
              <w:t>℃</w:t>
            </w:r>
            <w:r w:rsidRPr="00CD4A59">
              <w:rPr>
                <w:szCs w:val="21"/>
              </w:rPr>
              <w:t>）：－</w:t>
            </w:r>
            <w:r w:rsidRPr="00CD4A59">
              <w:rPr>
                <w:szCs w:val="21"/>
              </w:rPr>
              <w:t>182.5</w:t>
            </w:r>
          </w:p>
        </w:tc>
        <w:tc>
          <w:tcPr>
            <w:tcW w:w="1197"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沸点（</w:t>
            </w:r>
            <w:r w:rsidRPr="00CD4A59">
              <w:rPr>
                <w:rFonts w:ascii="宋体" w:hAnsi="宋体" w:cs="宋体" w:hint="eastAsia"/>
                <w:szCs w:val="21"/>
              </w:rPr>
              <w:t>℃</w:t>
            </w:r>
            <w:r w:rsidRPr="00CD4A59">
              <w:rPr>
                <w:szCs w:val="21"/>
              </w:rPr>
              <w:t>）：－</w:t>
            </w:r>
            <w:r w:rsidRPr="00CD4A59">
              <w:rPr>
                <w:szCs w:val="21"/>
              </w:rPr>
              <w:t>161.5</w:t>
            </w:r>
          </w:p>
        </w:tc>
        <w:tc>
          <w:tcPr>
            <w:tcW w:w="1998"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相对密度（水＝</w:t>
            </w:r>
            <w:r w:rsidRPr="00CD4A59">
              <w:rPr>
                <w:szCs w:val="21"/>
              </w:rPr>
              <w:t>1</w:t>
            </w:r>
            <w:r w:rsidRPr="00CD4A59">
              <w:rPr>
                <w:szCs w:val="21"/>
              </w:rPr>
              <w:t>）：</w:t>
            </w:r>
            <w:r w:rsidRPr="00CD4A59">
              <w:rPr>
                <w:szCs w:val="21"/>
              </w:rPr>
              <w:t>0.42</w:t>
            </w:r>
            <w:r w:rsidRPr="00CD4A59">
              <w:rPr>
                <w:szCs w:val="21"/>
              </w:rPr>
              <w:t>（－</w:t>
            </w:r>
            <w:r w:rsidRPr="00CD4A59">
              <w:rPr>
                <w:szCs w:val="21"/>
              </w:rPr>
              <w:t>164</w:t>
            </w:r>
            <w:r w:rsidRPr="00CD4A59">
              <w:rPr>
                <w:rFonts w:ascii="宋体" w:hAnsi="宋体" w:cs="宋体" w:hint="eastAsia"/>
                <w:szCs w:val="21"/>
              </w:rPr>
              <w:t>℃</w:t>
            </w:r>
            <w:r w:rsidRPr="00CD4A59">
              <w:rPr>
                <w:szCs w:val="21"/>
              </w:rPr>
              <w:t>）</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临界温度（</w:t>
            </w:r>
            <w:r w:rsidRPr="00CD4A59">
              <w:rPr>
                <w:rFonts w:ascii="宋体" w:hAnsi="宋体" w:cs="宋体" w:hint="eastAsia"/>
                <w:szCs w:val="21"/>
              </w:rPr>
              <w:t>℃</w:t>
            </w:r>
            <w:r w:rsidRPr="00CD4A59">
              <w:rPr>
                <w:szCs w:val="21"/>
              </w:rPr>
              <w:t>）：－</w:t>
            </w:r>
            <w:r w:rsidRPr="00CD4A59">
              <w:rPr>
                <w:szCs w:val="21"/>
              </w:rPr>
              <w:t>82.6</w:t>
            </w:r>
          </w:p>
        </w:tc>
        <w:tc>
          <w:tcPr>
            <w:tcW w:w="1197"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临界压力（</w:t>
            </w:r>
            <w:r w:rsidRPr="00CD4A59">
              <w:rPr>
                <w:szCs w:val="21"/>
              </w:rPr>
              <w:t>MPa</w:t>
            </w:r>
            <w:r w:rsidRPr="00CD4A59">
              <w:rPr>
                <w:szCs w:val="21"/>
              </w:rPr>
              <w:t>）：</w:t>
            </w:r>
            <w:r w:rsidRPr="00CD4A59">
              <w:rPr>
                <w:szCs w:val="21"/>
              </w:rPr>
              <w:t>4.59</w:t>
            </w:r>
          </w:p>
        </w:tc>
        <w:tc>
          <w:tcPr>
            <w:tcW w:w="1998"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相对密度（空气＝</w:t>
            </w:r>
            <w:r w:rsidRPr="00CD4A59">
              <w:rPr>
                <w:szCs w:val="21"/>
              </w:rPr>
              <w:t>1</w:t>
            </w:r>
            <w:r w:rsidRPr="00CD4A59">
              <w:rPr>
                <w:szCs w:val="21"/>
              </w:rPr>
              <w:t>）：</w:t>
            </w:r>
            <w:r w:rsidRPr="00CD4A59">
              <w:rPr>
                <w:szCs w:val="21"/>
              </w:rPr>
              <w:t>0.55</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燃烧热（</w:t>
            </w:r>
            <w:r w:rsidRPr="00CD4A59">
              <w:rPr>
                <w:szCs w:val="21"/>
              </w:rPr>
              <w:t>KJ/mol</w:t>
            </w:r>
            <w:r w:rsidRPr="00CD4A59">
              <w:rPr>
                <w:szCs w:val="21"/>
              </w:rPr>
              <w:t>）：</w:t>
            </w:r>
            <w:r w:rsidRPr="00CD4A59">
              <w:rPr>
                <w:szCs w:val="21"/>
              </w:rPr>
              <w:t>889.5</w:t>
            </w:r>
          </w:p>
        </w:tc>
        <w:tc>
          <w:tcPr>
            <w:tcW w:w="1197"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最小点火能（</w:t>
            </w:r>
            <w:r w:rsidRPr="00CD4A59">
              <w:rPr>
                <w:szCs w:val="21"/>
              </w:rPr>
              <w:t>mJ</w:t>
            </w:r>
            <w:r w:rsidRPr="00CD4A59">
              <w:rPr>
                <w:szCs w:val="21"/>
              </w:rPr>
              <w:t>）：</w:t>
            </w:r>
            <w:r w:rsidRPr="00CD4A59">
              <w:rPr>
                <w:szCs w:val="21"/>
              </w:rPr>
              <w:t>0.28</w:t>
            </w:r>
          </w:p>
        </w:tc>
        <w:tc>
          <w:tcPr>
            <w:tcW w:w="1998"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饱和蒸汽压（</w:t>
            </w:r>
            <w:r w:rsidRPr="00CD4A59">
              <w:rPr>
                <w:szCs w:val="21"/>
              </w:rPr>
              <w:t>KPa</w:t>
            </w:r>
            <w:r w:rsidRPr="00CD4A59">
              <w:rPr>
                <w:szCs w:val="21"/>
              </w:rPr>
              <w:t>）：</w:t>
            </w:r>
            <w:r w:rsidRPr="00CD4A59">
              <w:rPr>
                <w:szCs w:val="21"/>
              </w:rPr>
              <w:t>53.32</w:t>
            </w:r>
            <w:r w:rsidRPr="00CD4A59">
              <w:rPr>
                <w:szCs w:val="21"/>
              </w:rPr>
              <w:t>（－</w:t>
            </w:r>
            <w:r w:rsidRPr="00CD4A59">
              <w:rPr>
                <w:szCs w:val="21"/>
              </w:rPr>
              <w:t>168.8</w:t>
            </w:r>
            <w:r w:rsidRPr="00CD4A59">
              <w:rPr>
                <w:rFonts w:ascii="宋体" w:hAnsi="宋体" w:cs="宋体" w:hint="eastAsia"/>
                <w:szCs w:val="21"/>
              </w:rPr>
              <w:t>℃</w:t>
            </w:r>
            <w:r w:rsidRPr="00CD4A59">
              <w:rPr>
                <w:szCs w:val="21"/>
              </w:rPr>
              <w:t>）</w:t>
            </w:r>
          </w:p>
        </w:tc>
      </w:tr>
      <w:tr w:rsidR="00676F4B" w:rsidRPr="00CD4A59" w:rsidTr="000B1693">
        <w:tc>
          <w:tcPr>
            <w:tcW w:w="498"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szCs w:val="21"/>
              </w:rPr>
              <w:t>燃烧爆炸危险性</w:t>
            </w: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燃烧性：易燃</w:t>
            </w:r>
          </w:p>
        </w:tc>
        <w:tc>
          <w:tcPr>
            <w:tcW w:w="0" w:type="auto"/>
            <w:gridSpan w:val="4"/>
            <w:tcBorders>
              <w:tl2br w:val="nil"/>
              <w:tr2bl w:val="nil"/>
            </w:tcBorders>
            <w:vAlign w:val="center"/>
          </w:tcPr>
          <w:p w:rsidR="00676F4B" w:rsidRPr="00CD4A59" w:rsidRDefault="00676F4B" w:rsidP="000B1693">
            <w:pPr>
              <w:spacing w:line="360" w:lineRule="exact"/>
              <w:jc w:val="left"/>
              <w:rPr>
                <w:szCs w:val="21"/>
              </w:rPr>
            </w:pPr>
            <w:r w:rsidRPr="00CD4A59">
              <w:rPr>
                <w:szCs w:val="21"/>
              </w:rPr>
              <w:t>燃烧分解产物：一氧化碳、二氧化碳</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闪点（</w:t>
            </w:r>
            <w:r w:rsidRPr="00CD4A59">
              <w:rPr>
                <w:rFonts w:ascii="宋体" w:hAnsi="宋体" w:cs="宋体" w:hint="eastAsia"/>
                <w:szCs w:val="21"/>
              </w:rPr>
              <w:t>℃</w:t>
            </w:r>
            <w:r w:rsidRPr="00CD4A59">
              <w:rPr>
                <w:szCs w:val="21"/>
              </w:rPr>
              <w:t>）：－</w:t>
            </w:r>
            <w:r w:rsidRPr="00CD4A59">
              <w:rPr>
                <w:szCs w:val="21"/>
              </w:rPr>
              <w:t>188</w:t>
            </w:r>
          </w:p>
        </w:tc>
        <w:tc>
          <w:tcPr>
            <w:tcW w:w="0" w:type="auto"/>
            <w:gridSpan w:val="4"/>
            <w:tcBorders>
              <w:tl2br w:val="nil"/>
              <w:tr2bl w:val="nil"/>
            </w:tcBorders>
            <w:vAlign w:val="center"/>
          </w:tcPr>
          <w:p w:rsidR="00676F4B" w:rsidRPr="00CD4A59" w:rsidRDefault="00676F4B" w:rsidP="000B1693">
            <w:pPr>
              <w:spacing w:line="360" w:lineRule="exact"/>
              <w:jc w:val="left"/>
              <w:rPr>
                <w:szCs w:val="21"/>
              </w:rPr>
            </w:pPr>
            <w:r w:rsidRPr="00CD4A59">
              <w:rPr>
                <w:szCs w:val="21"/>
              </w:rPr>
              <w:t>聚合危害：不聚合</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爆炸下限（％）：</w:t>
            </w:r>
            <w:r w:rsidRPr="00CD4A59">
              <w:rPr>
                <w:szCs w:val="21"/>
              </w:rPr>
              <w:t>5.3</w:t>
            </w:r>
          </w:p>
        </w:tc>
        <w:tc>
          <w:tcPr>
            <w:tcW w:w="0" w:type="auto"/>
            <w:gridSpan w:val="4"/>
            <w:tcBorders>
              <w:tl2br w:val="nil"/>
              <w:tr2bl w:val="nil"/>
            </w:tcBorders>
            <w:vAlign w:val="center"/>
          </w:tcPr>
          <w:p w:rsidR="00676F4B" w:rsidRPr="00CD4A59" w:rsidRDefault="00676F4B" w:rsidP="000B1693">
            <w:pPr>
              <w:spacing w:line="360" w:lineRule="exact"/>
              <w:jc w:val="left"/>
              <w:rPr>
                <w:szCs w:val="21"/>
              </w:rPr>
            </w:pPr>
            <w:r w:rsidRPr="00CD4A59">
              <w:rPr>
                <w:szCs w:val="21"/>
              </w:rPr>
              <w:t>稳定性：稳定</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爆炸上限（％）：</w:t>
            </w:r>
            <w:r w:rsidRPr="00CD4A59">
              <w:rPr>
                <w:szCs w:val="21"/>
              </w:rPr>
              <w:t>15</w:t>
            </w:r>
          </w:p>
        </w:tc>
        <w:tc>
          <w:tcPr>
            <w:tcW w:w="0" w:type="auto"/>
            <w:gridSpan w:val="4"/>
            <w:tcBorders>
              <w:tl2br w:val="nil"/>
              <w:tr2bl w:val="nil"/>
            </w:tcBorders>
            <w:vAlign w:val="center"/>
          </w:tcPr>
          <w:p w:rsidR="00676F4B" w:rsidRPr="00CD4A59" w:rsidRDefault="00676F4B" w:rsidP="000B1693">
            <w:pPr>
              <w:spacing w:line="360" w:lineRule="exact"/>
              <w:jc w:val="left"/>
              <w:rPr>
                <w:szCs w:val="21"/>
              </w:rPr>
            </w:pPr>
            <w:r w:rsidRPr="00CD4A59">
              <w:rPr>
                <w:szCs w:val="21"/>
              </w:rPr>
              <w:t>最大爆炸压力（</w:t>
            </w:r>
            <w:r w:rsidRPr="00CD4A59">
              <w:rPr>
                <w:szCs w:val="21"/>
              </w:rPr>
              <w:t>MPa</w:t>
            </w:r>
            <w:r w:rsidRPr="00CD4A59">
              <w:rPr>
                <w:szCs w:val="21"/>
              </w:rPr>
              <w:t>）：</w:t>
            </w:r>
            <w:r w:rsidRPr="00CD4A59">
              <w:rPr>
                <w:szCs w:val="21"/>
              </w:rPr>
              <w:t>0.717</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引燃温度（</w:t>
            </w:r>
            <w:r w:rsidRPr="00CD4A59">
              <w:rPr>
                <w:rFonts w:ascii="宋体" w:hAnsi="宋体" w:cs="宋体" w:hint="eastAsia"/>
                <w:szCs w:val="21"/>
              </w:rPr>
              <w:t>℃</w:t>
            </w:r>
            <w:r w:rsidRPr="00CD4A59">
              <w:rPr>
                <w:szCs w:val="21"/>
              </w:rPr>
              <w:t>）：</w:t>
            </w:r>
            <w:r w:rsidRPr="00CD4A59">
              <w:rPr>
                <w:szCs w:val="21"/>
              </w:rPr>
              <w:t>538</w:t>
            </w:r>
          </w:p>
        </w:tc>
        <w:tc>
          <w:tcPr>
            <w:tcW w:w="0" w:type="auto"/>
            <w:gridSpan w:val="4"/>
            <w:tcBorders>
              <w:tl2br w:val="nil"/>
              <w:tr2bl w:val="nil"/>
            </w:tcBorders>
            <w:vAlign w:val="center"/>
          </w:tcPr>
          <w:p w:rsidR="00676F4B" w:rsidRPr="00CD4A59" w:rsidRDefault="00676F4B" w:rsidP="000B1693">
            <w:pPr>
              <w:spacing w:line="360" w:lineRule="exact"/>
              <w:jc w:val="left"/>
              <w:rPr>
                <w:szCs w:val="21"/>
              </w:rPr>
            </w:pPr>
            <w:r w:rsidRPr="00CD4A59">
              <w:rPr>
                <w:szCs w:val="21"/>
              </w:rPr>
              <w:t>禁忌物：强氧化剂、氟、氯</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危险特性：易燃，与空气混合能形成爆炸性混合物，遇热源和明火有燃烧爆炸的危险。与五氧化溴、氯气、次氯酸、三氟化氮、液氧、二氟化氧及其它强氧化剂接触剧烈反应。</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消防措施：切断气源。若不能立即切断气源，则不允许熄灭正在燃烧的气体。喷水冷却容器，可能的话将容器从火场移至空旷处。灭火剂：雾状水、泡沫、二氧化碳、干粉。</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毒性</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接触限值：中国</w:t>
            </w:r>
            <w:r w:rsidRPr="00CD4A59">
              <w:rPr>
                <w:szCs w:val="21"/>
              </w:rPr>
              <w:t>MAC</w:t>
            </w:r>
            <w:r w:rsidRPr="00CD4A59">
              <w:rPr>
                <w:szCs w:val="21"/>
              </w:rPr>
              <w:t>（</w:t>
            </w:r>
            <w:r w:rsidRPr="00CD4A59">
              <w:rPr>
                <w:szCs w:val="21"/>
              </w:rPr>
              <w:t>mg/m</w:t>
            </w:r>
            <w:r w:rsidRPr="00CD4A59">
              <w:rPr>
                <w:szCs w:val="21"/>
                <w:vertAlign w:val="superscript"/>
              </w:rPr>
              <w:t>3</w:t>
            </w:r>
            <w:r w:rsidRPr="00CD4A59">
              <w:rPr>
                <w:szCs w:val="21"/>
              </w:rPr>
              <w:t>）</w:t>
            </w:r>
            <w:r w:rsidRPr="00CD4A59">
              <w:rPr>
                <w:szCs w:val="21"/>
              </w:rPr>
              <w:t xml:space="preserve"> </w:t>
            </w:r>
            <w:r w:rsidRPr="00CD4A59">
              <w:rPr>
                <w:szCs w:val="21"/>
              </w:rPr>
              <w:t>未制定标准</w:t>
            </w:r>
            <w:r w:rsidRPr="00CD4A59">
              <w:rPr>
                <w:szCs w:val="21"/>
              </w:rPr>
              <w:t xml:space="preserve">    </w:t>
            </w:r>
            <w:r w:rsidRPr="00CD4A59">
              <w:rPr>
                <w:szCs w:val="21"/>
              </w:rPr>
              <w:t>前苏联</w:t>
            </w:r>
            <w:r w:rsidRPr="00CD4A59">
              <w:rPr>
                <w:szCs w:val="21"/>
              </w:rPr>
              <w:t xml:space="preserve"> MAC</w:t>
            </w:r>
            <w:r w:rsidRPr="00CD4A59">
              <w:rPr>
                <w:szCs w:val="21"/>
              </w:rPr>
              <w:t>（</w:t>
            </w:r>
            <w:r w:rsidRPr="00CD4A59">
              <w:rPr>
                <w:szCs w:val="21"/>
              </w:rPr>
              <w:t>mg/m</w:t>
            </w:r>
            <w:r w:rsidRPr="00CD4A59">
              <w:rPr>
                <w:szCs w:val="21"/>
                <w:vertAlign w:val="superscript"/>
              </w:rPr>
              <w:t>3</w:t>
            </w:r>
            <w:r w:rsidRPr="00CD4A59">
              <w:rPr>
                <w:szCs w:val="21"/>
              </w:rPr>
              <w:t>）</w:t>
            </w:r>
            <w:r w:rsidRPr="00CD4A59">
              <w:rPr>
                <w:szCs w:val="21"/>
              </w:rPr>
              <w:t>300</w:t>
            </w:r>
          </w:p>
          <w:p w:rsidR="00676F4B" w:rsidRPr="00CD4A59" w:rsidRDefault="00676F4B" w:rsidP="000B1693">
            <w:pPr>
              <w:spacing w:line="360" w:lineRule="exact"/>
              <w:jc w:val="left"/>
              <w:rPr>
                <w:szCs w:val="21"/>
              </w:rPr>
            </w:pPr>
            <w:r w:rsidRPr="00CD4A59">
              <w:rPr>
                <w:szCs w:val="21"/>
              </w:rPr>
              <w:t>美国</w:t>
            </w:r>
            <w:r w:rsidRPr="00CD4A59">
              <w:rPr>
                <w:szCs w:val="21"/>
              </w:rPr>
              <w:t>TVL</w:t>
            </w:r>
            <w:r w:rsidRPr="00CD4A59">
              <w:rPr>
                <w:szCs w:val="21"/>
              </w:rPr>
              <w:t>－</w:t>
            </w:r>
            <w:r w:rsidRPr="00CD4A59">
              <w:rPr>
                <w:szCs w:val="21"/>
              </w:rPr>
              <w:t>TWA  ACGIH</w:t>
            </w:r>
            <w:r w:rsidRPr="00CD4A59">
              <w:rPr>
                <w:szCs w:val="21"/>
              </w:rPr>
              <w:t>窒息性气体</w:t>
            </w:r>
            <w:r w:rsidRPr="00CD4A59">
              <w:rPr>
                <w:szCs w:val="21"/>
              </w:rPr>
              <w:t xml:space="preserve">   </w:t>
            </w:r>
            <w:r w:rsidRPr="00CD4A59">
              <w:rPr>
                <w:szCs w:val="21"/>
              </w:rPr>
              <w:t>美国</w:t>
            </w:r>
            <w:r w:rsidRPr="00CD4A59">
              <w:rPr>
                <w:szCs w:val="21"/>
              </w:rPr>
              <w:t>TLV</w:t>
            </w:r>
            <w:r w:rsidRPr="00CD4A59">
              <w:rPr>
                <w:szCs w:val="21"/>
              </w:rPr>
              <w:t>－</w:t>
            </w:r>
            <w:r w:rsidRPr="00CD4A59">
              <w:rPr>
                <w:szCs w:val="21"/>
              </w:rPr>
              <w:t>STEL</w:t>
            </w:r>
            <w:r w:rsidRPr="00CD4A59">
              <w:rPr>
                <w:szCs w:val="21"/>
              </w:rPr>
              <w:t>未制定标准</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对人体危害</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侵入途径：吸入。</w:t>
            </w:r>
          </w:p>
          <w:p w:rsidR="00676F4B" w:rsidRPr="00CD4A59" w:rsidRDefault="00676F4B" w:rsidP="000B1693">
            <w:pPr>
              <w:spacing w:line="360" w:lineRule="exact"/>
              <w:jc w:val="left"/>
              <w:rPr>
                <w:szCs w:val="21"/>
              </w:rPr>
            </w:pPr>
            <w:r w:rsidRPr="00CD4A59">
              <w:rPr>
                <w:szCs w:val="21"/>
              </w:rPr>
              <w:t>健康危害：甲烷对人基本无毒，但浓度过高时，使空气中氧含量明显降低，使人窒息。当空气中甲烷达</w:t>
            </w:r>
            <w:r w:rsidRPr="00CD4A59">
              <w:rPr>
                <w:szCs w:val="21"/>
              </w:rPr>
              <w:t>25</w:t>
            </w:r>
            <w:r w:rsidRPr="00CD4A59">
              <w:rPr>
                <w:szCs w:val="21"/>
              </w:rPr>
              <w:t>％～</w:t>
            </w:r>
            <w:r w:rsidRPr="00CD4A59">
              <w:rPr>
                <w:szCs w:val="21"/>
              </w:rPr>
              <w:t>30</w:t>
            </w:r>
            <w:r w:rsidRPr="00CD4A59">
              <w:rPr>
                <w:szCs w:val="21"/>
              </w:rPr>
              <w:t>％时，可引起头痛、头晕、乏力、注意力不集中、呼吸和心跳加速、共济失调。若不及时脱离，可致窒息死亡。皮肤接触液化本品，可致冻伤。</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急救</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皮肤冻伤：若有冻伤，就医治疗。</w:t>
            </w:r>
          </w:p>
          <w:p w:rsidR="00676F4B" w:rsidRPr="00CD4A59" w:rsidRDefault="00676F4B" w:rsidP="000B1693">
            <w:pPr>
              <w:spacing w:line="360" w:lineRule="exact"/>
              <w:jc w:val="left"/>
              <w:rPr>
                <w:szCs w:val="21"/>
              </w:rPr>
            </w:pPr>
            <w:r w:rsidRPr="00CD4A59">
              <w:rPr>
                <w:szCs w:val="21"/>
              </w:rPr>
              <w:t>吸入：迅速脱离现场至空气新鲜处，保持呼吸道通畅。如呼吸困难，给输氧。如呼吸停止，立即进行人工呼吸。就医。</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防护</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工程防护：生产过程密闭，全面通风。</w:t>
            </w:r>
          </w:p>
          <w:p w:rsidR="00676F4B" w:rsidRPr="00CD4A59" w:rsidRDefault="00676F4B" w:rsidP="000B1693">
            <w:pPr>
              <w:spacing w:line="360" w:lineRule="exact"/>
              <w:jc w:val="left"/>
              <w:rPr>
                <w:szCs w:val="21"/>
              </w:rPr>
            </w:pPr>
            <w:r w:rsidRPr="00CD4A59">
              <w:rPr>
                <w:szCs w:val="21"/>
              </w:rPr>
              <w:t>个人防护：一般不需要特殊防护，但建议特殊情况下，佩戴自吸过滤式防毒面具（半面罩）。眼睛防护一般不需要特殊防护，高浓度接触时可戴安全防护眼镜，穿防静电工作服。戴一般作业防护手套。工作现场严禁吸烟。避免长期反复接触，进入罐、限制性空间或其它高浓度区作业，须有人监护。</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泄漏处理</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迅速撤离泄漏污染区人员至上风处，并进行隔离，严格限制出入。切断火源。建议应急处理人员戴自给正压式呼吸器，穿消防防护服。尽可能切断泄漏源。合理通风，加速扩散。喷雾状水稀释、溶解。构筑围堤或挖坑收容产生的大量废水。如有可能，将漏出气用排风机送至空旷地方或装设适当喷头烧掉。也可以将漏气的容器移至空旷处，注意通风。漏气容器要妥善处理，修复、检验后再用。</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贮运</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包装标志：</w:t>
            </w:r>
            <w:r w:rsidRPr="00CD4A59">
              <w:rPr>
                <w:szCs w:val="21"/>
              </w:rPr>
              <w:t>4  UN</w:t>
            </w:r>
            <w:r w:rsidRPr="00CD4A59">
              <w:rPr>
                <w:szCs w:val="21"/>
              </w:rPr>
              <w:t>编号：</w:t>
            </w:r>
            <w:r w:rsidRPr="00CD4A59">
              <w:rPr>
                <w:szCs w:val="21"/>
              </w:rPr>
              <w:t xml:space="preserve">1971  </w:t>
            </w:r>
            <w:r w:rsidRPr="00CD4A59">
              <w:rPr>
                <w:szCs w:val="21"/>
              </w:rPr>
              <w:t>包装分类：</w:t>
            </w:r>
            <w:r w:rsidRPr="00CD4A59">
              <w:rPr>
                <w:rFonts w:ascii="宋体" w:hAnsi="宋体" w:cs="宋体" w:hint="eastAsia"/>
                <w:szCs w:val="21"/>
              </w:rPr>
              <w:t>Ⅱ</w:t>
            </w:r>
            <w:r w:rsidRPr="00CD4A59">
              <w:rPr>
                <w:szCs w:val="21"/>
              </w:rPr>
              <w:t xml:space="preserve">  </w:t>
            </w:r>
            <w:r w:rsidRPr="00CD4A59">
              <w:rPr>
                <w:szCs w:val="21"/>
              </w:rPr>
              <w:t>包装方法：钢质气瓶</w:t>
            </w:r>
          </w:p>
          <w:p w:rsidR="00676F4B" w:rsidRPr="00CD4A59" w:rsidRDefault="00676F4B" w:rsidP="000B1693">
            <w:pPr>
              <w:spacing w:line="360" w:lineRule="exact"/>
              <w:jc w:val="left"/>
              <w:rPr>
                <w:szCs w:val="21"/>
              </w:rPr>
            </w:pPr>
            <w:r w:rsidRPr="00CD4A59">
              <w:rPr>
                <w:szCs w:val="21"/>
              </w:rPr>
              <w:t>储运条件：易燃压缩气体。储存于阴凉、通风仓间内。仓温不宜超过</w:t>
            </w:r>
            <w:r w:rsidRPr="00CD4A59">
              <w:rPr>
                <w:szCs w:val="21"/>
              </w:rPr>
              <w:t>30</w:t>
            </w:r>
            <w:r w:rsidRPr="00CD4A59">
              <w:rPr>
                <w:rFonts w:ascii="宋体" w:hAnsi="宋体" w:cs="宋体" w:hint="eastAsia"/>
                <w:szCs w:val="21"/>
              </w:rPr>
              <w:t>℃</w:t>
            </w:r>
            <w:r w:rsidRPr="00CD4A59">
              <w:rPr>
                <w:szCs w:val="21"/>
              </w:rPr>
              <w:t>。远离火种、热源。防止阳光直射。应与氧气、压缩空气、卤素（氟、氯、溴）等分开存放。切忌混储混运。储存间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bl>
    <w:p w:rsidR="00676F4B" w:rsidRPr="00CD4A59" w:rsidRDefault="00676F4B" w:rsidP="00676F4B">
      <w:pPr>
        <w:spacing w:line="360" w:lineRule="auto"/>
        <w:rPr>
          <w:rFonts w:ascii="黑体" w:eastAsia="黑体" w:hAnsi="黑体"/>
          <w:bCs/>
          <w:kern w:val="0"/>
          <w:sz w:val="24"/>
        </w:rPr>
      </w:pPr>
      <w:r w:rsidRPr="00CD4A59">
        <w:rPr>
          <w:rFonts w:ascii="黑体" w:eastAsia="黑体" w:hAnsi="黑体" w:hint="eastAsia"/>
          <w:bCs/>
          <w:kern w:val="0"/>
          <w:sz w:val="24"/>
        </w:rPr>
        <w:t>2.1.2现有工程环境风险分析</w:t>
      </w:r>
    </w:p>
    <w:p w:rsidR="00676F4B" w:rsidRPr="00CD4A59" w:rsidRDefault="00676F4B" w:rsidP="00676F4B">
      <w:pPr>
        <w:spacing w:line="360" w:lineRule="auto"/>
        <w:ind w:firstLineChars="200" w:firstLine="480"/>
        <w:rPr>
          <w:kern w:val="0"/>
          <w:sz w:val="24"/>
        </w:rPr>
      </w:pPr>
      <w:r w:rsidRPr="00CD4A59">
        <w:rPr>
          <w:rFonts w:hint="eastAsia"/>
          <w:kern w:val="0"/>
          <w:sz w:val="24"/>
        </w:rPr>
        <w:t>现有工程环境风险情况详见下表。</w:t>
      </w:r>
    </w:p>
    <w:p w:rsidR="00676F4B" w:rsidRPr="00CD4A59" w:rsidRDefault="00676F4B" w:rsidP="00676F4B">
      <w:pPr>
        <w:tabs>
          <w:tab w:val="left" w:pos="4333"/>
        </w:tabs>
        <w:spacing w:line="360" w:lineRule="auto"/>
        <w:jc w:val="center"/>
        <w:rPr>
          <w:rFonts w:ascii="黑体" w:eastAsia="黑体" w:hAnsi="黑体"/>
          <w:bCs/>
          <w:sz w:val="24"/>
        </w:rPr>
      </w:pPr>
      <w:r w:rsidRPr="00CD4A59">
        <w:rPr>
          <w:rFonts w:ascii="黑体" w:eastAsia="黑体" w:hAnsi="黑体" w:hint="eastAsia"/>
          <w:bCs/>
          <w:sz w:val="24"/>
        </w:rPr>
        <w:t>表7   现有工程环境风险情况一览表</w:t>
      </w:r>
    </w:p>
    <w:tbl>
      <w:tblPr>
        <w:tblW w:w="4998"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8"/>
        <w:gridCol w:w="8224"/>
      </w:tblGrid>
      <w:tr w:rsidR="00676F4B" w:rsidRPr="00CD4A59" w:rsidTr="000B1693">
        <w:trPr>
          <w:cantSplit/>
          <w:jc w:val="right"/>
        </w:trPr>
        <w:tc>
          <w:tcPr>
            <w:tcW w:w="570" w:type="pct"/>
            <w:tcBorders>
              <w:tl2br w:val="nil"/>
              <w:tr2bl w:val="nil"/>
            </w:tcBorders>
            <w:vAlign w:val="center"/>
          </w:tcPr>
          <w:p w:rsidR="00676F4B" w:rsidRPr="00CD4A59" w:rsidRDefault="00676F4B" w:rsidP="000B1693">
            <w:pPr>
              <w:spacing w:line="360" w:lineRule="exact"/>
              <w:jc w:val="center"/>
              <w:rPr>
                <w:bCs/>
                <w:szCs w:val="21"/>
              </w:rPr>
            </w:pPr>
            <w:r w:rsidRPr="00CD4A59">
              <w:rPr>
                <w:bCs/>
                <w:szCs w:val="21"/>
              </w:rPr>
              <w:t>序号</w:t>
            </w:r>
          </w:p>
        </w:tc>
        <w:tc>
          <w:tcPr>
            <w:tcW w:w="4430" w:type="pct"/>
            <w:tcBorders>
              <w:tl2br w:val="nil"/>
              <w:tr2bl w:val="nil"/>
            </w:tcBorders>
            <w:vAlign w:val="center"/>
          </w:tcPr>
          <w:p w:rsidR="00676F4B" w:rsidRPr="00CD4A59" w:rsidRDefault="00676F4B" w:rsidP="000B1693">
            <w:pPr>
              <w:spacing w:line="360" w:lineRule="exact"/>
              <w:jc w:val="center"/>
              <w:rPr>
                <w:bCs/>
                <w:szCs w:val="21"/>
              </w:rPr>
            </w:pPr>
            <w:r w:rsidRPr="00CD4A59">
              <w:rPr>
                <w:bCs/>
                <w:szCs w:val="21"/>
              </w:rPr>
              <w:t>风险情况</w:t>
            </w:r>
          </w:p>
        </w:tc>
      </w:tr>
      <w:tr w:rsidR="00676F4B" w:rsidRPr="00CD4A59" w:rsidTr="000B1693">
        <w:trPr>
          <w:cantSplit/>
          <w:jc w:val="right"/>
        </w:trPr>
        <w:tc>
          <w:tcPr>
            <w:tcW w:w="57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1</w:t>
            </w:r>
          </w:p>
        </w:tc>
        <w:tc>
          <w:tcPr>
            <w:tcW w:w="4430" w:type="pct"/>
            <w:tcBorders>
              <w:tl2br w:val="nil"/>
              <w:tr2bl w:val="nil"/>
            </w:tcBorders>
            <w:vAlign w:val="center"/>
          </w:tcPr>
          <w:p w:rsidR="00676F4B" w:rsidRPr="00CD4A59" w:rsidRDefault="00676F4B" w:rsidP="000B1693">
            <w:pPr>
              <w:spacing w:line="360" w:lineRule="exact"/>
              <w:jc w:val="left"/>
              <w:rPr>
                <w:szCs w:val="21"/>
              </w:rPr>
            </w:pPr>
            <w:r w:rsidRPr="00CD4A59">
              <w:rPr>
                <w:rFonts w:hint="eastAsia"/>
                <w:szCs w:val="21"/>
              </w:rPr>
              <w:t>含铬物质（三氧化二铬、三氧化铬、氢氧化铬、氧化铬绿、铬泥等）</w:t>
            </w:r>
            <w:r w:rsidRPr="00CD4A59">
              <w:rPr>
                <w:szCs w:val="21"/>
              </w:rPr>
              <w:t>在储运、生产、输送过程中发生泄漏或遗撒等事故</w:t>
            </w:r>
          </w:p>
        </w:tc>
      </w:tr>
      <w:tr w:rsidR="00676F4B" w:rsidRPr="00CD4A59" w:rsidTr="000B1693">
        <w:trPr>
          <w:cantSplit/>
          <w:jc w:val="right"/>
        </w:trPr>
        <w:tc>
          <w:tcPr>
            <w:tcW w:w="57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2</w:t>
            </w:r>
          </w:p>
        </w:tc>
        <w:tc>
          <w:tcPr>
            <w:tcW w:w="4430"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天然气泄漏、火灾事故</w:t>
            </w:r>
          </w:p>
        </w:tc>
      </w:tr>
      <w:tr w:rsidR="00676F4B" w:rsidRPr="00CD4A59" w:rsidTr="000B1693">
        <w:trPr>
          <w:cantSplit/>
          <w:jc w:val="right"/>
        </w:trPr>
        <w:tc>
          <w:tcPr>
            <w:tcW w:w="57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lastRenderedPageBreak/>
              <w:t>3</w:t>
            </w:r>
          </w:p>
        </w:tc>
        <w:tc>
          <w:tcPr>
            <w:tcW w:w="4430"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覆膜布袋除尘器非正常工作下导致含铬及其化合物的粉尘超标排放</w:t>
            </w:r>
          </w:p>
        </w:tc>
      </w:tr>
    </w:tbl>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1</w:t>
      </w:r>
      <w:r w:rsidRPr="00CD4A59">
        <w:rPr>
          <w:rFonts w:hint="eastAsia"/>
          <w:kern w:val="0"/>
          <w:sz w:val="24"/>
        </w:rPr>
        <w:t>、储存环节环境风险分析</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储存环节：本企业现有工程涉及的风险物质主要为含铬原料</w:t>
      </w:r>
      <w:r w:rsidRPr="00CD4A59">
        <w:rPr>
          <w:kern w:val="0"/>
          <w:sz w:val="24"/>
        </w:rPr>
        <w:t>（三氧化二铬、三氧化铬、氢氧化铬）</w:t>
      </w:r>
      <w:r w:rsidRPr="00CD4A59">
        <w:rPr>
          <w:rFonts w:hint="eastAsia"/>
          <w:kern w:val="0"/>
          <w:sz w:val="24"/>
        </w:rPr>
        <w:t>放置在原料库车间内，成品氧化铬绿储存在成品仓库内。</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1</w:t>
      </w:r>
      <w:r w:rsidRPr="00CD4A59">
        <w:rPr>
          <w:rFonts w:hint="eastAsia"/>
          <w:kern w:val="0"/>
          <w:sz w:val="24"/>
        </w:rPr>
        <w:t>）含铬物质泄漏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企业现有使用的袋装含铬原料（</w:t>
      </w:r>
      <w:r w:rsidRPr="00CD4A59">
        <w:rPr>
          <w:kern w:val="0"/>
          <w:sz w:val="24"/>
        </w:rPr>
        <w:t>三氧化二铬、三氧化铬、氢氧化铬</w:t>
      </w:r>
      <w:r w:rsidRPr="00CD4A59">
        <w:rPr>
          <w:rFonts w:hint="eastAsia"/>
          <w:kern w:val="0"/>
          <w:sz w:val="24"/>
        </w:rPr>
        <w:t>）均为固体颗粒，具有一定毒性，其使用规格为</w:t>
      </w:r>
      <w:r w:rsidRPr="00CD4A59">
        <w:rPr>
          <w:rFonts w:hint="eastAsia"/>
          <w:kern w:val="0"/>
          <w:sz w:val="24"/>
        </w:rPr>
        <w:t>25</w:t>
      </w:r>
      <w:r w:rsidRPr="00CD4A59">
        <w:rPr>
          <w:rFonts w:hint="eastAsia"/>
          <w:kern w:val="0"/>
          <w:sz w:val="24"/>
        </w:rPr>
        <w:t>千克</w:t>
      </w:r>
      <w:r w:rsidRPr="00CD4A59">
        <w:rPr>
          <w:rFonts w:hint="eastAsia"/>
          <w:kern w:val="0"/>
          <w:sz w:val="24"/>
        </w:rPr>
        <w:t>/</w:t>
      </w:r>
      <w:r w:rsidRPr="00CD4A59">
        <w:rPr>
          <w:rFonts w:hint="eastAsia"/>
          <w:kern w:val="0"/>
          <w:sz w:val="24"/>
        </w:rPr>
        <w:t>袋的尼龙袋盛装，储存于钢结构的原料库内，常温储存，日常储存条件下不会发生泄漏。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泄漏主要是在生产转移过程中可能发生含铬物料（</w:t>
      </w:r>
      <w:r w:rsidRPr="00CD4A59">
        <w:rPr>
          <w:kern w:val="0"/>
          <w:sz w:val="24"/>
        </w:rPr>
        <w:t>三氧化二铬、三氧化铬、氢氧化铬</w:t>
      </w:r>
      <w:r w:rsidRPr="00CD4A59">
        <w:rPr>
          <w:rFonts w:hint="eastAsia"/>
          <w:kern w:val="0"/>
          <w:sz w:val="24"/>
        </w:rPr>
        <w:t>、铬泥）的散落。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2</w:t>
      </w:r>
      <w:r w:rsidRPr="00CD4A59">
        <w:rPr>
          <w:rFonts w:hint="eastAsia"/>
          <w:kern w:val="0"/>
          <w:sz w:val="24"/>
        </w:rPr>
        <w:t>）原料库火灾</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原料库存放的主要为原料</w:t>
      </w:r>
      <w:r w:rsidRPr="00CD4A59">
        <w:rPr>
          <w:kern w:val="0"/>
          <w:sz w:val="24"/>
        </w:rPr>
        <w:t>（三氧化二铬、三氧化铬、氢氧化铬）</w:t>
      </w:r>
      <w:r w:rsidRPr="00CD4A59">
        <w:rPr>
          <w:rFonts w:hint="eastAsia"/>
          <w:kern w:val="0"/>
          <w:sz w:val="24"/>
        </w:rPr>
        <w:t>以及部分半成品</w:t>
      </w:r>
      <w:r w:rsidRPr="00CD4A59">
        <w:rPr>
          <w:rFonts w:hint="eastAsia"/>
          <w:kern w:val="0"/>
          <w:sz w:val="24"/>
        </w:rPr>
        <w:t>Cr</w:t>
      </w:r>
      <w:r w:rsidRPr="00CD4A59">
        <w:rPr>
          <w:rFonts w:hint="eastAsia"/>
          <w:kern w:val="0"/>
          <w:sz w:val="24"/>
          <w:vertAlign w:val="subscript"/>
        </w:rPr>
        <w:t>2</w:t>
      </w:r>
      <w:r w:rsidRPr="00CD4A59">
        <w:rPr>
          <w:rFonts w:hint="eastAsia"/>
          <w:kern w:val="0"/>
          <w:sz w:val="24"/>
        </w:rPr>
        <w:t>O</w:t>
      </w:r>
      <w:r w:rsidRPr="00CD4A59">
        <w:rPr>
          <w:rFonts w:hint="eastAsia"/>
          <w:kern w:val="0"/>
          <w:sz w:val="24"/>
          <w:vertAlign w:val="subscript"/>
        </w:rPr>
        <w:t>3</w:t>
      </w:r>
      <w:r w:rsidRPr="00CD4A59">
        <w:rPr>
          <w:rFonts w:hint="eastAsia"/>
          <w:kern w:val="0"/>
          <w:sz w:val="24"/>
        </w:rPr>
        <w:t>。其中</w:t>
      </w:r>
      <w:r w:rsidRPr="00CD4A59">
        <w:rPr>
          <w:kern w:val="0"/>
          <w:sz w:val="24"/>
        </w:rPr>
        <w:t>三氧化铬易潮解，具有氧化性，遇热可放出氧气，具有助燃性</w:t>
      </w:r>
      <w:r w:rsidRPr="00CD4A59">
        <w:rPr>
          <w:rFonts w:hint="eastAsia"/>
          <w:kern w:val="0"/>
          <w:sz w:val="24"/>
        </w:rPr>
        <w:t>，原料库可能发生火灾事故，原料库为</w:t>
      </w:r>
      <w:r w:rsidRPr="00CD4A59">
        <w:rPr>
          <w:rFonts w:hint="eastAsia"/>
          <w:kern w:val="0"/>
          <w:sz w:val="24"/>
        </w:rPr>
        <w:t>20m</w:t>
      </w:r>
      <w:r w:rsidRPr="00CD4A59">
        <w:rPr>
          <w:rFonts w:hint="eastAsia"/>
          <w:kern w:val="0"/>
          <w:sz w:val="24"/>
        </w:rPr>
        <w:t>×</w:t>
      </w:r>
      <w:r w:rsidRPr="00CD4A59">
        <w:rPr>
          <w:rFonts w:hint="eastAsia"/>
          <w:kern w:val="0"/>
          <w:sz w:val="24"/>
        </w:rPr>
        <w:t>12m</w:t>
      </w:r>
      <w:r w:rsidRPr="00CD4A59">
        <w:rPr>
          <w:rFonts w:hint="eastAsia"/>
          <w:kern w:val="0"/>
          <w:sz w:val="24"/>
        </w:rPr>
        <w:t>钢结构的车间内，常温储存。</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、生产环节环境风险分析</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依据企业现有工程的生产工艺本身所具有的特点，决定了其生产过程中存在一些潜在风险。这些风险涉及到的物质主要有天然气、含铬物质（</w:t>
      </w:r>
      <w:r w:rsidRPr="00CD4A59">
        <w:rPr>
          <w:kern w:val="0"/>
          <w:sz w:val="24"/>
        </w:rPr>
        <w:t>三氧化二铬、三氧化铬、氢氧化铬</w:t>
      </w:r>
      <w:r w:rsidRPr="00CD4A59">
        <w:rPr>
          <w:rFonts w:hint="eastAsia"/>
          <w:kern w:val="0"/>
          <w:sz w:val="24"/>
        </w:rPr>
        <w:t>、铬泥）等，生产过程中涉及到这些危险化学品的设备及装置主要有天然气柜、生产设备，以及输送的管道、阀门和覆膜布袋除尘器等。</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1</w:t>
      </w:r>
      <w:r w:rsidRPr="00CD4A59">
        <w:rPr>
          <w:rFonts w:hint="eastAsia"/>
          <w:kern w:val="0"/>
          <w:sz w:val="24"/>
        </w:rPr>
        <w:t>）天然气泄漏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企业天然气灌装储存采用管道输送至用气点，当出现下列情况时可造成天然气泄漏：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①天然气管道的调节阀、三通阀、放散阀封闭不严及破损；</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②天然气系统压力超过规定限值或泄爆孔铝皮老化，泄爆孔爆开；</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③外力碰撞或其他意外情况造成天然气设备管道破裂。</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天然气泄漏、火灾事故影响范围：</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项目厂区内有消防水源及灭火器可以控制火灾的进一步蔓延扩大，燃烧的天然气为</w:t>
      </w:r>
      <w:r w:rsidRPr="00CD4A59">
        <w:rPr>
          <w:rFonts w:hint="eastAsia"/>
          <w:kern w:val="0"/>
          <w:sz w:val="24"/>
        </w:rPr>
        <w:t>0.5t</w:t>
      </w:r>
      <w:r w:rsidRPr="00CD4A59">
        <w:rPr>
          <w:rFonts w:hint="eastAsia"/>
          <w:kern w:val="0"/>
          <w:sz w:val="24"/>
        </w:rPr>
        <w:t>，发生火灾后，其次生污染物不完全燃烧产生的</w:t>
      </w:r>
      <w:r w:rsidRPr="00CD4A59">
        <w:rPr>
          <w:rFonts w:hint="eastAsia"/>
          <w:kern w:val="0"/>
          <w:sz w:val="24"/>
        </w:rPr>
        <w:t>CO</w:t>
      </w:r>
      <w:r w:rsidRPr="00CD4A59">
        <w:rPr>
          <w:rFonts w:hint="eastAsia"/>
          <w:kern w:val="0"/>
          <w:sz w:val="24"/>
        </w:rPr>
        <w:t>。参考《建设项目环境风险评价技术导则》（</w:t>
      </w:r>
      <w:r w:rsidRPr="00CD4A59">
        <w:rPr>
          <w:rFonts w:hint="eastAsia"/>
          <w:kern w:val="0"/>
          <w:sz w:val="24"/>
        </w:rPr>
        <w:t>HJ169-2018</w:t>
      </w:r>
      <w:r w:rsidRPr="00CD4A59">
        <w:rPr>
          <w:rFonts w:hint="eastAsia"/>
          <w:kern w:val="0"/>
          <w:sz w:val="24"/>
        </w:rPr>
        <w:t>）附录</w:t>
      </w:r>
      <w:r w:rsidRPr="00CD4A59">
        <w:rPr>
          <w:rFonts w:hint="eastAsia"/>
          <w:kern w:val="0"/>
          <w:sz w:val="24"/>
        </w:rPr>
        <w:t>F3.2</w:t>
      </w:r>
      <w:r w:rsidRPr="00CD4A59">
        <w:rPr>
          <w:rFonts w:hint="eastAsia"/>
          <w:kern w:val="0"/>
          <w:sz w:val="24"/>
        </w:rPr>
        <w:t>，</w:t>
      </w:r>
      <w:r w:rsidRPr="00CD4A59">
        <w:rPr>
          <w:rFonts w:hint="eastAsia"/>
          <w:kern w:val="0"/>
          <w:sz w:val="24"/>
        </w:rPr>
        <w:t>CO</w:t>
      </w:r>
      <w:r w:rsidRPr="00CD4A59">
        <w:rPr>
          <w:rFonts w:hint="eastAsia"/>
          <w:kern w:val="0"/>
          <w:sz w:val="24"/>
        </w:rPr>
        <w:t>产生量计算公式如下：</w:t>
      </w:r>
    </w:p>
    <w:p w:rsidR="00676F4B" w:rsidRPr="00CD4A59" w:rsidRDefault="00676F4B" w:rsidP="00676F4B">
      <w:pPr>
        <w:adjustRightInd w:val="0"/>
        <w:snapToGrid w:val="0"/>
        <w:spacing w:line="360" w:lineRule="auto"/>
        <w:ind w:firstLineChars="200" w:firstLine="480"/>
        <w:rPr>
          <w:kern w:val="0"/>
          <w:sz w:val="24"/>
        </w:rPr>
      </w:pPr>
      <w:r w:rsidRPr="00CD4A59">
        <w:rPr>
          <w:rFonts w:ascii="微?雅?" w:hAnsi="微?雅?"/>
          <w:noProof/>
          <w:kern w:val="0"/>
          <w:sz w:val="24"/>
        </w:rPr>
        <w:drawing>
          <wp:inline distT="0" distB="0" distL="114300" distR="114300" wp14:anchorId="5B9C3FD3" wp14:editId="14495BCB">
            <wp:extent cx="4328160" cy="317500"/>
            <wp:effectExtent l="0" t="0" r="15240" b="635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6"/>
                    <a:stretch>
                      <a:fillRect/>
                    </a:stretch>
                  </pic:blipFill>
                  <pic:spPr>
                    <a:xfrm>
                      <a:off x="0" y="0"/>
                      <a:ext cx="4328160" cy="317500"/>
                    </a:xfrm>
                    <a:prstGeom prst="rect">
                      <a:avLst/>
                    </a:prstGeom>
                    <a:noFill/>
                    <a:ln>
                      <a:noFill/>
                    </a:ln>
                  </pic:spPr>
                </pic:pic>
              </a:graphicData>
            </a:graphic>
          </wp:inline>
        </w:drawing>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式中：</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lastRenderedPageBreak/>
        <w:t>G</w:t>
      </w:r>
      <w:r w:rsidRPr="00CD4A59">
        <w:rPr>
          <w:rFonts w:hint="eastAsia"/>
          <w:kern w:val="0"/>
          <w:sz w:val="24"/>
          <w:vertAlign w:val="subscript"/>
        </w:rPr>
        <w:t>CO</w:t>
      </w:r>
      <w:r w:rsidRPr="00CD4A59">
        <w:rPr>
          <w:rFonts w:hint="eastAsia"/>
          <w:kern w:val="0"/>
          <w:sz w:val="24"/>
        </w:rPr>
        <w:t>—</w:t>
      </w:r>
      <w:r w:rsidRPr="00CD4A59">
        <w:rPr>
          <w:rFonts w:hint="eastAsia"/>
          <w:kern w:val="0"/>
          <w:sz w:val="24"/>
        </w:rPr>
        <w:t>CO</w:t>
      </w:r>
      <w:r w:rsidRPr="00CD4A59">
        <w:rPr>
          <w:rFonts w:hint="eastAsia"/>
          <w:kern w:val="0"/>
          <w:sz w:val="24"/>
        </w:rPr>
        <w:t>的产生量，</w:t>
      </w:r>
      <w:r w:rsidRPr="00CD4A59">
        <w:rPr>
          <w:rFonts w:hint="eastAsia"/>
          <w:kern w:val="0"/>
          <w:sz w:val="24"/>
        </w:rPr>
        <w:t>g/kg</w:t>
      </w:r>
      <w:r w:rsidRPr="00CD4A59">
        <w:rPr>
          <w:rFonts w:hint="eastAsia"/>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C</w:t>
      </w:r>
      <w:r w:rsidRPr="00CD4A59">
        <w:rPr>
          <w:rFonts w:hint="eastAsia"/>
          <w:kern w:val="0"/>
          <w:sz w:val="24"/>
        </w:rPr>
        <w:t>—物质中</w:t>
      </w:r>
      <w:r w:rsidRPr="00CD4A59">
        <w:rPr>
          <w:rFonts w:hint="eastAsia"/>
          <w:kern w:val="0"/>
          <w:sz w:val="24"/>
        </w:rPr>
        <w:t>C</w:t>
      </w:r>
      <w:r w:rsidRPr="00CD4A59">
        <w:rPr>
          <w:rFonts w:hint="eastAsia"/>
          <w:kern w:val="0"/>
          <w:sz w:val="24"/>
        </w:rPr>
        <w:t>的质量百分比含量，</w:t>
      </w:r>
      <w:r w:rsidRPr="00CD4A59">
        <w:rPr>
          <w:rFonts w:hint="eastAsia"/>
          <w:kern w:val="0"/>
          <w:sz w:val="24"/>
        </w:rPr>
        <w:t>%</w:t>
      </w:r>
      <w:r w:rsidRPr="00CD4A59">
        <w:rPr>
          <w:rFonts w:hint="eastAsia"/>
          <w:kern w:val="0"/>
          <w:sz w:val="24"/>
        </w:rPr>
        <w:t>。取</w:t>
      </w:r>
      <w:r w:rsidRPr="00CD4A59">
        <w:rPr>
          <w:rFonts w:hint="eastAsia"/>
          <w:kern w:val="0"/>
          <w:sz w:val="24"/>
        </w:rPr>
        <w:t>75%</w:t>
      </w:r>
      <w:r w:rsidRPr="00CD4A59">
        <w:rPr>
          <w:rFonts w:hint="eastAsia"/>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q</w:t>
      </w:r>
      <w:r w:rsidRPr="00CD4A59">
        <w:rPr>
          <w:rFonts w:hint="eastAsia"/>
          <w:kern w:val="0"/>
          <w:sz w:val="24"/>
        </w:rPr>
        <w:t>—化学不完全燃烧值，</w:t>
      </w:r>
      <w:r w:rsidRPr="00CD4A59">
        <w:rPr>
          <w:rFonts w:hint="eastAsia"/>
          <w:kern w:val="0"/>
          <w:sz w:val="24"/>
        </w:rPr>
        <w:t>%</w:t>
      </w:r>
      <w:r w:rsidRPr="00CD4A59">
        <w:rPr>
          <w:rFonts w:hint="eastAsia"/>
          <w:kern w:val="0"/>
          <w:sz w:val="24"/>
        </w:rPr>
        <w:t>。取</w:t>
      </w:r>
      <w:r w:rsidRPr="00CD4A59">
        <w:rPr>
          <w:rFonts w:hint="eastAsia"/>
          <w:kern w:val="0"/>
          <w:sz w:val="24"/>
        </w:rPr>
        <w:t>10%</w:t>
      </w:r>
      <w:r w:rsidRPr="00CD4A59">
        <w:rPr>
          <w:rFonts w:hint="eastAsia"/>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天然气燃烧引起的事故源强估算如下表所示</w:t>
      </w:r>
    </w:p>
    <w:p w:rsidR="00676F4B" w:rsidRPr="00CD4A59" w:rsidRDefault="00676F4B" w:rsidP="00676F4B">
      <w:pPr>
        <w:tabs>
          <w:tab w:val="left" w:pos="4333"/>
        </w:tabs>
        <w:spacing w:line="360" w:lineRule="auto"/>
        <w:jc w:val="center"/>
        <w:rPr>
          <w:rFonts w:ascii="黑体" w:eastAsia="黑体" w:hAnsi="黑体"/>
          <w:bCs/>
          <w:sz w:val="24"/>
          <w:lang w:val="zh-CN"/>
        </w:rPr>
      </w:pPr>
      <w:r w:rsidRPr="00CD4A59">
        <w:rPr>
          <w:rFonts w:ascii="黑体" w:eastAsia="黑体" w:hAnsi="黑体" w:hint="eastAsia"/>
          <w:bCs/>
          <w:sz w:val="24"/>
        </w:rPr>
        <w:t>表8   火灾事故源强</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823"/>
        <w:gridCol w:w="847"/>
        <w:gridCol w:w="1334"/>
        <w:gridCol w:w="2304"/>
        <w:gridCol w:w="1115"/>
        <w:gridCol w:w="1802"/>
      </w:tblGrid>
      <w:tr w:rsidR="00676F4B" w:rsidRPr="00CD4A59" w:rsidTr="000B1693">
        <w:trPr>
          <w:trHeight w:val="510"/>
        </w:trPr>
        <w:tc>
          <w:tcPr>
            <w:tcW w:w="568"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污染物</w:t>
            </w:r>
          </w:p>
        </w:tc>
        <w:tc>
          <w:tcPr>
            <w:tcW w:w="443"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C/%</w:t>
            </w:r>
          </w:p>
        </w:tc>
        <w:tc>
          <w:tcPr>
            <w:tcW w:w="456"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q/%</w:t>
            </w:r>
          </w:p>
        </w:tc>
        <w:tc>
          <w:tcPr>
            <w:tcW w:w="718"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G</w:t>
            </w:r>
            <w:r w:rsidRPr="00CD4A59">
              <w:rPr>
                <w:rFonts w:ascii="黑体" w:eastAsia="黑体" w:hAnsi="黑体"/>
                <w:bCs/>
                <w:szCs w:val="21"/>
                <w:vertAlign w:val="subscript"/>
              </w:rPr>
              <w:t>CO</w:t>
            </w:r>
            <w:r w:rsidRPr="00CD4A59">
              <w:rPr>
                <w:rFonts w:ascii="黑体" w:eastAsia="黑体" w:hAnsi="黑体"/>
                <w:bCs/>
                <w:szCs w:val="21"/>
              </w:rPr>
              <w:t>/g/kg</w:t>
            </w:r>
          </w:p>
        </w:tc>
        <w:tc>
          <w:tcPr>
            <w:tcW w:w="1241"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质量燃烧速度kg/h</w:t>
            </w:r>
          </w:p>
        </w:tc>
        <w:tc>
          <w:tcPr>
            <w:tcW w:w="601"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燃烧时间</w:t>
            </w:r>
          </w:p>
        </w:tc>
        <w:tc>
          <w:tcPr>
            <w:tcW w:w="971"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释放速率/kg/s</w:t>
            </w:r>
          </w:p>
        </w:tc>
      </w:tr>
      <w:tr w:rsidR="00676F4B" w:rsidRPr="00CD4A59" w:rsidTr="000B1693">
        <w:trPr>
          <w:trHeight w:val="510"/>
        </w:trPr>
        <w:tc>
          <w:tcPr>
            <w:tcW w:w="568" w:type="pct"/>
            <w:tcBorders>
              <w:tl2br w:val="nil"/>
              <w:tr2bl w:val="nil"/>
            </w:tcBorders>
            <w:vAlign w:val="center"/>
          </w:tcPr>
          <w:p w:rsidR="00676F4B" w:rsidRPr="00CD4A59" w:rsidRDefault="00676F4B" w:rsidP="000B1693">
            <w:pPr>
              <w:jc w:val="center"/>
              <w:rPr>
                <w:szCs w:val="21"/>
              </w:rPr>
            </w:pPr>
            <w:r w:rsidRPr="00CD4A59">
              <w:rPr>
                <w:szCs w:val="21"/>
              </w:rPr>
              <w:t>CO</w:t>
            </w:r>
          </w:p>
        </w:tc>
        <w:tc>
          <w:tcPr>
            <w:tcW w:w="443" w:type="pct"/>
            <w:tcBorders>
              <w:tl2br w:val="nil"/>
              <w:tr2bl w:val="nil"/>
            </w:tcBorders>
            <w:vAlign w:val="center"/>
          </w:tcPr>
          <w:p w:rsidR="00676F4B" w:rsidRPr="00CD4A59" w:rsidRDefault="00676F4B" w:rsidP="000B1693">
            <w:pPr>
              <w:jc w:val="center"/>
              <w:rPr>
                <w:szCs w:val="21"/>
              </w:rPr>
            </w:pPr>
            <w:r w:rsidRPr="00CD4A59">
              <w:rPr>
                <w:szCs w:val="21"/>
              </w:rPr>
              <w:t>0.75</w:t>
            </w:r>
          </w:p>
        </w:tc>
        <w:tc>
          <w:tcPr>
            <w:tcW w:w="456" w:type="pct"/>
            <w:tcBorders>
              <w:tl2br w:val="nil"/>
              <w:tr2bl w:val="nil"/>
            </w:tcBorders>
            <w:vAlign w:val="center"/>
          </w:tcPr>
          <w:p w:rsidR="00676F4B" w:rsidRPr="00CD4A59" w:rsidRDefault="00676F4B" w:rsidP="000B1693">
            <w:pPr>
              <w:jc w:val="center"/>
              <w:rPr>
                <w:szCs w:val="21"/>
              </w:rPr>
            </w:pPr>
            <w:r w:rsidRPr="00CD4A59">
              <w:rPr>
                <w:szCs w:val="21"/>
              </w:rPr>
              <w:t>10</w:t>
            </w:r>
          </w:p>
        </w:tc>
        <w:tc>
          <w:tcPr>
            <w:tcW w:w="718" w:type="pct"/>
            <w:tcBorders>
              <w:tl2br w:val="nil"/>
              <w:tr2bl w:val="nil"/>
            </w:tcBorders>
            <w:vAlign w:val="center"/>
          </w:tcPr>
          <w:p w:rsidR="00676F4B" w:rsidRPr="00CD4A59" w:rsidRDefault="00676F4B" w:rsidP="000B1693">
            <w:pPr>
              <w:jc w:val="center"/>
              <w:rPr>
                <w:szCs w:val="21"/>
              </w:rPr>
            </w:pPr>
            <w:r w:rsidRPr="00CD4A59">
              <w:rPr>
                <w:szCs w:val="21"/>
              </w:rPr>
              <w:t>175</w:t>
            </w:r>
          </w:p>
        </w:tc>
        <w:tc>
          <w:tcPr>
            <w:tcW w:w="1241" w:type="pct"/>
            <w:tcBorders>
              <w:tl2br w:val="nil"/>
              <w:tr2bl w:val="nil"/>
            </w:tcBorders>
            <w:vAlign w:val="center"/>
          </w:tcPr>
          <w:p w:rsidR="00676F4B" w:rsidRPr="00CD4A59" w:rsidRDefault="00676F4B" w:rsidP="000B1693">
            <w:pPr>
              <w:jc w:val="center"/>
              <w:rPr>
                <w:szCs w:val="21"/>
              </w:rPr>
            </w:pPr>
            <w:r w:rsidRPr="00CD4A59">
              <w:rPr>
                <w:rFonts w:hint="eastAsia"/>
                <w:szCs w:val="21"/>
              </w:rPr>
              <w:t>87.5</w:t>
            </w:r>
          </w:p>
        </w:tc>
        <w:tc>
          <w:tcPr>
            <w:tcW w:w="601" w:type="pct"/>
            <w:tcBorders>
              <w:tl2br w:val="nil"/>
              <w:tr2bl w:val="nil"/>
            </w:tcBorders>
            <w:vAlign w:val="center"/>
          </w:tcPr>
          <w:p w:rsidR="00676F4B" w:rsidRPr="00CD4A59" w:rsidRDefault="00676F4B" w:rsidP="000B1693">
            <w:pPr>
              <w:jc w:val="center"/>
              <w:rPr>
                <w:szCs w:val="21"/>
              </w:rPr>
            </w:pPr>
            <w:r w:rsidRPr="00CD4A59">
              <w:rPr>
                <w:szCs w:val="21"/>
              </w:rPr>
              <w:t>60min</w:t>
            </w:r>
          </w:p>
        </w:tc>
        <w:tc>
          <w:tcPr>
            <w:tcW w:w="971" w:type="pct"/>
            <w:tcBorders>
              <w:tl2br w:val="nil"/>
              <w:tr2bl w:val="nil"/>
            </w:tcBorders>
            <w:vAlign w:val="center"/>
          </w:tcPr>
          <w:p w:rsidR="00676F4B" w:rsidRPr="00CD4A59" w:rsidRDefault="00676F4B" w:rsidP="000B1693">
            <w:pPr>
              <w:jc w:val="center"/>
              <w:rPr>
                <w:szCs w:val="21"/>
              </w:rPr>
            </w:pPr>
            <w:r w:rsidRPr="00CD4A59">
              <w:rPr>
                <w:szCs w:val="21"/>
              </w:rPr>
              <w:t>0.0</w:t>
            </w:r>
            <w:r w:rsidRPr="00CD4A59">
              <w:rPr>
                <w:rFonts w:hint="eastAsia"/>
                <w:szCs w:val="21"/>
              </w:rPr>
              <w:t>24</w:t>
            </w:r>
          </w:p>
        </w:tc>
      </w:tr>
    </w:tbl>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天然气少量泄漏、燃烧点多面广易发，事故概率较小，影响范围较小，因其泄漏量少，易于控制和消除，对外环境影响不大。天然气大量泄漏偶然发生，事故概率约为</w:t>
      </w:r>
      <w:r w:rsidRPr="00CD4A59">
        <w:rPr>
          <w:rFonts w:hint="eastAsia"/>
          <w:kern w:val="0"/>
          <w:sz w:val="24"/>
        </w:rPr>
        <w:t>0.0039</w:t>
      </w:r>
      <w:r w:rsidRPr="00CD4A59">
        <w:rPr>
          <w:rFonts w:hint="eastAsia"/>
          <w:kern w:val="0"/>
          <w:sz w:val="24"/>
        </w:rPr>
        <w:t>次</w:t>
      </w:r>
      <w:r w:rsidRPr="00CD4A59">
        <w:rPr>
          <w:rFonts w:hint="eastAsia"/>
          <w:kern w:val="0"/>
          <w:sz w:val="24"/>
        </w:rPr>
        <w:t>/</w:t>
      </w:r>
      <w:r w:rsidRPr="00CD4A59">
        <w:rPr>
          <w:rFonts w:hint="eastAsia"/>
          <w:kern w:val="0"/>
          <w:sz w:val="24"/>
        </w:rPr>
        <w:t>年，对外环境影响较大。经过大气估算模式计算，最大落地浓度远远小于</w:t>
      </w:r>
      <w:r w:rsidRPr="00CD4A59">
        <w:rPr>
          <w:rFonts w:hint="eastAsia"/>
          <w:kern w:val="0"/>
          <w:sz w:val="24"/>
        </w:rPr>
        <w:t>LC</w:t>
      </w:r>
      <w:r w:rsidRPr="00CD4A59">
        <w:rPr>
          <w:rFonts w:hint="eastAsia"/>
          <w:kern w:val="0"/>
          <w:sz w:val="24"/>
          <w:vertAlign w:val="subscript"/>
        </w:rPr>
        <w:t>50</w:t>
      </w:r>
      <w:r w:rsidRPr="00CD4A59">
        <w:rPr>
          <w:rFonts w:hint="eastAsia"/>
          <w:kern w:val="0"/>
          <w:sz w:val="24"/>
        </w:rPr>
        <w:t>（</w:t>
      </w:r>
      <w:r w:rsidRPr="00CD4A59">
        <w:rPr>
          <w:rFonts w:hint="eastAsia"/>
          <w:kern w:val="0"/>
          <w:sz w:val="24"/>
        </w:rPr>
        <w:t>2069mg/m</w:t>
      </w:r>
      <w:r w:rsidRPr="00CD4A59">
        <w:rPr>
          <w:rFonts w:hint="eastAsia"/>
          <w:kern w:val="0"/>
          <w:sz w:val="24"/>
          <w:vertAlign w:val="superscript"/>
        </w:rPr>
        <w:t>3</w:t>
      </w:r>
      <w:r w:rsidRPr="00CD4A59">
        <w:rPr>
          <w:rFonts w:hint="eastAsia"/>
          <w:kern w:val="0"/>
          <w:sz w:val="24"/>
        </w:rPr>
        <w:t>）。本企业天然气柜安装于相对开阔的空间，少量泄漏的天然气经空气稀释后对企业员工和周围环境的影响很小。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2</w:t>
      </w:r>
      <w:r w:rsidRPr="00CD4A59">
        <w:rPr>
          <w:rFonts w:hint="eastAsia"/>
          <w:kern w:val="0"/>
          <w:sz w:val="24"/>
        </w:rPr>
        <w:t>）覆膜布袋除尘器破损或除尘效率降低</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企业现有工程目前共设有</w:t>
      </w:r>
      <w:r w:rsidRPr="00CD4A59">
        <w:rPr>
          <w:rFonts w:hint="eastAsia"/>
          <w:kern w:val="0"/>
          <w:sz w:val="24"/>
        </w:rPr>
        <w:t>3</w:t>
      </w:r>
      <w:r w:rsidRPr="00CD4A59">
        <w:rPr>
          <w:rFonts w:hint="eastAsia"/>
          <w:kern w:val="0"/>
          <w:sz w:val="24"/>
        </w:rPr>
        <w:t>套覆膜布袋除尘器用来收集处理生产过程中产生的粉尘，收集粉尘部位分别为：焙烧炉进、出料口</w:t>
      </w:r>
      <w:r w:rsidRPr="00CD4A59">
        <w:rPr>
          <w:rFonts w:hint="eastAsia"/>
          <w:kern w:val="0"/>
          <w:sz w:val="24"/>
        </w:rPr>
        <w:t>1#</w:t>
      </w:r>
      <w:r w:rsidRPr="00CD4A59">
        <w:rPr>
          <w:rFonts w:hint="eastAsia"/>
          <w:kern w:val="0"/>
          <w:sz w:val="24"/>
        </w:rPr>
        <w:t>、粉碎机</w:t>
      </w:r>
      <w:r w:rsidRPr="00CD4A59">
        <w:rPr>
          <w:rFonts w:hint="eastAsia"/>
          <w:kern w:val="0"/>
          <w:sz w:val="24"/>
        </w:rPr>
        <w:t>/</w:t>
      </w:r>
      <w:r w:rsidRPr="00CD4A59">
        <w:rPr>
          <w:rFonts w:hint="eastAsia"/>
          <w:kern w:val="0"/>
          <w:sz w:val="24"/>
        </w:rPr>
        <w:t>筛分机进、出料口</w:t>
      </w:r>
      <w:r w:rsidRPr="00CD4A59">
        <w:rPr>
          <w:rFonts w:hint="eastAsia"/>
          <w:kern w:val="0"/>
          <w:sz w:val="24"/>
        </w:rPr>
        <w:t>2#</w:t>
      </w:r>
      <w:r w:rsidRPr="00CD4A59">
        <w:rPr>
          <w:rFonts w:hint="eastAsia"/>
          <w:kern w:val="0"/>
          <w:sz w:val="24"/>
        </w:rPr>
        <w:t>、灌装</w:t>
      </w:r>
      <w:r w:rsidRPr="00CD4A59">
        <w:rPr>
          <w:rFonts w:hint="eastAsia"/>
          <w:kern w:val="0"/>
          <w:sz w:val="24"/>
        </w:rPr>
        <w:t>3#</w:t>
      </w:r>
      <w:r w:rsidRPr="00CD4A59">
        <w:rPr>
          <w:rFonts w:hint="eastAsia"/>
          <w:kern w:val="0"/>
          <w:sz w:val="24"/>
        </w:rPr>
        <w:t>。其中仅</w:t>
      </w:r>
      <w:r w:rsidRPr="00CD4A59">
        <w:rPr>
          <w:rFonts w:hint="eastAsia"/>
          <w:kern w:val="0"/>
          <w:sz w:val="24"/>
        </w:rPr>
        <w:t>1#</w:t>
      </w:r>
      <w:r w:rsidRPr="00CD4A59">
        <w:rPr>
          <w:rFonts w:hint="eastAsia"/>
          <w:kern w:val="0"/>
          <w:sz w:val="24"/>
        </w:rPr>
        <w:t>除尘器收集的粉尘中含有三氧化铬（</w:t>
      </w:r>
      <w:r w:rsidRPr="00CD4A59">
        <w:rPr>
          <w:rFonts w:hint="eastAsia"/>
          <w:kern w:val="0"/>
          <w:sz w:val="24"/>
        </w:rPr>
        <w:t>CrO</w:t>
      </w:r>
      <w:r w:rsidRPr="00CD4A59">
        <w:rPr>
          <w:rFonts w:hint="eastAsia"/>
          <w:kern w:val="0"/>
          <w:sz w:val="24"/>
          <w:vertAlign w:val="subscript"/>
        </w:rPr>
        <w:t>3</w:t>
      </w:r>
      <w:r w:rsidRPr="00CD4A59">
        <w:rPr>
          <w:rFonts w:hint="eastAsia"/>
          <w:kern w:val="0"/>
          <w:sz w:val="24"/>
        </w:rPr>
        <w:t>），其余两个除尘器收集的粉尘均为三氧化二铬（</w:t>
      </w:r>
      <w:r w:rsidRPr="00CD4A59">
        <w:rPr>
          <w:rFonts w:hint="eastAsia"/>
          <w:kern w:val="0"/>
          <w:sz w:val="24"/>
        </w:rPr>
        <w:t>Cr</w:t>
      </w:r>
      <w:r w:rsidRPr="00CD4A59">
        <w:rPr>
          <w:rFonts w:hint="eastAsia"/>
          <w:kern w:val="0"/>
          <w:sz w:val="24"/>
          <w:vertAlign w:val="subscript"/>
        </w:rPr>
        <w:t>2</w:t>
      </w:r>
      <w:r w:rsidRPr="00CD4A59">
        <w:rPr>
          <w:rFonts w:hint="eastAsia"/>
          <w:kern w:val="0"/>
          <w:sz w:val="24"/>
        </w:rPr>
        <w:t>O</w:t>
      </w:r>
      <w:r w:rsidRPr="00CD4A59">
        <w:rPr>
          <w:rFonts w:hint="eastAsia"/>
          <w:kern w:val="0"/>
          <w:sz w:val="24"/>
          <w:vertAlign w:val="subscript"/>
        </w:rPr>
        <w:t>3</w:t>
      </w:r>
      <w:r w:rsidRPr="00CD4A59">
        <w:rPr>
          <w:rFonts w:hint="eastAsia"/>
          <w:kern w:val="0"/>
          <w:sz w:val="24"/>
        </w:rPr>
        <w:t>）粉尘。若覆膜布袋除尘器发生破损或其他原因造成除尘效率大幅降低将会导致含有三氧化铬（</w:t>
      </w:r>
      <w:r w:rsidRPr="00CD4A59">
        <w:rPr>
          <w:rFonts w:hint="eastAsia"/>
          <w:kern w:val="0"/>
          <w:sz w:val="24"/>
        </w:rPr>
        <w:t>CrO</w:t>
      </w:r>
      <w:r w:rsidRPr="00CD4A59">
        <w:rPr>
          <w:rFonts w:hint="eastAsia"/>
          <w:kern w:val="0"/>
          <w:sz w:val="24"/>
          <w:vertAlign w:val="subscript"/>
        </w:rPr>
        <w:t>3</w:t>
      </w:r>
      <w:r w:rsidRPr="00CD4A59">
        <w:rPr>
          <w:rFonts w:hint="eastAsia"/>
          <w:kern w:val="0"/>
          <w:sz w:val="24"/>
        </w:rPr>
        <w:t>）或三氧化铬（</w:t>
      </w:r>
      <w:r w:rsidRPr="00CD4A59">
        <w:rPr>
          <w:rFonts w:hint="eastAsia"/>
          <w:kern w:val="0"/>
          <w:sz w:val="24"/>
        </w:rPr>
        <w:t>CrO</w:t>
      </w:r>
      <w:r w:rsidRPr="00CD4A59">
        <w:rPr>
          <w:rFonts w:hint="eastAsia"/>
          <w:kern w:val="0"/>
          <w:sz w:val="24"/>
          <w:vertAlign w:val="subscript"/>
        </w:rPr>
        <w:t>3</w:t>
      </w:r>
      <w:r w:rsidRPr="00CD4A59">
        <w:rPr>
          <w:rFonts w:hint="eastAsia"/>
          <w:kern w:val="0"/>
          <w:sz w:val="24"/>
        </w:rPr>
        <w:t>）的粉尘超标排放到大气中。</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2.1.3现有工程应急处理措施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1</w:t>
      </w:r>
      <w:r w:rsidRPr="00CD4A59">
        <w:rPr>
          <w:rFonts w:hint="eastAsia"/>
          <w:kern w:val="0"/>
          <w:sz w:val="24"/>
        </w:rPr>
        <w:t>、含铬物质泄漏的处理措施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当发生少量含铬物料泄漏时，工人用铁锨将散落物料收集于完好的尼龙袋中，并用拖把对泄漏地面进行清洁，涮洗拖把废水进入处理罐中，用硫代硫酸钠等还原性物质进行处理，去除其中的</w:t>
      </w:r>
      <w:r w:rsidRPr="00CD4A59">
        <w:rPr>
          <w:rFonts w:hint="eastAsia"/>
          <w:kern w:val="0"/>
          <w:sz w:val="24"/>
        </w:rPr>
        <w:t>Cr</w:t>
      </w:r>
      <w:r w:rsidRPr="00CD4A59">
        <w:rPr>
          <w:rFonts w:hint="eastAsia"/>
          <w:kern w:val="0"/>
          <w:sz w:val="24"/>
          <w:vertAlign w:val="superscript"/>
        </w:rPr>
        <w:t>6+</w:t>
      </w:r>
      <w:r w:rsidRPr="00CD4A59">
        <w:rPr>
          <w:rFonts w:hint="eastAsia"/>
          <w:kern w:val="0"/>
          <w:sz w:val="24"/>
        </w:rPr>
        <w:t>，处理后经过压滤机滤掉水分，过滤后的水经企业检测不含</w:t>
      </w:r>
      <w:r w:rsidRPr="00CD4A59">
        <w:rPr>
          <w:rFonts w:hint="eastAsia"/>
          <w:kern w:val="0"/>
          <w:sz w:val="24"/>
        </w:rPr>
        <w:t>Cr</w:t>
      </w:r>
      <w:r w:rsidRPr="00CD4A59">
        <w:rPr>
          <w:rFonts w:hint="eastAsia"/>
          <w:kern w:val="0"/>
          <w:sz w:val="24"/>
          <w:vertAlign w:val="superscript"/>
        </w:rPr>
        <w:t>6+</w:t>
      </w:r>
      <w:r w:rsidRPr="00CD4A59">
        <w:rPr>
          <w:rFonts w:hint="eastAsia"/>
          <w:kern w:val="0"/>
          <w:sz w:val="24"/>
        </w:rPr>
        <w:t>后，进入预备池，作为脱硫塔补充用水；当发生大量含铬物料泄漏时，工人穿戴好个人防护装备，将散落地面的物料收集于完好的尼龙袋中，并用大量水清洗受污染的地面，清洗废水经原料库地面的导流槽进入应急池，之后通过泵和水带转移至收集池进行处理，处理后的水经检测不含</w:t>
      </w:r>
      <w:r w:rsidRPr="00CD4A59">
        <w:rPr>
          <w:rFonts w:hint="eastAsia"/>
          <w:kern w:val="0"/>
          <w:sz w:val="24"/>
        </w:rPr>
        <w:t>Cr</w:t>
      </w:r>
      <w:r w:rsidRPr="00CD4A59">
        <w:rPr>
          <w:rFonts w:hint="eastAsia"/>
          <w:kern w:val="0"/>
          <w:sz w:val="24"/>
          <w:vertAlign w:val="superscript"/>
        </w:rPr>
        <w:t>6+</w:t>
      </w:r>
      <w:r w:rsidRPr="00CD4A59">
        <w:rPr>
          <w:rFonts w:hint="eastAsia"/>
          <w:kern w:val="0"/>
          <w:sz w:val="24"/>
        </w:rPr>
        <w:t>后，进入预备池，作为脱硫塔补充用水。</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、天然气泄漏的处理措施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1</w:t>
      </w:r>
      <w:r w:rsidRPr="00CD4A59">
        <w:rPr>
          <w:rFonts w:hint="eastAsia"/>
          <w:kern w:val="0"/>
          <w:sz w:val="24"/>
        </w:rPr>
        <w:t>）管道或阀门发生泄漏，会在第一时间引起报警器报警，此时发现人员要迅速通过电话通知现场的领导，并告知发生泄漏的具体位置。现场负责人接到通知后立即组</w:t>
      </w:r>
      <w:r w:rsidRPr="00CD4A59">
        <w:rPr>
          <w:rFonts w:hint="eastAsia"/>
          <w:kern w:val="0"/>
          <w:sz w:val="24"/>
        </w:rPr>
        <w:lastRenderedPageBreak/>
        <w:t>织应急人员做好自身防护后到泄漏位置进行核实，核实后对局部停车，并缓慢关闭泄漏处上下游的阀门，减少天然气的产生量和泄漏量。由于天然气燃烧温度较高，人员无法直接进行操作，待管道或阀门温度降至可操作时，应急人员做好自身防护后，再利用专业工具进行堵漏或焊接。在此过程中，应急人员要配合环保局在泄漏点附近、下风向车间处、下风向厂界处不间断进行检测，掌握</w:t>
      </w:r>
      <w:r w:rsidRPr="00CD4A59">
        <w:rPr>
          <w:rFonts w:hint="eastAsia"/>
          <w:kern w:val="0"/>
          <w:sz w:val="24"/>
        </w:rPr>
        <w:t>CO</w:t>
      </w:r>
      <w:r w:rsidRPr="00CD4A59">
        <w:rPr>
          <w:rFonts w:hint="eastAsia"/>
          <w:kern w:val="0"/>
          <w:sz w:val="24"/>
        </w:rPr>
        <w:t>在空气中的扩散浓度，随时报告给应急指挥长，做好厂区人员和周围群众的疏散撤离准备。</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管道降温后进行堵漏，堵漏时可直接进行操作，但必须将使用的金属工具全部接地，严禁产生撞击和火花。若是焊接，在焊接前必须打开吹扫蒸汽阀门，向其内通入蒸汽进行气体置换，直至内部残余气体驱尽为止。若是阀门、法兰密封损坏，则直接更换垫片。焊接之后应对焊口或焊缝涂刷防腐层进行防腐保护。</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2</w:t>
      </w:r>
      <w:r w:rsidRPr="00CD4A59">
        <w:rPr>
          <w:rFonts w:hint="eastAsia"/>
          <w:kern w:val="0"/>
          <w:sz w:val="24"/>
        </w:rPr>
        <w:t>）若是天然气管道轻微泄漏引起着火，可用沾水草袋、水湿麻袋即可扑灭，由于天然气燃烧产物为</w:t>
      </w:r>
      <w:r w:rsidRPr="00CD4A59">
        <w:rPr>
          <w:rFonts w:hint="eastAsia"/>
          <w:kern w:val="0"/>
          <w:sz w:val="24"/>
        </w:rPr>
        <w:t>CO</w:t>
      </w:r>
      <w:r w:rsidRPr="00CD4A59">
        <w:rPr>
          <w:rFonts w:hint="eastAsia"/>
          <w:kern w:val="0"/>
          <w:sz w:val="24"/>
          <w:vertAlign w:val="subscript"/>
        </w:rPr>
        <w:t>2</w:t>
      </w:r>
      <w:r w:rsidRPr="00CD4A59">
        <w:rPr>
          <w:rFonts w:hint="eastAsia"/>
          <w:kern w:val="0"/>
          <w:sz w:val="24"/>
        </w:rPr>
        <w:t>和</w:t>
      </w:r>
      <w:r w:rsidRPr="00CD4A59">
        <w:rPr>
          <w:rFonts w:hint="eastAsia"/>
          <w:kern w:val="0"/>
          <w:sz w:val="24"/>
        </w:rPr>
        <w:t>H</w:t>
      </w:r>
      <w:r w:rsidRPr="00CD4A59">
        <w:rPr>
          <w:rFonts w:hint="eastAsia"/>
          <w:kern w:val="0"/>
          <w:sz w:val="24"/>
          <w:vertAlign w:val="subscript"/>
        </w:rPr>
        <w:t>2</w:t>
      </w:r>
      <w:r w:rsidRPr="00CD4A59">
        <w:rPr>
          <w:rFonts w:hint="eastAsia"/>
          <w:kern w:val="0"/>
          <w:sz w:val="24"/>
        </w:rPr>
        <w:t>O</w:t>
      </w:r>
      <w:r w:rsidRPr="00CD4A59">
        <w:rPr>
          <w:rFonts w:hint="eastAsia"/>
          <w:kern w:val="0"/>
          <w:sz w:val="24"/>
        </w:rPr>
        <w:t>，不会对环境造成污染。</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若是天然气管道大量泄漏引起着火，可将该段管道的进气阀门缓慢关闭以降低压力，但不能突然关闭阀门，以防回火爆炸。使泄漏气体保持稳定燃烧，防止泄漏出来的大量天然气与空气混合后形成爆炸性混合物，火势会随着管道中残留气体燃烧完后而逐渐熄灭，同时需用消防水冷却周围设备或管道，防止其他设备、管道发生爆裂泄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3</w:t>
      </w:r>
      <w:r w:rsidRPr="00CD4A59">
        <w:rPr>
          <w:rFonts w:hint="eastAsia"/>
          <w:kern w:val="0"/>
          <w:sz w:val="24"/>
        </w:rPr>
        <w:t>、环保设施故障应急处理措施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企业设有专人每周一次对所有覆膜布袋除尘器进行检查，总经理不定期进行检查，发现破损或其他不正常情况立即停止生产，进行检修或更换。由于三氧化二铬（</w:t>
      </w:r>
      <w:r w:rsidRPr="00CD4A59">
        <w:rPr>
          <w:rFonts w:hint="eastAsia"/>
          <w:kern w:val="0"/>
          <w:sz w:val="24"/>
        </w:rPr>
        <w:t>Cr</w:t>
      </w:r>
      <w:r w:rsidRPr="00CD4A59">
        <w:rPr>
          <w:rFonts w:hint="eastAsia"/>
          <w:kern w:val="0"/>
          <w:sz w:val="24"/>
          <w:vertAlign w:val="subscript"/>
        </w:rPr>
        <w:t>2</w:t>
      </w:r>
      <w:r w:rsidRPr="00CD4A59">
        <w:rPr>
          <w:rFonts w:hint="eastAsia"/>
          <w:kern w:val="0"/>
          <w:sz w:val="24"/>
        </w:rPr>
        <w:t>O</w:t>
      </w:r>
      <w:r w:rsidRPr="00CD4A59">
        <w:rPr>
          <w:rFonts w:hint="eastAsia"/>
          <w:kern w:val="0"/>
          <w:sz w:val="24"/>
          <w:vertAlign w:val="subscript"/>
        </w:rPr>
        <w:t>3</w:t>
      </w:r>
      <w:r w:rsidRPr="00CD4A59">
        <w:rPr>
          <w:rFonts w:hint="eastAsia"/>
          <w:kern w:val="0"/>
          <w:sz w:val="24"/>
        </w:rPr>
        <w:t>）和三氧化铬（</w:t>
      </w:r>
      <w:r w:rsidRPr="00CD4A59">
        <w:rPr>
          <w:rFonts w:hint="eastAsia"/>
          <w:kern w:val="0"/>
          <w:sz w:val="24"/>
        </w:rPr>
        <w:t>CrO</w:t>
      </w:r>
      <w:r w:rsidRPr="00CD4A59">
        <w:rPr>
          <w:rFonts w:hint="eastAsia"/>
          <w:kern w:val="0"/>
          <w:sz w:val="24"/>
          <w:vertAlign w:val="subscript"/>
        </w:rPr>
        <w:t>3</w:t>
      </w:r>
      <w:r w:rsidRPr="00CD4A59">
        <w:rPr>
          <w:rFonts w:hint="eastAsia"/>
          <w:kern w:val="0"/>
          <w:sz w:val="24"/>
        </w:rPr>
        <w:t>）比重较大，易沉降，粉尘经排气筒排出后大部分沉降于企业车间顶部及周边，企业设有初期雨水收集池，收集车间顶上及生产区地面的初期雨水，事故排放时间较短，因此，影响不会持续存在，对周围环境影响较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4</w:t>
      </w:r>
      <w:r w:rsidRPr="00CD4A59">
        <w:rPr>
          <w:rFonts w:hint="eastAsia"/>
          <w:kern w:val="0"/>
          <w:sz w:val="24"/>
        </w:rPr>
        <w:t>、火灾事故应急处理措施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三氧化铬受热分解放出氧气，具有助燃性。若原料库发生火灾，应急人员在做好自身防护条件下，首先集中所有干粉灭火器控制火势，切断火势蔓延途径，控制火势范围。同时可用消防沙或半成品的大颗粒氧化铬绿对火势范围进行控制，掺有原料的消防沙可直接进入焙烧炉进行焙烧，得到的氧化铬绿经粉碎后降级外售。</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5</w:t>
      </w:r>
      <w:r w:rsidRPr="00CD4A59">
        <w:rPr>
          <w:rFonts w:hint="eastAsia"/>
          <w:kern w:val="0"/>
          <w:sz w:val="24"/>
        </w:rPr>
        <w:t>、初期雨水收集池阀门操作</w:t>
      </w:r>
    </w:p>
    <w:p w:rsidR="00676F4B" w:rsidRPr="00CD4A59" w:rsidRDefault="00676F4B" w:rsidP="00676F4B">
      <w:pPr>
        <w:spacing w:line="360" w:lineRule="auto"/>
        <w:ind w:firstLineChars="200" w:firstLine="480"/>
        <w:rPr>
          <w:kern w:val="0"/>
          <w:sz w:val="24"/>
        </w:rPr>
      </w:pPr>
      <w:r w:rsidRPr="00CD4A59">
        <w:rPr>
          <w:rFonts w:hint="eastAsia"/>
          <w:kern w:val="0"/>
          <w:sz w:val="24"/>
        </w:rPr>
        <w:t>企业有初期雨水收集池，雨天情况下（未发生事故）关闭与厂区排水渠闸板，将前</w:t>
      </w:r>
      <w:r w:rsidRPr="00CD4A59">
        <w:rPr>
          <w:rFonts w:hint="eastAsia"/>
          <w:kern w:val="0"/>
          <w:sz w:val="24"/>
        </w:rPr>
        <w:t>15min</w:t>
      </w:r>
      <w:r w:rsidRPr="00CD4A59">
        <w:rPr>
          <w:rFonts w:hint="eastAsia"/>
          <w:kern w:val="0"/>
          <w:sz w:val="24"/>
        </w:rPr>
        <w:t>初期雨水进行收集，之后打开收集池提升泵，把初期雨水提升至收集池，初期污水经收集检测其中的</w:t>
      </w:r>
      <w:r w:rsidRPr="00CD4A59">
        <w:rPr>
          <w:rFonts w:hint="eastAsia"/>
          <w:kern w:val="0"/>
          <w:sz w:val="24"/>
        </w:rPr>
        <w:t>Cr</w:t>
      </w:r>
      <w:r w:rsidRPr="00CD4A59">
        <w:rPr>
          <w:rFonts w:hint="eastAsia"/>
          <w:kern w:val="0"/>
          <w:sz w:val="24"/>
          <w:vertAlign w:val="superscript"/>
        </w:rPr>
        <w:t>6+</w:t>
      </w:r>
      <w:r w:rsidRPr="00CD4A59">
        <w:rPr>
          <w:rFonts w:hint="eastAsia"/>
          <w:kern w:val="0"/>
          <w:sz w:val="24"/>
        </w:rPr>
        <w:t>，若含有，则进入收集池同洗浴废水进行处理，根据企业多年</w:t>
      </w:r>
      <w:r w:rsidRPr="00CD4A59">
        <w:rPr>
          <w:rFonts w:hint="eastAsia"/>
          <w:kern w:val="0"/>
          <w:sz w:val="24"/>
        </w:rPr>
        <w:lastRenderedPageBreak/>
        <w:t>运行检测数据及孟津县环保局的多次抽查检测，企业收集的初期雨水均无</w:t>
      </w:r>
      <w:r w:rsidRPr="00CD4A59">
        <w:rPr>
          <w:rFonts w:hint="eastAsia"/>
          <w:kern w:val="0"/>
          <w:sz w:val="24"/>
        </w:rPr>
        <w:t>Cr</w:t>
      </w:r>
      <w:r w:rsidRPr="00CD4A59">
        <w:rPr>
          <w:rFonts w:hint="eastAsia"/>
          <w:kern w:val="0"/>
          <w:sz w:val="24"/>
          <w:vertAlign w:val="superscript"/>
        </w:rPr>
        <w:t>6+</w:t>
      </w:r>
      <w:r w:rsidRPr="00CD4A59">
        <w:rPr>
          <w:rFonts w:hint="eastAsia"/>
          <w:kern w:val="0"/>
          <w:sz w:val="24"/>
        </w:rPr>
        <w:t>，可直接用于脱硫塔补充用水。</w:t>
      </w:r>
      <w:r w:rsidRPr="00CD4A59">
        <w:rPr>
          <w:rFonts w:hint="eastAsia"/>
          <w:kern w:val="0"/>
          <w:sz w:val="24"/>
        </w:rPr>
        <w:t>15min</w:t>
      </w:r>
      <w:r w:rsidRPr="00CD4A59">
        <w:rPr>
          <w:rFonts w:hint="eastAsia"/>
          <w:kern w:val="0"/>
          <w:sz w:val="24"/>
        </w:rPr>
        <w:t>之后打开闸板，雨水通过雨水渠进入厂界外西侧排水渠。</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2.1.4现有工程风险事故回顾</w:t>
      </w:r>
    </w:p>
    <w:p w:rsidR="00676F4B" w:rsidRPr="00CD4A59" w:rsidRDefault="00676F4B" w:rsidP="00676F4B">
      <w:pPr>
        <w:spacing w:line="360" w:lineRule="auto"/>
        <w:ind w:firstLineChars="200" w:firstLine="480"/>
        <w:rPr>
          <w:rFonts w:ascii="宋体" w:hAnsi="宋体"/>
          <w:sz w:val="24"/>
        </w:rPr>
      </w:pPr>
      <w:r w:rsidRPr="00CD4A59">
        <w:rPr>
          <w:rFonts w:ascii="宋体" w:hAnsi="宋体" w:hint="eastAsia"/>
          <w:sz w:val="24"/>
        </w:rPr>
        <w:t>公司自建成后，通过制定详细的风险应急预案，采取严格的风险防范措施，未发生重大风险事故。具备一定的风险应急能力，对今后生产过程中应对风险事故奠定了较好的基础。</w:t>
      </w:r>
    </w:p>
    <w:p w:rsidR="00676F4B" w:rsidRPr="00CD4A59" w:rsidRDefault="00676F4B" w:rsidP="00676F4B">
      <w:pPr>
        <w:pStyle w:val="002"/>
        <w:rPr>
          <w:color w:val="auto"/>
          <w:sz w:val="28"/>
          <w:szCs w:val="28"/>
        </w:rPr>
      </w:pPr>
      <w:r w:rsidRPr="00CD4A59">
        <w:rPr>
          <w:rFonts w:hint="eastAsia"/>
          <w:color w:val="auto"/>
          <w:sz w:val="28"/>
          <w:szCs w:val="28"/>
        </w:rPr>
        <w:t>3  项目评价等级划分及评价范围</w:t>
      </w:r>
    </w:p>
    <w:p w:rsidR="00676F4B" w:rsidRPr="00CD4A59" w:rsidRDefault="00676F4B" w:rsidP="00676F4B">
      <w:pPr>
        <w:spacing w:line="360" w:lineRule="auto"/>
        <w:jc w:val="left"/>
        <w:rPr>
          <w:rFonts w:ascii="黑体" w:eastAsia="黑体" w:hAnsi="黑体"/>
          <w:bCs/>
          <w:sz w:val="24"/>
        </w:rPr>
      </w:pPr>
      <w:r w:rsidRPr="00CD4A59">
        <w:rPr>
          <w:rFonts w:ascii="黑体" w:eastAsia="黑体" w:hAnsi="黑体" w:hint="eastAsia"/>
          <w:bCs/>
          <w:sz w:val="24"/>
        </w:rPr>
        <w:t>3.1评价等级判定</w:t>
      </w:r>
    </w:p>
    <w:p w:rsidR="00676F4B" w:rsidRPr="00CD4A59" w:rsidRDefault="00676F4B" w:rsidP="00676F4B">
      <w:pPr>
        <w:pStyle w:val="21"/>
        <w:spacing w:line="360" w:lineRule="auto"/>
        <w:ind w:firstLine="0"/>
        <w:rPr>
          <w:rFonts w:ascii="黑体" w:eastAsia="黑体" w:hAnsi="黑体"/>
          <w:sz w:val="24"/>
        </w:rPr>
      </w:pPr>
      <w:r w:rsidRPr="00CD4A59">
        <w:rPr>
          <w:rFonts w:ascii="黑体" w:eastAsia="黑体" w:hAnsi="黑体" w:hint="eastAsia"/>
          <w:sz w:val="24"/>
        </w:rPr>
        <w:t>3.1.1 危险物质及工艺系统危险性（P）分级</w:t>
      </w:r>
    </w:p>
    <w:p w:rsidR="00676F4B" w:rsidRPr="00CD4A59" w:rsidRDefault="00676F4B" w:rsidP="00676F4B">
      <w:pPr>
        <w:spacing w:line="360" w:lineRule="auto"/>
        <w:ind w:firstLineChars="200" w:firstLine="480"/>
        <w:rPr>
          <w:rFonts w:ascii="黑体" w:eastAsia="黑体" w:hAnsi="黑体"/>
          <w:sz w:val="24"/>
        </w:rPr>
      </w:pPr>
      <w:r w:rsidRPr="00CD4A59">
        <w:rPr>
          <w:rFonts w:ascii="黑体" w:eastAsia="黑体" w:hAnsi="黑体" w:hint="eastAsia"/>
          <w:sz w:val="24"/>
        </w:rPr>
        <w:t>1、危险物质数量与临界量比值</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计算所涉及的每种危险物质在厂界内的最大存在总量与其在（</w:t>
      </w:r>
      <w:r w:rsidRPr="00CD4A59">
        <w:rPr>
          <w:kern w:val="0"/>
          <w:sz w:val="24"/>
        </w:rPr>
        <w:t>HJ169-2018</w:t>
      </w:r>
      <w:r w:rsidRPr="00CD4A59">
        <w:rPr>
          <w:kern w:val="0"/>
          <w:sz w:val="24"/>
        </w:rPr>
        <w:t>）附录</w:t>
      </w:r>
      <w:r w:rsidRPr="00CD4A59">
        <w:rPr>
          <w:kern w:val="0"/>
          <w:sz w:val="24"/>
        </w:rPr>
        <w:t>B</w:t>
      </w:r>
      <w:r w:rsidRPr="00CD4A59">
        <w:rPr>
          <w:kern w:val="0"/>
          <w:sz w:val="24"/>
        </w:rPr>
        <w:t>中对应临界量的比值</w:t>
      </w:r>
      <w:r w:rsidRPr="00CD4A59">
        <w:rPr>
          <w:kern w:val="0"/>
          <w:sz w:val="24"/>
        </w:rPr>
        <w:t>Q</w:t>
      </w:r>
      <w:r w:rsidRPr="00CD4A59">
        <w:rPr>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当只涉及一种危险物质时，计算该物质的总量与其临界量比值，即为</w:t>
      </w:r>
      <w:r w:rsidRPr="00CD4A59">
        <w:rPr>
          <w:kern w:val="0"/>
          <w:sz w:val="24"/>
        </w:rPr>
        <w:t>Q</w:t>
      </w:r>
      <w:r w:rsidRPr="00CD4A59">
        <w:rPr>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当存在多种危险物质时，则按下式计算物质总量与其临界量比值（</w:t>
      </w:r>
      <w:r w:rsidRPr="00CD4A59">
        <w:rPr>
          <w:kern w:val="0"/>
          <w:sz w:val="24"/>
        </w:rPr>
        <w:t>Q</w:t>
      </w:r>
      <w:r w:rsidRPr="00CD4A59">
        <w:rPr>
          <w:kern w:val="0"/>
          <w:sz w:val="24"/>
        </w:rPr>
        <w:t>）</w:t>
      </w:r>
      <w:r w:rsidRPr="00CD4A59">
        <w:rPr>
          <w:rFonts w:hint="eastAsia"/>
          <w:kern w:val="0"/>
          <w:sz w:val="24"/>
        </w:rPr>
        <w:t>；</w:t>
      </w:r>
    </w:p>
    <w:p w:rsidR="00676F4B" w:rsidRPr="00CD4A59" w:rsidRDefault="00676F4B" w:rsidP="00676F4B">
      <w:pPr>
        <w:adjustRightInd w:val="0"/>
        <w:snapToGrid w:val="0"/>
        <w:spacing w:line="360" w:lineRule="auto"/>
        <w:ind w:firstLineChars="200" w:firstLine="480"/>
        <w:jc w:val="left"/>
        <w:rPr>
          <w:rFonts w:eastAsia="仿宋"/>
          <w:kern w:val="24"/>
          <w:sz w:val="24"/>
        </w:rPr>
      </w:pPr>
      <w:r w:rsidRPr="00CD4A59">
        <w:rPr>
          <w:rFonts w:eastAsia="仿宋"/>
          <w:noProof/>
          <w:kern w:val="24"/>
          <w:sz w:val="24"/>
        </w:rPr>
        <w:drawing>
          <wp:inline distT="0" distB="0" distL="0" distR="0" wp14:anchorId="0A008AC2" wp14:editId="51D7F823">
            <wp:extent cx="2390775" cy="533400"/>
            <wp:effectExtent l="0" t="0" r="9525" b="0"/>
            <wp:docPr id="45"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4"/>
                    <pic:cNvPicPr>
                      <a:picLocks noChangeAspect="1" noChangeArrowheads="1"/>
                    </pic:cNvPicPr>
                  </pic:nvPicPr>
                  <pic:blipFill>
                    <a:blip r:embed="rId47" cstate="print"/>
                    <a:srcRect/>
                    <a:stretch>
                      <a:fillRect/>
                    </a:stretch>
                  </pic:blipFill>
                  <pic:spPr>
                    <a:xfrm>
                      <a:off x="0" y="0"/>
                      <a:ext cx="2390775" cy="533400"/>
                    </a:xfrm>
                    <a:prstGeom prst="rect">
                      <a:avLst/>
                    </a:prstGeom>
                    <a:noFill/>
                    <a:ln w="9525">
                      <a:noFill/>
                      <a:miter lim="800000"/>
                      <a:headEnd/>
                      <a:tailEnd/>
                    </a:ln>
                  </pic:spPr>
                </pic:pic>
              </a:graphicData>
            </a:graphic>
          </wp:inline>
        </w:drawing>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式中：</w:t>
      </w:r>
      <w:r w:rsidRPr="00CD4A59">
        <w:rPr>
          <w:kern w:val="0"/>
          <w:sz w:val="24"/>
        </w:rPr>
        <w:t>q</w:t>
      </w:r>
      <w:r w:rsidRPr="00CD4A59">
        <w:rPr>
          <w:kern w:val="0"/>
          <w:sz w:val="24"/>
          <w:vertAlign w:val="subscript"/>
        </w:rPr>
        <w:t>1</w:t>
      </w:r>
      <w:r w:rsidRPr="00CD4A59">
        <w:rPr>
          <w:rFonts w:hint="eastAsia"/>
          <w:kern w:val="0"/>
          <w:sz w:val="24"/>
        </w:rPr>
        <w:t>，</w:t>
      </w:r>
      <w:r w:rsidRPr="00CD4A59">
        <w:rPr>
          <w:kern w:val="0"/>
          <w:sz w:val="24"/>
        </w:rPr>
        <w:t>q</w:t>
      </w:r>
      <w:r w:rsidRPr="00CD4A59">
        <w:rPr>
          <w:kern w:val="0"/>
          <w:sz w:val="24"/>
          <w:vertAlign w:val="subscript"/>
        </w:rPr>
        <w:t>2</w:t>
      </w:r>
      <w:r w:rsidRPr="00CD4A59">
        <w:rPr>
          <w:kern w:val="0"/>
          <w:sz w:val="24"/>
        </w:rPr>
        <w:t>，</w:t>
      </w:r>
      <w:r w:rsidRPr="00CD4A59">
        <w:rPr>
          <w:kern w:val="0"/>
          <w:sz w:val="24"/>
        </w:rPr>
        <w:t>….</w:t>
      </w:r>
      <w:r w:rsidRPr="00CD4A59">
        <w:rPr>
          <w:rFonts w:hint="eastAsia"/>
          <w:kern w:val="0"/>
          <w:sz w:val="24"/>
        </w:rPr>
        <w:t>，</w:t>
      </w:r>
      <w:r w:rsidRPr="00CD4A59">
        <w:rPr>
          <w:kern w:val="0"/>
          <w:sz w:val="24"/>
        </w:rPr>
        <w:t>q</w:t>
      </w:r>
      <w:r w:rsidRPr="00CD4A59">
        <w:rPr>
          <w:kern w:val="0"/>
          <w:sz w:val="24"/>
          <w:vertAlign w:val="subscript"/>
        </w:rPr>
        <w:t>n</w:t>
      </w:r>
      <w:r w:rsidRPr="00CD4A59">
        <w:rPr>
          <w:kern w:val="0"/>
          <w:sz w:val="24"/>
        </w:rPr>
        <w:t>—</w:t>
      </w:r>
      <w:r w:rsidRPr="00CD4A59">
        <w:rPr>
          <w:kern w:val="0"/>
          <w:sz w:val="24"/>
        </w:rPr>
        <w:t>每种危险物质的最大存在总量</w:t>
      </w:r>
      <w:r w:rsidRPr="00CD4A59">
        <w:rPr>
          <w:rFonts w:hint="eastAsia"/>
          <w:kern w:val="0"/>
          <w:sz w:val="24"/>
        </w:rPr>
        <w:t>，</w:t>
      </w:r>
      <w:r w:rsidRPr="00CD4A59">
        <w:rPr>
          <w:kern w:val="0"/>
          <w:sz w:val="24"/>
        </w:rPr>
        <w:t>t</w:t>
      </w:r>
      <w:r w:rsidRPr="00CD4A59">
        <w:rPr>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Q</w:t>
      </w:r>
      <w:r w:rsidRPr="00CD4A59">
        <w:rPr>
          <w:kern w:val="0"/>
          <w:sz w:val="24"/>
          <w:vertAlign w:val="subscript"/>
        </w:rPr>
        <w:t>1</w:t>
      </w:r>
      <w:r w:rsidRPr="00CD4A59">
        <w:rPr>
          <w:rFonts w:hint="eastAsia"/>
          <w:kern w:val="0"/>
          <w:sz w:val="24"/>
        </w:rPr>
        <w:t>，</w:t>
      </w:r>
      <w:r w:rsidRPr="00CD4A59">
        <w:rPr>
          <w:kern w:val="0"/>
          <w:sz w:val="24"/>
        </w:rPr>
        <w:t>Q</w:t>
      </w:r>
      <w:r w:rsidRPr="00CD4A59">
        <w:rPr>
          <w:kern w:val="0"/>
          <w:sz w:val="24"/>
          <w:vertAlign w:val="subscript"/>
        </w:rPr>
        <w:t>2</w:t>
      </w:r>
      <w:r w:rsidRPr="00CD4A59">
        <w:rPr>
          <w:rFonts w:hint="eastAsia"/>
          <w:kern w:val="0"/>
          <w:sz w:val="24"/>
        </w:rPr>
        <w:t>，</w:t>
      </w:r>
      <w:r w:rsidRPr="00CD4A59">
        <w:rPr>
          <w:kern w:val="0"/>
          <w:sz w:val="24"/>
        </w:rPr>
        <w:t>….</w:t>
      </w:r>
      <w:r w:rsidRPr="00CD4A59">
        <w:rPr>
          <w:rFonts w:hint="eastAsia"/>
          <w:kern w:val="0"/>
          <w:sz w:val="24"/>
        </w:rPr>
        <w:t>，</w:t>
      </w:r>
      <w:r w:rsidRPr="00CD4A59">
        <w:rPr>
          <w:kern w:val="0"/>
          <w:sz w:val="24"/>
        </w:rPr>
        <w:t>Q</w:t>
      </w:r>
      <w:r w:rsidRPr="00CD4A59">
        <w:rPr>
          <w:kern w:val="0"/>
          <w:sz w:val="24"/>
          <w:vertAlign w:val="subscript"/>
        </w:rPr>
        <w:t>n</w:t>
      </w:r>
      <w:r w:rsidRPr="00CD4A59">
        <w:rPr>
          <w:kern w:val="0"/>
          <w:sz w:val="24"/>
        </w:rPr>
        <w:t>—</w:t>
      </w:r>
      <w:r w:rsidRPr="00CD4A59">
        <w:rPr>
          <w:kern w:val="0"/>
          <w:sz w:val="24"/>
        </w:rPr>
        <w:t>每种危险物质的临界量</w:t>
      </w:r>
      <w:r w:rsidRPr="00CD4A59">
        <w:rPr>
          <w:rFonts w:hint="eastAsia"/>
          <w:kern w:val="0"/>
          <w:sz w:val="24"/>
        </w:rPr>
        <w:t>，</w:t>
      </w:r>
      <w:r w:rsidRPr="00CD4A59">
        <w:rPr>
          <w:kern w:val="0"/>
          <w:sz w:val="24"/>
        </w:rPr>
        <w:t>t</w:t>
      </w:r>
      <w:r w:rsidRPr="00CD4A59">
        <w:rPr>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当</w:t>
      </w:r>
      <w:r w:rsidRPr="00CD4A59">
        <w:rPr>
          <w:kern w:val="0"/>
          <w:sz w:val="24"/>
        </w:rPr>
        <w:t>Q&lt;1</w:t>
      </w:r>
      <w:r w:rsidRPr="00CD4A59">
        <w:rPr>
          <w:kern w:val="0"/>
          <w:sz w:val="24"/>
        </w:rPr>
        <w:t>时，该项目环境风险潜势为</w:t>
      </w:r>
      <w:r w:rsidRPr="00CD4A59">
        <w:rPr>
          <w:rFonts w:ascii="宋体" w:hAnsi="宋体" w:cs="宋体" w:hint="eastAsia"/>
          <w:kern w:val="0"/>
          <w:sz w:val="24"/>
        </w:rPr>
        <w:t>Ⅰ</w:t>
      </w:r>
      <w:r w:rsidRPr="00CD4A59">
        <w:rPr>
          <w:kern w:val="0"/>
          <w:sz w:val="24"/>
        </w:rPr>
        <w:t>。</w:t>
      </w:r>
    </w:p>
    <w:p w:rsidR="00676F4B" w:rsidRPr="00CD4A59" w:rsidRDefault="00676F4B" w:rsidP="00676F4B">
      <w:pPr>
        <w:spacing w:line="360" w:lineRule="auto"/>
        <w:ind w:firstLineChars="200" w:firstLine="480"/>
        <w:rPr>
          <w:kern w:val="0"/>
          <w:sz w:val="24"/>
        </w:rPr>
      </w:pPr>
      <w:r w:rsidRPr="00CD4A59">
        <w:rPr>
          <w:kern w:val="0"/>
          <w:sz w:val="24"/>
        </w:rPr>
        <w:t>当</w:t>
      </w:r>
      <w:r w:rsidRPr="00CD4A59">
        <w:rPr>
          <w:kern w:val="0"/>
          <w:sz w:val="24"/>
        </w:rPr>
        <w:t>Q≥1</w:t>
      </w:r>
      <w:r w:rsidRPr="00CD4A59">
        <w:rPr>
          <w:kern w:val="0"/>
          <w:sz w:val="24"/>
        </w:rPr>
        <w:t>时，将</w:t>
      </w:r>
      <w:r w:rsidRPr="00CD4A59">
        <w:rPr>
          <w:kern w:val="0"/>
          <w:sz w:val="24"/>
        </w:rPr>
        <w:t>Q</w:t>
      </w:r>
      <w:r w:rsidRPr="00CD4A59">
        <w:rPr>
          <w:kern w:val="0"/>
          <w:sz w:val="24"/>
        </w:rPr>
        <w:t>值划分为：（</w:t>
      </w:r>
      <w:r w:rsidRPr="00CD4A59">
        <w:rPr>
          <w:kern w:val="0"/>
          <w:sz w:val="24"/>
        </w:rPr>
        <w:t>1</w:t>
      </w:r>
      <w:r w:rsidRPr="00CD4A59">
        <w:rPr>
          <w:kern w:val="0"/>
          <w:sz w:val="24"/>
        </w:rPr>
        <w:t>）</w:t>
      </w:r>
      <w:r w:rsidRPr="00CD4A59">
        <w:rPr>
          <w:kern w:val="0"/>
          <w:sz w:val="24"/>
        </w:rPr>
        <w:t>1≤Q&lt;10</w:t>
      </w:r>
      <w:r w:rsidRPr="00CD4A59">
        <w:rPr>
          <w:kern w:val="0"/>
          <w:sz w:val="24"/>
        </w:rPr>
        <w:t>；（</w:t>
      </w:r>
      <w:r w:rsidRPr="00CD4A59">
        <w:rPr>
          <w:kern w:val="0"/>
          <w:sz w:val="24"/>
        </w:rPr>
        <w:t>2</w:t>
      </w:r>
      <w:r w:rsidRPr="00CD4A59">
        <w:rPr>
          <w:kern w:val="0"/>
          <w:sz w:val="24"/>
        </w:rPr>
        <w:t>）</w:t>
      </w:r>
      <w:r w:rsidRPr="00CD4A59">
        <w:rPr>
          <w:kern w:val="0"/>
          <w:sz w:val="24"/>
        </w:rPr>
        <w:t>10≤Q&lt;100</w:t>
      </w:r>
      <w:r w:rsidRPr="00CD4A59">
        <w:rPr>
          <w:kern w:val="0"/>
          <w:sz w:val="24"/>
        </w:rPr>
        <w:t>；（</w:t>
      </w:r>
      <w:r w:rsidRPr="00CD4A59">
        <w:rPr>
          <w:kern w:val="0"/>
          <w:sz w:val="24"/>
        </w:rPr>
        <w:t>3</w:t>
      </w:r>
      <w:r w:rsidRPr="00CD4A59">
        <w:rPr>
          <w:kern w:val="0"/>
          <w:sz w:val="24"/>
        </w:rPr>
        <w:t>）</w:t>
      </w:r>
      <w:r w:rsidRPr="00CD4A59">
        <w:rPr>
          <w:kern w:val="0"/>
          <w:sz w:val="24"/>
        </w:rPr>
        <w:t>Q≥100</w:t>
      </w:r>
      <w:r w:rsidRPr="00CD4A59">
        <w:rPr>
          <w:kern w:val="0"/>
          <w:sz w:val="24"/>
        </w:rPr>
        <w:t>。</w:t>
      </w:r>
    </w:p>
    <w:p w:rsidR="00676F4B" w:rsidRPr="00CD4A59" w:rsidRDefault="00676F4B" w:rsidP="00676F4B">
      <w:pPr>
        <w:spacing w:line="360" w:lineRule="auto"/>
        <w:ind w:firstLineChars="200" w:firstLine="480"/>
        <w:rPr>
          <w:kern w:val="0"/>
          <w:sz w:val="24"/>
        </w:rPr>
      </w:pPr>
      <w:r w:rsidRPr="00CD4A59">
        <w:rPr>
          <w:rFonts w:hint="eastAsia"/>
          <w:kern w:val="0"/>
          <w:sz w:val="24"/>
        </w:rPr>
        <w:t>对照《建设项目环境风险评价技术导则》（</w:t>
      </w:r>
      <w:r w:rsidRPr="00CD4A59">
        <w:rPr>
          <w:rFonts w:hint="eastAsia"/>
          <w:kern w:val="0"/>
          <w:sz w:val="24"/>
        </w:rPr>
        <w:t>HJ169-2018</w:t>
      </w:r>
      <w:r w:rsidRPr="00CD4A59">
        <w:rPr>
          <w:rFonts w:hint="eastAsia"/>
          <w:kern w:val="0"/>
          <w:sz w:val="24"/>
        </w:rPr>
        <w:t>），本项目改建后厂区涉及的风险物质最大储量和临界量详见下表。</w:t>
      </w:r>
    </w:p>
    <w:p w:rsidR="00676F4B" w:rsidRPr="00CD4A59" w:rsidRDefault="00676F4B" w:rsidP="00676F4B">
      <w:pPr>
        <w:pStyle w:val="21"/>
        <w:spacing w:line="360" w:lineRule="auto"/>
        <w:ind w:firstLine="0"/>
        <w:jc w:val="center"/>
        <w:rPr>
          <w:rFonts w:ascii="黑体" w:eastAsia="黑体" w:hAnsi="黑体"/>
          <w:sz w:val="24"/>
        </w:rPr>
      </w:pPr>
      <w:r w:rsidRPr="00CD4A59">
        <w:rPr>
          <w:rFonts w:ascii="黑体" w:eastAsia="黑体" w:hAnsi="黑体" w:hint="eastAsia"/>
          <w:sz w:val="24"/>
        </w:rPr>
        <w:t>表9  改建后全厂</w:t>
      </w:r>
      <w:r w:rsidRPr="00CD4A59">
        <w:rPr>
          <w:rFonts w:ascii="黑体" w:eastAsia="黑体" w:hAnsi="黑体"/>
          <w:sz w:val="24"/>
        </w:rPr>
        <w:t>Q</w:t>
      </w:r>
      <w:r w:rsidRPr="00CD4A59">
        <w:rPr>
          <w:rFonts w:ascii="黑体" w:eastAsia="黑体" w:hAnsi="黑体" w:hint="eastAsia"/>
          <w:sz w:val="24"/>
        </w:rPr>
        <w:t>值</w:t>
      </w:r>
      <w:r w:rsidRPr="00CD4A59">
        <w:rPr>
          <w:rFonts w:ascii="黑体" w:eastAsia="黑体" w:hAnsi="黑体"/>
          <w:sz w:val="24"/>
        </w:rPr>
        <w:t>确定表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
        <w:gridCol w:w="4026"/>
        <w:gridCol w:w="2661"/>
        <w:gridCol w:w="1483"/>
        <w:gridCol w:w="689"/>
      </w:tblGrid>
      <w:tr w:rsidR="00676F4B" w:rsidRPr="00CD4A59" w:rsidTr="000B1693">
        <w:trPr>
          <w:jc w:val="center"/>
        </w:trPr>
        <w:tc>
          <w:tcPr>
            <w:tcW w:w="0" w:type="auto"/>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序号</w:t>
            </w:r>
          </w:p>
        </w:tc>
        <w:tc>
          <w:tcPr>
            <w:tcW w:w="4080" w:type="dxa"/>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hint="eastAsia"/>
                <w:bCs/>
                <w:kern w:val="0"/>
                <w:szCs w:val="21"/>
              </w:rPr>
              <w:t>风险</w:t>
            </w:r>
            <w:r w:rsidRPr="00CD4A59">
              <w:rPr>
                <w:rFonts w:ascii="黑体" w:eastAsia="黑体" w:hAnsi="黑体"/>
                <w:bCs/>
                <w:kern w:val="0"/>
                <w:szCs w:val="21"/>
              </w:rPr>
              <w:t>物质名称</w:t>
            </w:r>
          </w:p>
        </w:tc>
        <w:tc>
          <w:tcPr>
            <w:tcW w:w="2694" w:type="dxa"/>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最大储存量和在线量（t）</w:t>
            </w:r>
          </w:p>
        </w:tc>
        <w:tc>
          <w:tcPr>
            <w:tcW w:w="1496" w:type="dxa"/>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临界量（t）</w:t>
            </w:r>
          </w:p>
        </w:tc>
        <w:tc>
          <w:tcPr>
            <w:tcW w:w="0" w:type="auto"/>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szCs w:val="21"/>
              </w:rPr>
              <w:t>q/Q</w:t>
            </w:r>
          </w:p>
        </w:tc>
      </w:tr>
      <w:tr w:rsidR="00676F4B" w:rsidRPr="00CD4A59" w:rsidTr="000B1693">
        <w:trPr>
          <w:jc w:val="center"/>
        </w:trPr>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1</w:t>
            </w:r>
          </w:p>
        </w:tc>
        <w:tc>
          <w:tcPr>
            <w:tcW w:w="4080" w:type="dxa"/>
            <w:vAlign w:val="center"/>
          </w:tcPr>
          <w:p w:rsidR="00676F4B" w:rsidRPr="00CD4A59" w:rsidRDefault="00676F4B" w:rsidP="000B1693">
            <w:pPr>
              <w:spacing w:line="360" w:lineRule="exact"/>
              <w:jc w:val="center"/>
              <w:rPr>
                <w:szCs w:val="21"/>
              </w:rPr>
            </w:pPr>
            <w:r w:rsidRPr="00CD4A59">
              <w:rPr>
                <w:rFonts w:hint="eastAsia"/>
                <w:szCs w:val="21"/>
              </w:rPr>
              <w:t>含</w:t>
            </w:r>
            <w:r w:rsidRPr="00CD4A59">
              <w:rPr>
                <w:szCs w:val="21"/>
              </w:rPr>
              <w:t>铬</w:t>
            </w:r>
            <w:r w:rsidRPr="00CD4A59">
              <w:rPr>
                <w:rFonts w:hint="eastAsia"/>
                <w:szCs w:val="21"/>
              </w:rPr>
              <w:t>物质</w:t>
            </w:r>
            <w:r w:rsidRPr="00CD4A59">
              <w:rPr>
                <w:szCs w:val="21"/>
              </w:rPr>
              <w:t>（三氧化二铬、三氧化铬、氢氧化铬、</w:t>
            </w:r>
            <w:r w:rsidRPr="00CD4A59">
              <w:rPr>
                <w:rFonts w:hint="eastAsia"/>
                <w:szCs w:val="21"/>
              </w:rPr>
              <w:t>氧化铬绿（氧化铬）、铬泥</w:t>
            </w:r>
            <w:r w:rsidRPr="00CD4A59">
              <w:rPr>
                <w:szCs w:val="21"/>
              </w:rPr>
              <w:t>）</w:t>
            </w:r>
          </w:p>
        </w:tc>
        <w:tc>
          <w:tcPr>
            <w:tcW w:w="2694" w:type="dxa"/>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22.5</w:t>
            </w:r>
          </w:p>
        </w:tc>
        <w:tc>
          <w:tcPr>
            <w:tcW w:w="1496" w:type="dxa"/>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0.25</w:t>
            </w:r>
          </w:p>
        </w:tc>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90</w:t>
            </w:r>
          </w:p>
        </w:tc>
      </w:tr>
      <w:tr w:rsidR="00676F4B" w:rsidRPr="00CD4A59" w:rsidTr="000B1693">
        <w:trPr>
          <w:jc w:val="center"/>
        </w:trPr>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2</w:t>
            </w:r>
          </w:p>
        </w:tc>
        <w:tc>
          <w:tcPr>
            <w:tcW w:w="4080" w:type="dxa"/>
            <w:vAlign w:val="center"/>
          </w:tcPr>
          <w:p w:rsidR="00676F4B" w:rsidRPr="00CD4A59" w:rsidRDefault="00676F4B" w:rsidP="000B1693">
            <w:pPr>
              <w:spacing w:line="360" w:lineRule="exact"/>
              <w:jc w:val="center"/>
              <w:rPr>
                <w:szCs w:val="21"/>
              </w:rPr>
            </w:pPr>
            <w:r w:rsidRPr="00CD4A59">
              <w:rPr>
                <w:szCs w:val="21"/>
              </w:rPr>
              <w:t>天然气（甲烷）</w:t>
            </w:r>
          </w:p>
        </w:tc>
        <w:tc>
          <w:tcPr>
            <w:tcW w:w="2694" w:type="dxa"/>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0.5</w:t>
            </w:r>
          </w:p>
        </w:tc>
        <w:tc>
          <w:tcPr>
            <w:tcW w:w="1496" w:type="dxa"/>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10</w:t>
            </w:r>
          </w:p>
        </w:tc>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0.05</w:t>
            </w:r>
          </w:p>
        </w:tc>
      </w:tr>
      <w:tr w:rsidR="00676F4B" w:rsidRPr="00CD4A59" w:rsidTr="000B1693">
        <w:trPr>
          <w:jc w:val="center"/>
        </w:trPr>
        <w:tc>
          <w:tcPr>
            <w:tcW w:w="0" w:type="auto"/>
            <w:gridSpan w:val="4"/>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合计</w:t>
            </w:r>
          </w:p>
        </w:tc>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90.05</w:t>
            </w:r>
          </w:p>
        </w:tc>
      </w:tr>
      <w:tr w:rsidR="00676F4B" w:rsidRPr="00CD4A59" w:rsidTr="000B1693">
        <w:trPr>
          <w:jc w:val="center"/>
        </w:trPr>
        <w:tc>
          <w:tcPr>
            <w:tcW w:w="0" w:type="auto"/>
            <w:gridSpan w:val="5"/>
            <w:vAlign w:val="center"/>
          </w:tcPr>
          <w:p w:rsidR="00676F4B" w:rsidRPr="00CD4A59" w:rsidRDefault="00676F4B" w:rsidP="000B1693">
            <w:pPr>
              <w:autoSpaceDE w:val="0"/>
              <w:autoSpaceDN w:val="0"/>
              <w:spacing w:line="360" w:lineRule="exact"/>
              <w:jc w:val="left"/>
              <w:rPr>
                <w:kern w:val="0"/>
                <w:szCs w:val="21"/>
              </w:rPr>
            </w:pPr>
            <w:r w:rsidRPr="00CD4A59">
              <w:rPr>
                <w:kern w:val="0"/>
                <w:szCs w:val="21"/>
              </w:rPr>
              <w:t>注：含铬风险物质最大储存量是按铬的折纯量折算的</w:t>
            </w:r>
            <w:r w:rsidRPr="00CD4A59">
              <w:rPr>
                <w:rFonts w:hint="eastAsia"/>
                <w:kern w:val="0"/>
                <w:szCs w:val="21"/>
              </w:rPr>
              <w:t>；天然气为管道天然气。</w:t>
            </w:r>
          </w:p>
        </w:tc>
      </w:tr>
    </w:tbl>
    <w:p w:rsidR="00676F4B" w:rsidRPr="00CD4A59" w:rsidRDefault="00676F4B" w:rsidP="00676F4B">
      <w:pPr>
        <w:spacing w:line="360" w:lineRule="auto"/>
        <w:ind w:firstLineChars="200" w:firstLine="480"/>
        <w:rPr>
          <w:kern w:val="0"/>
          <w:sz w:val="24"/>
        </w:rPr>
      </w:pPr>
      <w:r w:rsidRPr="00CD4A59">
        <w:rPr>
          <w:rFonts w:hint="eastAsia"/>
          <w:kern w:val="0"/>
          <w:sz w:val="24"/>
        </w:rPr>
        <w:t>由上表可知，</w:t>
      </w:r>
      <w:r w:rsidRPr="00CD4A59">
        <w:rPr>
          <w:kern w:val="0"/>
          <w:sz w:val="24"/>
        </w:rPr>
        <w:t>10≤Q</w:t>
      </w:r>
      <w:r w:rsidRPr="00CD4A59">
        <w:rPr>
          <w:rFonts w:hint="eastAsia"/>
          <w:kern w:val="0"/>
          <w:sz w:val="24"/>
        </w:rPr>
        <w:t>=90.05</w:t>
      </w:r>
      <w:r w:rsidRPr="00CD4A59">
        <w:rPr>
          <w:kern w:val="0"/>
          <w:sz w:val="24"/>
        </w:rPr>
        <w:t>&lt;100</w:t>
      </w:r>
      <w:r w:rsidRPr="00CD4A59">
        <w:rPr>
          <w:rFonts w:hint="eastAsia"/>
          <w:kern w:val="0"/>
          <w:sz w:val="24"/>
        </w:rPr>
        <w:t>。</w:t>
      </w:r>
    </w:p>
    <w:p w:rsidR="00676F4B" w:rsidRPr="00CD4A59" w:rsidRDefault="00676F4B" w:rsidP="00676F4B">
      <w:pPr>
        <w:spacing w:line="360" w:lineRule="auto"/>
        <w:ind w:firstLineChars="200" w:firstLine="480"/>
        <w:rPr>
          <w:rFonts w:ascii="黑体" w:eastAsia="黑体" w:hAnsi="黑体"/>
          <w:bCs/>
          <w:kern w:val="0"/>
          <w:sz w:val="24"/>
        </w:rPr>
      </w:pPr>
      <w:r w:rsidRPr="00CD4A59">
        <w:rPr>
          <w:rFonts w:ascii="黑体" w:eastAsia="黑体" w:hAnsi="黑体" w:hint="eastAsia"/>
          <w:bCs/>
          <w:kern w:val="0"/>
          <w:sz w:val="24"/>
        </w:rPr>
        <w:t>2、行业及生产工序（M）</w:t>
      </w:r>
    </w:p>
    <w:p w:rsidR="00676F4B" w:rsidRPr="00CD4A59" w:rsidRDefault="00676F4B" w:rsidP="00676F4B">
      <w:pPr>
        <w:spacing w:line="360" w:lineRule="auto"/>
        <w:ind w:firstLineChars="200" w:firstLine="480"/>
        <w:rPr>
          <w:kern w:val="0"/>
          <w:sz w:val="24"/>
        </w:rPr>
      </w:pPr>
      <w:r w:rsidRPr="00CD4A59">
        <w:rPr>
          <w:rFonts w:hint="eastAsia"/>
          <w:kern w:val="0"/>
          <w:sz w:val="24"/>
        </w:rPr>
        <w:lastRenderedPageBreak/>
        <w:t>根据《建设项目环境风险评价技术导则》（</w:t>
      </w:r>
      <w:r w:rsidRPr="00CD4A59">
        <w:rPr>
          <w:rFonts w:hint="eastAsia"/>
          <w:kern w:val="0"/>
          <w:sz w:val="24"/>
        </w:rPr>
        <w:t>HJ169-2018</w:t>
      </w:r>
      <w:r w:rsidRPr="00CD4A59">
        <w:rPr>
          <w:rFonts w:hint="eastAsia"/>
          <w:kern w:val="0"/>
          <w:sz w:val="24"/>
        </w:rPr>
        <w:t>）附录</w:t>
      </w:r>
      <w:r w:rsidRPr="00CD4A59">
        <w:rPr>
          <w:rFonts w:hint="eastAsia"/>
          <w:kern w:val="0"/>
          <w:sz w:val="24"/>
        </w:rPr>
        <w:t>C</w:t>
      </w:r>
      <w:r w:rsidRPr="00CD4A59">
        <w:rPr>
          <w:rFonts w:hint="eastAsia"/>
          <w:kern w:val="0"/>
          <w:sz w:val="24"/>
        </w:rPr>
        <w:t>，结合项目所述行业及生产工艺特点。具有多套工艺单元的项目，对每套生产工艺分别评分并求和，将</w:t>
      </w:r>
      <w:r w:rsidRPr="00CD4A59">
        <w:rPr>
          <w:rFonts w:hint="eastAsia"/>
          <w:kern w:val="0"/>
          <w:sz w:val="24"/>
        </w:rPr>
        <w:t>M</w:t>
      </w:r>
      <w:r w:rsidRPr="00CD4A59">
        <w:rPr>
          <w:rFonts w:hint="eastAsia"/>
          <w:kern w:val="0"/>
          <w:sz w:val="24"/>
        </w:rPr>
        <w:t>划分为（</w:t>
      </w:r>
      <w:r w:rsidRPr="00CD4A59">
        <w:rPr>
          <w:rFonts w:hint="eastAsia"/>
          <w:kern w:val="0"/>
          <w:sz w:val="24"/>
        </w:rPr>
        <w:t>1</w:t>
      </w:r>
      <w:r w:rsidRPr="00CD4A59">
        <w:rPr>
          <w:rFonts w:hint="eastAsia"/>
          <w:kern w:val="0"/>
          <w:sz w:val="24"/>
        </w:rPr>
        <w:t>）</w:t>
      </w:r>
      <w:r w:rsidRPr="00CD4A59">
        <w:rPr>
          <w:rFonts w:hint="eastAsia"/>
          <w:kern w:val="0"/>
          <w:sz w:val="24"/>
        </w:rPr>
        <w:t>M&gt;20</w:t>
      </w:r>
      <w:r w:rsidRPr="00CD4A59">
        <w:rPr>
          <w:rFonts w:hint="eastAsia"/>
          <w:kern w:val="0"/>
          <w:sz w:val="24"/>
        </w:rPr>
        <w:t>；（</w:t>
      </w:r>
      <w:r w:rsidRPr="00CD4A59">
        <w:rPr>
          <w:rFonts w:hint="eastAsia"/>
          <w:kern w:val="0"/>
          <w:sz w:val="24"/>
        </w:rPr>
        <w:t>2</w:t>
      </w:r>
      <w:r w:rsidRPr="00CD4A59">
        <w:rPr>
          <w:rFonts w:hint="eastAsia"/>
          <w:kern w:val="0"/>
          <w:sz w:val="24"/>
        </w:rPr>
        <w:t>）</w:t>
      </w:r>
      <w:r w:rsidRPr="00CD4A59">
        <w:rPr>
          <w:rFonts w:hint="eastAsia"/>
          <w:kern w:val="0"/>
          <w:sz w:val="24"/>
        </w:rPr>
        <w:t>10&lt;M</w:t>
      </w:r>
      <w:r w:rsidRPr="00CD4A59">
        <w:rPr>
          <w:rFonts w:hint="eastAsia"/>
          <w:kern w:val="0"/>
          <w:sz w:val="24"/>
        </w:rPr>
        <w:t>≤</w:t>
      </w:r>
      <w:r w:rsidRPr="00CD4A59">
        <w:rPr>
          <w:rFonts w:hint="eastAsia"/>
          <w:kern w:val="0"/>
          <w:sz w:val="24"/>
        </w:rPr>
        <w:t>20</w:t>
      </w:r>
      <w:r w:rsidRPr="00CD4A59">
        <w:rPr>
          <w:rFonts w:hint="eastAsia"/>
          <w:kern w:val="0"/>
          <w:sz w:val="24"/>
        </w:rPr>
        <w:t>；（</w:t>
      </w:r>
      <w:r w:rsidRPr="00CD4A59">
        <w:rPr>
          <w:rFonts w:hint="eastAsia"/>
          <w:kern w:val="0"/>
          <w:sz w:val="24"/>
        </w:rPr>
        <w:t>3</w:t>
      </w:r>
      <w:r w:rsidRPr="00CD4A59">
        <w:rPr>
          <w:rFonts w:hint="eastAsia"/>
          <w:kern w:val="0"/>
          <w:sz w:val="24"/>
        </w:rPr>
        <w:t>）</w:t>
      </w:r>
      <w:r w:rsidRPr="00CD4A59">
        <w:rPr>
          <w:rFonts w:hint="eastAsia"/>
          <w:kern w:val="0"/>
          <w:sz w:val="24"/>
        </w:rPr>
        <w:t>5&lt;M</w:t>
      </w:r>
      <w:r w:rsidRPr="00CD4A59">
        <w:rPr>
          <w:rFonts w:hint="eastAsia"/>
          <w:kern w:val="0"/>
          <w:sz w:val="24"/>
        </w:rPr>
        <w:t>≤</w:t>
      </w:r>
      <w:r w:rsidRPr="00CD4A59">
        <w:rPr>
          <w:rFonts w:hint="eastAsia"/>
          <w:kern w:val="0"/>
          <w:sz w:val="24"/>
        </w:rPr>
        <w:t>10</w:t>
      </w:r>
      <w:r w:rsidRPr="00CD4A59">
        <w:rPr>
          <w:rFonts w:hint="eastAsia"/>
          <w:kern w:val="0"/>
          <w:sz w:val="24"/>
        </w:rPr>
        <w:t>；（</w:t>
      </w:r>
      <w:r w:rsidRPr="00CD4A59">
        <w:rPr>
          <w:rFonts w:hint="eastAsia"/>
          <w:kern w:val="0"/>
          <w:sz w:val="24"/>
        </w:rPr>
        <w:t>4</w:t>
      </w:r>
      <w:r w:rsidRPr="00CD4A59">
        <w:rPr>
          <w:rFonts w:hint="eastAsia"/>
          <w:kern w:val="0"/>
          <w:sz w:val="24"/>
        </w:rPr>
        <w:t>）</w:t>
      </w:r>
      <w:r w:rsidRPr="00CD4A59">
        <w:rPr>
          <w:rFonts w:hint="eastAsia"/>
          <w:kern w:val="0"/>
          <w:sz w:val="24"/>
        </w:rPr>
        <w:t>M=5</w:t>
      </w:r>
      <w:r w:rsidRPr="00CD4A59">
        <w:rPr>
          <w:rFonts w:hint="eastAsia"/>
          <w:kern w:val="0"/>
          <w:sz w:val="24"/>
        </w:rPr>
        <w:t>，分别以</w:t>
      </w:r>
      <w:r w:rsidRPr="00CD4A59">
        <w:rPr>
          <w:rFonts w:hint="eastAsia"/>
          <w:kern w:val="0"/>
          <w:sz w:val="24"/>
        </w:rPr>
        <w:t>M1</w:t>
      </w:r>
      <w:r w:rsidRPr="00CD4A59">
        <w:rPr>
          <w:rFonts w:hint="eastAsia"/>
          <w:kern w:val="0"/>
          <w:sz w:val="24"/>
        </w:rPr>
        <w:t>、</w:t>
      </w:r>
      <w:r w:rsidRPr="00CD4A59">
        <w:rPr>
          <w:rFonts w:hint="eastAsia"/>
          <w:kern w:val="0"/>
          <w:sz w:val="24"/>
        </w:rPr>
        <w:t>M2</w:t>
      </w:r>
      <w:r w:rsidRPr="00CD4A59">
        <w:rPr>
          <w:rFonts w:hint="eastAsia"/>
          <w:kern w:val="0"/>
          <w:sz w:val="24"/>
        </w:rPr>
        <w:t>、</w:t>
      </w:r>
      <w:r w:rsidRPr="00CD4A59">
        <w:rPr>
          <w:rFonts w:hint="eastAsia"/>
          <w:kern w:val="0"/>
          <w:sz w:val="24"/>
        </w:rPr>
        <w:t>M3</w:t>
      </w:r>
      <w:r w:rsidRPr="00CD4A59">
        <w:rPr>
          <w:rFonts w:hint="eastAsia"/>
          <w:kern w:val="0"/>
          <w:sz w:val="24"/>
        </w:rPr>
        <w:t>和</w:t>
      </w:r>
      <w:r w:rsidRPr="00CD4A59">
        <w:rPr>
          <w:rFonts w:hint="eastAsia"/>
          <w:kern w:val="0"/>
          <w:sz w:val="24"/>
        </w:rPr>
        <w:t>M4</w:t>
      </w:r>
      <w:r w:rsidRPr="00CD4A59">
        <w:rPr>
          <w:rFonts w:hint="eastAsia"/>
          <w:kern w:val="0"/>
          <w:sz w:val="24"/>
        </w:rPr>
        <w:t>表示。</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10    </w:t>
      </w:r>
      <w:r w:rsidRPr="00CD4A59">
        <w:rPr>
          <w:rFonts w:ascii="黑体" w:eastAsia="黑体" w:hAnsi="黑体"/>
          <w:bCs/>
          <w:sz w:val="24"/>
        </w:rPr>
        <w:t>行业及生产工艺（M）</w:t>
      </w:r>
    </w:p>
    <w:tbl>
      <w:tblPr>
        <w:tblW w:w="4997"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88"/>
        <w:gridCol w:w="3885"/>
        <w:gridCol w:w="1121"/>
        <w:gridCol w:w="1494"/>
        <w:gridCol w:w="1392"/>
      </w:tblGrid>
      <w:tr w:rsidR="00676F4B" w:rsidRPr="00CD4A59" w:rsidTr="000B1693">
        <w:trPr>
          <w:trHeight w:val="510"/>
          <w:jc w:val="center"/>
        </w:trPr>
        <w:tc>
          <w:tcPr>
            <w:tcW w:w="74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行业</w:t>
            </w: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评估依据</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分值</w:t>
            </w:r>
          </w:p>
        </w:tc>
        <w:tc>
          <w:tcPr>
            <w:tcW w:w="80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本项目情况</w:t>
            </w: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本项目得分</w:t>
            </w:r>
          </w:p>
        </w:tc>
      </w:tr>
      <w:tr w:rsidR="00676F4B" w:rsidRPr="00CD4A59" w:rsidTr="000B1693">
        <w:trPr>
          <w:trHeight w:val="510"/>
          <w:jc w:val="center"/>
        </w:trPr>
        <w:tc>
          <w:tcPr>
            <w:tcW w:w="748" w:type="pct"/>
            <w:vMerge w:val="restar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石化、化工、医药、轻工、化纤、有色冶炼等</w:t>
            </w: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涉及光气及光气化工艺、电解工艺（氯碱）、氯化工艺、硝化工艺、合成氨工艺、裂解（裂化）工艺、氟化工艺、加氢工艺、重氮化工艺、氧化工艺、过氧化工艺、胺基化工艺、磺化工艺、聚合工艺、烷基化工艺、新型煤化工工艺、电石生产工艺、偶氮化工艺</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10/</w:t>
            </w:r>
            <w:r w:rsidRPr="00CD4A59">
              <w:rPr>
                <w:szCs w:val="21"/>
              </w:rPr>
              <w:t>每套</w:t>
            </w:r>
          </w:p>
        </w:tc>
        <w:tc>
          <w:tcPr>
            <w:tcW w:w="805" w:type="pct"/>
            <w:vMerge w:val="restart"/>
            <w:tcBorders>
              <w:top w:val="single" w:sz="4" w:space="0" w:color="auto"/>
              <w:left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不涉及</w:t>
            </w:r>
            <w:r w:rsidRPr="00CD4A59">
              <w:rPr>
                <w:rFonts w:hint="eastAsia"/>
                <w:szCs w:val="21"/>
              </w:rPr>
              <w:t>；</w:t>
            </w:r>
          </w:p>
          <w:p w:rsidR="00676F4B" w:rsidRPr="00CD4A59" w:rsidRDefault="00676F4B" w:rsidP="000B1693">
            <w:pPr>
              <w:spacing w:line="360" w:lineRule="exact"/>
              <w:jc w:val="center"/>
              <w:rPr>
                <w:szCs w:val="21"/>
              </w:rPr>
            </w:pPr>
            <w:r w:rsidRPr="00CD4A59">
              <w:rPr>
                <w:rFonts w:hint="eastAsia"/>
                <w:szCs w:val="21"/>
              </w:rPr>
              <w:t>本项目属于非金属矿物制品业</w:t>
            </w: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0</w:t>
            </w:r>
          </w:p>
        </w:tc>
      </w:tr>
      <w:tr w:rsidR="00676F4B" w:rsidRPr="00CD4A59" w:rsidTr="000B1693">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widowControl/>
              <w:spacing w:line="360" w:lineRule="exact"/>
              <w:jc w:val="left"/>
              <w:rPr>
                <w:szCs w:val="21"/>
              </w:rPr>
            </w:pP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无机酸制酸工艺、焦化工艺</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5/</w:t>
            </w:r>
            <w:r w:rsidRPr="00CD4A59">
              <w:rPr>
                <w:szCs w:val="21"/>
              </w:rPr>
              <w:t>每套</w:t>
            </w:r>
          </w:p>
        </w:tc>
        <w:tc>
          <w:tcPr>
            <w:tcW w:w="805" w:type="pct"/>
            <w:vMerge/>
            <w:tcBorders>
              <w:left w:val="single" w:sz="4" w:space="0" w:color="auto"/>
              <w:right w:val="single" w:sz="4" w:space="0" w:color="auto"/>
            </w:tcBorders>
            <w:vAlign w:val="center"/>
          </w:tcPr>
          <w:p w:rsidR="00676F4B" w:rsidRPr="00CD4A59" w:rsidRDefault="00676F4B" w:rsidP="000B1693">
            <w:pPr>
              <w:spacing w:line="360" w:lineRule="exact"/>
              <w:jc w:val="center"/>
              <w:rPr>
                <w:szCs w:val="21"/>
              </w:rPr>
            </w:pP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0</w:t>
            </w:r>
          </w:p>
        </w:tc>
      </w:tr>
      <w:tr w:rsidR="00676F4B" w:rsidRPr="00CD4A59" w:rsidTr="000B1693">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widowControl/>
              <w:spacing w:line="360" w:lineRule="exact"/>
              <w:jc w:val="left"/>
              <w:rPr>
                <w:szCs w:val="21"/>
              </w:rPr>
            </w:pP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其他高温或高压、且涉及危险物质的工艺过程</w:t>
            </w:r>
            <w:r w:rsidRPr="00CD4A59">
              <w:rPr>
                <w:szCs w:val="21"/>
                <w:vertAlign w:val="superscript"/>
              </w:rPr>
              <w:t>a</w:t>
            </w:r>
            <w:r w:rsidRPr="00CD4A59">
              <w:rPr>
                <w:szCs w:val="21"/>
              </w:rPr>
              <w:t>、危险物质贮存罐区</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5/</w:t>
            </w:r>
            <w:r w:rsidRPr="00CD4A59">
              <w:rPr>
                <w:szCs w:val="21"/>
              </w:rPr>
              <w:t>每套</w:t>
            </w:r>
          </w:p>
        </w:tc>
        <w:tc>
          <w:tcPr>
            <w:tcW w:w="805" w:type="pct"/>
            <w:vMerge/>
            <w:tcBorders>
              <w:left w:val="single" w:sz="4" w:space="0" w:color="auto"/>
              <w:right w:val="single" w:sz="4" w:space="0" w:color="auto"/>
            </w:tcBorders>
            <w:vAlign w:val="center"/>
          </w:tcPr>
          <w:p w:rsidR="00676F4B" w:rsidRPr="00CD4A59" w:rsidRDefault="00676F4B" w:rsidP="000B1693">
            <w:pPr>
              <w:spacing w:line="360" w:lineRule="exact"/>
              <w:jc w:val="center"/>
              <w:rPr>
                <w:szCs w:val="21"/>
              </w:rPr>
            </w:pP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rFonts w:hint="eastAsia"/>
                <w:szCs w:val="21"/>
              </w:rPr>
              <w:t>0</w:t>
            </w:r>
          </w:p>
        </w:tc>
      </w:tr>
      <w:tr w:rsidR="00676F4B" w:rsidRPr="00CD4A59" w:rsidTr="000B1693">
        <w:trPr>
          <w:trHeight w:val="510"/>
          <w:jc w:val="center"/>
        </w:trPr>
        <w:tc>
          <w:tcPr>
            <w:tcW w:w="74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管道、港口</w:t>
            </w:r>
            <w:r w:rsidRPr="00CD4A59">
              <w:rPr>
                <w:szCs w:val="21"/>
              </w:rPr>
              <w:t>/</w:t>
            </w:r>
            <w:r w:rsidRPr="00CD4A59">
              <w:rPr>
                <w:szCs w:val="21"/>
              </w:rPr>
              <w:t>码头等</w:t>
            </w: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涉及危险物质管道运输项目、港口</w:t>
            </w:r>
            <w:r w:rsidRPr="00CD4A59">
              <w:rPr>
                <w:szCs w:val="21"/>
              </w:rPr>
              <w:t>/</w:t>
            </w:r>
            <w:r w:rsidRPr="00CD4A59">
              <w:rPr>
                <w:szCs w:val="21"/>
              </w:rPr>
              <w:t>码头等</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10</w:t>
            </w:r>
          </w:p>
        </w:tc>
        <w:tc>
          <w:tcPr>
            <w:tcW w:w="805" w:type="pct"/>
            <w:vMerge/>
            <w:tcBorders>
              <w:left w:val="single" w:sz="4" w:space="0" w:color="auto"/>
              <w:right w:val="single" w:sz="4" w:space="0" w:color="auto"/>
            </w:tcBorders>
            <w:vAlign w:val="center"/>
          </w:tcPr>
          <w:p w:rsidR="00676F4B" w:rsidRPr="00CD4A59" w:rsidRDefault="00676F4B" w:rsidP="000B1693">
            <w:pPr>
              <w:spacing w:line="360" w:lineRule="exact"/>
              <w:jc w:val="center"/>
              <w:rPr>
                <w:szCs w:val="21"/>
              </w:rPr>
            </w:pP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0</w:t>
            </w:r>
          </w:p>
        </w:tc>
      </w:tr>
      <w:tr w:rsidR="00676F4B" w:rsidRPr="00CD4A59" w:rsidTr="000B1693">
        <w:trPr>
          <w:trHeight w:val="510"/>
          <w:jc w:val="center"/>
        </w:trPr>
        <w:tc>
          <w:tcPr>
            <w:tcW w:w="74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石油天然气</w:t>
            </w: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石油、天然气、页岩气开采（含净化），气库（不含加气站的气库），油库（不含加气站的油库）、油气管线</w:t>
            </w:r>
            <w:r w:rsidRPr="00CD4A59">
              <w:rPr>
                <w:szCs w:val="21"/>
                <w:vertAlign w:val="superscript"/>
              </w:rPr>
              <w:t>b</w:t>
            </w:r>
            <w:r w:rsidRPr="00CD4A59">
              <w:rPr>
                <w:szCs w:val="21"/>
              </w:rPr>
              <w:t>（不含城镇燃气管线）</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10</w:t>
            </w:r>
          </w:p>
        </w:tc>
        <w:tc>
          <w:tcPr>
            <w:tcW w:w="805" w:type="pct"/>
            <w:vMerge/>
            <w:tcBorders>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0</w:t>
            </w:r>
          </w:p>
        </w:tc>
      </w:tr>
      <w:tr w:rsidR="00676F4B" w:rsidRPr="00CD4A59" w:rsidTr="000B1693">
        <w:trPr>
          <w:trHeight w:val="510"/>
          <w:jc w:val="center"/>
        </w:trPr>
        <w:tc>
          <w:tcPr>
            <w:tcW w:w="74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其他</w:t>
            </w: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涉及危险物质使用、贮存的项目</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5</w:t>
            </w:r>
          </w:p>
        </w:tc>
        <w:tc>
          <w:tcPr>
            <w:tcW w:w="80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涉及</w:t>
            </w:r>
            <w:r w:rsidRPr="00CD4A59">
              <w:rPr>
                <w:rFonts w:hint="eastAsia"/>
                <w:szCs w:val="21"/>
              </w:rPr>
              <w:t>危险物质的使用、贮存</w:t>
            </w: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rFonts w:hint="eastAsia"/>
                <w:szCs w:val="21"/>
              </w:rPr>
              <w:t>5</w:t>
            </w:r>
          </w:p>
        </w:tc>
      </w:tr>
      <w:tr w:rsidR="00676F4B" w:rsidRPr="00CD4A59" w:rsidTr="000B1693">
        <w:trPr>
          <w:trHeight w:val="510"/>
          <w:jc w:val="center"/>
        </w:trPr>
        <w:tc>
          <w:tcPr>
            <w:tcW w:w="4250" w:type="pct"/>
            <w:gridSpan w:val="4"/>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rPr>
                <w:szCs w:val="21"/>
              </w:rPr>
            </w:pPr>
            <w:r w:rsidRPr="00CD4A59">
              <w:rPr>
                <w:szCs w:val="21"/>
              </w:rPr>
              <w:t>a</w:t>
            </w:r>
            <w:r w:rsidRPr="00CD4A59">
              <w:rPr>
                <w:szCs w:val="21"/>
              </w:rPr>
              <w:t>：高温指工艺温度</w:t>
            </w:r>
            <w:r w:rsidRPr="00CD4A59">
              <w:rPr>
                <w:szCs w:val="21"/>
              </w:rPr>
              <w:t>≥300</w:t>
            </w:r>
            <w:r w:rsidRPr="00CD4A59">
              <w:rPr>
                <w:rFonts w:ascii="宋体" w:hAnsi="宋体" w:cs="宋体" w:hint="eastAsia"/>
                <w:szCs w:val="21"/>
              </w:rPr>
              <w:t>℃</w:t>
            </w:r>
            <w:r w:rsidRPr="00CD4A59">
              <w:rPr>
                <w:szCs w:val="21"/>
              </w:rPr>
              <w:t>，高压指压力容器的设计压力（</w:t>
            </w:r>
            <w:r w:rsidRPr="00CD4A59">
              <w:rPr>
                <w:szCs w:val="21"/>
              </w:rPr>
              <w:t>P</w:t>
            </w:r>
            <w:r w:rsidRPr="00CD4A59">
              <w:rPr>
                <w:szCs w:val="21"/>
              </w:rPr>
              <w:t>）</w:t>
            </w:r>
            <w:r w:rsidRPr="00CD4A59">
              <w:rPr>
                <w:szCs w:val="21"/>
              </w:rPr>
              <w:t>≥10.0MPa</w:t>
            </w:r>
            <w:r w:rsidRPr="00CD4A59">
              <w:rPr>
                <w:szCs w:val="21"/>
              </w:rPr>
              <w:t>；</w:t>
            </w:r>
          </w:p>
          <w:p w:rsidR="00676F4B" w:rsidRPr="00CD4A59" w:rsidRDefault="00676F4B" w:rsidP="000B1693">
            <w:pPr>
              <w:spacing w:line="360" w:lineRule="exact"/>
              <w:rPr>
                <w:szCs w:val="21"/>
              </w:rPr>
            </w:pPr>
            <w:r w:rsidRPr="00CD4A59">
              <w:rPr>
                <w:szCs w:val="21"/>
              </w:rPr>
              <w:t>b</w:t>
            </w:r>
            <w:r w:rsidRPr="00CD4A59">
              <w:rPr>
                <w:szCs w:val="21"/>
              </w:rPr>
              <w:t>：长输管道运输项目应按站场、管线分段进行评价。</w:t>
            </w: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w:t>
            </w:r>
          </w:p>
        </w:tc>
      </w:tr>
      <w:tr w:rsidR="00676F4B" w:rsidRPr="00CD4A59" w:rsidTr="000B1693">
        <w:trPr>
          <w:trHeight w:val="510"/>
          <w:jc w:val="center"/>
        </w:trPr>
        <w:tc>
          <w:tcPr>
            <w:tcW w:w="4250" w:type="pct"/>
            <w:gridSpan w:val="4"/>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合计</w:t>
            </w: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rFonts w:hint="eastAsia"/>
                <w:szCs w:val="21"/>
              </w:rPr>
              <w:t>5</w:t>
            </w:r>
          </w:p>
        </w:tc>
      </w:tr>
    </w:tbl>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由上表可知，</w:t>
      </w:r>
      <w:r w:rsidRPr="00CD4A59">
        <w:rPr>
          <w:rFonts w:hint="eastAsia"/>
          <w:kern w:val="0"/>
          <w:sz w:val="24"/>
        </w:rPr>
        <w:t>M=5</w:t>
      </w:r>
      <w:r w:rsidRPr="00CD4A59">
        <w:rPr>
          <w:rFonts w:hint="eastAsia"/>
          <w:kern w:val="0"/>
          <w:sz w:val="24"/>
        </w:rPr>
        <w:t>，故以</w:t>
      </w:r>
      <w:r w:rsidRPr="00CD4A59">
        <w:rPr>
          <w:rFonts w:hint="eastAsia"/>
          <w:kern w:val="0"/>
          <w:sz w:val="24"/>
        </w:rPr>
        <w:t>M4</w:t>
      </w:r>
      <w:r w:rsidRPr="00CD4A59">
        <w:rPr>
          <w:rFonts w:hint="eastAsia"/>
          <w:kern w:val="0"/>
          <w:sz w:val="24"/>
        </w:rPr>
        <w:t>表示。</w:t>
      </w:r>
    </w:p>
    <w:p w:rsidR="00676F4B" w:rsidRPr="00CD4A59" w:rsidRDefault="00676F4B" w:rsidP="00676F4B">
      <w:pPr>
        <w:adjustRightInd w:val="0"/>
        <w:snapToGrid w:val="0"/>
        <w:spacing w:line="360" w:lineRule="auto"/>
        <w:ind w:firstLineChars="200" w:firstLine="480"/>
        <w:rPr>
          <w:rFonts w:ascii="黑体" w:eastAsia="黑体" w:hAnsi="黑体"/>
          <w:bCs/>
          <w:kern w:val="0"/>
          <w:sz w:val="24"/>
        </w:rPr>
      </w:pPr>
      <w:r w:rsidRPr="00CD4A59">
        <w:rPr>
          <w:rFonts w:ascii="黑体" w:eastAsia="黑体" w:hAnsi="黑体" w:hint="eastAsia"/>
          <w:bCs/>
          <w:kern w:val="0"/>
          <w:sz w:val="24"/>
        </w:rPr>
        <w:t>3、危险物质及工艺系统危险性（P）分级</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根据危险物质数量与临界量比值（</w:t>
      </w:r>
      <w:r w:rsidRPr="00CD4A59">
        <w:rPr>
          <w:kern w:val="0"/>
          <w:sz w:val="24"/>
        </w:rPr>
        <w:t>Q</w:t>
      </w:r>
      <w:r w:rsidRPr="00CD4A59">
        <w:rPr>
          <w:kern w:val="0"/>
          <w:sz w:val="24"/>
        </w:rPr>
        <w:t>）和行业及生产工艺（</w:t>
      </w:r>
      <w:r w:rsidRPr="00CD4A59">
        <w:rPr>
          <w:kern w:val="0"/>
          <w:sz w:val="24"/>
        </w:rPr>
        <w:t>M</w:t>
      </w:r>
      <w:r w:rsidRPr="00CD4A59">
        <w:rPr>
          <w:kern w:val="0"/>
          <w:sz w:val="24"/>
        </w:rPr>
        <w:t>）确定危险物质及工艺系统危险性等级（</w:t>
      </w:r>
      <w:r w:rsidRPr="00CD4A59">
        <w:rPr>
          <w:kern w:val="0"/>
          <w:sz w:val="24"/>
        </w:rPr>
        <w:t>P</w:t>
      </w:r>
      <w:r w:rsidRPr="00CD4A59">
        <w:rPr>
          <w:kern w:val="0"/>
          <w:sz w:val="24"/>
        </w:rPr>
        <w:t>），分别以</w:t>
      </w:r>
      <w:r w:rsidRPr="00CD4A59">
        <w:rPr>
          <w:kern w:val="0"/>
          <w:sz w:val="24"/>
        </w:rPr>
        <w:t>P1</w:t>
      </w:r>
      <w:r w:rsidRPr="00CD4A59">
        <w:rPr>
          <w:kern w:val="0"/>
          <w:sz w:val="24"/>
        </w:rPr>
        <w:t>、</w:t>
      </w:r>
      <w:r w:rsidRPr="00CD4A59">
        <w:rPr>
          <w:kern w:val="0"/>
          <w:sz w:val="24"/>
        </w:rPr>
        <w:t>P2</w:t>
      </w:r>
      <w:r w:rsidRPr="00CD4A59">
        <w:rPr>
          <w:kern w:val="0"/>
          <w:sz w:val="24"/>
        </w:rPr>
        <w:t>、</w:t>
      </w:r>
      <w:r w:rsidRPr="00CD4A59">
        <w:rPr>
          <w:kern w:val="0"/>
          <w:sz w:val="24"/>
        </w:rPr>
        <w:t>P3</w:t>
      </w:r>
      <w:r w:rsidRPr="00CD4A59">
        <w:rPr>
          <w:kern w:val="0"/>
          <w:sz w:val="24"/>
        </w:rPr>
        <w:t>、</w:t>
      </w:r>
      <w:r w:rsidRPr="00CD4A59">
        <w:rPr>
          <w:kern w:val="0"/>
          <w:sz w:val="24"/>
        </w:rPr>
        <w:t>P4</w:t>
      </w:r>
      <w:r w:rsidRPr="00CD4A59">
        <w:rPr>
          <w:kern w:val="0"/>
          <w:sz w:val="24"/>
        </w:rPr>
        <w:t>表示。</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11 </w:t>
      </w:r>
      <w:r w:rsidRPr="00CD4A59">
        <w:rPr>
          <w:rFonts w:ascii="黑体" w:eastAsia="黑体" w:hAnsi="黑体"/>
          <w:bCs/>
          <w:sz w:val="24"/>
        </w:rPr>
        <w:t xml:space="preserve"> 危险物质及工艺系统危险性等级判断（P）</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3"/>
        <w:gridCol w:w="1638"/>
        <w:gridCol w:w="1504"/>
        <w:gridCol w:w="1504"/>
        <w:gridCol w:w="1387"/>
      </w:tblGrid>
      <w:tr w:rsidR="00676F4B" w:rsidRPr="00CD4A59" w:rsidTr="000B1693">
        <w:trPr>
          <w:jc w:val="center"/>
        </w:trPr>
        <w:tc>
          <w:tcPr>
            <w:tcW w:w="1751" w:type="pct"/>
            <w:vMerge w:val="restart"/>
            <w:shd w:val="clear" w:color="auto" w:fill="auto"/>
            <w:vAlign w:val="center"/>
          </w:tcPr>
          <w:p w:rsidR="00676F4B" w:rsidRPr="00CD4A59" w:rsidRDefault="00676F4B" w:rsidP="000B1693">
            <w:pPr>
              <w:spacing w:line="360" w:lineRule="exact"/>
              <w:jc w:val="center"/>
              <w:rPr>
                <w:rFonts w:ascii="黑体" w:eastAsia="黑体" w:hAnsi="黑体"/>
                <w:szCs w:val="21"/>
              </w:rPr>
            </w:pPr>
            <w:r w:rsidRPr="00CD4A59">
              <w:rPr>
                <w:rFonts w:ascii="黑体" w:eastAsia="黑体" w:hAnsi="黑体"/>
                <w:bCs/>
                <w:szCs w:val="21"/>
              </w:rPr>
              <w:t>危险物质数量与临界量比值（Q）</w:t>
            </w:r>
          </w:p>
        </w:tc>
        <w:tc>
          <w:tcPr>
            <w:tcW w:w="3249" w:type="pct"/>
            <w:gridSpan w:val="4"/>
            <w:shd w:val="clear" w:color="auto" w:fill="auto"/>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行业及生产工艺（M）</w:t>
            </w:r>
          </w:p>
        </w:tc>
      </w:tr>
      <w:tr w:rsidR="00676F4B" w:rsidRPr="00CD4A59" w:rsidTr="000B1693">
        <w:trPr>
          <w:jc w:val="center"/>
        </w:trPr>
        <w:tc>
          <w:tcPr>
            <w:tcW w:w="1751" w:type="pct"/>
            <w:vMerge/>
            <w:shd w:val="clear" w:color="auto" w:fill="auto"/>
            <w:vAlign w:val="center"/>
          </w:tcPr>
          <w:p w:rsidR="00676F4B" w:rsidRPr="00CD4A59" w:rsidRDefault="00676F4B" w:rsidP="000B1693">
            <w:pPr>
              <w:widowControl/>
              <w:spacing w:line="360" w:lineRule="exact"/>
              <w:jc w:val="left"/>
              <w:rPr>
                <w:szCs w:val="21"/>
              </w:rPr>
            </w:pPr>
          </w:p>
        </w:tc>
        <w:tc>
          <w:tcPr>
            <w:tcW w:w="882" w:type="pct"/>
            <w:tcBorders>
              <w:bottom w:val="single" w:sz="4" w:space="0" w:color="auto"/>
            </w:tcBorders>
            <w:shd w:val="clear" w:color="auto" w:fill="auto"/>
            <w:vAlign w:val="center"/>
          </w:tcPr>
          <w:p w:rsidR="00676F4B" w:rsidRPr="00CD4A59" w:rsidRDefault="00676F4B" w:rsidP="000B1693">
            <w:pPr>
              <w:spacing w:line="360" w:lineRule="exact"/>
              <w:jc w:val="center"/>
              <w:rPr>
                <w:szCs w:val="21"/>
              </w:rPr>
            </w:pPr>
            <w:r w:rsidRPr="00CD4A59">
              <w:rPr>
                <w:szCs w:val="21"/>
              </w:rPr>
              <w:t>M1</w:t>
            </w:r>
          </w:p>
        </w:tc>
        <w:tc>
          <w:tcPr>
            <w:tcW w:w="810" w:type="pct"/>
            <w:shd w:val="clear" w:color="auto" w:fill="auto"/>
            <w:vAlign w:val="center"/>
          </w:tcPr>
          <w:p w:rsidR="00676F4B" w:rsidRPr="00CD4A59" w:rsidRDefault="00676F4B" w:rsidP="000B1693">
            <w:pPr>
              <w:spacing w:line="360" w:lineRule="exact"/>
              <w:jc w:val="center"/>
              <w:rPr>
                <w:szCs w:val="21"/>
              </w:rPr>
            </w:pPr>
            <w:r w:rsidRPr="00CD4A59">
              <w:rPr>
                <w:szCs w:val="21"/>
              </w:rPr>
              <w:t>M2</w:t>
            </w:r>
          </w:p>
        </w:tc>
        <w:tc>
          <w:tcPr>
            <w:tcW w:w="810" w:type="pct"/>
            <w:shd w:val="clear" w:color="auto" w:fill="auto"/>
            <w:vAlign w:val="center"/>
          </w:tcPr>
          <w:p w:rsidR="00676F4B" w:rsidRPr="00CD4A59" w:rsidRDefault="00676F4B" w:rsidP="000B1693">
            <w:pPr>
              <w:spacing w:line="360" w:lineRule="exact"/>
              <w:jc w:val="center"/>
              <w:rPr>
                <w:szCs w:val="21"/>
              </w:rPr>
            </w:pPr>
            <w:r w:rsidRPr="00CD4A59">
              <w:rPr>
                <w:szCs w:val="21"/>
              </w:rPr>
              <w:t>M3</w:t>
            </w:r>
          </w:p>
        </w:tc>
        <w:tc>
          <w:tcPr>
            <w:tcW w:w="748" w:type="pct"/>
            <w:tcBorders>
              <w:bottom w:val="single" w:sz="4" w:space="0" w:color="auto"/>
            </w:tcBorders>
            <w:shd w:val="clear" w:color="auto" w:fill="auto"/>
            <w:vAlign w:val="center"/>
          </w:tcPr>
          <w:p w:rsidR="00676F4B" w:rsidRPr="00CD4A59" w:rsidRDefault="00676F4B" w:rsidP="000B1693">
            <w:pPr>
              <w:spacing w:line="360" w:lineRule="exact"/>
              <w:jc w:val="center"/>
              <w:rPr>
                <w:szCs w:val="21"/>
              </w:rPr>
            </w:pPr>
            <w:r w:rsidRPr="00CD4A59">
              <w:rPr>
                <w:szCs w:val="21"/>
              </w:rPr>
              <w:t>M4</w:t>
            </w:r>
          </w:p>
        </w:tc>
      </w:tr>
      <w:tr w:rsidR="00676F4B" w:rsidRPr="00CD4A59" w:rsidTr="000B1693">
        <w:trPr>
          <w:jc w:val="center"/>
        </w:trPr>
        <w:tc>
          <w:tcPr>
            <w:tcW w:w="1751" w:type="pct"/>
            <w:shd w:val="clear" w:color="auto" w:fill="auto"/>
            <w:vAlign w:val="center"/>
          </w:tcPr>
          <w:p w:rsidR="00676F4B" w:rsidRPr="00CD4A59" w:rsidRDefault="00676F4B" w:rsidP="000B1693">
            <w:pPr>
              <w:spacing w:line="360" w:lineRule="exact"/>
              <w:jc w:val="center"/>
              <w:rPr>
                <w:szCs w:val="21"/>
              </w:rPr>
            </w:pPr>
            <w:r w:rsidRPr="00CD4A59">
              <w:rPr>
                <w:szCs w:val="21"/>
              </w:rPr>
              <w:t>Q≥100</w:t>
            </w:r>
          </w:p>
        </w:tc>
        <w:tc>
          <w:tcPr>
            <w:tcW w:w="882" w:type="pct"/>
            <w:shd w:val="clear" w:color="auto" w:fill="FFFFFF" w:themeFill="background1"/>
            <w:vAlign w:val="center"/>
          </w:tcPr>
          <w:p w:rsidR="00676F4B" w:rsidRPr="00CD4A59" w:rsidRDefault="00676F4B" w:rsidP="000B1693">
            <w:pPr>
              <w:spacing w:line="360" w:lineRule="exact"/>
              <w:jc w:val="center"/>
              <w:rPr>
                <w:szCs w:val="21"/>
              </w:rPr>
            </w:pPr>
            <w:r w:rsidRPr="00CD4A59">
              <w:rPr>
                <w:szCs w:val="21"/>
              </w:rPr>
              <w:t>P1</w:t>
            </w:r>
          </w:p>
        </w:tc>
        <w:tc>
          <w:tcPr>
            <w:tcW w:w="810" w:type="pct"/>
            <w:tcBorders>
              <w:bottom w:val="single" w:sz="4" w:space="0" w:color="auto"/>
            </w:tcBorders>
            <w:shd w:val="clear" w:color="auto" w:fill="auto"/>
            <w:vAlign w:val="center"/>
          </w:tcPr>
          <w:p w:rsidR="00676F4B" w:rsidRPr="00CD4A59" w:rsidRDefault="00676F4B" w:rsidP="000B1693">
            <w:pPr>
              <w:spacing w:line="360" w:lineRule="exact"/>
              <w:jc w:val="center"/>
              <w:rPr>
                <w:szCs w:val="21"/>
              </w:rPr>
            </w:pPr>
            <w:r w:rsidRPr="00CD4A59">
              <w:rPr>
                <w:szCs w:val="21"/>
              </w:rPr>
              <w:t>P1</w:t>
            </w:r>
          </w:p>
        </w:tc>
        <w:tc>
          <w:tcPr>
            <w:tcW w:w="810" w:type="pct"/>
            <w:shd w:val="clear" w:color="auto" w:fill="auto"/>
            <w:vAlign w:val="center"/>
          </w:tcPr>
          <w:p w:rsidR="00676F4B" w:rsidRPr="00CD4A59" w:rsidRDefault="00676F4B" w:rsidP="000B1693">
            <w:pPr>
              <w:spacing w:line="360" w:lineRule="exact"/>
              <w:jc w:val="center"/>
              <w:rPr>
                <w:szCs w:val="21"/>
              </w:rPr>
            </w:pPr>
            <w:r w:rsidRPr="00CD4A59">
              <w:rPr>
                <w:szCs w:val="21"/>
              </w:rPr>
              <w:t>P2</w:t>
            </w:r>
          </w:p>
        </w:tc>
        <w:tc>
          <w:tcPr>
            <w:tcW w:w="748" w:type="pct"/>
            <w:tcBorders>
              <w:bottom w:val="single" w:sz="4" w:space="0" w:color="auto"/>
            </w:tcBorders>
            <w:shd w:val="clear" w:color="auto" w:fill="FFFFFF" w:themeFill="background1"/>
            <w:vAlign w:val="center"/>
          </w:tcPr>
          <w:p w:rsidR="00676F4B" w:rsidRPr="00CD4A59" w:rsidRDefault="00676F4B" w:rsidP="000B1693">
            <w:pPr>
              <w:jc w:val="center"/>
            </w:pPr>
            <w:r w:rsidRPr="00CD4A59">
              <w:t>P3</w:t>
            </w:r>
          </w:p>
        </w:tc>
      </w:tr>
      <w:tr w:rsidR="00676F4B" w:rsidRPr="00CD4A59" w:rsidTr="000B1693">
        <w:trPr>
          <w:jc w:val="center"/>
        </w:trPr>
        <w:tc>
          <w:tcPr>
            <w:tcW w:w="1751" w:type="pct"/>
            <w:shd w:val="clear" w:color="auto" w:fill="auto"/>
            <w:vAlign w:val="center"/>
          </w:tcPr>
          <w:p w:rsidR="00676F4B" w:rsidRPr="00CD4A59" w:rsidRDefault="00676F4B" w:rsidP="000B1693">
            <w:pPr>
              <w:spacing w:line="360" w:lineRule="exact"/>
              <w:jc w:val="center"/>
              <w:rPr>
                <w:szCs w:val="21"/>
              </w:rPr>
            </w:pPr>
            <w:r w:rsidRPr="00CD4A59">
              <w:rPr>
                <w:szCs w:val="21"/>
              </w:rPr>
              <w:lastRenderedPageBreak/>
              <w:t>10≤Q</w:t>
            </w:r>
            <w:r w:rsidRPr="00CD4A59">
              <w:rPr>
                <w:szCs w:val="21"/>
              </w:rPr>
              <w:t>＜</w:t>
            </w:r>
            <w:r w:rsidRPr="00CD4A59">
              <w:rPr>
                <w:szCs w:val="21"/>
              </w:rPr>
              <w:t>100</w:t>
            </w:r>
          </w:p>
        </w:tc>
        <w:tc>
          <w:tcPr>
            <w:tcW w:w="882" w:type="pct"/>
            <w:shd w:val="clear" w:color="auto" w:fill="auto"/>
            <w:vAlign w:val="center"/>
          </w:tcPr>
          <w:p w:rsidR="00676F4B" w:rsidRPr="00CD4A59" w:rsidRDefault="00676F4B" w:rsidP="000B1693">
            <w:pPr>
              <w:spacing w:line="360" w:lineRule="exact"/>
              <w:jc w:val="center"/>
              <w:rPr>
                <w:szCs w:val="21"/>
              </w:rPr>
            </w:pPr>
            <w:r w:rsidRPr="00CD4A59">
              <w:rPr>
                <w:szCs w:val="21"/>
              </w:rPr>
              <w:t>P1</w:t>
            </w:r>
          </w:p>
        </w:tc>
        <w:tc>
          <w:tcPr>
            <w:tcW w:w="810" w:type="pct"/>
            <w:shd w:val="clear" w:color="auto" w:fill="auto"/>
            <w:vAlign w:val="center"/>
          </w:tcPr>
          <w:p w:rsidR="00676F4B" w:rsidRPr="00CD4A59" w:rsidRDefault="00676F4B" w:rsidP="000B1693">
            <w:pPr>
              <w:spacing w:line="360" w:lineRule="exact"/>
              <w:jc w:val="center"/>
              <w:rPr>
                <w:szCs w:val="21"/>
              </w:rPr>
            </w:pPr>
            <w:r w:rsidRPr="00CD4A59">
              <w:rPr>
                <w:szCs w:val="21"/>
              </w:rPr>
              <w:t>P2</w:t>
            </w:r>
          </w:p>
        </w:tc>
        <w:tc>
          <w:tcPr>
            <w:tcW w:w="810" w:type="pct"/>
            <w:tcBorders>
              <w:bottom w:val="single" w:sz="4" w:space="0" w:color="auto"/>
            </w:tcBorders>
            <w:shd w:val="clear" w:color="auto" w:fill="auto"/>
            <w:vAlign w:val="center"/>
          </w:tcPr>
          <w:p w:rsidR="00676F4B" w:rsidRPr="00CD4A59" w:rsidRDefault="00676F4B" w:rsidP="000B1693">
            <w:pPr>
              <w:spacing w:line="360" w:lineRule="exact"/>
              <w:jc w:val="center"/>
              <w:rPr>
                <w:szCs w:val="21"/>
              </w:rPr>
            </w:pPr>
            <w:r w:rsidRPr="00CD4A59">
              <w:rPr>
                <w:szCs w:val="21"/>
              </w:rPr>
              <w:t>P3</w:t>
            </w:r>
          </w:p>
        </w:tc>
        <w:tc>
          <w:tcPr>
            <w:tcW w:w="748" w:type="pct"/>
            <w:shd w:val="clear" w:color="auto" w:fill="D9D9D9" w:themeFill="background1" w:themeFillShade="D9"/>
            <w:vAlign w:val="center"/>
          </w:tcPr>
          <w:p w:rsidR="00676F4B" w:rsidRPr="00CD4A59" w:rsidRDefault="00676F4B" w:rsidP="000B1693">
            <w:pPr>
              <w:spacing w:line="360" w:lineRule="exact"/>
              <w:jc w:val="center"/>
              <w:rPr>
                <w:szCs w:val="21"/>
              </w:rPr>
            </w:pPr>
            <w:r w:rsidRPr="00CD4A59">
              <w:rPr>
                <w:szCs w:val="21"/>
              </w:rPr>
              <w:t>P4</w:t>
            </w:r>
          </w:p>
        </w:tc>
      </w:tr>
      <w:tr w:rsidR="00676F4B" w:rsidRPr="00CD4A59" w:rsidTr="000B1693">
        <w:trPr>
          <w:jc w:val="center"/>
        </w:trPr>
        <w:tc>
          <w:tcPr>
            <w:tcW w:w="1751" w:type="pct"/>
            <w:shd w:val="clear" w:color="auto" w:fill="auto"/>
            <w:vAlign w:val="center"/>
          </w:tcPr>
          <w:p w:rsidR="00676F4B" w:rsidRPr="00CD4A59" w:rsidRDefault="00676F4B" w:rsidP="000B1693">
            <w:pPr>
              <w:spacing w:line="360" w:lineRule="exact"/>
              <w:jc w:val="center"/>
              <w:rPr>
                <w:szCs w:val="21"/>
              </w:rPr>
            </w:pPr>
            <w:r w:rsidRPr="00CD4A59">
              <w:rPr>
                <w:szCs w:val="21"/>
              </w:rPr>
              <w:t>1≤Q</w:t>
            </w:r>
            <w:r w:rsidRPr="00CD4A59">
              <w:rPr>
                <w:szCs w:val="21"/>
              </w:rPr>
              <w:t>＜</w:t>
            </w:r>
            <w:r w:rsidRPr="00CD4A59">
              <w:rPr>
                <w:szCs w:val="21"/>
              </w:rPr>
              <w:t>10</w:t>
            </w:r>
          </w:p>
        </w:tc>
        <w:tc>
          <w:tcPr>
            <w:tcW w:w="882" w:type="pct"/>
            <w:shd w:val="clear" w:color="auto" w:fill="auto"/>
            <w:vAlign w:val="center"/>
          </w:tcPr>
          <w:p w:rsidR="00676F4B" w:rsidRPr="00CD4A59" w:rsidRDefault="00676F4B" w:rsidP="000B1693">
            <w:pPr>
              <w:spacing w:line="360" w:lineRule="exact"/>
              <w:jc w:val="center"/>
              <w:rPr>
                <w:szCs w:val="21"/>
              </w:rPr>
            </w:pPr>
            <w:r w:rsidRPr="00CD4A59">
              <w:rPr>
                <w:szCs w:val="21"/>
              </w:rPr>
              <w:t>P2</w:t>
            </w:r>
          </w:p>
        </w:tc>
        <w:tc>
          <w:tcPr>
            <w:tcW w:w="810" w:type="pct"/>
            <w:shd w:val="clear" w:color="auto" w:fill="auto"/>
            <w:vAlign w:val="center"/>
          </w:tcPr>
          <w:p w:rsidR="00676F4B" w:rsidRPr="00CD4A59" w:rsidRDefault="00676F4B" w:rsidP="000B1693">
            <w:pPr>
              <w:spacing w:line="360" w:lineRule="exact"/>
              <w:jc w:val="center"/>
              <w:rPr>
                <w:szCs w:val="21"/>
              </w:rPr>
            </w:pPr>
            <w:r w:rsidRPr="00CD4A59">
              <w:rPr>
                <w:szCs w:val="21"/>
              </w:rPr>
              <w:t>P3</w:t>
            </w:r>
          </w:p>
        </w:tc>
        <w:tc>
          <w:tcPr>
            <w:tcW w:w="810" w:type="pct"/>
            <w:tcBorders>
              <w:bottom w:val="single" w:sz="4" w:space="0" w:color="auto"/>
            </w:tcBorders>
            <w:shd w:val="clear" w:color="auto" w:fill="auto"/>
            <w:vAlign w:val="center"/>
          </w:tcPr>
          <w:p w:rsidR="00676F4B" w:rsidRPr="00CD4A59" w:rsidRDefault="00676F4B" w:rsidP="000B1693">
            <w:pPr>
              <w:spacing w:line="360" w:lineRule="exact"/>
              <w:jc w:val="center"/>
              <w:rPr>
                <w:szCs w:val="21"/>
              </w:rPr>
            </w:pPr>
            <w:r w:rsidRPr="00CD4A59">
              <w:rPr>
                <w:szCs w:val="21"/>
              </w:rPr>
              <w:t>P4</w:t>
            </w:r>
          </w:p>
        </w:tc>
        <w:tc>
          <w:tcPr>
            <w:tcW w:w="748" w:type="pct"/>
            <w:shd w:val="clear" w:color="auto" w:fill="auto"/>
            <w:vAlign w:val="center"/>
          </w:tcPr>
          <w:p w:rsidR="00676F4B" w:rsidRPr="00CD4A59" w:rsidRDefault="00676F4B" w:rsidP="000B1693">
            <w:pPr>
              <w:spacing w:line="360" w:lineRule="exact"/>
              <w:jc w:val="center"/>
              <w:rPr>
                <w:szCs w:val="21"/>
              </w:rPr>
            </w:pPr>
            <w:r w:rsidRPr="00CD4A59">
              <w:rPr>
                <w:szCs w:val="21"/>
              </w:rPr>
              <w:t>P4</w:t>
            </w:r>
          </w:p>
        </w:tc>
      </w:tr>
    </w:tbl>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根据本项目危险物质数量与临界量比值（</w:t>
      </w:r>
      <w:r w:rsidRPr="00CD4A59">
        <w:rPr>
          <w:kern w:val="0"/>
          <w:sz w:val="24"/>
        </w:rPr>
        <w:t>Q</w:t>
      </w:r>
      <w:r w:rsidRPr="00CD4A59">
        <w:rPr>
          <w:kern w:val="0"/>
          <w:sz w:val="24"/>
        </w:rPr>
        <w:t>）为：</w:t>
      </w:r>
      <w:r w:rsidRPr="00CD4A59">
        <w:rPr>
          <w:kern w:val="0"/>
          <w:sz w:val="24"/>
        </w:rPr>
        <w:t>10≤Q</w:t>
      </w:r>
      <w:r w:rsidRPr="00CD4A59">
        <w:rPr>
          <w:rFonts w:hint="eastAsia"/>
          <w:kern w:val="0"/>
          <w:sz w:val="24"/>
        </w:rPr>
        <w:t>=90.05</w:t>
      </w:r>
      <w:r w:rsidRPr="00CD4A59">
        <w:rPr>
          <w:kern w:val="0"/>
          <w:sz w:val="24"/>
        </w:rPr>
        <w:t>&lt;100</w:t>
      </w:r>
      <w:r w:rsidRPr="00CD4A59">
        <w:rPr>
          <w:kern w:val="0"/>
          <w:sz w:val="24"/>
        </w:rPr>
        <w:t>，行业及生产工艺（</w:t>
      </w:r>
      <w:r w:rsidRPr="00CD4A59">
        <w:rPr>
          <w:kern w:val="0"/>
          <w:sz w:val="24"/>
        </w:rPr>
        <w:t>M</w:t>
      </w:r>
      <w:r w:rsidRPr="00CD4A59">
        <w:rPr>
          <w:kern w:val="0"/>
          <w:sz w:val="24"/>
        </w:rPr>
        <w:t>）</w:t>
      </w:r>
      <w:r w:rsidRPr="00CD4A59">
        <w:rPr>
          <w:kern w:val="0"/>
          <w:sz w:val="24"/>
        </w:rPr>
        <w:t>M</w:t>
      </w:r>
      <w:r w:rsidRPr="00CD4A59">
        <w:rPr>
          <w:rFonts w:hint="eastAsia"/>
          <w:kern w:val="0"/>
          <w:sz w:val="24"/>
        </w:rPr>
        <w:t>4</w:t>
      </w:r>
      <w:r w:rsidRPr="00CD4A59">
        <w:rPr>
          <w:kern w:val="0"/>
          <w:sz w:val="24"/>
        </w:rPr>
        <w:t>判断得出：</w:t>
      </w:r>
      <w:r w:rsidRPr="00CD4A59">
        <w:rPr>
          <w:rFonts w:hint="eastAsia"/>
          <w:kern w:val="0"/>
          <w:sz w:val="24"/>
        </w:rPr>
        <w:t>厂区</w:t>
      </w:r>
      <w:r w:rsidRPr="00CD4A59">
        <w:rPr>
          <w:kern w:val="0"/>
          <w:sz w:val="24"/>
        </w:rPr>
        <w:t>危险物质及工艺系统危险性等级（</w:t>
      </w:r>
      <w:r w:rsidRPr="00CD4A59">
        <w:rPr>
          <w:kern w:val="0"/>
          <w:sz w:val="24"/>
        </w:rPr>
        <w:t>P</w:t>
      </w:r>
      <w:r w:rsidRPr="00CD4A59">
        <w:rPr>
          <w:kern w:val="0"/>
          <w:sz w:val="24"/>
        </w:rPr>
        <w:t>）为</w:t>
      </w:r>
      <w:r w:rsidRPr="00CD4A59">
        <w:rPr>
          <w:kern w:val="0"/>
          <w:sz w:val="24"/>
        </w:rPr>
        <w:t>P</w:t>
      </w:r>
      <w:r w:rsidRPr="00CD4A59">
        <w:rPr>
          <w:rFonts w:hint="eastAsia"/>
          <w:kern w:val="0"/>
          <w:sz w:val="24"/>
        </w:rPr>
        <w:t>4</w:t>
      </w:r>
      <w:r w:rsidRPr="00CD4A59">
        <w:rPr>
          <w:kern w:val="0"/>
          <w:sz w:val="24"/>
        </w:rPr>
        <w:t>。</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3.1.2环境敏感程度（E）的分级确定</w:t>
      </w:r>
    </w:p>
    <w:p w:rsidR="00676F4B" w:rsidRPr="00CD4A59" w:rsidRDefault="00676F4B" w:rsidP="00676F4B">
      <w:pPr>
        <w:adjustRightInd w:val="0"/>
        <w:snapToGrid w:val="0"/>
        <w:spacing w:line="360" w:lineRule="auto"/>
        <w:ind w:firstLineChars="200" w:firstLine="480"/>
        <w:rPr>
          <w:rFonts w:ascii="黑体" w:eastAsia="黑体" w:hAnsi="黑体"/>
          <w:bCs/>
          <w:kern w:val="0"/>
          <w:sz w:val="24"/>
        </w:rPr>
      </w:pPr>
      <w:r w:rsidRPr="00CD4A59">
        <w:rPr>
          <w:rFonts w:ascii="黑体" w:eastAsia="黑体" w:hAnsi="黑体" w:hint="eastAsia"/>
          <w:bCs/>
          <w:kern w:val="0"/>
          <w:sz w:val="24"/>
        </w:rPr>
        <w:t>1、大气环境</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依据环境敏感目标环境敏感性及人口密度划分环境风险受体的敏感性，共分为三种类型，</w:t>
      </w:r>
      <w:r w:rsidRPr="00CD4A59">
        <w:rPr>
          <w:kern w:val="0"/>
          <w:sz w:val="24"/>
        </w:rPr>
        <w:t>E1</w:t>
      </w:r>
      <w:r w:rsidRPr="00CD4A59">
        <w:rPr>
          <w:kern w:val="0"/>
          <w:sz w:val="24"/>
        </w:rPr>
        <w:t>为环境高度敏感区，</w:t>
      </w:r>
      <w:r w:rsidRPr="00CD4A59">
        <w:rPr>
          <w:kern w:val="0"/>
          <w:sz w:val="24"/>
        </w:rPr>
        <w:t>E2</w:t>
      </w:r>
      <w:r w:rsidRPr="00CD4A59">
        <w:rPr>
          <w:kern w:val="0"/>
          <w:sz w:val="24"/>
        </w:rPr>
        <w:t>为环境中度敏感区，</w:t>
      </w:r>
      <w:r w:rsidRPr="00CD4A59">
        <w:rPr>
          <w:kern w:val="0"/>
          <w:sz w:val="24"/>
        </w:rPr>
        <w:t>E3</w:t>
      </w:r>
      <w:r w:rsidRPr="00CD4A59">
        <w:rPr>
          <w:kern w:val="0"/>
          <w:sz w:val="24"/>
        </w:rPr>
        <w:t>为环境低度敏感区，大气环境分级</w:t>
      </w:r>
      <w:r w:rsidRPr="00CD4A59">
        <w:rPr>
          <w:rFonts w:hint="eastAsia"/>
          <w:kern w:val="0"/>
          <w:sz w:val="24"/>
        </w:rPr>
        <w:t>下表</w:t>
      </w:r>
      <w:r w:rsidRPr="00CD4A59">
        <w:rPr>
          <w:kern w:val="0"/>
          <w:sz w:val="24"/>
        </w:rPr>
        <w:t>。</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12  </w:t>
      </w:r>
      <w:r w:rsidRPr="00CD4A59">
        <w:rPr>
          <w:rFonts w:ascii="黑体" w:eastAsia="黑体" w:hAnsi="黑体"/>
          <w:bCs/>
          <w:sz w:val="24"/>
        </w:rPr>
        <w:t>大气环境敏感程度分级</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90"/>
        <w:gridCol w:w="8396"/>
      </w:tblGrid>
      <w:tr w:rsidR="00676F4B" w:rsidRPr="00CD4A59" w:rsidTr="000B1693">
        <w:trPr>
          <w:trHeight w:val="510"/>
        </w:trPr>
        <w:tc>
          <w:tcPr>
            <w:tcW w:w="47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rPr>
            </w:pPr>
            <w:r w:rsidRPr="00CD4A59">
              <w:rPr>
                <w:rFonts w:ascii="黑体" w:eastAsia="黑体" w:hAnsi="黑体"/>
                <w:bCs/>
                <w:szCs w:val="21"/>
              </w:rPr>
              <w:t>分级</w:t>
            </w:r>
          </w:p>
        </w:tc>
        <w:tc>
          <w:tcPr>
            <w:tcW w:w="452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rPr>
            </w:pPr>
            <w:r w:rsidRPr="00CD4A59">
              <w:rPr>
                <w:rFonts w:ascii="黑体" w:eastAsia="黑体" w:hAnsi="黑体"/>
                <w:bCs/>
                <w:szCs w:val="21"/>
              </w:rPr>
              <w:t>大气环境风险受体</w:t>
            </w:r>
          </w:p>
        </w:tc>
      </w:tr>
      <w:tr w:rsidR="00676F4B" w:rsidRPr="00CD4A59" w:rsidTr="000B1693">
        <w:trPr>
          <w:trHeight w:val="510"/>
        </w:trPr>
        <w:tc>
          <w:tcPr>
            <w:tcW w:w="47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E1</w:t>
            </w:r>
          </w:p>
        </w:tc>
        <w:tc>
          <w:tcPr>
            <w:tcW w:w="452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rPr>
                <w:szCs w:val="21"/>
              </w:rPr>
            </w:pPr>
            <w:r w:rsidRPr="00CD4A59">
              <w:rPr>
                <w:szCs w:val="21"/>
              </w:rPr>
              <w:t>企业周边</w:t>
            </w:r>
            <w:r w:rsidRPr="00CD4A59">
              <w:rPr>
                <w:szCs w:val="21"/>
              </w:rPr>
              <w:t>5km</w:t>
            </w:r>
            <w:r w:rsidRPr="00CD4A59">
              <w:rPr>
                <w:szCs w:val="21"/>
              </w:rPr>
              <w:t>范围内居住区、医疗卫生机构、文化教育机构、科研单位、行政机关等机构人口总数大于</w:t>
            </w:r>
            <w:r w:rsidRPr="00CD4A59">
              <w:rPr>
                <w:szCs w:val="21"/>
              </w:rPr>
              <w:t>5</w:t>
            </w:r>
            <w:r w:rsidRPr="00CD4A59">
              <w:rPr>
                <w:szCs w:val="21"/>
              </w:rPr>
              <w:t>万人以上，或其他需要特殊保护区域；或周边</w:t>
            </w:r>
            <w:r w:rsidRPr="00CD4A59">
              <w:rPr>
                <w:szCs w:val="21"/>
              </w:rPr>
              <w:t>500</w:t>
            </w:r>
            <w:r w:rsidRPr="00CD4A59">
              <w:rPr>
                <w:szCs w:val="21"/>
              </w:rPr>
              <w:t>米范围内人口总数大于</w:t>
            </w:r>
            <w:r w:rsidRPr="00CD4A59">
              <w:rPr>
                <w:szCs w:val="21"/>
              </w:rPr>
              <w:t>1000</w:t>
            </w:r>
            <w:r w:rsidRPr="00CD4A59">
              <w:rPr>
                <w:szCs w:val="21"/>
              </w:rPr>
              <w:t>人，油气、化学品输送管线管段周边</w:t>
            </w:r>
            <w:r w:rsidRPr="00CD4A59">
              <w:rPr>
                <w:szCs w:val="21"/>
              </w:rPr>
              <w:t>200m</w:t>
            </w:r>
            <w:r w:rsidRPr="00CD4A59">
              <w:rPr>
                <w:szCs w:val="21"/>
              </w:rPr>
              <w:t>范围内，每千米管段人口数大于</w:t>
            </w:r>
            <w:r w:rsidRPr="00CD4A59">
              <w:rPr>
                <w:szCs w:val="21"/>
              </w:rPr>
              <w:t>200</w:t>
            </w:r>
            <w:r w:rsidRPr="00CD4A59">
              <w:rPr>
                <w:szCs w:val="21"/>
              </w:rPr>
              <w:t>人</w:t>
            </w:r>
          </w:p>
        </w:tc>
      </w:tr>
      <w:tr w:rsidR="00676F4B" w:rsidRPr="00CD4A59" w:rsidTr="000B1693">
        <w:trPr>
          <w:trHeight w:val="510"/>
        </w:trPr>
        <w:tc>
          <w:tcPr>
            <w:tcW w:w="479"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E2</w:t>
            </w:r>
          </w:p>
        </w:tc>
        <w:tc>
          <w:tcPr>
            <w:tcW w:w="4521"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rPr>
                <w:szCs w:val="21"/>
              </w:rPr>
            </w:pPr>
            <w:r w:rsidRPr="00CD4A59">
              <w:rPr>
                <w:szCs w:val="21"/>
              </w:rPr>
              <w:t>企业周边</w:t>
            </w:r>
            <w:r w:rsidRPr="00CD4A59">
              <w:rPr>
                <w:szCs w:val="21"/>
              </w:rPr>
              <w:t>5km</w:t>
            </w:r>
            <w:r w:rsidRPr="00CD4A59">
              <w:rPr>
                <w:szCs w:val="21"/>
              </w:rPr>
              <w:t>范围内居住区、医疗卫生机构、文化教育机构、科研单位、行政机关等机构人口总数大于</w:t>
            </w:r>
            <w:r w:rsidRPr="00CD4A59">
              <w:rPr>
                <w:szCs w:val="21"/>
              </w:rPr>
              <w:t>1</w:t>
            </w:r>
            <w:r w:rsidRPr="00CD4A59">
              <w:rPr>
                <w:szCs w:val="21"/>
              </w:rPr>
              <w:t>万人，小于</w:t>
            </w:r>
            <w:r w:rsidRPr="00CD4A59">
              <w:rPr>
                <w:szCs w:val="21"/>
              </w:rPr>
              <w:t>5</w:t>
            </w:r>
            <w:r w:rsidRPr="00CD4A59">
              <w:rPr>
                <w:szCs w:val="21"/>
              </w:rPr>
              <w:t>万人；或周边</w:t>
            </w:r>
            <w:r w:rsidRPr="00CD4A59">
              <w:rPr>
                <w:szCs w:val="21"/>
              </w:rPr>
              <w:t>500</w:t>
            </w:r>
            <w:r w:rsidRPr="00CD4A59">
              <w:rPr>
                <w:szCs w:val="21"/>
              </w:rPr>
              <w:t>米范围内人口总数大于</w:t>
            </w:r>
            <w:r w:rsidRPr="00CD4A59">
              <w:rPr>
                <w:szCs w:val="21"/>
              </w:rPr>
              <w:t>500</w:t>
            </w:r>
            <w:r w:rsidRPr="00CD4A59">
              <w:rPr>
                <w:szCs w:val="21"/>
              </w:rPr>
              <w:t>人，小于</w:t>
            </w:r>
            <w:r w:rsidRPr="00CD4A59">
              <w:rPr>
                <w:szCs w:val="21"/>
              </w:rPr>
              <w:t>1000</w:t>
            </w:r>
            <w:r w:rsidRPr="00CD4A59">
              <w:rPr>
                <w:szCs w:val="21"/>
              </w:rPr>
              <w:t>人，油气、化学品输送管线管段周边</w:t>
            </w:r>
            <w:r w:rsidRPr="00CD4A59">
              <w:rPr>
                <w:szCs w:val="21"/>
              </w:rPr>
              <w:t>200m</w:t>
            </w:r>
            <w:r w:rsidRPr="00CD4A59">
              <w:rPr>
                <w:szCs w:val="21"/>
              </w:rPr>
              <w:t>范围内，每千米管段人口数大于</w:t>
            </w:r>
            <w:r w:rsidRPr="00CD4A59">
              <w:rPr>
                <w:szCs w:val="21"/>
              </w:rPr>
              <w:t>100</w:t>
            </w:r>
            <w:r w:rsidRPr="00CD4A59">
              <w:rPr>
                <w:szCs w:val="21"/>
              </w:rPr>
              <w:t>人，小于</w:t>
            </w:r>
            <w:r w:rsidRPr="00CD4A59">
              <w:rPr>
                <w:szCs w:val="21"/>
              </w:rPr>
              <w:t>200</w:t>
            </w:r>
            <w:r w:rsidRPr="00CD4A59">
              <w:rPr>
                <w:szCs w:val="21"/>
              </w:rPr>
              <w:t>人</w:t>
            </w:r>
          </w:p>
        </w:tc>
      </w:tr>
      <w:tr w:rsidR="00676F4B" w:rsidRPr="00CD4A59" w:rsidTr="000B1693">
        <w:trPr>
          <w:trHeight w:val="510"/>
        </w:trPr>
        <w:tc>
          <w:tcPr>
            <w:tcW w:w="47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E3</w:t>
            </w:r>
          </w:p>
        </w:tc>
        <w:tc>
          <w:tcPr>
            <w:tcW w:w="452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left"/>
              <w:rPr>
                <w:szCs w:val="21"/>
              </w:rPr>
            </w:pPr>
            <w:r w:rsidRPr="00CD4A59">
              <w:rPr>
                <w:szCs w:val="21"/>
              </w:rPr>
              <w:t>企业周边</w:t>
            </w:r>
            <w:r w:rsidRPr="00CD4A59">
              <w:rPr>
                <w:szCs w:val="21"/>
              </w:rPr>
              <w:t>5km</w:t>
            </w:r>
            <w:r w:rsidRPr="00CD4A59">
              <w:rPr>
                <w:szCs w:val="21"/>
              </w:rPr>
              <w:t>范围内居住区、医疗卫生机构、文化教育机构、科研单位、行政机关等机构人口总数小于</w:t>
            </w:r>
            <w:r w:rsidRPr="00CD4A59">
              <w:rPr>
                <w:szCs w:val="21"/>
              </w:rPr>
              <w:t>1</w:t>
            </w:r>
            <w:r w:rsidRPr="00CD4A59">
              <w:rPr>
                <w:szCs w:val="21"/>
              </w:rPr>
              <w:t>万人；或周边</w:t>
            </w:r>
            <w:r w:rsidRPr="00CD4A59">
              <w:rPr>
                <w:szCs w:val="21"/>
              </w:rPr>
              <w:t>500</w:t>
            </w:r>
            <w:r w:rsidRPr="00CD4A59">
              <w:rPr>
                <w:szCs w:val="21"/>
              </w:rPr>
              <w:t>米范围内人口总数小于</w:t>
            </w:r>
            <w:r w:rsidRPr="00CD4A59">
              <w:rPr>
                <w:szCs w:val="21"/>
              </w:rPr>
              <w:t>500</w:t>
            </w:r>
            <w:r w:rsidRPr="00CD4A59">
              <w:rPr>
                <w:szCs w:val="21"/>
              </w:rPr>
              <w:t>人，油气、化学品输送管</w:t>
            </w:r>
            <w:r w:rsidRPr="00CD4A59">
              <w:rPr>
                <w:kern w:val="24"/>
                <w:szCs w:val="21"/>
              </w:rPr>
              <w:t>线管</w:t>
            </w:r>
            <w:r w:rsidRPr="00CD4A59">
              <w:rPr>
                <w:szCs w:val="21"/>
              </w:rPr>
              <w:t>段周边</w:t>
            </w:r>
            <w:r w:rsidRPr="00CD4A59">
              <w:rPr>
                <w:szCs w:val="21"/>
              </w:rPr>
              <w:t>200m</w:t>
            </w:r>
            <w:r w:rsidRPr="00CD4A59">
              <w:rPr>
                <w:szCs w:val="21"/>
              </w:rPr>
              <w:t>范围内，每千米管段人口数小于</w:t>
            </w:r>
            <w:r w:rsidRPr="00CD4A59">
              <w:rPr>
                <w:szCs w:val="21"/>
              </w:rPr>
              <w:t>100</w:t>
            </w:r>
            <w:r w:rsidRPr="00CD4A59">
              <w:rPr>
                <w:szCs w:val="21"/>
              </w:rPr>
              <w:t>人</w:t>
            </w:r>
          </w:p>
        </w:tc>
      </w:tr>
    </w:tbl>
    <w:p w:rsidR="00676F4B" w:rsidRPr="00CD4A59" w:rsidRDefault="00676F4B" w:rsidP="00676F4B">
      <w:pPr>
        <w:spacing w:line="360" w:lineRule="auto"/>
        <w:ind w:firstLineChars="200" w:firstLine="480"/>
        <w:rPr>
          <w:kern w:val="0"/>
          <w:sz w:val="24"/>
        </w:rPr>
      </w:pPr>
      <w:r w:rsidRPr="00CD4A59">
        <w:rPr>
          <w:rFonts w:hint="eastAsia"/>
          <w:kern w:val="0"/>
          <w:sz w:val="24"/>
        </w:rPr>
        <w:t>由上表可知，厂区周边</w:t>
      </w:r>
      <w:r w:rsidRPr="00CD4A59">
        <w:rPr>
          <w:rFonts w:hint="eastAsia"/>
          <w:kern w:val="0"/>
          <w:sz w:val="24"/>
        </w:rPr>
        <w:t>5km</w:t>
      </w:r>
      <w:r w:rsidRPr="00CD4A59">
        <w:rPr>
          <w:rFonts w:hint="eastAsia"/>
          <w:kern w:val="0"/>
          <w:sz w:val="24"/>
        </w:rPr>
        <w:t>范围内人口总数约为</w:t>
      </w:r>
      <w:r w:rsidRPr="00CD4A59">
        <w:rPr>
          <w:rFonts w:hint="eastAsia"/>
          <w:kern w:val="0"/>
          <w:sz w:val="24"/>
        </w:rPr>
        <w:t>38290</w:t>
      </w:r>
      <w:r w:rsidRPr="00CD4A59">
        <w:rPr>
          <w:rFonts w:hint="eastAsia"/>
          <w:kern w:val="0"/>
          <w:sz w:val="24"/>
        </w:rPr>
        <w:t>人</w:t>
      </w:r>
      <w:r w:rsidRPr="00CD4A59">
        <w:rPr>
          <w:kern w:val="0"/>
          <w:sz w:val="24"/>
        </w:rPr>
        <w:t>，大于</w:t>
      </w:r>
      <w:r w:rsidRPr="00CD4A59">
        <w:rPr>
          <w:kern w:val="0"/>
          <w:sz w:val="24"/>
        </w:rPr>
        <w:t>1</w:t>
      </w:r>
      <w:r w:rsidRPr="00CD4A59">
        <w:rPr>
          <w:kern w:val="0"/>
          <w:sz w:val="24"/>
        </w:rPr>
        <w:t>万人，小于</w:t>
      </w:r>
      <w:r w:rsidRPr="00CD4A59">
        <w:rPr>
          <w:kern w:val="0"/>
          <w:sz w:val="24"/>
        </w:rPr>
        <w:t>5</w:t>
      </w:r>
      <w:r w:rsidRPr="00CD4A59">
        <w:rPr>
          <w:kern w:val="0"/>
          <w:sz w:val="24"/>
        </w:rPr>
        <w:t>万人，因此大气环境敏感程度属于环境中度敏感区（</w:t>
      </w:r>
      <w:r w:rsidRPr="00CD4A59">
        <w:rPr>
          <w:kern w:val="0"/>
          <w:sz w:val="24"/>
        </w:rPr>
        <w:t>E</w:t>
      </w:r>
      <w:r w:rsidRPr="00CD4A59">
        <w:rPr>
          <w:rFonts w:hint="eastAsia"/>
          <w:kern w:val="0"/>
          <w:sz w:val="24"/>
        </w:rPr>
        <w:t>2</w:t>
      </w:r>
      <w:r w:rsidRPr="00CD4A59">
        <w:rPr>
          <w:kern w:val="0"/>
          <w:sz w:val="24"/>
        </w:rPr>
        <w:t>）。</w:t>
      </w:r>
    </w:p>
    <w:p w:rsidR="00676F4B" w:rsidRPr="00CD4A59" w:rsidRDefault="00676F4B" w:rsidP="00676F4B">
      <w:pPr>
        <w:spacing w:line="360" w:lineRule="auto"/>
        <w:ind w:firstLineChars="200" w:firstLine="480"/>
        <w:rPr>
          <w:rFonts w:ascii="黑体" w:eastAsia="黑体" w:hAnsi="黑体"/>
          <w:bCs/>
          <w:kern w:val="0"/>
          <w:sz w:val="24"/>
        </w:rPr>
      </w:pPr>
      <w:r w:rsidRPr="00CD4A59">
        <w:rPr>
          <w:rFonts w:ascii="黑体" w:eastAsia="黑体" w:hAnsi="黑体" w:hint="eastAsia"/>
          <w:bCs/>
          <w:kern w:val="0"/>
          <w:sz w:val="24"/>
        </w:rPr>
        <w:t>2、地表水环境</w:t>
      </w:r>
    </w:p>
    <w:p w:rsidR="00676F4B" w:rsidRPr="00CD4A59" w:rsidRDefault="00676F4B" w:rsidP="00676F4B">
      <w:pPr>
        <w:spacing w:line="360" w:lineRule="auto"/>
        <w:ind w:firstLineChars="200" w:firstLine="480"/>
        <w:rPr>
          <w:kern w:val="0"/>
          <w:sz w:val="24"/>
        </w:rPr>
      </w:pPr>
      <w:r w:rsidRPr="00CD4A59">
        <w:rPr>
          <w:rFonts w:hint="eastAsia"/>
          <w:kern w:val="0"/>
          <w:sz w:val="24"/>
        </w:rPr>
        <w:t>依</w:t>
      </w:r>
      <w:r w:rsidRPr="00CD4A59">
        <w:rPr>
          <w:kern w:val="0"/>
          <w:sz w:val="24"/>
        </w:rPr>
        <w:t>据事故情况下危险物质泄漏到水体的排放点受纳地表水体功能敏感性，与下游环境敏感目标情况，共分为三种类型，</w:t>
      </w:r>
      <w:r w:rsidRPr="00CD4A59">
        <w:rPr>
          <w:kern w:val="0"/>
          <w:sz w:val="24"/>
        </w:rPr>
        <w:t>E1</w:t>
      </w:r>
      <w:r w:rsidRPr="00CD4A59">
        <w:rPr>
          <w:kern w:val="0"/>
          <w:sz w:val="24"/>
        </w:rPr>
        <w:t>为环境高度敏感区，</w:t>
      </w:r>
      <w:r w:rsidRPr="00CD4A59">
        <w:rPr>
          <w:kern w:val="0"/>
          <w:sz w:val="24"/>
        </w:rPr>
        <w:t>E2</w:t>
      </w:r>
      <w:r w:rsidRPr="00CD4A59">
        <w:rPr>
          <w:kern w:val="0"/>
          <w:sz w:val="24"/>
        </w:rPr>
        <w:t>为环境中度敏感区，</w:t>
      </w:r>
      <w:r w:rsidRPr="00CD4A59">
        <w:rPr>
          <w:kern w:val="0"/>
          <w:sz w:val="24"/>
        </w:rPr>
        <w:t>E3</w:t>
      </w:r>
      <w:r w:rsidRPr="00CD4A59">
        <w:rPr>
          <w:kern w:val="0"/>
          <w:sz w:val="24"/>
        </w:rPr>
        <w:t>为环境低度敏感区，分级原则见表</w:t>
      </w:r>
      <w:r w:rsidRPr="00CD4A59">
        <w:rPr>
          <w:rFonts w:hint="eastAsia"/>
          <w:kern w:val="0"/>
          <w:sz w:val="24"/>
        </w:rPr>
        <w:t>13</w:t>
      </w:r>
      <w:r w:rsidRPr="00CD4A59">
        <w:rPr>
          <w:kern w:val="0"/>
          <w:sz w:val="24"/>
        </w:rPr>
        <w:t>。其中地表水功能敏感性分区和环境敏感目标分级见表</w:t>
      </w:r>
      <w:r w:rsidRPr="00CD4A59">
        <w:rPr>
          <w:rFonts w:hint="eastAsia"/>
          <w:kern w:val="0"/>
          <w:sz w:val="24"/>
        </w:rPr>
        <w:t>14</w:t>
      </w:r>
      <w:r w:rsidRPr="00CD4A59">
        <w:rPr>
          <w:rFonts w:hint="eastAsia"/>
          <w:kern w:val="0"/>
          <w:sz w:val="24"/>
        </w:rPr>
        <w:t>和表</w:t>
      </w:r>
      <w:r w:rsidRPr="00CD4A59">
        <w:rPr>
          <w:rFonts w:hint="eastAsia"/>
          <w:kern w:val="0"/>
          <w:sz w:val="24"/>
        </w:rPr>
        <w:t>15</w:t>
      </w:r>
      <w:r w:rsidRPr="00CD4A59">
        <w:rPr>
          <w:kern w:val="0"/>
          <w:sz w:val="24"/>
        </w:rPr>
        <w:t>。</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13   </w:t>
      </w:r>
      <w:r w:rsidRPr="00CD4A59">
        <w:rPr>
          <w:rFonts w:ascii="黑体" w:eastAsia="黑体" w:hAnsi="黑体"/>
          <w:bCs/>
          <w:sz w:val="24"/>
        </w:rPr>
        <w:t>地表水环境敏感程度分级</w:t>
      </w:r>
    </w:p>
    <w:tbl>
      <w:tblPr>
        <w:tblW w:w="4999"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20"/>
        <w:gridCol w:w="2320"/>
        <w:gridCol w:w="2319"/>
        <w:gridCol w:w="2325"/>
      </w:tblGrid>
      <w:tr w:rsidR="00676F4B" w:rsidRPr="00CD4A59" w:rsidTr="000B1693">
        <w:trPr>
          <w:trHeight w:val="510"/>
          <w:jc w:val="center"/>
        </w:trPr>
        <w:tc>
          <w:tcPr>
            <w:tcW w:w="1249" w:type="pct"/>
            <w:vMerge w:val="restar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rFonts w:ascii="黑体" w:eastAsia="黑体" w:hAnsi="黑体"/>
                <w:szCs w:val="21"/>
              </w:rPr>
            </w:pPr>
            <w:r w:rsidRPr="00CD4A59">
              <w:rPr>
                <w:rFonts w:ascii="黑体" w:eastAsia="黑体" w:hAnsi="黑体"/>
                <w:bCs/>
                <w:szCs w:val="21"/>
              </w:rPr>
              <w:t>环境敏感目标</w:t>
            </w:r>
          </w:p>
        </w:tc>
        <w:tc>
          <w:tcPr>
            <w:tcW w:w="3750" w:type="pct"/>
            <w:gridSpan w:val="3"/>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rFonts w:ascii="黑体" w:eastAsia="黑体" w:hAnsi="黑体"/>
                <w:szCs w:val="21"/>
              </w:rPr>
            </w:pPr>
            <w:r w:rsidRPr="00CD4A59">
              <w:rPr>
                <w:rFonts w:ascii="黑体" w:eastAsia="黑体" w:hAnsi="黑体"/>
                <w:bCs/>
                <w:szCs w:val="21"/>
              </w:rPr>
              <w:t>地表水功能敏感性</w:t>
            </w:r>
          </w:p>
        </w:tc>
      </w:tr>
      <w:tr w:rsidR="00676F4B" w:rsidRPr="00CD4A59" w:rsidTr="000B1693">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F1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F2</w:t>
            </w:r>
          </w:p>
        </w:tc>
        <w:tc>
          <w:tcPr>
            <w:tcW w:w="12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F3</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S1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E1</w:t>
            </w:r>
          </w:p>
        </w:tc>
        <w:tc>
          <w:tcPr>
            <w:tcW w:w="12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E2</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S2</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E2</w:t>
            </w:r>
          </w:p>
        </w:tc>
        <w:tc>
          <w:tcPr>
            <w:tcW w:w="12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E3</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lang w:eastAsia="en-US"/>
              </w:rPr>
            </w:pPr>
            <w:r w:rsidRPr="00CD4A59">
              <w:rPr>
                <w:szCs w:val="21"/>
                <w:lang w:eastAsia="en-US"/>
              </w:rPr>
              <w:lastRenderedPageBreak/>
              <w:t>S3</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E2</w:t>
            </w:r>
          </w:p>
        </w:tc>
        <w:tc>
          <w:tcPr>
            <w:tcW w:w="1250"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jc w:val="center"/>
              <w:rPr>
                <w:szCs w:val="21"/>
              </w:rPr>
            </w:pPr>
            <w:r w:rsidRPr="00CD4A59">
              <w:rPr>
                <w:szCs w:val="21"/>
              </w:rPr>
              <w:t>E3</w:t>
            </w:r>
          </w:p>
        </w:tc>
      </w:tr>
    </w:tbl>
    <w:p w:rsidR="00676F4B" w:rsidRPr="00CD4A59" w:rsidRDefault="00676F4B" w:rsidP="00676F4B">
      <w:pPr>
        <w:spacing w:line="520" w:lineRule="exact"/>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14   </w:t>
      </w:r>
      <w:r w:rsidRPr="00CD4A59">
        <w:rPr>
          <w:rFonts w:ascii="黑体" w:eastAsia="黑体" w:hAnsi="黑体"/>
          <w:bCs/>
          <w:sz w:val="24"/>
        </w:rPr>
        <w:t>地表水功能敏感性分区</w:t>
      </w:r>
    </w:p>
    <w:tbl>
      <w:tblPr>
        <w:tblW w:w="4999"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22"/>
        <w:gridCol w:w="7862"/>
      </w:tblGrid>
      <w:tr w:rsidR="00676F4B" w:rsidRPr="00CD4A59" w:rsidTr="000B1693">
        <w:trPr>
          <w:trHeight w:val="510"/>
          <w:jc w:val="center"/>
        </w:trPr>
        <w:tc>
          <w:tcPr>
            <w:tcW w:w="766"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rPr>
            </w:pPr>
            <w:r w:rsidRPr="00CD4A59">
              <w:rPr>
                <w:rFonts w:ascii="黑体" w:eastAsia="黑体" w:hAnsi="黑体"/>
                <w:bCs/>
                <w:szCs w:val="21"/>
              </w:rPr>
              <w:t>敏感性</w:t>
            </w:r>
          </w:p>
        </w:tc>
        <w:tc>
          <w:tcPr>
            <w:tcW w:w="423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rPr>
            </w:pPr>
            <w:r w:rsidRPr="00CD4A59">
              <w:rPr>
                <w:rFonts w:ascii="黑体" w:eastAsia="黑体" w:hAnsi="黑体"/>
                <w:bCs/>
                <w:szCs w:val="21"/>
              </w:rPr>
              <w:t>地表水环境敏感特征</w:t>
            </w:r>
          </w:p>
        </w:tc>
      </w:tr>
      <w:tr w:rsidR="00676F4B" w:rsidRPr="00CD4A59" w:rsidTr="000B1693">
        <w:trPr>
          <w:trHeight w:val="510"/>
          <w:jc w:val="center"/>
        </w:trPr>
        <w:tc>
          <w:tcPr>
            <w:tcW w:w="766"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敏感</w:t>
            </w:r>
            <w:r w:rsidRPr="00CD4A59">
              <w:rPr>
                <w:szCs w:val="21"/>
              </w:rPr>
              <w:t>F1</w:t>
            </w:r>
          </w:p>
        </w:tc>
        <w:tc>
          <w:tcPr>
            <w:tcW w:w="423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排放点进入地表水水域环境功能为</w:t>
            </w:r>
            <w:r w:rsidRPr="00CD4A59">
              <w:rPr>
                <w:rFonts w:ascii="宋体" w:hAnsi="宋体" w:cs="宋体" w:hint="eastAsia"/>
                <w:szCs w:val="21"/>
              </w:rPr>
              <w:t>Ⅱ</w:t>
            </w:r>
            <w:r w:rsidRPr="00CD4A59">
              <w:rPr>
                <w:szCs w:val="21"/>
              </w:rPr>
              <w:t>类及以上，或海水水质分类第一类；</w:t>
            </w:r>
          </w:p>
          <w:p w:rsidR="00676F4B" w:rsidRPr="00CD4A59" w:rsidRDefault="00676F4B" w:rsidP="000B1693">
            <w:pPr>
              <w:autoSpaceDE w:val="0"/>
              <w:autoSpaceDN w:val="0"/>
              <w:adjustRightInd w:val="0"/>
              <w:snapToGrid w:val="0"/>
              <w:spacing w:line="360" w:lineRule="exact"/>
              <w:jc w:val="left"/>
              <w:rPr>
                <w:szCs w:val="21"/>
              </w:rPr>
            </w:pPr>
            <w:r w:rsidRPr="00CD4A59">
              <w:rPr>
                <w:szCs w:val="21"/>
              </w:rPr>
              <w:t>或发生事故时，危险物质泄漏到水体的排放点算起，排放进入受纳河流最大流速时，</w:t>
            </w:r>
            <w:r w:rsidRPr="00CD4A59">
              <w:rPr>
                <w:szCs w:val="21"/>
              </w:rPr>
              <w:t>24h</w:t>
            </w:r>
            <w:r w:rsidRPr="00CD4A59">
              <w:rPr>
                <w:szCs w:val="21"/>
              </w:rPr>
              <w:t>流经范围内涉跨国界的</w:t>
            </w:r>
          </w:p>
        </w:tc>
      </w:tr>
      <w:tr w:rsidR="00676F4B" w:rsidRPr="00CD4A59" w:rsidTr="000B1693">
        <w:trPr>
          <w:trHeight w:val="510"/>
          <w:jc w:val="center"/>
        </w:trPr>
        <w:tc>
          <w:tcPr>
            <w:tcW w:w="766"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较敏感</w:t>
            </w:r>
            <w:r w:rsidRPr="00CD4A59">
              <w:rPr>
                <w:szCs w:val="21"/>
              </w:rPr>
              <w:t>F2</w:t>
            </w:r>
          </w:p>
        </w:tc>
        <w:tc>
          <w:tcPr>
            <w:tcW w:w="423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排放点进入地表水水域环境功能为</w:t>
            </w:r>
            <w:r w:rsidRPr="00CD4A59">
              <w:rPr>
                <w:rFonts w:ascii="宋体" w:hAnsi="宋体" w:cs="宋体" w:hint="eastAsia"/>
                <w:szCs w:val="21"/>
              </w:rPr>
              <w:t>Ⅲ</w:t>
            </w:r>
            <w:r w:rsidRPr="00CD4A59">
              <w:rPr>
                <w:szCs w:val="21"/>
              </w:rPr>
              <w:t>类，或海水水质分类第二类；</w:t>
            </w:r>
          </w:p>
          <w:p w:rsidR="00676F4B" w:rsidRPr="00CD4A59" w:rsidRDefault="00676F4B" w:rsidP="000B1693">
            <w:pPr>
              <w:autoSpaceDE w:val="0"/>
              <w:autoSpaceDN w:val="0"/>
              <w:adjustRightInd w:val="0"/>
              <w:snapToGrid w:val="0"/>
              <w:spacing w:line="360" w:lineRule="exact"/>
              <w:jc w:val="left"/>
              <w:rPr>
                <w:szCs w:val="21"/>
              </w:rPr>
            </w:pPr>
            <w:r w:rsidRPr="00CD4A59">
              <w:rPr>
                <w:szCs w:val="21"/>
              </w:rPr>
              <w:t>或以发生事故时，危险物质泄漏到水体的排放点算起，排放进入受纳河流最大流速时，</w:t>
            </w:r>
            <w:r w:rsidRPr="00CD4A59">
              <w:rPr>
                <w:szCs w:val="21"/>
              </w:rPr>
              <w:t>24h</w:t>
            </w:r>
            <w:r w:rsidRPr="00CD4A59">
              <w:rPr>
                <w:szCs w:val="21"/>
              </w:rPr>
              <w:t>流经范围内涉跨省界的</w:t>
            </w:r>
          </w:p>
        </w:tc>
      </w:tr>
      <w:tr w:rsidR="00676F4B" w:rsidRPr="00CD4A59" w:rsidTr="000B1693">
        <w:trPr>
          <w:trHeight w:val="510"/>
          <w:jc w:val="center"/>
        </w:trPr>
        <w:tc>
          <w:tcPr>
            <w:tcW w:w="766"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低敏感</w:t>
            </w:r>
            <w:r w:rsidRPr="00CD4A59">
              <w:rPr>
                <w:szCs w:val="21"/>
              </w:rPr>
              <w:t>F3</w:t>
            </w:r>
          </w:p>
        </w:tc>
        <w:tc>
          <w:tcPr>
            <w:tcW w:w="4234"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上述地区之外的其他地区</w:t>
            </w:r>
          </w:p>
        </w:tc>
      </w:tr>
    </w:tbl>
    <w:p w:rsidR="00676F4B" w:rsidRPr="00CD4A59" w:rsidRDefault="00676F4B" w:rsidP="00676F4B">
      <w:pPr>
        <w:spacing w:line="520" w:lineRule="exact"/>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15  </w:t>
      </w:r>
      <w:r w:rsidRPr="00CD4A59">
        <w:rPr>
          <w:rFonts w:ascii="黑体" w:eastAsia="黑体" w:hAnsi="黑体"/>
          <w:bCs/>
          <w:sz w:val="24"/>
        </w:rPr>
        <w:t xml:space="preserve"> 环境敏感目标分级</w:t>
      </w:r>
    </w:p>
    <w:tbl>
      <w:tblPr>
        <w:tblW w:w="4999" w:type="pct"/>
        <w:tblInd w:w="5" w:type="dxa"/>
        <w:tblBorders>
          <w:top w:val="single" w:sz="12" w:space="0" w:color="000000"/>
          <w:bottom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777"/>
        <w:gridCol w:w="8301"/>
      </w:tblGrid>
      <w:tr w:rsidR="00676F4B" w:rsidRPr="00CD4A59" w:rsidTr="000B1693">
        <w:trPr>
          <w:trHeight w:val="510"/>
        </w:trPr>
        <w:tc>
          <w:tcPr>
            <w:tcW w:w="42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lang w:eastAsia="en-US"/>
              </w:rPr>
            </w:pPr>
            <w:r w:rsidRPr="00CD4A59">
              <w:rPr>
                <w:rFonts w:ascii="黑体" w:eastAsia="黑体" w:hAnsi="黑体"/>
                <w:bCs/>
                <w:szCs w:val="21"/>
              </w:rPr>
              <w:t>分级</w:t>
            </w:r>
          </w:p>
        </w:tc>
        <w:tc>
          <w:tcPr>
            <w:tcW w:w="457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rPr>
            </w:pPr>
            <w:r w:rsidRPr="00CD4A59">
              <w:rPr>
                <w:rFonts w:ascii="黑体" w:eastAsia="黑体" w:hAnsi="黑体"/>
                <w:bCs/>
                <w:szCs w:val="21"/>
              </w:rPr>
              <w:t>环境敏感目标</w:t>
            </w:r>
          </w:p>
        </w:tc>
      </w:tr>
      <w:tr w:rsidR="00676F4B" w:rsidRPr="00CD4A59" w:rsidTr="000B1693">
        <w:trPr>
          <w:trHeight w:val="510"/>
        </w:trPr>
        <w:tc>
          <w:tcPr>
            <w:tcW w:w="42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lang w:eastAsia="en-US"/>
              </w:rPr>
            </w:pPr>
            <w:r w:rsidRPr="00CD4A59">
              <w:rPr>
                <w:szCs w:val="21"/>
                <w:lang w:eastAsia="en-US"/>
              </w:rPr>
              <w:t>S1</w:t>
            </w:r>
          </w:p>
        </w:tc>
        <w:tc>
          <w:tcPr>
            <w:tcW w:w="457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发生事故时，危险物质泄漏到内陆水体的排放点下游（顺水流向）</w:t>
            </w:r>
            <w:r w:rsidRPr="00CD4A59">
              <w:rPr>
                <w:szCs w:val="21"/>
              </w:rPr>
              <w:t>10km</w:t>
            </w:r>
            <w:r w:rsidRPr="00CD4A59">
              <w:rPr>
                <w:szCs w:val="21"/>
              </w:rPr>
              <w:t>范围内、近岸海域一个潮周期水质点可能达到的最大水平距离的两倍范围内，有如下一类或多类环境风险受体：集中式地表水饮用水水源保护区（包括一级保护区、二级保护区及准保护区）；农村及分散式饮用水水源保护区；自然保护区；重要湿地；珍稀濒危野生动植物天然集中分布区；重要水生生物的自然产卵场及索饵场、越冬场和洄游通道；世界文化和自然遗产地；红树林、珊瑚礁等滨海湿地生态系统；珍稀、濒危海洋生物的天然集中分布区；海洋特别保护区；海上自然保护区；盐场保护区；海水浴场；海洋自然历史遗迹；风景名胜区；或其他特殊重要保护区域。</w:t>
            </w:r>
          </w:p>
        </w:tc>
      </w:tr>
      <w:tr w:rsidR="00676F4B" w:rsidRPr="00CD4A59" w:rsidTr="000B1693">
        <w:trPr>
          <w:trHeight w:val="510"/>
        </w:trPr>
        <w:tc>
          <w:tcPr>
            <w:tcW w:w="42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lang w:eastAsia="en-US"/>
              </w:rPr>
            </w:pPr>
            <w:r w:rsidRPr="00CD4A59">
              <w:rPr>
                <w:szCs w:val="21"/>
                <w:lang w:eastAsia="en-US"/>
              </w:rPr>
              <w:t>S2</w:t>
            </w:r>
          </w:p>
        </w:tc>
        <w:tc>
          <w:tcPr>
            <w:tcW w:w="457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发生事故时，危险物质泄漏到内陆水体的排放点下游（顺水流向）</w:t>
            </w:r>
            <w:r w:rsidRPr="00CD4A59">
              <w:rPr>
                <w:szCs w:val="21"/>
              </w:rPr>
              <w:t>10km</w:t>
            </w:r>
            <w:r w:rsidRPr="00CD4A59">
              <w:rPr>
                <w:szCs w:val="21"/>
              </w:rPr>
              <w:t>范围内、近岸海域一个潮周期水质点可能达到的最大水平距离的两倍范围内，有如下一类或多类环境风险受体的：水产养殖区；天然渔场；森林公园；地质公园；海滨风景游览区；具有重要经济价值的海洋生物生存区域</w:t>
            </w:r>
          </w:p>
        </w:tc>
      </w:tr>
      <w:tr w:rsidR="00676F4B" w:rsidRPr="00CD4A59" w:rsidTr="000B1693">
        <w:trPr>
          <w:trHeight w:val="510"/>
        </w:trPr>
        <w:tc>
          <w:tcPr>
            <w:tcW w:w="428"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jc w:val="center"/>
              <w:rPr>
                <w:szCs w:val="21"/>
                <w:lang w:eastAsia="en-US"/>
              </w:rPr>
            </w:pPr>
            <w:r w:rsidRPr="00CD4A59">
              <w:rPr>
                <w:szCs w:val="21"/>
                <w:lang w:eastAsia="en-US"/>
              </w:rPr>
              <w:t>S3</w:t>
            </w:r>
          </w:p>
        </w:tc>
        <w:tc>
          <w:tcPr>
            <w:tcW w:w="4571"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排放点下游（顺水流向）</w:t>
            </w:r>
            <w:r w:rsidRPr="00CD4A59">
              <w:rPr>
                <w:szCs w:val="21"/>
              </w:rPr>
              <w:t>10km</w:t>
            </w:r>
            <w:r w:rsidRPr="00CD4A59">
              <w:rPr>
                <w:szCs w:val="21"/>
              </w:rPr>
              <w:t>范围、近岸海域一个潮周期水质点可能达到的最大水平距离的两倍范围内无上述类型</w:t>
            </w:r>
            <w:r w:rsidRPr="00CD4A59">
              <w:rPr>
                <w:szCs w:val="21"/>
              </w:rPr>
              <w:t>1</w:t>
            </w:r>
            <w:r w:rsidRPr="00CD4A59">
              <w:rPr>
                <w:szCs w:val="21"/>
              </w:rPr>
              <w:t>和类型</w:t>
            </w:r>
            <w:r w:rsidRPr="00CD4A59">
              <w:rPr>
                <w:szCs w:val="21"/>
              </w:rPr>
              <w:t>2</w:t>
            </w:r>
            <w:r w:rsidRPr="00CD4A59">
              <w:rPr>
                <w:szCs w:val="21"/>
              </w:rPr>
              <w:t>包括的敏感保护目标</w:t>
            </w:r>
          </w:p>
        </w:tc>
      </w:tr>
    </w:tbl>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厂区不涉污水排放口，初期雨水不外排，外排水仅为雨水，雨天情况下（未发生事故）关闭与厂区排水渠闸板，将前</w:t>
      </w:r>
      <w:r w:rsidRPr="00CD4A59">
        <w:rPr>
          <w:rFonts w:hint="eastAsia"/>
          <w:kern w:val="0"/>
          <w:sz w:val="24"/>
        </w:rPr>
        <w:t>15min</w:t>
      </w:r>
      <w:r w:rsidRPr="00CD4A59">
        <w:rPr>
          <w:rFonts w:hint="eastAsia"/>
          <w:kern w:val="0"/>
          <w:sz w:val="24"/>
        </w:rPr>
        <w:t>初期雨水进行收集，之后打开收集池提升泵，把初期雨水提升至收集池，</w:t>
      </w:r>
      <w:r w:rsidRPr="00CD4A59">
        <w:rPr>
          <w:rFonts w:hint="eastAsia"/>
          <w:kern w:val="0"/>
          <w:sz w:val="24"/>
        </w:rPr>
        <w:t>15min</w:t>
      </w:r>
      <w:r w:rsidRPr="00CD4A59">
        <w:rPr>
          <w:rFonts w:hint="eastAsia"/>
          <w:kern w:val="0"/>
          <w:sz w:val="24"/>
        </w:rPr>
        <w:t>之后打开闸板，雨水通过雨水渠进入厂界外西侧排水渠。事故状态下，风险物质泄漏均可控制在厂区内，故项目地表水功能敏感性为低敏感</w:t>
      </w:r>
      <w:r w:rsidRPr="00CD4A59">
        <w:rPr>
          <w:rFonts w:hint="eastAsia"/>
          <w:kern w:val="0"/>
          <w:sz w:val="24"/>
        </w:rPr>
        <w:t>F3</w:t>
      </w:r>
      <w:r w:rsidRPr="00CD4A59">
        <w:rPr>
          <w:rFonts w:hint="eastAsia"/>
          <w:kern w:val="0"/>
          <w:sz w:val="24"/>
        </w:rPr>
        <w:t>，环境敏感目标为</w:t>
      </w:r>
      <w:r w:rsidRPr="00CD4A59">
        <w:rPr>
          <w:rFonts w:hint="eastAsia"/>
          <w:kern w:val="0"/>
          <w:sz w:val="24"/>
        </w:rPr>
        <w:t>S3</w:t>
      </w:r>
      <w:r w:rsidRPr="00CD4A59">
        <w:rPr>
          <w:rFonts w:hint="eastAsia"/>
          <w:kern w:val="0"/>
          <w:sz w:val="24"/>
        </w:rPr>
        <w:t>，故根据地表水环境敏感程度分级判定地表水功能敏感性</w:t>
      </w:r>
      <w:r w:rsidRPr="00CD4A59">
        <w:rPr>
          <w:rFonts w:hint="eastAsia"/>
          <w:kern w:val="0"/>
          <w:sz w:val="24"/>
        </w:rPr>
        <w:t>E3</w:t>
      </w:r>
      <w:r w:rsidRPr="00CD4A59">
        <w:rPr>
          <w:rFonts w:hint="eastAsia"/>
          <w:kern w:val="0"/>
          <w:sz w:val="24"/>
        </w:rPr>
        <w:t>。</w:t>
      </w:r>
    </w:p>
    <w:p w:rsidR="00676F4B" w:rsidRPr="00CD4A59" w:rsidRDefault="00676F4B" w:rsidP="00676F4B">
      <w:pPr>
        <w:adjustRightInd w:val="0"/>
        <w:snapToGrid w:val="0"/>
        <w:spacing w:line="360" w:lineRule="auto"/>
        <w:ind w:firstLineChars="200" w:firstLine="480"/>
        <w:rPr>
          <w:rFonts w:ascii="黑体" w:eastAsia="黑体" w:hAnsi="黑体"/>
          <w:bCs/>
          <w:kern w:val="0"/>
          <w:sz w:val="24"/>
        </w:rPr>
      </w:pPr>
      <w:r w:rsidRPr="00CD4A59">
        <w:rPr>
          <w:rFonts w:ascii="黑体" w:eastAsia="黑体" w:hAnsi="黑体" w:hint="eastAsia"/>
          <w:bCs/>
          <w:kern w:val="0"/>
          <w:sz w:val="24"/>
        </w:rPr>
        <w:t>3、地下水环境</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依据地下水功能敏感性与包气带防污性能，共分为三种类型，</w:t>
      </w:r>
      <w:r w:rsidRPr="00CD4A59">
        <w:rPr>
          <w:kern w:val="0"/>
          <w:sz w:val="24"/>
        </w:rPr>
        <w:t>E1</w:t>
      </w:r>
      <w:r w:rsidRPr="00CD4A59">
        <w:rPr>
          <w:kern w:val="0"/>
          <w:sz w:val="24"/>
        </w:rPr>
        <w:t>为环境高度敏感区，</w:t>
      </w:r>
      <w:r w:rsidRPr="00CD4A59">
        <w:rPr>
          <w:kern w:val="0"/>
          <w:sz w:val="24"/>
        </w:rPr>
        <w:t>E2</w:t>
      </w:r>
      <w:r w:rsidRPr="00CD4A59">
        <w:rPr>
          <w:kern w:val="0"/>
          <w:sz w:val="24"/>
        </w:rPr>
        <w:t>为环境中度敏感区，</w:t>
      </w:r>
      <w:r w:rsidRPr="00CD4A59">
        <w:rPr>
          <w:kern w:val="0"/>
          <w:sz w:val="24"/>
        </w:rPr>
        <w:t>E3</w:t>
      </w:r>
      <w:r w:rsidRPr="00CD4A59">
        <w:rPr>
          <w:kern w:val="0"/>
          <w:sz w:val="24"/>
        </w:rPr>
        <w:t>为环境低度敏感区，分级原则见表</w:t>
      </w:r>
      <w:r w:rsidRPr="00CD4A59">
        <w:rPr>
          <w:rFonts w:hint="eastAsia"/>
          <w:kern w:val="0"/>
          <w:sz w:val="24"/>
        </w:rPr>
        <w:t>16</w:t>
      </w:r>
      <w:r w:rsidRPr="00CD4A59">
        <w:rPr>
          <w:kern w:val="0"/>
          <w:sz w:val="24"/>
        </w:rPr>
        <w:t>。其中地下水功能</w:t>
      </w:r>
      <w:r w:rsidRPr="00CD4A59">
        <w:rPr>
          <w:kern w:val="0"/>
          <w:sz w:val="24"/>
        </w:rPr>
        <w:lastRenderedPageBreak/>
        <w:t>敏感性分区和包气带防污性能分级分别见表</w:t>
      </w:r>
      <w:r w:rsidRPr="00CD4A59">
        <w:rPr>
          <w:rFonts w:hint="eastAsia"/>
          <w:kern w:val="0"/>
          <w:sz w:val="24"/>
        </w:rPr>
        <w:t>17</w:t>
      </w:r>
      <w:r w:rsidRPr="00CD4A59">
        <w:rPr>
          <w:kern w:val="0"/>
          <w:sz w:val="24"/>
        </w:rPr>
        <w:t>和表</w:t>
      </w:r>
      <w:r w:rsidRPr="00CD4A59">
        <w:rPr>
          <w:rFonts w:hint="eastAsia"/>
          <w:kern w:val="0"/>
          <w:sz w:val="24"/>
        </w:rPr>
        <w:t>18</w:t>
      </w:r>
      <w:r w:rsidRPr="00CD4A59">
        <w:rPr>
          <w:kern w:val="0"/>
          <w:sz w:val="24"/>
        </w:rPr>
        <w:t>。当同一建设项目涉及两个</w:t>
      </w:r>
      <w:r w:rsidRPr="00CD4A59">
        <w:rPr>
          <w:kern w:val="0"/>
          <w:sz w:val="24"/>
        </w:rPr>
        <w:t>G</w:t>
      </w:r>
      <w:r w:rsidRPr="00CD4A59">
        <w:rPr>
          <w:kern w:val="0"/>
          <w:sz w:val="24"/>
        </w:rPr>
        <w:t>分区或</w:t>
      </w:r>
      <w:r w:rsidRPr="00CD4A59">
        <w:rPr>
          <w:kern w:val="0"/>
          <w:sz w:val="24"/>
        </w:rPr>
        <w:t>D</w:t>
      </w:r>
      <w:r w:rsidRPr="00CD4A59">
        <w:rPr>
          <w:kern w:val="0"/>
          <w:sz w:val="24"/>
        </w:rPr>
        <w:t>分级及以上时，取相对高值。</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16  </w:t>
      </w:r>
      <w:r w:rsidRPr="00CD4A59">
        <w:rPr>
          <w:rFonts w:ascii="黑体" w:eastAsia="黑体" w:hAnsi="黑体"/>
          <w:bCs/>
          <w:sz w:val="24"/>
        </w:rPr>
        <w:t xml:space="preserve">  地下水环境敏感程度分级</w:t>
      </w:r>
    </w:p>
    <w:tbl>
      <w:tblPr>
        <w:tblW w:w="4999"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20"/>
        <w:gridCol w:w="2320"/>
        <w:gridCol w:w="2323"/>
        <w:gridCol w:w="2321"/>
      </w:tblGrid>
      <w:tr w:rsidR="00676F4B" w:rsidRPr="00CD4A59" w:rsidTr="000B1693">
        <w:trPr>
          <w:trHeight w:val="510"/>
          <w:jc w:val="center"/>
        </w:trPr>
        <w:tc>
          <w:tcPr>
            <w:tcW w:w="1249" w:type="pct"/>
            <w:vMerge w:val="restar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bCs/>
                <w:szCs w:val="21"/>
                <w:lang w:eastAsia="zh-TW"/>
              </w:rPr>
            </w:pPr>
            <w:r w:rsidRPr="00CD4A59">
              <w:rPr>
                <w:rFonts w:ascii="黑体" w:eastAsia="黑体" w:hAnsi="黑体"/>
                <w:bCs/>
                <w:szCs w:val="21"/>
              </w:rPr>
              <w:t>包气带防护性能</w:t>
            </w:r>
          </w:p>
        </w:tc>
        <w:tc>
          <w:tcPr>
            <w:tcW w:w="3750" w:type="pct"/>
            <w:gridSpan w:val="3"/>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bCs/>
                <w:szCs w:val="21"/>
                <w:lang w:eastAsia="zh-TW"/>
              </w:rPr>
            </w:pPr>
            <w:r w:rsidRPr="00CD4A59">
              <w:rPr>
                <w:rFonts w:ascii="黑体" w:eastAsia="黑体" w:hAnsi="黑体"/>
                <w:bCs/>
                <w:szCs w:val="21"/>
              </w:rPr>
              <w:t>地下水功能敏感性</w:t>
            </w:r>
          </w:p>
        </w:tc>
      </w:tr>
      <w:tr w:rsidR="00676F4B" w:rsidRPr="00CD4A59" w:rsidTr="000B1693">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widowControl/>
              <w:jc w:val="left"/>
              <w:rPr>
                <w:b/>
                <w:bCs/>
                <w:szCs w:val="21"/>
                <w:lang w:eastAsia="zh-TW"/>
              </w:rPr>
            </w:pP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b/>
                <w:bCs/>
                <w:szCs w:val="21"/>
                <w:lang w:eastAsia="zh-TW"/>
              </w:rPr>
            </w:pPr>
            <w:r w:rsidRPr="00CD4A59">
              <w:rPr>
                <w:b/>
                <w:bCs/>
                <w:szCs w:val="21"/>
              </w:rPr>
              <w:t>G1</w:t>
            </w:r>
          </w:p>
        </w:tc>
        <w:tc>
          <w:tcPr>
            <w:tcW w:w="125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b/>
                <w:bCs/>
                <w:szCs w:val="21"/>
                <w:lang w:eastAsia="zh-TW"/>
              </w:rPr>
            </w:pPr>
            <w:r w:rsidRPr="00CD4A59">
              <w:rPr>
                <w:b/>
                <w:bCs/>
                <w:szCs w:val="21"/>
              </w:rPr>
              <w:t>G2</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b/>
                <w:bCs/>
                <w:szCs w:val="21"/>
                <w:lang w:eastAsia="zh-TW"/>
              </w:rPr>
            </w:pPr>
            <w:r w:rsidRPr="00CD4A59">
              <w:rPr>
                <w:b/>
                <w:bCs/>
                <w:szCs w:val="21"/>
              </w:rPr>
              <w:t>G3</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D1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E1</w:t>
            </w:r>
          </w:p>
        </w:tc>
        <w:tc>
          <w:tcPr>
            <w:tcW w:w="125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E2</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D2</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E1</w:t>
            </w:r>
          </w:p>
        </w:tc>
        <w:tc>
          <w:tcPr>
            <w:tcW w:w="125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E2</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E3</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D3</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E2</w:t>
            </w:r>
          </w:p>
        </w:tc>
        <w:tc>
          <w:tcPr>
            <w:tcW w:w="125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E3</w:t>
            </w:r>
          </w:p>
        </w:tc>
        <w:tc>
          <w:tcPr>
            <w:tcW w:w="1249"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djustRightInd w:val="0"/>
              <w:snapToGrid w:val="0"/>
              <w:jc w:val="center"/>
              <w:rPr>
                <w:szCs w:val="21"/>
                <w:lang w:eastAsia="zh-TW"/>
              </w:rPr>
            </w:pPr>
            <w:r w:rsidRPr="00CD4A59">
              <w:rPr>
                <w:szCs w:val="21"/>
              </w:rPr>
              <w:t>E3</w:t>
            </w:r>
          </w:p>
        </w:tc>
      </w:tr>
    </w:tbl>
    <w:p w:rsidR="00676F4B" w:rsidRPr="00CD4A59" w:rsidRDefault="00676F4B" w:rsidP="00676F4B">
      <w:pPr>
        <w:spacing w:line="520" w:lineRule="exact"/>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17  </w:t>
      </w:r>
      <w:r w:rsidRPr="00CD4A59">
        <w:rPr>
          <w:rFonts w:ascii="黑体" w:eastAsia="黑体" w:hAnsi="黑体"/>
          <w:bCs/>
          <w:sz w:val="24"/>
        </w:rPr>
        <w:t xml:space="preserve"> 地下水功能敏感性分区</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291"/>
        <w:gridCol w:w="7995"/>
      </w:tblGrid>
      <w:tr w:rsidR="00676F4B" w:rsidRPr="00CD4A59" w:rsidTr="000B1693">
        <w:trPr>
          <w:trHeight w:val="510"/>
          <w:jc w:val="center"/>
        </w:trPr>
        <w:tc>
          <w:tcPr>
            <w:tcW w:w="69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center"/>
              <w:rPr>
                <w:rFonts w:ascii="黑体" w:eastAsia="黑体" w:hAnsi="黑体"/>
                <w:bCs/>
                <w:szCs w:val="21"/>
                <w:lang w:eastAsia="zh-TW"/>
              </w:rPr>
            </w:pPr>
            <w:r w:rsidRPr="00CD4A59">
              <w:rPr>
                <w:rFonts w:ascii="黑体" w:eastAsia="黑体" w:hAnsi="黑体"/>
                <w:bCs/>
                <w:szCs w:val="21"/>
              </w:rPr>
              <w:t>敏感性</w:t>
            </w:r>
          </w:p>
        </w:tc>
        <w:tc>
          <w:tcPr>
            <w:tcW w:w="43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center"/>
              <w:rPr>
                <w:rFonts w:ascii="黑体" w:eastAsia="黑体" w:hAnsi="黑体"/>
                <w:bCs/>
                <w:szCs w:val="21"/>
                <w:lang w:eastAsia="zh-TW"/>
              </w:rPr>
            </w:pPr>
            <w:r w:rsidRPr="00CD4A59">
              <w:rPr>
                <w:rFonts w:ascii="黑体" w:eastAsia="黑体" w:hAnsi="黑体"/>
                <w:bCs/>
                <w:szCs w:val="21"/>
              </w:rPr>
              <w:t>地下水环境敏感特征</w:t>
            </w:r>
          </w:p>
        </w:tc>
      </w:tr>
      <w:tr w:rsidR="00676F4B" w:rsidRPr="00CD4A59" w:rsidTr="000B1693">
        <w:trPr>
          <w:trHeight w:val="510"/>
          <w:jc w:val="center"/>
        </w:trPr>
        <w:tc>
          <w:tcPr>
            <w:tcW w:w="69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center"/>
              <w:rPr>
                <w:szCs w:val="21"/>
                <w:lang w:eastAsia="zh-TW"/>
              </w:rPr>
            </w:pPr>
            <w:r w:rsidRPr="00CD4A59">
              <w:rPr>
                <w:szCs w:val="21"/>
              </w:rPr>
              <w:t>敏感</w:t>
            </w:r>
            <w:r w:rsidRPr="00CD4A59">
              <w:rPr>
                <w:szCs w:val="21"/>
              </w:rPr>
              <w:t>G1</w:t>
            </w:r>
          </w:p>
        </w:tc>
        <w:tc>
          <w:tcPr>
            <w:tcW w:w="43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left"/>
              <w:rPr>
                <w:szCs w:val="21"/>
                <w:lang w:eastAsia="zh-TW"/>
              </w:rPr>
            </w:pPr>
            <w:r w:rsidRPr="00CD4A59">
              <w:rPr>
                <w:szCs w:val="21"/>
              </w:rPr>
              <w:t>集中式饮用水水源（包括已建成的在用、备用、应急水源，在建和规划的饮用水水源）准保护区；除集中式饮用水水源以外的国家或地方政府设定的与地下水环境相关的其他保护区，如热水、矿泉水、温泉等特殊地下水资源保护区</w:t>
            </w:r>
          </w:p>
        </w:tc>
      </w:tr>
      <w:tr w:rsidR="00676F4B" w:rsidRPr="00CD4A59" w:rsidTr="000B1693">
        <w:trPr>
          <w:trHeight w:val="510"/>
          <w:jc w:val="center"/>
        </w:trPr>
        <w:tc>
          <w:tcPr>
            <w:tcW w:w="69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center"/>
              <w:rPr>
                <w:szCs w:val="21"/>
                <w:lang w:eastAsia="zh-TW"/>
              </w:rPr>
            </w:pPr>
            <w:r w:rsidRPr="00CD4A59">
              <w:rPr>
                <w:szCs w:val="21"/>
              </w:rPr>
              <w:t>较敏感</w:t>
            </w:r>
            <w:r w:rsidRPr="00CD4A59">
              <w:rPr>
                <w:szCs w:val="21"/>
              </w:rPr>
              <w:t>G2</w:t>
            </w:r>
          </w:p>
        </w:tc>
        <w:tc>
          <w:tcPr>
            <w:tcW w:w="43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left"/>
              <w:rPr>
                <w:szCs w:val="21"/>
                <w:lang w:eastAsia="zh-TW"/>
              </w:rPr>
            </w:pPr>
            <w:r w:rsidRPr="00CD4A59">
              <w:rPr>
                <w:szCs w:val="21"/>
              </w:rPr>
              <w:t>集中式饮用水水源（包括已建成的在用、备用、应急水源，在建和规划的饮用水水源）准保护区以外的补给径流区；未划定准保护区的集中式饮用水水源，其保护区以外的补给径流区；分散式饮用水水源地；特殊地下水资源（如热水、矿泉水、温泉等）保护区以外的分布区等其他未列入上述敏感分级的环境敏感区</w:t>
            </w:r>
            <w:r w:rsidRPr="00CD4A59">
              <w:rPr>
                <w:szCs w:val="21"/>
              </w:rPr>
              <w:t>a</w:t>
            </w:r>
          </w:p>
        </w:tc>
      </w:tr>
      <w:tr w:rsidR="00676F4B" w:rsidRPr="00CD4A59" w:rsidTr="000B1693">
        <w:trPr>
          <w:trHeight w:val="510"/>
          <w:jc w:val="center"/>
        </w:trPr>
        <w:tc>
          <w:tcPr>
            <w:tcW w:w="695"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djustRightInd w:val="0"/>
              <w:snapToGrid w:val="0"/>
              <w:spacing w:line="360" w:lineRule="exact"/>
              <w:jc w:val="center"/>
              <w:rPr>
                <w:szCs w:val="21"/>
                <w:lang w:eastAsia="zh-TW"/>
              </w:rPr>
            </w:pPr>
            <w:r w:rsidRPr="00CD4A59">
              <w:rPr>
                <w:szCs w:val="21"/>
              </w:rPr>
              <w:t>不敏感</w:t>
            </w:r>
            <w:r w:rsidRPr="00CD4A59">
              <w:rPr>
                <w:szCs w:val="21"/>
              </w:rPr>
              <w:t>G3</w:t>
            </w:r>
          </w:p>
        </w:tc>
        <w:tc>
          <w:tcPr>
            <w:tcW w:w="4304"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djustRightInd w:val="0"/>
              <w:snapToGrid w:val="0"/>
              <w:spacing w:line="360" w:lineRule="exact"/>
              <w:jc w:val="left"/>
              <w:rPr>
                <w:szCs w:val="21"/>
                <w:lang w:eastAsia="zh-TW"/>
              </w:rPr>
            </w:pPr>
            <w:r w:rsidRPr="00CD4A59">
              <w:rPr>
                <w:szCs w:val="21"/>
              </w:rPr>
              <w:t>上述地区之外的其他地区</w:t>
            </w:r>
          </w:p>
        </w:tc>
      </w:tr>
      <w:tr w:rsidR="00676F4B" w:rsidRPr="00CD4A59" w:rsidTr="000B1693">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left"/>
              <w:rPr>
                <w:szCs w:val="21"/>
                <w:lang w:eastAsia="zh-TW"/>
              </w:rPr>
            </w:pPr>
            <w:r w:rsidRPr="00CD4A59">
              <w:rPr>
                <w:sz w:val="20"/>
                <w:szCs w:val="21"/>
              </w:rPr>
              <w:t>a</w:t>
            </w:r>
            <w:r w:rsidRPr="00CD4A59">
              <w:rPr>
                <w:rFonts w:ascii="宋体" w:hAnsi="宋体" w:cs="宋体" w:hint="eastAsia"/>
                <w:sz w:val="20"/>
                <w:szCs w:val="21"/>
              </w:rPr>
              <w:t>“</w:t>
            </w:r>
            <w:r w:rsidRPr="00CD4A59">
              <w:rPr>
                <w:sz w:val="20"/>
                <w:szCs w:val="21"/>
              </w:rPr>
              <w:t>环境敏感区</w:t>
            </w:r>
            <w:r w:rsidRPr="00CD4A59">
              <w:rPr>
                <w:rFonts w:ascii="宋体" w:hAnsi="宋体" w:cs="宋体" w:hint="eastAsia"/>
                <w:sz w:val="20"/>
                <w:szCs w:val="21"/>
              </w:rPr>
              <w:t>”</w:t>
            </w:r>
            <w:r w:rsidRPr="00CD4A59">
              <w:rPr>
                <w:sz w:val="20"/>
                <w:szCs w:val="21"/>
              </w:rPr>
              <w:t>是指《建设项目环境影响分类管理名录》中所界定的涉及地下水的环境敏感区</w:t>
            </w:r>
          </w:p>
        </w:tc>
      </w:tr>
    </w:tbl>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本项目</w:t>
      </w:r>
      <w:r w:rsidRPr="00CD4A59">
        <w:rPr>
          <w:rFonts w:hint="eastAsia"/>
          <w:kern w:val="0"/>
          <w:sz w:val="24"/>
        </w:rPr>
        <w:t>所在地</w:t>
      </w:r>
      <w:r w:rsidRPr="00CD4A59">
        <w:rPr>
          <w:kern w:val="0"/>
          <w:sz w:val="24"/>
        </w:rPr>
        <w:t>不属于集中式饮用水水源（包括已建成的在用、备用、应急水源，在建和规划的饮用水水源）准保护区以及准保护区以外的补给径流区；除集中式饮用水水源以外的国家或地方政府设定的与地下水环境相关的其他保护区，未划定准保护区的集中式饮用水水源，其保护区以外的补给径流区；分散式饮用水水源地；特殊地下水资源（如热水、矿泉水、温泉等）保护区以外的分布区等其他未列入上述敏感分级的环境敏感区，其地下水环境敏感性为不敏感</w:t>
      </w:r>
      <w:r w:rsidRPr="00CD4A59">
        <w:rPr>
          <w:kern w:val="0"/>
          <w:sz w:val="24"/>
        </w:rPr>
        <w:t>G3</w:t>
      </w:r>
      <w:r w:rsidRPr="00CD4A59">
        <w:rPr>
          <w:kern w:val="0"/>
          <w:sz w:val="24"/>
        </w:rPr>
        <w:t>。</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18  </w:t>
      </w:r>
      <w:r w:rsidRPr="00CD4A59">
        <w:rPr>
          <w:rFonts w:ascii="黑体" w:eastAsia="黑体" w:hAnsi="黑体"/>
          <w:bCs/>
          <w:sz w:val="24"/>
        </w:rPr>
        <w:t xml:space="preserve"> 包气带防污性能分级</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02"/>
        <w:gridCol w:w="7984"/>
      </w:tblGrid>
      <w:tr w:rsidR="00676F4B" w:rsidRPr="00CD4A59" w:rsidTr="000B1693">
        <w:trPr>
          <w:trHeight w:val="510"/>
          <w:jc w:val="center"/>
        </w:trPr>
        <w:tc>
          <w:tcPr>
            <w:tcW w:w="70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bCs/>
                <w:szCs w:val="21"/>
                <w:lang w:eastAsia="zh-TW"/>
              </w:rPr>
            </w:pPr>
            <w:r w:rsidRPr="00CD4A59">
              <w:rPr>
                <w:rFonts w:ascii="黑体" w:eastAsia="黑体" w:hAnsi="黑体"/>
                <w:bCs/>
                <w:szCs w:val="21"/>
              </w:rPr>
              <w:t>分级</w:t>
            </w:r>
          </w:p>
        </w:tc>
        <w:tc>
          <w:tcPr>
            <w:tcW w:w="429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bCs/>
                <w:szCs w:val="21"/>
                <w:lang w:eastAsia="zh-TW"/>
              </w:rPr>
            </w:pPr>
            <w:r w:rsidRPr="00CD4A59">
              <w:rPr>
                <w:rFonts w:ascii="黑体" w:eastAsia="黑体" w:hAnsi="黑体"/>
                <w:bCs/>
                <w:szCs w:val="21"/>
              </w:rPr>
              <w:t>包气带岩土的渗透性能</w:t>
            </w:r>
          </w:p>
        </w:tc>
      </w:tr>
      <w:tr w:rsidR="00676F4B" w:rsidRPr="00CD4A59" w:rsidTr="000B1693">
        <w:trPr>
          <w:trHeight w:val="510"/>
          <w:jc w:val="center"/>
        </w:trPr>
        <w:tc>
          <w:tcPr>
            <w:tcW w:w="701"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djustRightInd w:val="0"/>
              <w:snapToGrid w:val="0"/>
              <w:jc w:val="center"/>
              <w:rPr>
                <w:szCs w:val="21"/>
                <w:lang w:eastAsia="zh-TW"/>
              </w:rPr>
            </w:pPr>
            <w:r w:rsidRPr="00CD4A59">
              <w:rPr>
                <w:szCs w:val="21"/>
              </w:rPr>
              <w:t>D3</w:t>
            </w:r>
          </w:p>
        </w:tc>
        <w:tc>
          <w:tcPr>
            <w:tcW w:w="4298"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djustRightInd w:val="0"/>
              <w:snapToGrid w:val="0"/>
              <w:jc w:val="left"/>
              <w:rPr>
                <w:szCs w:val="21"/>
                <w:lang w:eastAsia="zh-TW"/>
              </w:rPr>
            </w:pPr>
            <w:r w:rsidRPr="00CD4A59">
              <w:rPr>
                <w:szCs w:val="21"/>
              </w:rPr>
              <w:t>Mb≥1.0m</w:t>
            </w:r>
            <w:r w:rsidRPr="00CD4A59">
              <w:rPr>
                <w:szCs w:val="21"/>
              </w:rPr>
              <w:t>，</w:t>
            </w:r>
            <w:r w:rsidRPr="00CD4A59">
              <w:rPr>
                <w:szCs w:val="21"/>
              </w:rPr>
              <w:t>K≤1.0×10</w:t>
            </w:r>
            <w:r w:rsidRPr="00CD4A59">
              <w:rPr>
                <w:szCs w:val="21"/>
                <w:vertAlign w:val="superscript"/>
              </w:rPr>
              <w:t>-6</w:t>
            </w:r>
            <w:r w:rsidRPr="00CD4A59">
              <w:rPr>
                <w:szCs w:val="21"/>
              </w:rPr>
              <w:t>cm/s</w:t>
            </w:r>
            <w:r w:rsidRPr="00CD4A59">
              <w:rPr>
                <w:szCs w:val="21"/>
              </w:rPr>
              <w:t>，且分布连续、稳定</w:t>
            </w:r>
          </w:p>
        </w:tc>
      </w:tr>
      <w:tr w:rsidR="00676F4B" w:rsidRPr="00CD4A59" w:rsidTr="000B1693">
        <w:trPr>
          <w:trHeight w:val="510"/>
          <w:jc w:val="center"/>
        </w:trPr>
        <w:tc>
          <w:tcPr>
            <w:tcW w:w="70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D2</w:t>
            </w:r>
          </w:p>
        </w:tc>
        <w:tc>
          <w:tcPr>
            <w:tcW w:w="429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left"/>
              <w:rPr>
                <w:szCs w:val="21"/>
                <w:lang w:eastAsia="zh-TW"/>
              </w:rPr>
            </w:pPr>
            <w:r w:rsidRPr="00CD4A59">
              <w:rPr>
                <w:szCs w:val="21"/>
              </w:rPr>
              <w:t>0.5m≤Mb</w:t>
            </w:r>
            <w:r w:rsidRPr="00CD4A59">
              <w:rPr>
                <w:szCs w:val="21"/>
              </w:rPr>
              <w:t>＜</w:t>
            </w:r>
            <w:r w:rsidRPr="00CD4A59">
              <w:rPr>
                <w:szCs w:val="21"/>
              </w:rPr>
              <w:t>1.0m</w:t>
            </w:r>
            <w:r w:rsidRPr="00CD4A59">
              <w:rPr>
                <w:szCs w:val="21"/>
              </w:rPr>
              <w:t>，</w:t>
            </w:r>
            <w:r w:rsidRPr="00CD4A59">
              <w:rPr>
                <w:szCs w:val="21"/>
              </w:rPr>
              <w:t>K≤1.0×10</w:t>
            </w:r>
            <w:r w:rsidRPr="00CD4A59">
              <w:rPr>
                <w:szCs w:val="21"/>
                <w:vertAlign w:val="superscript"/>
              </w:rPr>
              <w:t>-6</w:t>
            </w:r>
            <w:r w:rsidRPr="00CD4A59">
              <w:rPr>
                <w:szCs w:val="21"/>
              </w:rPr>
              <w:t>cm/s</w:t>
            </w:r>
            <w:r w:rsidRPr="00CD4A59">
              <w:rPr>
                <w:szCs w:val="21"/>
              </w:rPr>
              <w:t>，且分布连续、稳定</w:t>
            </w:r>
          </w:p>
          <w:p w:rsidR="00676F4B" w:rsidRPr="00CD4A59" w:rsidRDefault="00676F4B" w:rsidP="000B1693">
            <w:pPr>
              <w:adjustRightInd w:val="0"/>
              <w:snapToGrid w:val="0"/>
              <w:jc w:val="left"/>
              <w:rPr>
                <w:szCs w:val="21"/>
                <w:lang w:eastAsia="zh-TW"/>
              </w:rPr>
            </w:pPr>
            <w:r w:rsidRPr="00CD4A59">
              <w:rPr>
                <w:szCs w:val="21"/>
              </w:rPr>
              <w:t>Mb≥1.0m</w:t>
            </w:r>
            <w:r w:rsidRPr="00CD4A59">
              <w:rPr>
                <w:szCs w:val="21"/>
              </w:rPr>
              <w:t>，</w:t>
            </w:r>
            <w:r w:rsidRPr="00CD4A59">
              <w:rPr>
                <w:szCs w:val="21"/>
              </w:rPr>
              <w:t>1.0×10</w:t>
            </w:r>
            <w:r w:rsidRPr="00CD4A59">
              <w:rPr>
                <w:szCs w:val="21"/>
                <w:vertAlign w:val="superscript"/>
              </w:rPr>
              <w:t>-6</w:t>
            </w:r>
            <w:r w:rsidRPr="00CD4A59">
              <w:rPr>
                <w:szCs w:val="21"/>
              </w:rPr>
              <w:t>cm/s</w:t>
            </w:r>
            <w:r w:rsidRPr="00CD4A59">
              <w:rPr>
                <w:szCs w:val="21"/>
              </w:rPr>
              <w:t>＜</w:t>
            </w:r>
            <w:r w:rsidRPr="00CD4A59">
              <w:rPr>
                <w:szCs w:val="21"/>
              </w:rPr>
              <w:t>K≤1.0×10</w:t>
            </w:r>
            <w:r w:rsidRPr="00CD4A59">
              <w:rPr>
                <w:szCs w:val="21"/>
                <w:vertAlign w:val="superscript"/>
              </w:rPr>
              <w:t>-4</w:t>
            </w:r>
            <w:r w:rsidRPr="00CD4A59">
              <w:rPr>
                <w:szCs w:val="21"/>
              </w:rPr>
              <w:t>cm/s</w:t>
            </w:r>
            <w:r w:rsidRPr="00CD4A59">
              <w:rPr>
                <w:szCs w:val="21"/>
              </w:rPr>
              <w:t>，且分布连续、稳定</w:t>
            </w:r>
          </w:p>
        </w:tc>
      </w:tr>
      <w:tr w:rsidR="00676F4B" w:rsidRPr="00CD4A59" w:rsidTr="000B1693">
        <w:trPr>
          <w:trHeight w:val="510"/>
          <w:jc w:val="center"/>
        </w:trPr>
        <w:tc>
          <w:tcPr>
            <w:tcW w:w="70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D1</w:t>
            </w:r>
          </w:p>
        </w:tc>
        <w:tc>
          <w:tcPr>
            <w:tcW w:w="429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left"/>
              <w:rPr>
                <w:szCs w:val="21"/>
                <w:lang w:eastAsia="zh-TW"/>
              </w:rPr>
            </w:pPr>
            <w:r w:rsidRPr="00CD4A59">
              <w:rPr>
                <w:szCs w:val="21"/>
              </w:rPr>
              <w:t>岩（土）层不满足上述</w:t>
            </w:r>
            <w:r w:rsidRPr="00CD4A59">
              <w:rPr>
                <w:rFonts w:ascii="宋体" w:hAnsi="宋体" w:cs="宋体" w:hint="eastAsia"/>
                <w:szCs w:val="21"/>
              </w:rPr>
              <w:t>“</w:t>
            </w:r>
            <w:r w:rsidRPr="00CD4A59">
              <w:rPr>
                <w:szCs w:val="21"/>
              </w:rPr>
              <w:t>D2</w:t>
            </w:r>
            <w:r w:rsidRPr="00CD4A59">
              <w:rPr>
                <w:rFonts w:ascii="宋体" w:hAnsi="宋体" w:cs="宋体" w:hint="eastAsia"/>
                <w:szCs w:val="21"/>
              </w:rPr>
              <w:t>”和“</w:t>
            </w:r>
            <w:r w:rsidRPr="00CD4A59">
              <w:rPr>
                <w:szCs w:val="21"/>
              </w:rPr>
              <w:t>D3</w:t>
            </w:r>
            <w:r w:rsidRPr="00CD4A59">
              <w:rPr>
                <w:rFonts w:ascii="宋体" w:hAnsi="宋体" w:cs="宋体" w:hint="eastAsia"/>
                <w:szCs w:val="21"/>
              </w:rPr>
              <w:t>”</w:t>
            </w:r>
            <w:r w:rsidRPr="00CD4A59">
              <w:rPr>
                <w:szCs w:val="21"/>
              </w:rPr>
              <w:t>条件</w:t>
            </w:r>
          </w:p>
        </w:tc>
      </w:tr>
      <w:tr w:rsidR="00676F4B" w:rsidRPr="00CD4A59" w:rsidTr="000B1693">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left"/>
              <w:rPr>
                <w:szCs w:val="21"/>
                <w:lang w:eastAsia="zh-TW"/>
              </w:rPr>
            </w:pPr>
            <w:r w:rsidRPr="00CD4A59">
              <w:rPr>
                <w:szCs w:val="21"/>
              </w:rPr>
              <w:lastRenderedPageBreak/>
              <w:t>Mb</w:t>
            </w:r>
            <w:r w:rsidRPr="00CD4A59">
              <w:rPr>
                <w:szCs w:val="21"/>
              </w:rPr>
              <w:t>：岩土层单层厚度。</w:t>
            </w:r>
            <w:r w:rsidRPr="00CD4A59">
              <w:rPr>
                <w:szCs w:val="21"/>
              </w:rPr>
              <w:t>K</w:t>
            </w:r>
            <w:r w:rsidRPr="00CD4A59">
              <w:rPr>
                <w:szCs w:val="21"/>
              </w:rPr>
              <w:t>：渗透系数。</w:t>
            </w:r>
          </w:p>
        </w:tc>
      </w:tr>
    </w:tbl>
    <w:p w:rsidR="00676F4B" w:rsidRPr="00CD4A59" w:rsidRDefault="00676F4B" w:rsidP="00676F4B">
      <w:pPr>
        <w:spacing w:line="360" w:lineRule="auto"/>
        <w:ind w:firstLineChars="200" w:firstLine="480"/>
        <w:rPr>
          <w:kern w:val="0"/>
          <w:sz w:val="24"/>
        </w:rPr>
      </w:pPr>
      <w:r w:rsidRPr="00CD4A59">
        <w:rPr>
          <w:kern w:val="0"/>
          <w:sz w:val="24"/>
        </w:rPr>
        <w:t>本项目场地底下基础之下第一岩土层为粉土</w:t>
      </w:r>
      <w:r w:rsidRPr="00CD4A59">
        <w:rPr>
          <w:rFonts w:hint="eastAsia"/>
          <w:kern w:val="0"/>
          <w:sz w:val="24"/>
        </w:rPr>
        <w:t>，</w:t>
      </w:r>
      <w:r w:rsidRPr="00CD4A59">
        <w:rPr>
          <w:kern w:val="0"/>
          <w:sz w:val="24"/>
        </w:rPr>
        <w:t>Mb</w:t>
      </w:r>
      <w:r w:rsidRPr="00CD4A59">
        <w:rPr>
          <w:kern w:val="0"/>
          <w:sz w:val="24"/>
        </w:rPr>
        <w:t>大于</w:t>
      </w:r>
      <w:r w:rsidRPr="00CD4A59">
        <w:rPr>
          <w:kern w:val="0"/>
          <w:sz w:val="24"/>
        </w:rPr>
        <w:t>1m</w:t>
      </w:r>
      <w:r w:rsidRPr="00CD4A59">
        <w:rPr>
          <w:rFonts w:hint="eastAsia"/>
          <w:kern w:val="0"/>
          <w:sz w:val="24"/>
        </w:rPr>
        <w:t>；</w:t>
      </w:r>
      <w:r w:rsidRPr="00CD4A59">
        <w:rPr>
          <w:kern w:val="0"/>
          <w:sz w:val="24"/>
        </w:rPr>
        <w:t>渗透系数</w:t>
      </w:r>
      <w:r w:rsidRPr="00CD4A59">
        <w:rPr>
          <w:kern w:val="0"/>
          <w:sz w:val="24"/>
        </w:rPr>
        <w:t>K</w:t>
      </w:r>
      <w:r w:rsidRPr="00CD4A59">
        <w:rPr>
          <w:kern w:val="0"/>
          <w:sz w:val="24"/>
        </w:rPr>
        <w:t>为</w:t>
      </w:r>
      <w:r w:rsidRPr="00CD4A59">
        <w:rPr>
          <w:rFonts w:hint="eastAsia"/>
          <w:kern w:val="0"/>
          <w:sz w:val="24"/>
        </w:rPr>
        <w:t>1.58</w:t>
      </w:r>
      <w:r w:rsidRPr="00CD4A59">
        <w:rPr>
          <w:kern w:val="0"/>
          <w:sz w:val="24"/>
        </w:rPr>
        <w:t>×10</w:t>
      </w:r>
      <w:r w:rsidRPr="00CD4A59">
        <w:rPr>
          <w:kern w:val="0"/>
          <w:sz w:val="24"/>
          <w:vertAlign w:val="superscript"/>
        </w:rPr>
        <w:t>-</w:t>
      </w:r>
      <w:r w:rsidRPr="00CD4A59">
        <w:rPr>
          <w:rFonts w:hint="eastAsia"/>
          <w:kern w:val="0"/>
          <w:sz w:val="24"/>
          <w:vertAlign w:val="superscript"/>
        </w:rPr>
        <w:t>7</w:t>
      </w:r>
      <w:r w:rsidRPr="00CD4A59">
        <w:rPr>
          <w:kern w:val="0"/>
          <w:sz w:val="24"/>
        </w:rPr>
        <w:t>cm/s</w:t>
      </w:r>
      <w:r w:rsidRPr="00CD4A59">
        <w:rPr>
          <w:kern w:val="0"/>
          <w:sz w:val="24"/>
        </w:rPr>
        <w:t>，因此包气带防污性能分级为</w:t>
      </w:r>
      <w:r w:rsidRPr="00CD4A59">
        <w:rPr>
          <w:kern w:val="0"/>
          <w:sz w:val="24"/>
        </w:rPr>
        <w:t>D</w:t>
      </w:r>
      <w:r w:rsidRPr="00CD4A59">
        <w:rPr>
          <w:rFonts w:hint="eastAsia"/>
          <w:kern w:val="0"/>
          <w:sz w:val="24"/>
        </w:rPr>
        <w:t>3</w:t>
      </w:r>
      <w:r w:rsidRPr="00CD4A59">
        <w:rPr>
          <w:kern w:val="0"/>
          <w:sz w:val="24"/>
        </w:rPr>
        <w:t>。对照</w:t>
      </w:r>
      <w:r w:rsidRPr="00CD4A59">
        <w:rPr>
          <w:rFonts w:hint="eastAsia"/>
          <w:kern w:val="0"/>
          <w:sz w:val="24"/>
        </w:rPr>
        <w:t>表</w:t>
      </w:r>
      <w:r w:rsidRPr="00CD4A59">
        <w:rPr>
          <w:rFonts w:hint="eastAsia"/>
          <w:kern w:val="0"/>
          <w:sz w:val="24"/>
        </w:rPr>
        <w:t>16</w:t>
      </w:r>
      <w:r w:rsidRPr="00CD4A59">
        <w:rPr>
          <w:rFonts w:hint="eastAsia"/>
          <w:kern w:val="0"/>
          <w:sz w:val="24"/>
        </w:rPr>
        <w:t>，</w:t>
      </w:r>
      <w:r w:rsidRPr="00CD4A59">
        <w:rPr>
          <w:kern w:val="0"/>
          <w:sz w:val="24"/>
        </w:rPr>
        <w:t>本项目地下水环境敏感程度分级为</w:t>
      </w:r>
      <w:r w:rsidRPr="00CD4A59">
        <w:rPr>
          <w:kern w:val="0"/>
          <w:sz w:val="24"/>
        </w:rPr>
        <w:t>E3</w:t>
      </w:r>
      <w:r w:rsidRPr="00CD4A59">
        <w:rPr>
          <w:kern w:val="0"/>
          <w:sz w:val="24"/>
        </w:rPr>
        <w:t>环境低度敏感区。</w:t>
      </w:r>
    </w:p>
    <w:p w:rsidR="00676F4B" w:rsidRPr="00CD4A59" w:rsidRDefault="00676F4B" w:rsidP="00676F4B">
      <w:pPr>
        <w:tabs>
          <w:tab w:val="left" w:pos="2268"/>
        </w:tabs>
        <w:spacing w:line="360" w:lineRule="auto"/>
        <w:rPr>
          <w:rFonts w:ascii="黑体" w:eastAsia="黑体" w:hAnsi="黑体"/>
          <w:bCs/>
          <w:sz w:val="24"/>
        </w:rPr>
      </w:pPr>
      <w:r w:rsidRPr="00CD4A59">
        <w:rPr>
          <w:rFonts w:ascii="黑体" w:eastAsia="黑体" w:hAnsi="黑体" w:hint="eastAsia"/>
          <w:bCs/>
          <w:sz w:val="24"/>
        </w:rPr>
        <w:t>3.1.3环境风险潜势划分</w:t>
      </w:r>
    </w:p>
    <w:p w:rsidR="00676F4B" w:rsidRPr="00CD4A59" w:rsidRDefault="00676F4B" w:rsidP="00676F4B">
      <w:pPr>
        <w:spacing w:line="360" w:lineRule="auto"/>
        <w:ind w:firstLineChars="200" w:firstLine="480"/>
        <w:rPr>
          <w:kern w:val="0"/>
          <w:sz w:val="24"/>
        </w:rPr>
      </w:pPr>
      <w:r w:rsidRPr="00CD4A59">
        <w:rPr>
          <w:kern w:val="0"/>
          <w:sz w:val="24"/>
        </w:rPr>
        <w:t>建设项目环境风险潜势划分为</w:t>
      </w:r>
      <w:r w:rsidRPr="00CD4A59">
        <w:rPr>
          <w:rFonts w:ascii="宋体" w:hAnsi="宋体" w:cs="宋体" w:hint="eastAsia"/>
          <w:kern w:val="0"/>
          <w:sz w:val="24"/>
        </w:rPr>
        <w:t>Ⅰ</w:t>
      </w:r>
      <w:r w:rsidRPr="00CD4A59">
        <w:rPr>
          <w:kern w:val="0"/>
          <w:sz w:val="24"/>
        </w:rPr>
        <w:t>、</w:t>
      </w:r>
      <w:r w:rsidRPr="00CD4A59">
        <w:rPr>
          <w:rFonts w:ascii="宋体" w:hAnsi="宋体" w:cs="宋体" w:hint="eastAsia"/>
          <w:kern w:val="0"/>
          <w:sz w:val="24"/>
        </w:rPr>
        <w:t>Ⅱ</w:t>
      </w:r>
      <w:r w:rsidRPr="00CD4A59">
        <w:rPr>
          <w:kern w:val="0"/>
          <w:sz w:val="24"/>
        </w:rPr>
        <w:t>、</w:t>
      </w:r>
      <w:r w:rsidRPr="00CD4A59">
        <w:rPr>
          <w:rFonts w:ascii="宋体" w:hAnsi="宋体" w:cs="宋体" w:hint="eastAsia"/>
          <w:kern w:val="0"/>
          <w:sz w:val="24"/>
        </w:rPr>
        <w:t>Ⅲ</w:t>
      </w:r>
      <w:r w:rsidRPr="00CD4A59">
        <w:rPr>
          <w:kern w:val="0"/>
          <w:sz w:val="24"/>
        </w:rPr>
        <w:t>、</w:t>
      </w:r>
      <w:r w:rsidRPr="00CD4A59">
        <w:rPr>
          <w:rFonts w:ascii="宋体" w:hAnsi="宋体" w:cs="宋体" w:hint="eastAsia"/>
          <w:kern w:val="0"/>
          <w:sz w:val="24"/>
        </w:rPr>
        <w:t>Ⅳ</w:t>
      </w:r>
      <w:r w:rsidRPr="00CD4A59">
        <w:rPr>
          <w:kern w:val="0"/>
          <w:sz w:val="24"/>
        </w:rPr>
        <w:t>/</w:t>
      </w:r>
      <w:r w:rsidRPr="00CD4A59">
        <w:rPr>
          <w:rFonts w:ascii="宋体" w:hAnsi="宋体" w:cs="宋体" w:hint="eastAsia"/>
          <w:kern w:val="0"/>
          <w:sz w:val="24"/>
        </w:rPr>
        <w:t>Ⅳ</w:t>
      </w:r>
      <w:r w:rsidRPr="00CD4A59">
        <w:rPr>
          <w:kern w:val="0"/>
          <w:sz w:val="24"/>
          <w:vertAlign w:val="superscript"/>
        </w:rPr>
        <w:t>+</w:t>
      </w:r>
      <w:r w:rsidRPr="00CD4A59">
        <w:rPr>
          <w:kern w:val="0"/>
          <w:sz w:val="24"/>
        </w:rPr>
        <w:t>级。</w:t>
      </w:r>
    </w:p>
    <w:p w:rsidR="00676F4B" w:rsidRPr="00CD4A59" w:rsidRDefault="00676F4B" w:rsidP="00676F4B">
      <w:pPr>
        <w:spacing w:line="360" w:lineRule="auto"/>
        <w:ind w:firstLineChars="200" w:firstLine="480"/>
        <w:rPr>
          <w:kern w:val="0"/>
          <w:sz w:val="24"/>
        </w:rPr>
      </w:pPr>
      <w:r w:rsidRPr="00CD4A59">
        <w:rPr>
          <w:kern w:val="0"/>
          <w:sz w:val="24"/>
        </w:rPr>
        <w:t>根据建设项目涉及的物质和工艺系统的危险性及其所在地的环境敏感程度，结合事故情形下环境影响途径，对建设项目潜在环境危害程度进行概化分析，按照表</w:t>
      </w:r>
      <w:r w:rsidRPr="00CD4A59">
        <w:rPr>
          <w:rFonts w:hint="eastAsia"/>
          <w:kern w:val="0"/>
          <w:sz w:val="24"/>
        </w:rPr>
        <w:t>19</w:t>
      </w:r>
      <w:r w:rsidRPr="00CD4A59">
        <w:rPr>
          <w:kern w:val="0"/>
          <w:sz w:val="24"/>
        </w:rPr>
        <w:t>确定环境风险潜势。</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19   </w:t>
      </w:r>
      <w:r w:rsidRPr="00CD4A59">
        <w:rPr>
          <w:rFonts w:ascii="黑体" w:eastAsia="黑体" w:hAnsi="黑体"/>
          <w:bCs/>
          <w:sz w:val="24"/>
        </w:rPr>
        <w:t>建设项目环境风险潜势划分</w:t>
      </w:r>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1731"/>
        <w:gridCol w:w="1784"/>
        <w:gridCol w:w="1844"/>
        <w:gridCol w:w="1621"/>
      </w:tblGrid>
      <w:tr w:rsidR="00676F4B" w:rsidRPr="00CD4A59" w:rsidTr="000B1693">
        <w:trPr>
          <w:trHeight w:val="510"/>
          <w:jc w:val="center"/>
        </w:trPr>
        <w:tc>
          <w:tcPr>
            <w:tcW w:w="1318" w:type="pct"/>
            <w:vMerge w:val="restar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环境敏感程度（E）</w:t>
            </w:r>
          </w:p>
        </w:tc>
        <w:tc>
          <w:tcPr>
            <w:tcW w:w="3681" w:type="pct"/>
            <w:gridSpan w:val="4"/>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危险物质及工艺系统危险性（P）</w:t>
            </w:r>
          </w:p>
        </w:tc>
      </w:tr>
      <w:tr w:rsidR="00676F4B" w:rsidRPr="00CD4A59" w:rsidTr="000B1693">
        <w:trPr>
          <w:trHeight w:val="510"/>
          <w:jc w:val="center"/>
        </w:trPr>
        <w:tc>
          <w:tcPr>
            <w:tcW w:w="1318" w:type="pct"/>
            <w:vMerge/>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widowControl/>
              <w:jc w:val="left"/>
              <w:rPr>
                <w:rFonts w:ascii="黑体" w:eastAsia="黑体" w:hAnsi="黑体"/>
                <w:szCs w:val="21"/>
              </w:rPr>
            </w:pPr>
          </w:p>
        </w:tc>
        <w:tc>
          <w:tcPr>
            <w:tcW w:w="91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极高危害（P1）</w:t>
            </w:r>
          </w:p>
        </w:tc>
        <w:tc>
          <w:tcPr>
            <w:tcW w:w="94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高度危害（P2）</w:t>
            </w:r>
          </w:p>
        </w:tc>
        <w:tc>
          <w:tcPr>
            <w:tcW w:w="97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中度危害（P3）</w:t>
            </w:r>
          </w:p>
        </w:tc>
        <w:tc>
          <w:tcPr>
            <w:tcW w:w="85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轻度危害（P4）</w:t>
            </w:r>
          </w:p>
        </w:tc>
      </w:tr>
      <w:tr w:rsidR="00676F4B" w:rsidRPr="00CD4A59" w:rsidTr="000B1693">
        <w:trPr>
          <w:trHeight w:val="510"/>
          <w:jc w:val="center"/>
        </w:trPr>
        <w:tc>
          <w:tcPr>
            <w:tcW w:w="131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szCs w:val="21"/>
              </w:rPr>
              <w:t>环境高度敏感区（</w:t>
            </w:r>
            <w:r w:rsidRPr="00CD4A59">
              <w:rPr>
                <w:szCs w:val="21"/>
              </w:rPr>
              <w:t>E1</w:t>
            </w:r>
            <w:r w:rsidRPr="00CD4A59">
              <w:rPr>
                <w:szCs w:val="21"/>
              </w:rPr>
              <w:t>）</w:t>
            </w:r>
          </w:p>
        </w:tc>
        <w:tc>
          <w:tcPr>
            <w:tcW w:w="91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Ⅳ</w:t>
            </w:r>
            <w:r w:rsidRPr="00CD4A59">
              <w:rPr>
                <w:szCs w:val="21"/>
                <w:vertAlign w:val="superscript"/>
              </w:rPr>
              <w:t>+</w:t>
            </w:r>
          </w:p>
        </w:tc>
        <w:tc>
          <w:tcPr>
            <w:tcW w:w="94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Ⅳ</w:t>
            </w:r>
          </w:p>
        </w:tc>
        <w:tc>
          <w:tcPr>
            <w:tcW w:w="97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c>
          <w:tcPr>
            <w:tcW w:w="85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r>
      <w:tr w:rsidR="00676F4B" w:rsidRPr="00CD4A59" w:rsidTr="000B1693">
        <w:trPr>
          <w:trHeight w:val="510"/>
          <w:jc w:val="center"/>
        </w:trPr>
        <w:tc>
          <w:tcPr>
            <w:tcW w:w="131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szCs w:val="21"/>
              </w:rPr>
              <w:t>环境中度敏感区（</w:t>
            </w:r>
            <w:r w:rsidRPr="00CD4A59">
              <w:rPr>
                <w:szCs w:val="21"/>
              </w:rPr>
              <w:t>E2</w:t>
            </w:r>
            <w:r w:rsidRPr="00CD4A59">
              <w:rPr>
                <w:szCs w:val="21"/>
              </w:rPr>
              <w:t>）</w:t>
            </w:r>
          </w:p>
        </w:tc>
        <w:tc>
          <w:tcPr>
            <w:tcW w:w="91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Ⅳ</w:t>
            </w:r>
          </w:p>
        </w:tc>
        <w:tc>
          <w:tcPr>
            <w:tcW w:w="94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c>
          <w:tcPr>
            <w:tcW w:w="9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c>
          <w:tcPr>
            <w:tcW w:w="85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Ⅱ</w:t>
            </w:r>
          </w:p>
        </w:tc>
      </w:tr>
      <w:tr w:rsidR="00676F4B" w:rsidRPr="00CD4A59" w:rsidTr="000B1693">
        <w:trPr>
          <w:trHeight w:val="510"/>
          <w:jc w:val="center"/>
        </w:trPr>
        <w:tc>
          <w:tcPr>
            <w:tcW w:w="131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szCs w:val="21"/>
              </w:rPr>
              <w:t>环境低度敏感区（</w:t>
            </w:r>
            <w:r w:rsidRPr="00CD4A59">
              <w:rPr>
                <w:szCs w:val="21"/>
              </w:rPr>
              <w:t>E3</w:t>
            </w:r>
            <w:r w:rsidRPr="00CD4A59">
              <w:rPr>
                <w:szCs w:val="21"/>
              </w:rPr>
              <w:t>）</w:t>
            </w:r>
          </w:p>
        </w:tc>
        <w:tc>
          <w:tcPr>
            <w:tcW w:w="91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c>
          <w:tcPr>
            <w:tcW w:w="94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c>
          <w:tcPr>
            <w:tcW w:w="9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Ⅱ</w:t>
            </w:r>
          </w:p>
        </w:tc>
        <w:tc>
          <w:tcPr>
            <w:tcW w:w="85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Ⅰ</w:t>
            </w:r>
          </w:p>
        </w:tc>
      </w:tr>
      <w:tr w:rsidR="00676F4B" w:rsidRPr="00CD4A59" w:rsidTr="000B1693">
        <w:trPr>
          <w:trHeight w:val="510"/>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pStyle w:val="aa"/>
              <w:adjustRightInd w:val="0"/>
              <w:spacing w:before="0" w:after="0" w:line="240" w:lineRule="auto"/>
              <w:ind w:right="0"/>
              <w:jc w:val="left"/>
              <w:rPr>
                <w:sz w:val="21"/>
                <w:szCs w:val="21"/>
              </w:rPr>
            </w:pPr>
            <w:r w:rsidRPr="00CD4A59">
              <w:rPr>
                <w:sz w:val="21"/>
                <w:szCs w:val="21"/>
              </w:rPr>
              <w:t>注：</w:t>
            </w:r>
            <w:r w:rsidRPr="00CD4A59">
              <w:rPr>
                <w:rFonts w:ascii="宋体" w:hAnsi="宋体" w:cs="宋体" w:hint="eastAsia"/>
                <w:sz w:val="21"/>
                <w:szCs w:val="21"/>
              </w:rPr>
              <w:t>Ⅳ</w:t>
            </w:r>
            <w:r w:rsidRPr="00CD4A59">
              <w:rPr>
                <w:sz w:val="21"/>
                <w:szCs w:val="21"/>
                <w:vertAlign w:val="superscript"/>
              </w:rPr>
              <w:t>+</w:t>
            </w:r>
            <w:r w:rsidRPr="00CD4A59">
              <w:rPr>
                <w:sz w:val="21"/>
                <w:szCs w:val="21"/>
              </w:rPr>
              <w:t>为极高环境风险。</w:t>
            </w:r>
          </w:p>
        </w:tc>
      </w:tr>
    </w:tbl>
    <w:p w:rsidR="00676F4B" w:rsidRPr="00CD4A59" w:rsidRDefault="00676F4B" w:rsidP="00676F4B">
      <w:pPr>
        <w:spacing w:line="360" w:lineRule="auto"/>
        <w:ind w:firstLineChars="200" w:firstLine="480"/>
        <w:rPr>
          <w:kern w:val="0"/>
          <w:sz w:val="24"/>
        </w:rPr>
      </w:pPr>
      <w:r w:rsidRPr="00CD4A59">
        <w:rPr>
          <w:kern w:val="0"/>
          <w:sz w:val="24"/>
        </w:rPr>
        <w:t>本项目大气环境敏感程度属于</w:t>
      </w:r>
      <w:r w:rsidRPr="00CD4A59">
        <w:rPr>
          <w:kern w:val="0"/>
          <w:sz w:val="24"/>
        </w:rPr>
        <w:t>E2</w:t>
      </w:r>
      <w:r w:rsidRPr="00CD4A59">
        <w:rPr>
          <w:kern w:val="0"/>
          <w:sz w:val="24"/>
        </w:rPr>
        <w:t>、地表水功能敏感性属于</w:t>
      </w:r>
      <w:r w:rsidRPr="00CD4A59">
        <w:rPr>
          <w:kern w:val="0"/>
          <w:sz w:val="24"/>
        </w:rPr>
        <w:t>E3</w:t>
      </w:r>
      <w:r w:rsidRPr="00CD4A59">
        <w:rPr>
          <w:kern w:val="0"/>
          <w:sz w:val="24"/>
        </w:rPr>
        <w:t>、地下水环境敏感程度属于</w:t>
      </w:r>
      <w:r w:rsidRPr="00CD4A59">
        <w:rPr>
          <w:kern w:val="0"/>
          <w:sz w:val="24"/>
        </w:rPr>
        <w:t>E3</w:t>
      </w:r>
      <w:r w:rsidRPr="00CD4A59">
        <w:rPr>
          <w:kern w:val="0"/>
          <w:sz w:val="24"/>
        </w:rPr>
        <w:t>，危险物质及工艺系统危险性属于</w:t>
      </w:r>
      <w:r w:rsidRPr="00CD4A59">
        <w:rPr>
          <w:kern w:val="0"/>
          <w:sz w:val="24"/>
        </w:rPr>
        <w:t>P</w:t>
      </w:r>
      <w:r w:rsidRPr="00CD4A59">
        <w:rPr>
          <w:rFonts w:hint="eastAsia"/>
          <w:kern w:val="0"/>
          <w:sz w:val="24"/>
        </w:rPr>
        <w:t>4</w:t>
      </w:r>
      <w:r w:rsidRPr="00CD4A59">
        <w:rPr>
          <w:kern w:val="0"/>
          <w:sz w:val="24"/>
        </w:rPr>
        <w:t>，故本项目大气环境风险潜势为</w:t>
      </w:r>
      <w:r w:rsidRPr="00CD4A59">
        <w:rPr>
          <w:rFonts w:ascii="宋体" w:hAnsi="宋体" w:cs="宋体" w:hint="eastAsia"/>
          <w:kern w:val="0"/>
          <w:sz w:val="24"/>
        </w:rPr>
        <w:t>Ⅱ</w:t>
      </w:r>
      <w:r w:rsidRPr="00CD4A59">
        <w:rPr>
          <w:kern w:val="0"/>
          <w:sz w:val="24"/>
        </w:rPr>
        <w:t>、地表水和地下水环境风险潜势为</w:t>
      </w:r>
      <w:r w:rsidRPr="00CD4A59">
        <w:rPr>
          <w:rFonts w:ascii="宋体" w:hAnsi="宋体" w:cs="宋体" w:hint="eastAsia"/>
          <w:sz w:val="24"/>
        </w:rPr>
        <w:t>Ⅰ</w:t>
      </w:r>
      <w:r w:rsidRPr="00CD4A59">
        <w:rPr>
          <w:kern w:val="0"/>
          <w:sz w:val="24"/>
        </w:rPr>
        <w:t>。</w:t>
      </w:r>
    </w:p>
    <w:p w:rsidR="00676F4B" w:rsidRPr="00CD4A59" w:rsidRDefault="00676F4B" w:rsidP="00676F4B">
      <w:pPr>
        <w:tabs>
          <w:tab w:val="left" w:pos="2268"/>
        </w:tabs>
        <w:spacing w:line="360" w:lineRule="auto"/>
        <w:rPr>
          <w:rFonts w:ascii="黑体" w:eastAsia="黑体" w:hAnsi="黑体"/>
          <w:bCs/>
          <w:sz w:val="24"/>
        </w:rPr>
      </w:pPr>
      <w:r w:rsidRPr="00CD4A59">
        <w:rPr>
          <w:rFonts w:ascii="黑体" w:eastAsia="黑体" w:hAnsi="黑体" w:hint="eastAsia"/>
          <w:bCs/>
          <w:sz w:val="24"/>
        </w:rPr>
        <w:t>4.4评价工作等级划分</w:t>
      </w:r>
    </w:p>
    <w:p w:rsidR="00676F4B" w:rsidRPr="00CD4A59" w:rsidRDefault="00676F4B" w:rsidP="00676F4B">
      <w:pPr>
        <w:spacing w:line="360" w:lineRule="auto"/>
        <w:ind w:firstLineChars="200" w:firstLine="480"/>
        <w:rPr>
          <w:kern w:val="0"/>
          <w:sz w:val="24"/>
        </w:rPr>
      </w:pPr>
      <w:r w:rsidRPr="00CD4A59">
        <w:rPr>
          <w:kern w:val="0"/>
          <w:sz w:val="24"/>
        </w:rPr>
        <w:t>环境风险评价工作等级划分为一级、二级、三级。根据建设项目涉及的物质及工艺系统危险性和所在地的环境敏感性确定环境风险潜势，按照表</w:t>
      </w:r>
      <w:r w:rsidRPr="00CD4A59">
        <w:rPr>
          <w:rFonts w:hint="eastAsia"/>
          <w:kern w:val="0"/>
          <w:sz w:val="24"/>
        </w:rPr>
        <w:t>5-12</w:t>
      </w:r>
      <w:r w:rsidRPr="00CD4A59">
        <w:rPr>
          <w:kern w:val="0"/>
          <w:sz w:val="24"/>
        </w:rPr>
        <w:t>确定评价工作等级。风险潜势为</w:t>
      </w:r>
      <w:r w:rsidRPr="00CD4A59">
        <w:rPr>
          <w:rFonts w:ascii="宋体" w:hAnsi="宋体" w:cs="宋体" w:hint="eastAsia"/>
          <w:kern w:val="0"/>
          <w:sz w:val="24"/>
        </w:rPr>
        <w:t>Ⅳ</w:t>
      </w:r>
      <w:r w:rsidRPr="00CD4A59">
        <w:rPr>
          <w:kern w:val="0"/>
          <w:sz w:val="24"/>
        </w:rPr>
        <w:t>及以上</w:t>
      </w:r>
      <w:r w:rsidRPr="00CD4A59">
        <w:rPr>
          <w:rFonts w:hint="eastAsia"/>
          <w:kern w:val="0"/>
          <w:sz w:val="24"/>
        </w:rPr>
        <w:t>，</w:t>
      </w:r>
      <w:r w:rsidRPr="00CD4A59">
        <w:rPr>
          <w:kern w:val="0"/>
          <w:sz w:val="24"/>
        </w:rPr>
        <w:t>进行一级评价；风险潜势为</w:t>
      </w:r>
      <w:r w:rsidRPr="00CD4A59">
        <w:rPr>
          <w:rFonts w:ascii="宋体" w:hAnsi="宋体" w:cs="宋体" w:hint="eastAsia"/>
          <w:kern w:val="0"/>
          <w:sz w:val="24"/>
        </w:rPr>
        <w:t>Ⅲ</w:t>
      </w:r>
      <w:r w:rsidRPr="00CD4A59">
        <w:rPr>
          <w:kern w:val="0"/>
          <w:sz w:val="24"/>
        </w:rPr>
        <w:t>，进行二级评价；风险潜势为</w:t>
      </w:r>
      <w:r w:rsidRPr="00CD4A59">
        <w:rPr>
          <w:rFonts w:ascii="宋体" w:hAnsi="宋体" w:cs="宋体" w:hint="eastAsia"/>
          <w:kern w:val="0"/>
          <w:sz w:val="24"/>
        </w:rPr>
        <w:t>Ⅱ</w:t>
      </w:r>
      <w:r w:rsidRPr="00CD4A59">
        <w:rPr>
          <w:kern w:val="0"/>
          <w:sz w:val="24"/>
        </w:rPr>
        <w:t>，进行三级评价；风险潜势为</w:t>
      </w:r>
      <w:r w:rsidRPr="00CD4A59">
        <w:rPr>
          <w:rFonts w:ascii="宋体" w:hAnsi="宋体" w:cs="宋体" w:hint="eastAsia"/>
          <w:kern w:val="0"/>
          <w:sz w:val="24"/>
        </w:rPr>
        <w:t>Ⅰ</w:t>
      </w:r>
      <w:r w:rsidRPr="00CD4A59">
        <w:rPr>
          <w:rFonts w:hint="eastAsia"/>
          <w:kern w:val="0"/>
          <w:sz w:val="24"/>
        </w:rPr>
        <w:t>，</w:t>
      </w:r>
      <w:r w:rsidRPr="00CD4A59">
        <w:rPr>
          <w:kern w:val="0"/>
          <w:sz w:val="24"/>
        </w:rPr>
        <w:t>可开展简单分析。</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20  </w:t>
      </w:r>
      <w:r w:rsidRPr="00CD4A59">
        <w:rPr>
          <w:rFonts w:ascii="黑体" w:eastAsia="黑体" w:hAnsi="黑体"/>
          <w:bCs/>
          <w:sz w:val="24"/>
        </w:rPr>
        <w:t>评价工作等级划分</w:t>
      </w:r>
    </w:p>
    <w:tbl>
      <w:tblPr>
        <w:tblW w:w="4997"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48"/>
        <w:gridCol w:w="1888"/>
        <w:gridCol w:w="1847"/>
        <w:gridCol w:w="1847"/>
        <w:gridCol w:w="1850"/>
      </w:tblGrid>
      <w:tr w:rsidR="00676F4B" w:rsidRPr="00CD4A59" w:rsidTr="000B1693">
        <w:trPr>
          <w:trHeight w:val="510"/>
        </w:trPr>
        <w:tc>
          <w:tcPr>
            <w:tcW w:w="996"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rFonts w:ascii="黑体" w:eastAsia="黑体" w:hAnsi="黑体"/>
                <w:bCs/>
                <w:kern w:val="24"/>
                <w:szCs w:val="21"/>
              </w:rPr>
            </w:pPr>
            <w:r w:rsidRPr="00CD4A59">
              <w:rPr>
                <w:rFonts w:ascii="黑体" w:eastAsia="黑体" w:hAnsi="黑体"/>
                <w:bCs/>
                <w:kern w:val="24"/>
                <w:szCs w:val="21"/>
              </w:rPr>
              <w:t>环境风险潜势</w:t>
            </w:r>
          </w:p>
        </w:tc>
        <w:tc>
          <w:tcPr>
            <w:tcW w:w="1017"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rFonts w:ascii="黑体" w:eastAsia="黑体" w:hAnsi="黑体"/>
                <w:bCs/>
                <w:kern w:val="24"/>
                <w:szCs w:val="21"/>
              </w:rPr>
            </w:pPr>
            <w:r w:rsidRPr="00CD4A59">
              <w:rPr>
                <w:rFonts w:ascii="黑体" w:eastAsia="黑体" w:hAnsi="黑体"/>
                <w:bCs/>
                <w:kern w:val="24"/>
                <w:szCs w:val="21"/>
              </w:rPr>
              <w:t>Ⅳ、Ⅳ</w:t>
            </w:r>
            <w:r w:rsidRPr="00CD4A59">
              <w:rPr>
                <w:rFonts w:ascii="黑体" w:eastAsia="黑体" w:hAnsi="黑体"/>
                <w:bCs/>
                <w:kern w:val="24"/>
                <w:szCs w:val="21"/>
                <w:vertAlign w:val="superscript"/>
              </w:rPr>
              <w:t>+</w:t>
            </w:r>
          </w:p>
        </w:tc>
        <w:tc>
          <w:tcPr>
            <w:tcW w:w="99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rFonts w:ascii="黑体" w:eastAsia="黑体" w:hAnsi="黑体"/>
                <w:bCs/>
                <w:kern w:val="24"/>
                <w:szCs w:val="21"/>
              </w:rPr>
            </w:pPr>
            <w:r w:rsidRPr="00CD4A59">
              <w:rPr>
                <w:rFonts w:ascii="黑体" w:eastAsia="黑体" w:hAnsi="黑体"/>
                <w:bCs/>
                <w:kern w:val="24"/>
                <w:szCs w:val="21"/>
              </w:rPr>
              <w:t>Ⅲ</w:t>
            </w:r>
          </w:p>
        </w:tc>
        <w:tc>
          <w:tcPr>
            <w:tcW w:w="99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rFonts w:ascii="黑体" w:eastAsia="黑体" w:hAnsi="黑体"/>
                <w:bCs/>
                <w:kern w:val="24"/>
                <w:szCs w:val="21"/>
              </w:rPr>
            </w:pPr>
            <w:r w:rsidRPr="00CD4A59">
              <w:rPr>
                <w:rFonts w:ascii="黑体" w:eastAsia="黑体" w:hAnsi="黑体"/>
                <w:bCs/>
                <w:kern w:val="24"/>
                <w:szCs w:val="21"/>
              </w:rPr>
              <w:t>Ⅱ</w:t>
            </w:r>
          </w:p>
        </w:tc>
        <w:tc>
          <w:tcPr>
            <w:tcW w:w="997"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rFonts w:ascii="黑体" w:eastAsia="黑体" w:hAnsi="黑体"/>
                <w:bCs/>
                <w:kern w:val="24"/>
                <w:szCs w:val="21"/>
              </w:rPr>
            </w:pPr>
            <w:r w:rsidRPr="00CD4A59">
              <w:rPr>
                <w:rFonts w:ascii="黑体" w:eastAsia="黑体" w:hAnsi="黑体"/>
                <w:bCs/>
                <w:kern w:val="24"/>
                <w:szCs w:val="21"/>
              </w:rPr>
              <w:t>Ⅰ</w:t>
            </w:r>
          </w:p>
        </w:tc>
      </w:tr>
      <w:tr w:rsidR="00676F4B" w:rsidRPr="00CD4A59" w:rsidTr="000B1693">
        <w:trPr>
          <w:trHeight w:val="510"/>
        </w:trPr>
        <w:tc>
          <w:tcPr>
            <w:tcW w:w="996"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kern w:val="24"/>
                <w:szCs w:val="21"/>
              </w:rPr>
            </w:pPr>
            <w:r w:rsidRPr="00CD4A59">
              <w:rPr>
                <w:kern w:val="24"/>
                <w:szCs w:val="21"/>
              </w:rPr>
              <w:t>评价工作等级</w:t>
            </w:r>
          </w:p>
        </w:tc>
        <w:tc>
          <w:tcPr>
            <w:tcW w:w="10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snapToGrid w:val="0"/>
              <w:spacing w:line="360" w:lineRule="exact"/>
              <w:jc w:val="center"/>
              <w:rPr>
                <w:kern w:val="24"/>
                <w:szCs w:val="21"/>
              </w:rPr>
            </w:pPr>
            <w:r w:rsidRPr="00CD4A59">
              <w:rPr>
                <w:kern w:val="24"/>
                <w:szCs w:val="21"/>
              </w:rPr>
              <w:t>一</w:t>
            </w:r>
          </w:p>
        </w:tc>
        <w:tc>
          <w:tcPr>
            <w:tcW w:w="99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snapToGrid w:val="0"/>
              <w:spacing w:line="360" w:lineRule="exact"/>
              <w:jc w:val="center"/>
              <w:rPr>
                <w:kern w:val="24"/>
                <w:szCs w:val="21"/>
              </w:rPr>
            </w:pPr>
            <w:r w:rsidRPr="00CD4A59">
              <w:rPr>
                <w:kern w:val="24"/>
                <w:szCs w:val="21"/>
              </w:rPr>
              <w:t>二</w:t>
            </w:r>
          </w:p>
        </w:tc>
        <w:tc>
          <w:tcPr>
            <w:tcW w:w="99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76F4B" w:rsidRPr="00CD4A59" w:rsidRDefault="00676F4B" w:rsidP="000B1693">
            <w:pPr>
              <w:snapToGrid w:val="0"/>
              <w:spacing w:line="360" w:lineRule="exact"/>
              <w:jc w:val="center"/>
              <w:rPr>
                <w:kern w:val="24"/>
                <w:szCs w:val="21"/>
              </w:rPr>
            </w:pPr>
            <w:r w:rsidRPr="00CD4A59">
              <w:rPr>
                <w:kern w:val="24"/>
                <w:szCs w:val="21"/>
              </w:rPr>
              <w:t>三</w:t>
            </w:r>
          </w:p>
        </w:tc>
        <w:tc>
          <w:tcPr>
            <w:tcW w:w="99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76F4B" w:rsidRPr="00CD4A59" w:rsidRDefault="00676F4B" w:rsidP="000B1693">
            <w:pPr>
              <w:snapToGrid w:val="0"/>
              <w:spacing w:line="360" w:lineRule="exact"/>
              <w:jc w:val="center"/>
              <w:rPr>
                <w:kern w:val="24"/>
                <w:szCs w:val="21"/>
              </w:rPr>
            </w:pPr>
            <w:r w:rsidRPr="00CD4A59">
              <w:rPr>
                <w:kern w:val="24"/>
                <w:szCs w:val="21"/>
              </w:rPr>
              <w:t>简单分析</w:t>
            </w:r>
            <w:r w:rsidRPr="00CD4A59">
              <w:rPr>
                <w:kern w:val="24"/>
                <w:szCs w:val="21"/>
                <w:vertAlign w:val="superscript"/>
              </w:rPr>
              <w:t>a</w:t>
            </w:r>
          </w:p>
        </w:tc>
      </w:tr>
      <w:tr w:rsidR="00676F4B" w:rsidRPr="00CD4A59" w:rsidTr="000B1693">
        <w:trPr>
          <w:trHeight w:val="510"/>
        </w:trPr>
        <w:tc>
          <w:tcPr>
            <w:tcW w:w="5000" w:type="pct"/>
            <w:gridSpan w:val="5"/>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rPr>
                <w:kern w:val="24"/>
                <w:szCs w:val="21"/>
              </w:rPr>
            </w:pPr>
            <w:r w:rsidRPr="00CD4A59">
              <w:rPr>
                <w:kern w:val="24"/>
                <w:szCs w:val="21"/>
                <w:vertAlign w:val="superscript"/>
              </w:rPr>
              <w:t>a</w:t>
            </w:r>
            <w:r w:rsidRPr="00CD4A59">
              <w:rPr>
                <w:kern w:val="24"/>
                <w:szCs w:val="21"/>
              </w:rPr>
              <w:t>是相对详细评价工作内容而言，在描述危险物质、环境影响途径、环境危害后果、风险防范措施等方面给出定性的说明。</w:t>
            </w:r>
          </w:p>
        </w:tc>
      </w:tr>
    </w:tbl>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本项目大气环境风险潜势为</w:t>
      </w:r>
      <w:r w:rsidRPr="00CD4A59">
        <w:rPr>
          <w:rFonts w:ascii="宋体" w:hAnsi="宋体" w:cs="宋体" w:hint="eastAsia"/>
          <w:kern w:val="0"/>
          <w:sz w:val="24"/>
        </w:rPr>
        <w:t>Ⅱ</w:t>
      </w:r>
      <w:r w:rsidRPr="00CD4A59">
        <w:rPr>
          <w:kern w:val="0"/>
          <w:sz w:val="24"/>
        </w:rPr>
        <w:t>、地表水和地下水环境风险潜势为</w:t>
      </w:r>
      <w:r w:rsidRPr="00CD4A59">
        <w:rPr>
          <w:rFonts w:ascii="宋体" w:hAnsi="宋体" w:cs="宋体"/>
          <w:bCs/>
          <w:kern w:val="0"/>
          <w:sz w:val="24"/>
        </w:rPr>
        <w:t>Ⅰ</w:t>
      </w:r>
      <w:r w:rsidRPr="00CD4A59">
        <w:rPr>
          <w:rFonts w:hint="eastAsia"/>
          <w:kern w:val="0"/>
          <w:sz w:val="24"/>
        </w:rPr>
        <w:t>，故</w:t>
      </w:r>
      <w:r w:rsidRPr="00CD4A59">
        <w:rPr>
          <w:kern w:val="0"/>
          <w:sz w:val="24"/>
        </w:rPr>
        <w:t>大气环境风</w:t>
      </w:r>
      <w:r w:rsidRPr="00CD4A59">
        <w:rPr>
          <w:kern w:val="0"/>
          <w:sz w:val="24"/>
        </w:rPr>
        <w:lastRenderedPageBreak/>
        <w:t>险</w:t>
      </w:r>
      <w:r w:rsidRPr="00CD4A59">
        <w:rPr>
          <w:rFonts w:hint="eastAsia"/>
          <w:kern w:val="0"/>
          <w:sz w:val="24"/>
        </w:rPr>
        <w:t>评价工作等级为三级，</w:t>
      </w:r>
      <w:r w:rsidRPr="00CD4A59">
        <w:rPr>
          <w:kern w:val="0"/>
          <w:sz w:val="24"/>
        </w:rPr>
        <w:t>地表水和地下水环境风险</w:t>
      </w:r>
      <w:r w:rsidRPr="00CD4A59">
        <w:rPr>
          <w:rFonts w:hint="eastAsia"/>
          <w:kern w:val="0"/>
          <w:sz w:val="24"/>
        </w:rPr>
        <w:t>评价工作等级为三级。</w:t>
      </w:r>
    </w:p>
    <w:p w:rsidR="00676F4B" w:rsidRPr="00CD4A59" w:rsidRDefault="00676F4B" w:rsidP="00676F4B">
      <w:pPr>
        <w:spacing w:line="360" w:lineRule="auto"/>
        <w:jc w:val="left"/>
        <w:rPr>
          <w:rFonts w:ascii="黑体" w:eastAsia="黑体" w:hAnsi="黑体"/>
          <w:bCs/>
          <w:sz w:val="28"/>
          <w:szCs w:val="28"/>
        </w:rPr>
      </w:pPr>
      <w:r w:rsidRPr="00CD4A59">
        <w:rPr>
          <w:rFonts w:ascii="黑体" w:eastAsia="黑体" w:hAnsi="黑体" w:hint="eastAsia"/>
          <w:bCs/>
          <w:sz w:val="28"/>
          <w:szCs w:val="28"/>
        </w:rPr>
        <w:t>5 环境风险受体情况</w:t>
      </w:r>
    </w:p>
    <w:p w:rsidR="00676F4B" w:rsidRPr="00CD4A59" w:rsidRDefault="00676F4B" w:rsidP="00676F4B">
      <w:pPr>
        <w:spacing w:line="360" w:lineRule="auto"/>
        <w:rPr>
          <w:rFonts w:ascii="黑体" w:eastAsia="黑体" w:hAnsi="黑体"/>
          <w:bCs/>
          <w:kern w:val="0"/>
          <w:sz w:val="24"/>
        </w:rPr>
      </w:pPr>
      <w:r w:rsidRPr="00CD4A59">
        <w:rPr>
          <w:rFonts w:ascii="黑体" w:eastAsia="黑体" w:hAnsi="黑体" w:hint="eastAsia"/>
          <w:bCs/>
          <w:kern w:val="0"/>
          <w:sz w:val="24"/>
        </w:rPr>
        <w:t>5.1</w:t>
      </w:r>
      <w:r w:rsidRPr="00CD4A59">
        <w:rPr>
          <w:rFonts w:ascii="黑体" w:eastAsia="黑体" w:hAnsi="黑体" w:hint="eastAsia"/>
          <w:bCs/>
          <w:kern w:val="0"/>
          <w:sz w:val="24"/>
          <w:lang w:val="zh-CN"/>
        </w:rPr>
        <w:t>大气环境风险受体</w:t>
      </w:r>
    </w:p>
    <w:p w:rsidR="00676F4B" w:rsidRPr="00CD4A59" w:rsidRDefault="00676F4B" w:rsidP="00676F4B">
      <w:pPr>
        <w:spacing w:line="360" w:lineRule="auto"/>
        <w:ind w:firstLineChars="200" w:firstLine="480"/>
        <w:rPr>
          <w:kern w:val="0"/>
          <w:sz w:val="24"/>
        </w:rPr>
      </w:pPr>
      <w:r w:rsidRPr="00CD4A59">
        <w:rPr>
          <w:rFonts w:hint="eastAsia"/>
          <w:kern w:val="0"/>
          <w:sz w:val="24"/>
        </w:rPr>
        <w:t>对照《企业突发环境事件风险分级方法》（</w:t>
      </w:r>
      <w:r w:rsidRPr="00CD4A59">
        <w:rPr>
          <w:rFonts w:hint="eastAsia"/>
          <w:kern w:val="0"/>
          <w:sz w:val="24"/>
        </w:rPr>
        <w:t>HJ941-2018</w:t>
      </w:r>
      <w:r w:rsidRPr="00CD4A59">
        <w:rPr>
          <w:rFonts w:hint="eastAsia"/>
          <w:kern w:val="0"/>
          <w:sz w:val="24"/>
        </w:rPr>
        <w:t>），对企业周边区域</w:t>
      </w:r>
      <w:r w:rsidRPr="00CD4A59">
        <w:rPr>
          <w:rFonts w:hint="eastAsia"/>
          <w:kern w:val="0"/>
          <w:sz w:val="24"/>
        </w:rPr>
        <w:t>5km</w:t>
      </w:r>
      <w:r w:rsidRPr="00CD4A59">
        <w:rPr>
          <w:rFonts w:hint="eastAsia"/>
          <w:kern w:val="0"/>
          <w:sz w:val="24"/>
        </w:rPr>
        <w:t>范围内大气环境风险受体进行调查，调查结果如下表所示。</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21  </w:t>
      </w:r>
      <w:r w:rsidRPr="00CD4A59">
        <w:rPr>
          <w:rFonts w:ascii="黑体" w:eastAsia="黑体" w:hAnsi="黑体"/>
          <w:bCs/>
          <w:sz w:val="24"/>
        </w:rPr>
        <w:t xml:space="preserve"> 大气环境风险受体分布表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2472"/>
        <w:gridCol w:w="1548"/>
        <w:gridCol w:w="2934"/>
        <w:gridCol w:w="1394"/>
      </w:tblGrid>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序号</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名称</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相对方位</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距厂边界距离（m）</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人数/人</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瀍沟村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1700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320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南坡</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2100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牛步河村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3320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1500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西龙凹</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4750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1250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廛沟口村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2580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高沟村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380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1300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张家寨</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1900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520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唐坡</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2490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姚凹社区</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2470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1800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1</w:t>
            </w:r>
            <w:r w:rsidRPr="00CD4A59">
              <w:rPr>
                <w:rFonts w:hint="eastAsia"/>
                <w:kern w:val="0"/>
                <w:szCs w:val="21"/>
              </w:rPr>
              <w:t>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南沟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3600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11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师庄社区</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3160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2000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伯乐村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4450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东沟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3430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汤街小镇</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3800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1070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师家庄村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4100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朝阳镇初级中学</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郭庄</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3020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大姚凹</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2370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3501</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kern w:val="0"/>
                <w:szCs w:val="21"/>
              </w:rPr>
              <w:t>徐家沟村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kern w:val="0"/>
                <w:szCs w:val="21"/>
              </w:rPr>
              <w:t>2</w:t>
            </w:r>
            <w:r w:rsidRPr="00CD4A59">
              <w:rPr>
                <w:rFonts w:hint="eastAsia"/>
                <w:kern w:val="0"/>
                <w:szCs w:val="21"/>
              </w:rPr>
              <w:t>4</w:t>
            </w:r>
            <w:r w:rsidRPr="00CD4A59">
              <w:rPr>
                <w:kern w:val="0"/>
                <w:szCs w:val="21"/>
              </w:rPr>
              <w:t>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kern w:val="0"/>
                <w:szCs w:val="21"/>
              </w:rPr>
              <w:t>860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朝阳社区</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3400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2500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老仓凹</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780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安家沟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3260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刘家寨</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1450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小西河</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河东村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1980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碧桂园山河城</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2450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2100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向阳村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3900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2590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中后李村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2750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前李村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lastRenderedPageBreak/>
              <w:t>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郝家</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4210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吕家湾</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4560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徐家村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后洞村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3730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690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庙后</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4900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营庄</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4700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820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kern w:val="0"/>
                <w:szCs w:val="21"/>
              </w:rPr>
              <w:t>周寨村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640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700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齐家坡</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沟南</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1950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390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苏滹沱村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3200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1200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景家沟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4040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望朝岭村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卫坡村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135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1200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魏家坡村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730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沟上</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2080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符家沟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1650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170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许家嘴</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290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水泉村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3600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李营村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4100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700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水口村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2850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530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李家凹村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4400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小崔沟村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3800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石碑凹村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2750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官庄村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1330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南凹</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2630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赵洼村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3780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黄凹</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1760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270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拐枣坪村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3000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290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庙沟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1730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崔沟村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2450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260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张湾</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3900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61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贾滹沱村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4700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400</w:t>
            </w:r>
          </w:p>
        </w:tc>
      </w:tr>
      <w:tr w:rsidR="00676F4B" w:rsidRPr="00CD4A59" w:rsidTr="000B1693">
        <w:trPr>
          <w:jc w:val="center"/>
        </w:trPr>
        <w:tc>
          <w:tcPr>
            <w:tcW w:w="0" w:type="auto"/>
            <w:gridSpan w:val="4"/>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bCs/>
                <w:kern w:val="0"/>
                <w:szCs w:val="21"/>
              </w:rPr>
              <w:t>合计</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38290</w:t>
            </w:r>
          </w:p>
        </w:tc>
      </w:tr>
    </w:tbl>
    <w:p w:rsidR="00676F4B" w:rsidRPr="00CD4A59" w:rsidRDefault="00676F4B" w:rsidP="00676F4B">
      <w:pPr>
        <w:spacing w:line="360" w:lineRule="auto"/>
        <w:rPr>
          <w:rFonts w:ascii="黑体" w:eastAsia="黑体" w:hAnsi="黑体"/>
          <w:bCs/>
          <w:kern w:val="0"/>
          <w:sz w:val="24"/>
        </w:rPr>
      </w:pPr>
      <w:r w:rsidRPr="00CD4A59">
        <w:rPr>
          <w:rFonts w:ascii="黑体" w:eastAsia="黑体" w:hAnsi="黑体" w:hint="eastAsia"/>
          <w:bCs/>
          <w:kern w:val="0"/>
          <w:sz w:val="24"/>
        </w:rPr>
        <w:t>5.2水</w:t>
      </w:r>
      <w:r w:rsidRPr="00CD4A59">
        <w:rPr>
          <w:rFonts w:ascii="黑体" w:eastAsia="黑体" w:hAnsi="黑体" w:hint="eastAsia"/>
          <w:bCs/>
          <w:kern w:val="0"/>
          <w:sz w:val="24"/>
          <w:lang w:val="zh-CN"/>
        </w:rPr>
        <w:t>环境风险受体</w:t>
      </w:r>
    </w:p>
    <w:p w:rsidR="00676F4B" w:rsidRPr="00CD4A59" w:rsidRDefault="00676F4B" w:rsidP="00676F4B">
      <w:pPr>
        <w:spacing w:line="360" w:lineRule="auto"/>
        <w:ind w:firstLineChars="200" w:firstLine="480"/>
        <w:rPr>
          <w:kern w:val="0"/>
          <w:sz w:val="24"/>
          <w:lang w:val="zh-CN"/>
        </w:rPr>
      </w:pPr>
      <w:r w:rsidRPr="00CD4A59">
        <w:rPr>
          <w:rFonts w:hint="eastAsia"/>
          <w:kern w:val="0"/>
          <w:sz w:val="24"/>
        </w:rPr>
        <w:t>目前</w:t>
      </w:r>
      <w:r w:rsidRPr="00CD4A59">
        <w:rPr>
          <w:rFonts w:hint="eastAsia"/>
          <w:kern w:val="0"/>
          <w:sz w:val="24"/>
          <w:lang w:val="zh-CN"/>
        </w:rPr>
        <w:t>厂区采用雨污分流制，</w:t>
      </w:r>
      <w:r w:rsidRPr="00CD4A59">
        <w:rPr>
          <w:rFonts w:hint="eastAsia"/>
          <w:kern w:val="0"/>
          <w:sz w:val="24"/>
        </w:rPr>
        <w:t>厂区</w:t>
      </w:r>
      <w:r w:rsidRPr="00CD4A59">
        <w:rPr>
          <w:rFonts w:hint="eastAsia"/>
          <w:kern w:val="0"/>
          <w:sz w:val="24"/>
          <w:lang w:val="zh-CN"/>
        </w:rPr>
        <w:t>设置初期雨水收集池（做防渗处理）用于收集车间内的初期雨水。初期污水经收集检测其中的</w:t>
      </w:r>
      <w:r w:rsidRPr="00CD4A59">
        <w:rPr>
          <w:rFonts w:hint="eastAsia"/>
          <w:kern w:val="0"/>
          <w:sz w:val="24"/>
          <w:lang w:val="zh-CN"/>
        </w:rPr>
        <w:t>Cr</w:t>
      </w:r>
      <w:r w:rsidRPr="00CD4A59">
        <w:rPr>
          <w:rFonts w:hint="eastAsia"/>
          <w:kern w:val="0"/>
          <w:sz w:val="24"/>
          <w:vertAlign w:val="superscript"/>
          <w:lang w:val="zh-CN"/>
        </w:rPr>
        <w:t>6+</w:t>
      </w:r>
      <w:r w:rsidRPr="00CD4A59">
        <w:rPr>
          <w:rFonts w:hint="eastAsia"/>
          <w:kern w:val="0"/>
          <w:sz w:val="24"/>
          <w:lang w:val="zh-CN"/>
        </w:rPr>
        <w:t>，若含有，则进入收集池同洗浴废水进行处理，根据企业多年运行检测数据及孟津县环保局的多次抽查检测，企业收集的初期</w:t>
      </w:r>
      <w:r w:rsidRPr="00CD4A59">
        <w:rPr>
          <w:rFonts w:hint="eastAsia"/>
          <w:kern w:val="0"/>
          <w:sz w:val="24"/>
          <w:lang w:val="zh-CN"/>
        </w:rPr>
        <w:lastRenderedPageBreak/>
        <w:t>雨水均无</w:t>
      </w:r>
      <w:r w:rsidRPr="00CD4A59">
        <w:rPr>
          <w:rFonts w:hint="eastAsia"/>
          <w:kern w:val="0"/>
          <w:sz w:val="24"/>
          <w:lang w:val="zh-CN"/>
        </w:rPr>
        <w:t>Cr</w:t>
      </w:r>
      <w:r w:rsidRPr="00CD4A59">
        <w:rPr>
          <w:rFonts w:hint="eastAsia"/>
          <w:kern w:val="0"/>
          <w:sz w:val="24"/>
          <w:vertAlign w:val="superscript"/>
          <w:lang w:val="zh-CN"/>
        </w:rPr>
        <w:t>6+</w:t>
      </w:r>
      <w:r w:rsidRPr="00CD4A59">
        <w:rPr>
          <w:rFonts w:hint="eastAsia"/>
          <w:kern w:val="0"/>
          <w:sz w:val="24"/>
          <w:lang w:val="zh-CN"/>
        </w:rPr>
        <w:t>，可直接用于脱硫塔补充用水。</w:t>
      </w:r>
    </w:p>
    <w:p w:rsidR="00676F4B" w:rsidRPr="00CD4A59" w:rsidRDefault="00676F4B" w:rsidP="00676F4B">
      <w:pPr>
        <w:spacing w:line="360" w:lineRule="auto"/>
        <w:ind w:firstLineChars="200" w:firstLine="480"/>
        <w:rPr>
          <w:kern w:val="0"/>
          <w:sz w:val="24"/>
          <w:lang w:val="zh-CN"/>
        </w:rPr>
      </w:pPr>
      <w:r w:rsidRPr="00CD4A59">
        <w:rPr>
          <w:rFonts w:hint="eastAsia"/>
          <w:kern w:val="0"/>
          <w:sz w:val="24"/>
        </w:rPr>
        <w:t>现有</w:t>
      </w:r>
      <w:r w:rsidRPr="00CD4A59">
        <w:rPr>
          <w:rFonts w:hint="eastAsia"/>
          <w:kern w:val="0"/>
          <w:sz w:val="24"/>
          <w:lang w:val="zh-CN"/>
        </w:rPr>
        <w:t>生活污水经化粪池处理后，由周边村民定期清掏肥田，不外排；现有生产废水（员工洗澡水、拖地水）经过收集后、加药混凝、电解、板框压滤机处理后，泥饼收集经焙烧后作为产品降级销售，压滤废水作为焙烧炉烟气处理降温塔、脱硫塔循环用水，不外排。</w:t>
      </w:r>
    </w:p>
    <w:p w:rsidR="00676F4B" w:rsidRPr="00CD4A59" w:rsidRDefault="00676F4B" w:rsidP="00676F4B">
      <w:pPr>
        <w:spacing w:line="360" w:lineRule="auto"/>
        <w:ind w:firstLineChars="200" w:firstLine="480"/>
        <w:rPr>
          <w:kern w:val="0"/>
          <w:sz w:val="24"/>
        </w:rPr>
      </w:pPr>
      <w:r w:rsidRPr="00CD4A59">
        <w:rPr>
          <w:rFonts w:hint="eastAsia"/>
          <w:kern w:val="0"/>
          <w:sz w:val="24"/>
          <w:lang w:val="zh-CN"/>
        </w:rPr>
        <w:t>本项目</w:t>
      </w:r>
      <w:r w:rsidRPr="00CD4A59">
        <w:rPr>
          <w:rFonts w:hint="eastAsia"/>
          <w:kern w:val="0"/>
          <w:sz w:val="24"/>
        </w:rPr>
        <w:t>建成后运营期全厂无新增废水。</w:t>
      </w:r>
    </w:p>
    <w:p w:rsidR="00676F4B" w:rsidRPr="00CD4A59" w:rsidRDefault="00676F4B" w:rsidP="00676F4B">
      <w:pPr>
        <w:spacing w:line="360" w:lineRule="auto"/>
        <w:ind w:firstLineChars="200" w:firstLine="480"/>
        <w:rPr>
          <w:kern w:val="0"/>
          <w:sz w:val="24"/>
          <w:lang w:val="zh-CN"/>
        </w:rPr>
      </w:pPr>
      <w:r w:rsidRPr="00CD4A59">
        <w:rPr>
          <w:kern w:val="0"/>
          <w:sz w:val="24"/>
          <w:lang w:val="zh-CN"/>
        </w:rPr>
        <w:t>经调查，</w:t>
      </w:r>
      <w:r w:rsidRPr="00CD4A59">
        <w:rPr>
          <w:rFonts w:hint="eastAsia"/>
          <w:kern w:val="0"/>
          <w:sz w:val="24"/>
        </w:rPr>
        <w:t>厂区</w:t>
      </w:r>
      <w:r w:rsidRPr="00CD4A59">
        <w:rPr>
          <w:kern w:val="0"/>
          <w:sz w:val="24"/>
          <w:lang w:val="zh-CN"/>
        </w:rPr>
        <w:t>半径</w:t>
      </w:r>
      <w:r w:rsidRPr="00CD4A59">
        <w:rPr>
          <w:kern w:val="0"/>
          <w:sz w:val="24"/>
          <w:lang w:val="zh-CN"/>
        </w:rPr>
        <w:t>10km</w:t>
      </w:r>
      <w:r w:rsidRPr="00CD4A59">
        <w:rPr>
          <w:kern w:val="0"/>
          <w:sz w:val="24"/>
          <w:lang w:val="zh-CN"/>
        </w:rPr>
        <w:t>内水环境风险受体情况见下表。</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22</w:t>
      </w:r>
      <w:r w:rsidRPr="00CD4A59">
        <w:rPr>
          <w:rFonts w:ascii="黑体" w:eastAsia="黑体" w:hAnsi="黑体"/>
          <w:bCs/>
          <w:sz w:val="24"/>
        </w:rPr>
        <w:t xml:space="preserve"> </w:t>
      </w:r>
      <w:r w:rsidRPr="00CD4A59">
        <w:rPr>
          <w:rFonts w:ascii="黑体" w:eastAsia="黑体" w:hAnsi="黑体" w:hint="eastAsia"/>
          <w:bCs/>
          <w:sz w:val="24"/>
        </w:rPr>
        <w:t xml:space="preserve"> </w:t>
      </w:r>
      <w:r w:rsidRPr="00CD4A59">
        <w:rPr>
          <w:rFonts w:ascii="黑体" w:eastAsia="黑体" w:hAnsi="黑体"/>
          <w:bCs/>
          <w:sz w:val="24"/>
        </w:rPr>
        <w:t>水环境风险受体分布表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
        <w:gridCol w:w="3490"/>
        <w:gridCol w:w="1229"/>
        <w:gridCol w:w="1413"/>
        <w:gridCol w:w="1429"/>
        <w:gridCol w:w="861"/>
      </w:tblGrid>
      <w:tr w:rsidR="00676F4B" w:rsidRPr="00CD4A59" w:rsidTr="000B1693">
        <w:tc>
          <w:tcPr>
            <w:tcW w:w="0" w:type="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序号</w:t>
            </w:r>
          </w:p>
        </w:tc>
        <w:tc>
          <w:tcPr>
            <w:tcW w:w="1880"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名称</w:t>
            </w:r>
          </w:p>
        </w:tc>
        <w:tc>
          <w:tcPr>
            <w:tcW w:w="662"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方位</w:t>
            </w:r>
          </w:p>
        </w:tc>
        <w:tc>
          <w:tcPr>
            <w:tcW w:w="761"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距离/m</w:t>
            </w:r>
          </w:p>
        </w:tc>
        <w:tc>
          <w:tcPr>
            <w:tcW w:w="0" w:type="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水体类型</w:t>
            </w:r>
          </w:p>
        </w:tc>
        <w:tc>
          <w:tcPr>
            <w:tcW w:w="0" w:type="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备注</w:t>
            </w:r>
          </w:p>
        </w:tc>
      </w:tr>
      <w:tr w:rsidR="00676F4B" w:rsidRPr="00CD4A59" w:rsidTr="000B1693">
        <w:tc>
          <w:tcPr>
            <w:tcW w:w="0" w:type="auto"/>
            <w:vAlign w:val="center"/>
          </w:tcPr>
          <w:p w:rsidR="00676F4B" w:rsidRPr="00CD4A59" w:rsidRDefault="00676F4B" w:rsidP="000B1693">
            <w:pPr>
              <w:spacing w:line="360" w:lineRule="exact"/>
              <w:jc w:val="center"/>
              <w:rPr>
                <w:kern w:val="0"/>
                <w:szCs w:val="21"/>
              </w:rPr>
            </w:pPr>
            <w:r w:rsidRPr="00CD4A59">
              <w:rPr>
                <w:kern w:val="0"/>
                <w:szCs w:val="21"/>
              </w:rPr>
              <w:t>1</w:t>
            </w:r>
          </w:p>
        </w:tc>
        <w:tc>
          <w:tcPr>
            <w:tcW w:w="1880" w:type="pct"/>
            <w:vAlign w:val="center"/>
          </w:tcPr>
          <w:p w:rsidR="00676F4B" w:rsidRPr="00CD4A59" w:rsidRDefault="00676F4B" w:rsidP="000B1693">
            <w:pPr>
              <w:spacing w:line="360" w:lineRule="exact"/>
              <w:jc w:val="center"/>
              <w:rPr>
                <w:kern w:val="0"/>
                <w:szCs w:val="21"/>
              </w:rPr>
            </w:pPr>
            <w:r w:rsidRPr="00CD4A59">
              <w:rPr>
                <w:kern w:val="0"/>
                <w:szCs w:val="21"/>
              </w:rPr>
              <w:t>瀍河</w:t>
            </w:r>
          </w:p>
        </w:tc>
        <w:tc>
          <w:tcPr>
            <w:tcW w:w="662" w:type="pct"/>
            <w:vAlign w:val="center"/>
          </w:tcPr>
          <w:p w:rsidR="00676F4B" w:rsidRPr="00CD4A59" w:rsidRDefault="00676F4B" w:rsidP="000B1693">
            <w:pPr>
              <w:spacing w:line="360" w:lineRule="exact"/>
              <w:jc w:val="center"/>
              <w:rPr>
                <w:kern w:val="0"/>
                <w:szCs w:val="21"/>
              </w:rPr>
            </w:pPr>
            <w:r w:rsidRPr="00CD4A59">
              <w:rPr>
                <w:kern w:val="0"/>
                <w:szCs w:val="21"/>
              </w:rPr>
              <w:t>E</w:t>
            </w:r>
          </w:p>
        </w:tc>
        <w:tc>
          <w:tcPr>
            <w:tcW w:w="761" w:type="pct"/>
            <w:vAlign w:val="center"/>
          </w:tcPr>
          <w:p w:rsidR="00676F4B" w:rsidRPr="00CD4A59" w:rsidRDefault="00676F4B" w:rsidP="000B1693">
            <w:pPr>
              <w:spacing w:line="360" w:lineRule="exact"/>
              <w:jc w:val="center"/>
              <w:rPr>
                <w:kern w:val="0"/>
                <w:szCs w:val="21"/>
              </w:rPr>
            </w:pPr>
            <w:r w:rsidRPr="00CD4A59">
              <w:rPr>
                <w:kern w:val="0"/>
                <w:szCs w:val="21"/>
              </w:rPr>
              <w:t>1500</w:t>
            </w:r>
          </w:p>
        </w:tc>
        <w:tc>
          <w:tcPr>
            <w:tcW w:w="0" w:type="auto"/>
            <w:vAlign w:val="center"/>
          </w:tcPr>
          <w:p w:rsidR="00676F4B" w:rsidRPr="00CD4A59" w:rsidRDefault="00676F4B" w:rsidP="000B1693">
            <w:pPr>
              <w:spacing w:line="360" w:lineRule="exact"/>
              <w:jc w:val="center"/>
              <w:rPr>
                <w:kern w:val="0"/>
                <w:szCs w:val="21"/>
              </w:rPr>
            </w:pPr>
            <w:r w:rsidRPr="00CD4A59">
              <w:rPr>
                <w:kern w:val="0"/>
                <w:szCs w:val="21"/>
              </w:rPr>
              <w:t>地表水</w:t>
            </w:r>
          </w:p>
        </w:tc>
        <w:tc>
          <w:tcPr>
            <w:tcW w:w="0" w:type="auto"/>
            <w:vAlign w:val="center"/>
          </w:tcPr>
          <w:p w:rsidR="00676F4B" w:rsidRPr="00CD4A59" w:rsidRDefault="00676F4B" w:rsidP="000B1693">
            <w:pPr>
              <w:spacing w:line="360" w:lineRule="exact"/>
              <w:jc w:val="center"/>
              <w:rPr>
                <w:kern w:val="0"/>
                <w:szCs w:val="21"/>
              </w:rPr>
            </w:pPr>
            <w:r w:rsidRPr="00CD4A59">
              <w:rPr>
                <w:rFonts w:ascii="宋体" w:hAnsi="宋体" w:cs="宋体" w:hint="eastAsia"/>
                <w:szCs w:val="21"/>
              </w:rPr>
              <w:t>Ⅳ</w:t>
            </w:r>
            <w:r w:rsidRPr="00CD4A59">
              <w:rPr>
                <w:szCs w:val="21"/>
              </w:rPr>
              <w:t>类</w:t>
            </w:r>
          </w:p>
        </w:tc>
      </w:tr>
      <w:tr w:rsidR="00676F4B" w:rsidRPr="00CD4A59" w:rsidTr="000B1693">
        <w:tc>
          <w:tcPr>
            <w:tcW w:w="0" w:type="auto"/>
            <w:vAlign w:val="center"/>
          </w:tcPr>
          <w:p w:rsidR="00676F4B" w:rsidRPr="00CD4A59" w:rsidRDefault="00676F4B" w:rsidP="000B1693">
            <w:pPr>
              <w:spacing w:line="360" w:lineRule="exact"/>
              <w:jc w:val="center"/>
              <w:rPr>
                <w:kern w:val="0"/>
                <w:szCs w:val="21"/>
              </w:rPr>
            </w:pPr>
            <w:r w:rsidRPr="00CD4A59">
              <w:rPr>
                <w:kern w:val="0"/>
                <w:szCs w:val="21"/>
              </w:rPr>
              <w:t>2</w:t>
            </w:r>
          </w:p>
        </w:tc>
        <w:tc>
          <w:tcPr>
            <w:tcW w:w="1880" w:type="pct"/>
            <w:vAlign w:val="center"/>
          </w:tcPr>
          <w:p w:rsidR="00676F4B" w:rsidRPr="00CD4A59" w:rsidRDefault="00676F4B" w:rsidP="000B1693">
            <w:pPr>
              <w:spacing w:line="360" w:lineRule="exact"/>
              <w:jc w:val="center"/>
              <w:rPr>
                <w:kern w:val="0"/>
                <w:szCs w:val="21"/>
              </w:rPr>
            </w:pPr>
            <w:r w:rsidRPr="00CD4A59">
              <w:rPr>
                <w:kern w:val="0"/>
                <w:szCs w:val="21"/>
              </w:rPr>
              <w:t>孟津县朝阳镇地下水井群共两眼井</w:t>
            </w:r>
          </w:p>
        </w:tc>
        <w:tc>
          <w:tcPr>
            <w:tcW w:w="662" w:type="pct"/>
            <w:vAlign w:val="center"/>
          </w:tcPr>
          <w:p w:rsidR="00676F4B" w:rsidRPr="00CD4A59" w:rsidRDefault="00676F4B" w:rsidP="000B1693">
            <w:pPr>
              <w:spacing w:line="360" w:lineRule="exact"/>
              <w:jc w:val="center"/>
              <w:rPr>
                <w:kern w:val="0"/>
                <w:szCs w:val="21"/>
              </w:rPr>
            </w:pPr>
            <w:r w:rsidRPr="00CD4A59">
              <w:rPr>
                <w:kern w:val="0"/>
                <w:szCs w:val="21"/>
              </w:rPr>
              <w:t>NE</w:t>
            </w:r>
          </w:p>
        </w:tc>
        <w:tc>
          <w:tcPr>
            <w:tcW w:w="761" w:type="pct"/>
            <w:vAlign w:val="center"/>
          </w:tcPr>
          <w:p w:rsidR="00676F4B" w:rsidRPr="00CD4A59" w:rsidRDefault="00676F4B" w:rsidP="000B1693">
            <w:pPr>
              <w:spacing w:line="360" w:lineRule="exact"/>
              <w:jc w:val="center"/>
              <w:rPr>
                <w:kern w:val="0"/>
                <w:szCs w:val="21"/>
              </w:rPr>
            </w:pPr>
            <w:r w:rsidRPr="00CD4A59">
              <w:rPr>
                <w:kern w:val="0"/>
                <w:szCs w:val="21"/>
              </w:rPr>
              <w:t>3500</w:t>
            </w:r>
          </w:p>
        </w:tc>
        <w:tc>
          <w:tcPr>
            <w:tcW w:w="0" w:type="auto"/>
            <w:vAlign w:val="center"/>
          </w:tcPr>
          <w:p w:rsidR="00676F4B" w:rsidRPr="00CD4A59" w:rsidRDefault="00676F4B" w:rsidP="000B1693">
            <w:pPr>
              <w:spacing w:line="360" w:lineRule="exact"/>
              <w:jc w:val="center"/>
              <w:rPr>
                <w:kern w:val="0"/>
                <w:szCs w:val="21"/>
              </w:rPr>
            </w:pPr>
            <w:r w:rsidRPr="00CD4A59">
              <w:rPr>
                <w:kern w:val="0"/>
                <w:szCs w:val="21"/>
              </w:rPr>
              <w:t>地下水</w:t>
            </w:r>
          </w:p>
        </w:tc>
        <w:tc>
          <w:tcPr>
            <w:tcW w:w="0" w:type="auto"/>
            <w:vAlign w:val="center"/>
          </w:tcPr>
          <w:p w:rsidR="00676F4B" w:rsidRPr="00CD4A59" w:rsidRDefault="00676F4B" w:rsidP="000B1693">
            <w:pPr>
              <w:spacing w:line="360" w:lineRule="exact"/>
              <w:jc w:val="center"/>
              <w:rPr>
                <w:kern w:val="0"/>
                <w:szCs w:val="21"/>
              </w:rPr>
            </w:pPr>
            <w:r w:rsidRPr="00CD4A59">
              <w:rPr>
                <w:rFonts w:ascii="宋体" w:hAnsi="宋体" w:cs="宋体" w:hint="eastAsia"/>
                <w:szCs w:val="21"/>
              </w:rPr>
              <w:t>Ⅲ</w:t>
            </w:r>
            <w:r w:rsidRPr="00CD4A59">
              <w:rPr>
                <w:szCs w:val="21"/>
              </w:rPr>
              <w:t>类</w:t>
            </w:r>
          </w:p>
        </w:tc>
      </w:tr>
    </w:tbl>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6风险识别</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项目属于改建项目，改建前后全厂涉及的风险物质种类不变，改建后现有工程环境风险情况不变，本改建工程涉及的风险物质主要为厂区内自行调拨的现有产品氧化铬及少量外购的氧化铬，本项目建成后全厂涉及的风险物质仍为含铬物质</w:t>
      </w:r>
      <w:r w:rsidRPr="00CD4A59">
        <w:rPr>
          <w:kern w:val="0"/>
          <w:sz w:val="24"/>
        </w:rPr>
        <w:t>（三氧化二铬、三氧化铬、氢氧化铬、</w:t>
      </w:r>
      <w:r w:rsidRPr="00CD4A59">
        <w:rPr>
          <w:rFonts w:hint="eastAsia"/>
          <w:kern w:val="0"/>
          <w:sz w:val="24"/>
        </w:rPr>
        <w:t>氧化铬绿（氧化铬）、铬泥</w:t>
      </w:r>
      <w:r w:rsidRPr="00CD4A59">
        <w:rPr>
          <w:kern w:val="0"/>
          <w:sz w:val="24"/>
        </w:rPr>
        <w:t>）和天然气</w:t>
      </w:r>
      <w:r w:rsidRPr="00CD4A59">
        <w:rPr>
          <w:rFonts w:hint="eastAsia"/>
          <w:kern w:val="0"/>
          <w:sz w:val="24"/>
        </w:rPr>
        <w:t>（不再对现有工程风险部分进行识别分析）。</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改建工程新增环境风险识别情况详见下表。</w:t>
      </w:r>
    </w:p>
    <w:p w:rsidR="00676F4B" w:rsidRPr="00CD4A59" w:rsidRDefault="00676F4B" w:rsidP="00676F4B">
      <w:pPr>
        <w:tabs>
          <w:tab w:val="left" w:pos="4333"/>
        </w:tabs>
        <w:spacing w:line="360" w:lineRule="auto"/>
        <w:jc w:val="center"/>
        <w:rPr>
          <w:rFonts w:ascii="黑体" w:eastAsia="黑体" w:hAnsi="黑体"/>
          <w:bCs/>
          <w:sz w:val="24"/>
        </w:rPr>
      </w:pPr>
      <w:r w:rsidRPr="00CD4A59">
        <w:rPr>
          <w:rFonts w:ascii="黑体" w:eastAsia="黑体" w:hAnsi="黑体" w:hint="eastAsia"/>
          <w:bCs/>
          <w:sz w:val="24"/>
        </w:rPr>
        <w:t>表23    改建工程新增风险识别一览表</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7"/>
        <w:gridCol w:w="1916"/>
        <w:gridCol w:w="1640"/>
        <w:gridCol w:w="1504"/>
        <w:gridCol w:w="1274"/>
        <w:gridCol w:w="1755"/>
      </w:tblGrid>
      <w:tr w:rsidR="00676F4B" w:rsidRPr="00CD4A59" w:rsidTr="000B1693">
        <w:trPr>
          <w:cantSplit/>
          <w:trHeight w:val="510"/>
          <w:jc w:val="right"/>
        </w:trPr>
        <w:tc>
          <w:tcPr>
            <w:tcW w:w="644"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危险单元</w:t>
            </w:r>
          </w:p>
        </w:tc>
        <w:tc>
          <w:tcPr>
            <w:tcW w:w="1031"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风险源</w:t>
            </w:r>
          </w:p>
        </w:tc>
        <w:tc>
          <w:tcPr>
            <w:tcW w:w="883"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主要危险物质</w:t>
            </w:r>
          </w:p>
        </w:tc>
        <w:tc>
          <w:tcPr>
            <w:tcW w:w="810"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环境风险类型</w:t>
            </w:r>
          </w:p>
        </w:tc>
        <w:tc>
          <w:tcPr>
            <w:tcW w:w="686"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环境影响途径</w:t>
            </w:r>
          </w:p>
        </w:tc>
        <w:tc>
          <w:tcPr>
            <w:tcW w:w="945"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可能受影响的环</w:t>
            </w:r>
          </w:p>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境敏感目标</w:t>
            </w:r>
          </w:p>
        </w:tc>
      </w:tr>
      <w:tr w:rsidR="00676F4B" w:rsidRPr="00CD4A59" w:rsidTr="000B1693">
        <w:trPr>
          <w:cantSplit/>
          <w:trHeight w:val="510"/>
          <w:jc w:val="right"/>
        </w:trPr>
        <w:tc>
          <w:tcPr>
            <w:tcW w:w="644"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储存区</w:t>
            </w:r>
          </w:p>
        </w:tc>
        <w:tc>
          <w:tcPr>
            <w:tcW w:w="1031"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A</w:t>
            </w:r>
            <w:r w:rsidRPr="00CD4A59">
              <w:rPr>
                <w:rFonts w:hint="eastAsia"/>
                <w:szCs w:val="21"/>
              </w:rPr>
              <w:t>号原料库</w:t>
            </w:r>
          </w:p>
        </w:tc>
        <w:tc>
          <w:tcPr>
            <w:tcW w:w="883"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氧化铬</w:t>
            </w:r>
          </w:p>
        </w:tc>
        <w:tc>
          <w:tcPr>
            <w:tcW w:w="81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泄漏</w:t>
            </w:r>
          </w:p>
        </w:tc>
        <w:tc>
          <w:tcPr>
            <w:tcW w:w="686"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w:t>
            </w:r>
          </w:p>
        </w:tc>
        <w:tc>
          <w:tcPr>
            <w:tcW w:w="945"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厂区（本企业）</w:t>
            </w:r>
          </w:p>
        </w:tc>
      </w:tr>
      <w:tr w:rsidR="00676F4B" w:rsidRPr="00CD4A59" w:rsidTr="000B1693">
        <w:trPr>
          <w:cantSplit/>
          <w:trHeight w:val="510"/>
          <w:jc w:val="right"/>
        </w:trPr>
        <w:tc>
          <w:tcPr>
            <w:tcW w:w="644"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生产区</w:t>
            </w:r>
          </w:p>
        </w:tc>
        <w:tc>
          <w:tcPr>
            <w:tcW w:w="1031"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A</w:t>
            </w:r>
            <w:r w:rsidRPr="00CD4A59">
              <w:rPr>
                <w:rFonts w:hint="eastAsia"/>
                <w:szCs w:val="21"/>
              </w:rPr>
              <w:t>生产线生产车间</w:t>
            </w:r>
          </w:p>
        </w:tc>
        <w:tc>
          <w:tcPr>
            <w:tcW w:w="883" w:type="pct"/>
            <w:vMerge/>
            <w:tcBorders>
              <w:tl2br w:val="nil"/>
              <w:tr2bl w:val="nil"/>
            </w:tcBorders>
            <w:vAlign w:val="center"/>
          </w:tcPr>
          <w:p w:rsidR="00676F4B" w:rsidRPr="00CD4A59" w:rsidRDefault="00676F4B" w:rsidP="000B1693">
            <w:pPr>
              <w:spacing w:line="360" w:lineRule="exact"/>
              <w:jc w:val="center"/>
              <w:rPr>
                <w:szCs w:val="21"/>
              </w:rPr>
            </w:pPr>
          </w:p>
        </w:tc>
        <w:tc>
          <w:tcPr>
            <w:tcW w:w="81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泄漏</w:t>
            </w:r>
          </w:p>
        </w:tc>
        <w:tc>
          <w:tcPr>
            <w:tcW w:w="686" w:type="pct"/>
            <w:vMerge/>
            <w:tcBorders>
              <w:tl2br w:val="nil"/>
              <w:tr2bl w:val="nil"/>
            </w:tcBorders>
            <w:vAlign w:val="center"/>
          </w:tcPr>
          <w:p w:rsidR="00676F4B" w:rsidRPr="00CD4A59" w:rsidRDefault="00676F4B" w:rsidP="000B1693">
            <w:pPr>
              <w:spacing w:line="360" w:lineRule="exact"/>
              <w:jc w:val="center"/>
              <w:rPr>
                <w:szCs w:val="21"/>
              </w:rPr>
            </w:pPr>
          </w:p>
        </w:tc>
        <w:tc>
          <w:tcPr>
            <w:tcW w:w="945" w:type="pct"/>
            <w:vMerge/>
            <w:tcBorders>
              <w:tl2br w:val="nil"/>
              <w:tr2bl w:val="nil"/>
            </w:tcBorders>
            <w:vAlign w:val="center"/>
          </w:tcPr>
          <w:p w:rsidR="00676F4B" w:rsidRPr="00CD4A59" w:rsidRDefault="00676F4B" w:rsidP="000B1693">
            <w:pPr>
              <w:spacing w:line="360" w:lineRule="exact"/>
              <w:jc w:val="center"/>
              <w:rPr>
                <w:szCs w:val="21"/>
              </w:rPr>
            </w:pPr>
          </w:p>
        </w:tc>
      </w:tr>
      <w:tr w:rsidR="00676F4B" w:rsidRPr="00CD4A59" w:rsidTr="000B1693">
        <w:trPr>
          <w:cantSplit/>
          <w:trHeight w:val="510"/>
          <w:jc w:val="right"/>
        </w:trPr>
        <w:tc>
          <w:tcPr>
            <w:tcW w:w="644"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环保设备</w:t>
            </w:r>
          </w:p>
        </w:tc>
        <w:tc>
          <w:tcPr>
            <w:tcW w:w="1031"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环保设备</w:t>
            </w:r>
          </w:p>
        </w:tc>
        <w:tc>
          <w:tcPr>
            <w:tcW w:w="883"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氧化铬（铬及其化合物）</w:t>
            </w:r>
          </w:p>
        </w:tc>
        <w:tc>
          <w:tcPr>
            <w:tcW w:w="81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环保设备故障</w:t>
            </w:r>
          </w:p>
        </w:tc>
        <w:tc>
          <w:tcPr>
            <w:tcW w:w="686"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大气环境</w:t>
            </w:r>
          </w:p>
        </w:tc>
        <w:tc>
          <w:tcPr>
            <w:tcW w:w="945"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周边居民</w:t>
            </w:r>
          </w:p>
        </w:tc>
      </w:tr>
    </w:tbl>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7风险事故情形分析</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7.1风险事故情形设定</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7.1.1大气环境风险</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根据改建工程新增环境风险识别结果可知，本项目涉及的大气环境风险类型为：</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1</w:t>
      </w:r>
      <w:r w:rsidRPr="00CD4A59">
        <w:rPr>
          <w:rFonts w:hint="eastAsia"/>
          <w:kern w:val="0"/>
          <w:sz w:val="24"/>
        </w:rPr>
        <w:t>、氧化铬泄漏：本企业改建工程储存环节涉及的风险物质主要为原料氧化铬储存在</w:t>
      </w:r>
      <w:r w:rsidRPr="00CD4A59">
        <w:rPr>
          <w:rFonts w:hint="eastAsia"/>
          <w:kern w:val="0"/>
          <w:sz w:val="24"/>
        </w:rPr>
        <w:t>A</w:t>
      </w:r>
      <w:r w:rsidRPr="00CD4A59">
        <w:rPr>
          <w:rFonts w:hint="eastAsia"/>
          <w:kern w:val="0"/>
          <w:sz w:val="24"/>
        </w:rPr>
        <w:t>号原料库。氧化铬为袋装固态物料，常温储存，日常储存条件下一般不会发生泄漏，</w:t>
      </w:r>
      <w:r w:rsidRPr="00CD4A59">
        <w:rPr>
          <w:rFonts w:hint="eastAsia"/>
          <w:kern w:val="0"/>
          <w:sz w:val="24"/>
        </w:rPr>
        <w:lastRenderedPageBreak/>
        <w:t>事故状态下泄漏物料可以控制在</w:t>
      </w:r>
      <w:r w:rsidRPr="00CD4A59">
        <w:rPr>
          <w:rFonts w:hint="eastAsia"/>
          <w:kern w:val="0"/>
          <w:sz w:val="24"/>
        </w:rPr>
        <w:t>A</w:t>
      </w:r>
      <w:r w:rsidRPr="00CD4A59">
        <w:rPr>
          <w:rFonts w:hint="eastAsia"/>
          <w:kern w:val="0"/>
          <w:sz w:val="24"/>
        </w:rPr>
        <w:t>号原料库。泄漏主要是在生产转移过程中可能发生氧化铬的散落。氧化铬属于固态物料，不属于易燃易爆物质，发生泄漏事故时泄漏物料均可控制在</w:t>
      </w:r>
      <w:r w:rsidRPr="00CD4A59">
        <w:rPr>
          <w:rFonts w:hint="eastAsia"/>
          <w:kern w:val="0"/>
          <w:sz w:val="24"/>
        </w:rPr>
        <w:t>A</w:t>
      </w:r>
      <w:r w:rsidRPr="00CD4A59">
        <w:rPr>
          <w:rFonts w:hint="eastAsia"/>
          <w:kern w:val="0"/>
          <w:sz w:val="24"/>
        </w:rPr>
        <w:t>生产线生产车间内。泄漏物料均为固态及时进行收集清理，并对泄漏区地面进行擦拭清理，不会对周围环境造成不利影响。</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、环保设施故障事故：本次改建工程，新增</w:t>
      </w:r>
      <w:r w:rsidRPr="00CD4A59">
        <w:rPr>
          <w:rFonts w:hint="eastAsia"/>
          <w:kern w:val="0"/>
          <w:sz w:val="24"/>
        </w:rPr>
        <w:t>5</w:t>
      </w:r>
      <w:r w:rsidRPr="00CD4A59">
        <w:rPr>
          <w:rFonts w:hint="eastAsia"/>
          <w:kern w:val="0"/>
          <w:sz w:val="24"/>
        </w:rPr>
        <w:t>套覆膜布袋除尘器，其中</w:t>
      </w:r>
      <w:r w:rsidRPr="00CD4A59">
        <w:rPr>
          <w:rFonts w:hint="eastAsia"/>
          <w:kern w:val="0"/>
          <w:sz w:val="24"/>
        </w:rPr>
        <w:t>A</w:t>
      </w:r>
      <w:r w:rsidRPr="00CD4A59">
        <w:rPr>
          <w:rFonts w:hint="eastAsia"/>
          <w:kern w:val="0"/>
          <w:sz w:val="24"/>
        </w:rPr>
        <w:t>生产线涉及</w:t>
      </w:r>
      <w:r w:rsidRPr="00CD4A59">
        <w:rPr>
          <w:rFonts w:hint="eastAsia"/>
          <w:kern w:val="0"/>
          <w:sz w:val="24"/>
        </w:rPr>
        <w:t>3</w:t>
      </w:r>
      <w:r w:rsidRPr="00CD4A59">
        <w:rPr>
          <w:rFonts w:hint="eastAsia"/>
          <w:kern w:val="0"/>
          <w:sz w:val="24"/>
        </w:rPr>
        <w:t>套覆膜布袋除尘器，</w:t>
      </w:r>
      <w:r w:rsidRPr="00CD4A59">
        <w:rPr>
          <w:rFonts w:hint="eastAsia"/>
          <w:kern w:val="0"/>
          <w:sz w:val="24"/>
        </w:rPr>
        <w:t>B</w:t>
      </w:r>
      <w:r w:rsidRPr="00CD4A59">
        <w:rPr>
          <w:rFonts w:hint="eastAsia"/>
          <w:kern w:val="0"/>
          <w:sz w:val="24"/>
        </w:rPr>
        <w:t>生产线涉及</w:t>
      </w:r>
      <w:r w:rsidRPr="00CD4A59">
        <w:rPr>
          <w:rFonts w:hint="eastAsia"/>
          <w:kern w:val="0"/>
          <w:sz w:val="24"/>
        </w:rPr>
        <w:t>2</w:t>
      </w:r>
      <w:r w:rsidRPr="00CD4A59">
        <w:rPr>
          <w:rFonts w:hint="eastAsia"/>
          <w:kern w:val="0"/>
          <w:sz w:val="24"/>
        </w:rPr>
        <w:t>套覆膜布袋除尘器，其中</w:t>
      </w:r>
      <w:r w:rsidRPr="00CD4A59">
        <w:rPr>
          <w:rFonts w:hint="eastAsia"/>
          <w:kern w:val="0"/>
          <w:sz w:val="24"/>
        </w:rPr>
        <w:t>A</w:t>
      </w:r>
      <w:r w:rsidRPr="00CD4A59">
        <w:rPr>
          <w:rFonts w:hint="eastAsia"/>
          <w:kern w:val="0"/>
          <w:sz w:val="24"/>
        </w:rPr>
        <w:t>生产线涉及的</w:t>
      </w:r>
      <w:r w:rsidRPr="00CD4A59">
        <w:rPr>
          <w:rFonts w:hint="eastAsia"/>
          <w:kern w:val="0"/>
          <w:sz w:val="24"/>
        </w:rPr>
        <w:t>3</w:t>
      </w:r>
      <w:r w:rsidRPr="00CD4A59">
        <w:rPr>
          <w:rFonts w:hint="eastAsia"/>
          <w:kern w:val="0"/>
          <w:sz w:val="24"/>
        </w:rPr>
        <w:t>套覆膜布袋除尘器，处理后废气颗粒物（含铬及其化合物）经过</w:t>
      </w:r>
      <w:r w:rsidRPr="00CD4A59">
        <w:rPr>
          <w:rFonts w:hint="eastAsia"/>
          <w:kern w:val="0"/>
          <w:sz w:val="24"/>
        </w:rPr>
        <w:t>3</w:t>
      </w:r>
      <w:r w:rsidRPr="00CD4A59">
        <w:rPr>
          <w:rFonts w:hint="eastAsia"/>
          <w:kern w:val="0"/>
          <w:sz w:val="24"/>
        </w:rPr>
        <w:t>根</w:t>
      </w:r>
      <w:r w:rsidRPr="00CD4A59">
        <w:rPr>
          <w:rFonts w:hint="eastAsia"/>
          <w:kern w:val="0"/>
          <w:sz w:val="24"/>
        </w:rPr>
        <w:t>18m</w:t>
      </w:r>
      <w:r w:rsidRPr="00CD4A59">
        <w:rPr>
          <w:rFonts w:hint="eastAsia"/>
          <w:kern w:val="0"/>
          <w:sz w:val="24"/>
        </w:rPr>
        <w:t>高排气筒排放；</w:t>
      </w:r>
      <w:r w:rsidRPr="00CD4A59">
        <w:rPr>
          <w:rFonts w:hint="eastAsia"/>
          <w:kern w:val="0"/>
          <w:sz w:val="24"/>
        </w:rPr>
        <w:t>B</w:t>
      </w:r>
      <w:r w:rsidRPr="00CD4A59">
        <w:rPr>
          <w:rFonts w:hint="eastAsia"/>
          <w:kern w:val="0"/>
          <w:sz w:val="24"/>
        </w:rPr>
        <w:t>生产线涉及的</w:t>
      </w:r>
      <w:r w:rsidRPr="00CD4A59">
        <w:rPr>
          <w:rFonts w:hint="eastAsia"/>
          <w:kern w:val="0"/>
          <w:sz w:val="24"/>
        </w:rPr>
        <w:t>2</w:t>
      </w:r>
      <w:r w:rsidRPr="00CD4A59">
        <w:rPr>
          <w:rFonts w:hint="eastAsia"/>
          <w:kern w:val="0"/>
          <w:sz w:val="24"/>
        </w:rPr>
        <w:t>套覆膜布袋除尘器，处理后废气颗粒物经过</w:t>
      </w:r>
      <w:r w:rsidRPr="00CD4A59">
        <w:rPr>
          <w:rFonts w:hint="eastAsia"/>
          <w:kern w:val="0"/>
          <w:sz w:val="24"/>
        </w:rPr>
        <w:t>2</w:t>
      </w:r>
      <w:r w:rsidRPr="00CD4A59">
        <w:rPr>
          <w:rFonts w:hint="eastAsia"/>
          <w:kern w:val="0"/>
          <w:sz w:val="24"/>
        </w:rPr>
        <w:t>根</w:t>
      </w:r>
      <w:r w:rsidRPr="00CD4A59">
        <w:rPr>
          <w:rFonts w:hint="eastAsia"/>
          <w:kern w:val="0"/>
          <w:sz w:val="24"/>
        </w:rPr>
        <w:t>18m</w:t>
      </w:r>
      <w:r w:rsidRPr="00CD4A59">
        <w:rPr>
          <w:rFonts w:hint="eastAsia"/>
          <w:kern w:val="0"/>
          <w:sz w:val="24"/>
        </w:rPr>
        <w:t>高排气筒排放。若覆膜布袋除尘器发生破损或其他原因造成除尘效率大幅降低将会导致废气超标排放到大气中，对周围大气环境造成不利影响。</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7.1.2地表水和地下水环境风险</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次改建工程运营期主要原材料、成品、固体废物均为固态且不属于易燃易爆物质，新增设备冷却用水均循环利用不外排，厂区无外排废水，本次改建工程运营期不会对周边地表水和地下水环境影响造成不利影响。</w:t>
      </w:r>
    </w:p>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8环境风险管理</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8.1环境风险管理目标</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环境风险管理目标是采用最低合理可行原则管控环境风险。采取的环境风险防范措施应与社会经济技术发展水平相适应，运用科学的技术手段和管理方法，对环境风险进行有效的预防、监控、响应。</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8.2环境风险防范措施</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8.2.1泄漏事故的风险防范措施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1</w:t>
      </w:r>
      <w:r w:rsidRPr="00CD4A59">
        <w:rPr>
          <w:rFonts w:hint="eastAsia"/>
          <w:kern w:val="0"/>
          <w:sz w:val="24"/>
        </w:rPr>
        <w:t>、原料储存，运输过程制定各种操作规范，装卸原料时文明操作，必须防止包装破损，建立原料库和车间巡检制度，加强日常监管，避免泄漏事故的发生。</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、原料库管理人员，必须经过专业知识培训，熟悉贮存物品的特性、事故处理办法和防护知识，持证上岗，同时，必须配备有关的个人防护用品。</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3</w:t>
      </w:r>
      <w:r w:rsidRPr="00CD4A59">
        <w:rPr>
          <w:rFonts w:hint="eastAsia"/>
          <w:kern w:val="0"/>
          <w:sz w:val="24"/>
        </w:rPr>
        <w:t>、储存化学品的库房、场所的消防设施、用电设施、防雷防静电设施等必须符合国家规定的安全要求。</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4</w:t>
      </w:r>
      <w:r w:rsidRPr="00CD4A59">
        <w:rPr>
          <w:rFonts w:hint="eastAsia"/>
          <w:kern w:val="0"/>
          <w:sz w:val="24"/>
        </w:rPr>
        <w:t>、做好</w:t>
      </w:r>
      <w:r w:rsidRPr="00CD4A59">
        <w:rPr>
          <w:rFonts w:hint="eastAsia"/>
          <w:kern w:val="0"/>
          <w:sz w:val="24"/>
        </w:rPr>
        <w:t>A</w:t>
      </w:r>
      <w:r w:rsidRPr="00CD4A59">
        <w:rPr>
          <w:rFonts w:hint="eastAsia"/>
          <w:kern w:val="0"/>
          <w:sz w:val="24"/>
        </w:rPr>
        <w:t>号原料库和</w:t>
      </w:r>
      <w:r w:rsidRPr="00CD4A59">
        <w:rPr>
          <w:rFonts w:hint="eastAsia"/>
          <w:kern w:val="0"/>
          <w:sz w:val="24"/>
        </w:rPr>
        <w:t>A</w:t>
      </w:r>
      <w:r w:rsidRPr="00CD4A59">
        <w:rPr>
          <w:rFonts w:hint="eastAsia"/>
          <w:kern w:val="0"/>
          <w:sz w:val="24"/>
        </w:rPr>
        <w:t>生产线生产车间的地面防渗处理。</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5</w:t>
      </w:r>
      <w:r w:rsidRPr="00CD4A59">
        <w:rPr>
          <w:rFonts w:hint="eastAsia"/>
          <w:kern w:val="0"/>
          <w:sz w:val="24"/>
        </w:rPr>
        <w:t>、加强泄漏事故应急预案的培训和演练，提高员工应对处理泄漏事故能力。</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8.2.2环保设备故障的风险防范措施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lastRenderedPageBreak/>
        <w:t>1</w:t>
      </w:r>
      <w:r w:rsidRPr="00CD4A59">
        <w:rPr>
          <w:rFonts w:hint="eastAsia"/>
          <w:kern w:val="0"/>
          <w:sz w:val="24"/>
        </w:rPr>
        <w:t>、改建工程</w:t>
      </w:r>
      <w:r w:rsidRPr="00CD4A59">
        <w:rPr>
          <w:rFonts w:hint="eastAsia"/>
          <w:kern w:val="0"/>
          <w:sz w:val="24"/>
        </w:rPr>
        <w:t>A</w:t>
      </w:r>
      <w:r w:rsidRPr="00CD4A59">
        <w:rPr>
          <w:rFonts w:hint="eastAsia"/>
          <w:kern w:val="0"/>
          <w:sz w:val="24"/>
        </w:rPr>
        <w:t>生产线排放废气涉及有毒有害物质铬及其化合物，日常要加强对员工关于氧化铬理化性质及其危害性等的专题教育，进一步提高员工的安全防范知识和应急救援能力。</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、企业设有专人定期对所有覆膜布袋除尘器进行检查，发现破损或其他不正常情况立即停止生产，进行检修或更换。</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3</w:t>
      </w:r>
      <w:r w:rsidRPr="00CD4A59">
        <w:rPr>
          <w:rFonts w:hint="eastAsia"/>
          <w:kern w:val="0"/>
          <w:sz w:val="24"/>
        </w:rPr>
        <w:t>、加强环保设备故障事故应急预案的培训和演练，提高员工应对处理事故能力。</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4</w:t>
      </w:r>
      <w:r w:rsidRPr="00CD4A59">
        <w:rPr>
          <w:rFonts w:hint="eastAsia"/>
          <w:kern w:val="0"/>
          <w:sz w:val="24"/>
        </w:rPr>
        <w:t>、制定落实事故风险应急预案和环境监测计划。</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8.2.3与政府应急预案的衔接</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预案还应与《孟津区突发环境事件应急预案》在信息报送、监测、发布与信息接收等内容上相符，确保上下级预案之间衔接协调，使本预案与孟津区相关突发环境事件应急预案确定的精神一致，使之成为孟津区应急预案的有机组成部分。</w:t>
      </w:r>
    </w:p>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9突发环境事件应急预案</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为确保在事故发生后能迅速控制事故发展并尽可能排除事故，将事故对环境造成的损失降至最低程度，建设单位应制定针对本项目环境风险事故的应急预案。根据厂区现有的突发环境事件应急预案并结合本项目的特点修订完善厂区现有突发环境事件应急预案。</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9.1适用范围</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本预案适用洛阳峥洁新材料科技有限公司范围内发生突发环境事件后的应急指挥、救援、响应和处置工作。</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9.2应急组织机构与职责</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目前厂区成立有以董事长为指挥长，总经理和副总经理为副指挥长的应急领导小组，并下设有环境应急工作小组。</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1</w:t>
      </w:r>
      <w:r w:rsidRPr="00CD4A59">
        <w:rPr>
          <w:rFonts w:hint="eastAsia"/>
          <w:kern w:val="0"/>
          <w:sz w:val="24"/>
        </w:rPr>
        <w:t>、指挥长职责：组织协调应急救援指挥工作，发布抢险救援命令，对紧急情况进行决策，向副指挥长布置工作内容。负责向上级环保主管部门报告事故处理情况。当事故发生时，若指挥长不在现场，指挥权按顺序自动授予副指挥长。</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、副指挥长职责：①落实指挥长发布的抢险命令。当事故发生时，若指挥长不在现场，副指挥长立即代行指挥长职权。</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②根据企业生产工艺特点和原材料、产品等风险物质易燃、有腐蚀性的应急技术要求，指挥抢险人员制定切实可行的抢险、抢修作业方案，并随时向指挥长报告进展情况。</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③负责安排应急小组与外部救援力量之间的协调联络，以及事后环境事故原因的调</w:t>
      </w:r>
      <w:r w:rsidRPr="00CD4A59">
        <w:rPr>
          <w:rFonts w:hint="eastAsia"/>
          <w:kern w:val="0"/>
          <w:sz w:val="24"/>
        </w:rPr>
        <w:lastRenderedPageBreak/>
        <w:t>查。</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④由总经理担任现场处置指挥长，全面负责指挥、协调抢险现场救援工作，制定现场处置方案，指导环境应急工作小组和其他救援力量对事故开展救援，并随时向指挥长汇报现场处置情况。一旦事故超出企业处置能力，及时报告指挥长，向上级环保部门进行上报。</w:t>
      </w:r>
    </w:p>
    <w:p w:rsidR="00676F4B" w:rsidRPr="00CD4A59" w:rsidRDefault="00676F4B" w:rsidP="00676F4B">
      <w:pPr>
        <w:numPr>
          <w:ilvl w:val="0"/>
          <w:numId w:val="14"/>
        </w:numPr>
        <w:adjustRightInd w:val="0"/>
        <w:snapToGrid w:val="0"/>
        <w:spacing w:line="360" w:lineRule="auto"/>
        <w:ind w:firstLineChars="200" w:firstLine="480"/>
        <w:rPr>
          <w:kern w:val="0"/>
          <w:sz w:val="24"/>
        </w:rPr>
      </w:pPr>
      <w:r w:rsidRPr="00CD4A59">
        <w:rPr>
          <w:rFonts w:hint="eastAsia"/>
          <w:kern w:val="0"/>
          <w:sz w:val="24"/>
        </w:rPr>
        <w:t>环境应急工作小组职责：执行企业指挥长处置突发事故的决策和指令；迅速了解事故相关情况及时掌握事件发展趋势，研究制定处置方案并组织实施；及时将现场的各种重要情况向企业指挥长报告；调度人员、设备、物资等，指挥应急工作组展开行动；根据现场情况确定事故处置的技术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本项目依托厂区现有应急组织体系，并结合本项目情况补充完善环境应急工作小组成员信息。</w:t>
      </w: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r w:rsidRPr="00CD4A59">
        <w:rPr>
          <w:noProof/>
          <w:sz w:val="24"/>
        </w:rPr>
        <mc:AlternateContent>
          <mc:Choice Requires="wpc">
            <w:drawing>
              <wp:inline distT="0" distB="0" distL="114300" distR="114300" wp14:anchorId="7511A617" wp14:editId="411DAEF3">
                <wp:extent cx="5486400" cy="2449195"/>
                <wp:effectExtent l="0" t="0" r="0" b="0"/>
                <wp:docPr id="46" name="画布 46"/>
                <wp:cNvGraphicFramePr/>
                <a:graphic xmlns:a="http://schemas.openxmlformats.org/drawingml/2006/main">
                  <a:graphicData uri="http://schemas.microsoft.com/office/word/2010/wordprocessingCanvas">
                    <wpc:wpc>
                      <wpc:bg/>
                      <wpc:whole/>
                      <wps:wsp>
                        <wps:cNvPr id="16" name="文本框 16"/>
                        <wps:cNvSpPr txBox="1"/>
                        <wps:spPr>
                          <a:xfrm>
                            <a:off x="2143760" y="93345"/>
                            <a:ext cx="1214120" cy="2698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676F4B" w:rsidRDefault="00676F4B" w:rsidP="00676F4B">
                              <w:pPr>
                                <w:adjustRightInd w:val="0"/>
                                <w:snapToGrid w:val="0"/>
                                <w:jc w:val="center"/>
                              </w:pPr>
                              <w:r>
                                <w:rPr>
                                  <w:rFonts w:hint="eastAsia"/>
                                </w:rPr>
                                <w:t>指挥长：董事长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 name="直接箭头连接符 17"/>
                        <wps:cNvCnPr/>
                        <wps:spPr>
                          <a:xfrm>
                            <a:off x="2747010" y="370205"/>
                            <a:ext cx="0" cy="278130"/>
                          </a:xfrm>
                          <a:prstGeom prst="straightConnector1">
                            <a:avLst/>
                          </a:prstGeom>
                          <a:ln>
                            <a:solidFill>
                              <a:schemeClr val="tx1"/>
                            </a:solidFill>
                            <a:headEnd type="none"/>
                            <a:tailEnd type="none"/>
                          </a:ln>
                        </wps:spPr>
                        <wps:style>
                          <a:lnRef idx="1">
                            <a:schemeClr val="accent1"/>
                          </a:lnRef>
                          <a:fillRef idx="0">
                            <a:schemeClr val="accent1"/>
                          </a:fillRef>
                          <a:effectRef idx="0">
                            <a:schemeClr val="accent1"/>
                          </a:effectRef>
                          <a:fontRef idx="minor">
                            <a:schemeClr val="tx1"/>
                          </a:fontRef>
                        </wps:style>
                        <wps:bodyPr/>
                      </wps:wsp>
                      <wps:wsp>
                        <wps:cNvPr id="18" name="直接箭头连接符 18"/>
                        <wps:cNvCnPr/>
                        <wps:spPr>
                          <a:xfrm flipH="1" flipV="1">
                            <a:off x="1714500" y="648335"/>
                            <a:ext cx="2008505" cy="7620"/>
                          </a:xfrm>
                          <a:prstGeom prst="straightConnector1">
                            <a:avLst/>
                          </a:prstGeom>
                          <a:ln>
                            <a:solidFill>
                              <a:schemeClr val="tx1"/>
                            </a:solidFill>
                            <a:headEnd type="none"/>
                            <a:tailEnd type="none"/>
                          </a:ln>
                        </wps:spPr>
                        <wps:style>
                          <a:lnRef idx="1">
                            <a:schemeClr val="accent1"/>
                          </a:lnRef>
                          <a:fillRef idx="0">
                            <a:schemeClr val="accent1"/>
                          </a:fillRef>
                          <a:effectRef idx="0">
                            <a:schemeClr val="accent1"/>
                          </a:effectRef>
                          <a:fontRef idx="minor">
                            <a:schemeClr val="tx1"/>
                          </a:fontRef>
                        </wps:style>
                        <wps:bodyPr/>
                      </wps:wsp>
                      <wps:wsp>
                        <wps:cNvPr id="19" name="直接箭头连接符 19"/>
                        <wps:cNvCnPr/>
                        <wps:spPr>
                          <a:xfrm>
                            <a:off x="3721100" y="657225"/>
                            <a:ext cx="0" cy="278130"/>
                          </a:xfrm>
                          <a:prstGeom prst="straightConnector1">
                            <a:avLst/>
                          </a:prstGeom>
                          <a:ln>
                            <a:solidFill>
                              <a:schemeClr val="tx1"/>
                            </a:solidFill>
                            <a:headEnd type="none"/>
                            <a:tailEnd type="arrow" w="med" len="med"/>
                          </a:ln>
                        </wps:spPr>
                        <wps:style>
                          <a:lnRef idx="1">
                            <a:schemeClr val="accent1"/>
                          </a:lnRef>
                          <a:fillRef idx="0">
                            <a:schemeClr val="accent1"/>
                          </a:fillRef>
                          <a:effectRef idx="0">
                            <a:schemeClr val="accent1"/>
                          </a:effectRef>
                          <a:fontRef idx="minor">
                            <a:schemeClr val="tx1"/>
                          </a:fontRef>
                        </wps:style>
                        <wps:bodyPr/>
                      </wps:wsp>
                      <wps:wsp>
                        <wps:cNvPr id="20" name="直接箭头连接符 20"/>
                        <wps:cNvCnPr/>
                        <wps:spPr>
                          <a:xfrm>
                            <a:off x="1722755" y="666750"/>
                            <a:ext cx="0" cy="278130"/>
                          </a:xfrm>
                          <a:prstGeom prst="straightConnector1">
                            <a:avLst/>
                          </a:prstGeom>
                          <a:ln>
                            <a:solidFill>
                              <a:schemeClr val="tx1"/>
                            </a:solidFill>
                            <a:headEnd type="none"/>
                            <a:tailEnd type="arrow" w="med" len="med"/>
                          </a:ln>
                        </wps:spPr>
                        <wps:style>
                          <a:lnRef idx="1">
                            <a:schemeClr val="accent1"/>
                          </a:lnRef>
                          <a:fillRef idx="0">
                            <a:schemeClr val="accent1"/>
                          </a:fillRef>
                          <a:effectRef idx="0">
                            <a:schemeClr val="accent1"/>
                          </a:effectRef>
                          <a:fontRef idx="minor">
                            <a:schemeClr val="tx1"/>
                          </a:fontRef>
                        </wps:style>
                        <wps:bodyPr/>
                      </wps:wsp>
                      <wps:wsp>
                        <wps:cNvPr id="21" name="文本框 21"/>
                        <wps:cNvSpPr txBox="1"/>
                        <wps:spPr>
                          <a:xfrm>
                            <a:off x="1036955" y="941705"/>
                            <a:ext cx="1412875" cy="2698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676F4B" w:rsidRDefault="00676F4B" w:rsidP="00676F4B">
                              <w:pPr>
                                <w:adjustRightInd w:val="0"/>
                                <w:snapToGrid w:val="0"/>
                                <w:jc w:val="center"/>
                              </w:pPr>
                              <w:r>
                                <w:rPr>
                                  <w:rFonts w:hint="eastAsia"/>
                                </w:rPr>
                                <w:t>副指挥长：总经理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 name="文本框 22"/>
                        <wps:cNvSpPr txBox="1"/>
                        <wps:spPr>
                          <a:xfrm>
                            <a:off x="2934335" y="941705"/>
                            <a:ext cx="1412875" cy="2698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676F4B" w:rsidRDefault="00676F4B" w:rsidP="00676F4B">
                              <w:pPr>
                                <w:adjustRightInd w:val="0"/>
                                <w:snapToGrid w:val="0"/>
                                <w:jc w:val="center"/>
                              </w:pPr>
                              <w:r>
                                <w:rPr>
                                  <w:rFonts w:hint="eastAsia"/>
                                </w:rPr>
                                <w:t>副指挥长：总经理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3" name="直接箭头连接符 23"/>
                        <wps:cNvCnPr/>
                        <wps:spPr>
                          <a:xfrm>
                            <a:off x="3729355" y="1220470"/>
                            <a:ext cx="0" cy="278130"/>
                          </a:xfrm>
                          <a:prstGeom prst="straightConnector1">
                            <a:avLst/>
                          </a:prstGeom>
                          <a:ln>
                            <a:solidFill>
                              <a:schemeClr val="tx1"/>
                            </a:solidFill>
                            <a:headEnd type="none"/>
                            <a:tailEnd type="none"/>
                          </a:ln>
                        </wps:spPr>
                        <wps:style>
                          <a:lnRef idx="1">
                            <a:schemeClr val="accent1"/>
                          </a:lnRef>
                          <a:fillRef idx="0">
                            <a:schemeClr val="accent1"/>
                          </a:fillRef>
                          <a:effectRef idx="0">
                            <a:schemeClr val="accent1"/>
                          </a:effectRef>
                          <a:fontRef idx="minor">
                            <a:schemeClr val="tx1"/>
                          </a:fontRef>
                        </wps:style>
                        <wps:bodyPr/>
                      </wps:wsp>
                      <wps:wsp>
                        <wps:cNvPr id="24" name="直接箭头连接符 24"/>
                        <wps:cNvCnPr/>
                        <wps:spPr>
                          <a:xfrm>
                            <a:off x="1722755" y="1223010"/>
                            <a:ext cx="0" cy="278130"/>
                          </a:xfrm>
                          <a:prstGeom prst="straightConnector1">
                            <a:avLst/>
                          </a:prstGeom>
                          <a:ln>
                            <a:solidFill>
                              <a:schemeClr val="tx1"/>
                            </a:solidFill>
                            <a:headEnd type="none"/>
                            <a:tailEnd type="none"/>
                          </a:ln>
                        </wps:spPr>
                        <wps:style>
                          <a:lnRef idx="1">
                            <a:schemeClr val="accent1"/>
                          </a:lnRef>
                          <a:fillRef idx="0">
                            <a:schemeClr val="accent1"/>
                          </a:fillRef>
                          <a:effectRef idx="0">
                            <a:schemeClr val="accent1"/>
                          </a:effectRef>
                          <a:fontRef idx="minor">
                            <a:schemeClr val="tx1"/>
                          </a:fontRef>
                        </wps:style>
                        <wps:bodyPr/>
                      </wps:wsp>
                      <wps:wsp>
                        <wps:cNvPr id="25" name="直接箭头连接符 25"/>
                        <wps:cNvCnPr/>
                        <wps:spPr>
                          <a:xfrm flipH="1" flipV="1">
                            <a:off x="1719580" y="1497330"/>
                            <a:ext cx="2008505" cy="7620"/>
                          </a:xfrm>
                          <a:prstGeom prst="straightConnector1">
                            <a:avLst/>
                          </a:prstGeom>
                          <a:ln>
                            <a:solidFill>
                              <a:schemeClr val="tx1"/>
                            </a:solidFill>
                            <a:headEnd type="none"/>
                            <a:tailEnd type="none"/>
                          </a:ln>
                        </wps:spPr>
                        <wps:style>
                          <a:lnRef idx="1">
                            <a:schemeClr val="accent1"/>
                          </a:lnRef>
                          <a:fillRef idx="0">
                            <a:schemeClr val="accent1"/>
                          </a:fillRef>
                          <a:effectRef idx="0">
                            <a:schemeClr val="accent1"/>
                          </a:effectRef>
                          <a:fontRef idx="minor">
                            <a:schemeClr val="tx1"/>
                          </a:fontRef>
                        </wps:style>
                        <wps:bodyPr/>
                      </wps:wsp>
                      <wps:wsp>
                        <wps:cNvPr id="26" name="直接箭头连接符 26"/>
                        <wps:cNvCnPr/>
                        <wps:spPr>
                          <a:xfrm>
                            <a:off x="2768600" y="1515110"/>
                            <a:ext cx="0" cy="278130"/>
                          </a:xfrm>
                          <a:prstGeom prst="straightConnector1">
                            <a:avLst/>
                          </a:prstGeom>
                          <a:ln>
                            <a:solidFill>
                              <a:schemeClr val="tx1"/>
                            </a:solidFill>
                            <a:headEnd type="none"/>
                            <a:tailEnd type="arrow" w="med" len="med"/>
                          </a:ln>
                        </wps:spPr>
                        <wps:style>
                          <a:lnRef idx="1">
                            <a:schemeClr val="accent1"/>
                          </a:lnRef>
                          <a:fillRef idx="0">
                            <a:schemeClr val="accent1"/>
                          </a:fillRef>
                          <a:effectRef idx="0">
                            <a:schemeClr val="accent1"/>
                          </a:effectRef>
                          <a:fontRef idx="minor">
                            <a:schemeClr val="tx1"/>
                          </a:fontRef>
                        </wps:style>
                        <wps:bodyPr/>
                      </wps:wsp>
                      <wps:wsp>
                        <wps:cNvPr id="27" name="文本框 27"/>
                        <wps:cNvSpPr txBox="1"/>
                        <wps:spPr>
                          <a:xfrm>
                            <a:off x="1402080" y="1774825"/>
                            <a:ext cx="2856865" cy="3651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676F4B" w:rsidRDefault="00676F4B" w:rsidP="00676F4B">
                              <w:pPr>
                                <w:spacing w:beforeLines="50" w:before="120"/>
                                <w:jc w:val="center"/>
                              </w:pPr>
                              <w:r>
                                <w:rPr>
                                  <w:rFonts w:hint="eastAsia"/>
                                </w:rPr>
                                <w:t>环境应急工作小组：各车间、部门员工</w:t>
                              </w:r>
                            </w:p>
                            <w:p w:rsidR="00676F4B" w:rsidRDefault="00676F4B" w:rsidP="00676F4B">
                              <w:pPr>
                                <w:adjustRightInd w:val="0"/>
                                <w:snapToGrid w:val="0"/>
                                <w:jc w:val="center"/>
                              </w:pP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w14:anchorId="7511A617" id="画布 46" o:spid="_x0000_s1026" editas="canvas" style="width:6in;height:192.85pt;mso-position-horizontal-relative:char;mso-position-vertical-relative:line" coordsize="54864,24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">
                <v:shape id="_x0000_s1027" type="#_x0000_t75" style="position:absolute;width:54864;height:24491;visibility:visible;mso-wrap-style:square">
                  <v:fill o:detectmouseclick="t"/>
                  <v:path o:connecttype="none"/>
                </v:shape>
                <v:shapetype id="_x0000_t202" coordsize="21600,21600" o:spt="202" path="m,l,21600r21600,l21600,xe">
                  <v:stroke joinstyle="miter"/>
                  <v:path gradientshapeok="t" o:connecttype="rect"/>
                </v:shapetype>
                <v:shape id="文本框 16" o:spid="_x0000_s1028" type="#_x0000_t202" style="position:absolute;left:21437;top:933;width:12141;height:2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" fillcolor="white [3201]" strokeweight=".5pt">
                  <v:textbox>
                    <w:txbxContent>
                      <w:p w:rsidR="00676F4B" w:rsidRDefault="00676F4B" w:rsidP="00676F4B">
                        <w:pPr>
                          <w:adjustRightInd w:val="0"/>
                          <w:snapToGrid w:val="0"/>
                          <w:jc w:val="center"/>
                        </w:pPr>
                        <w:r>
                          <w:rPr>
                            <w:rFonts w:hint="eastAsia"/>
                          </w:rPr>
                          <w:t>指挥长：董事长</w:t>
                        </w:r>
                      </w:p>
                    </w:txbxContent>
                  </v:textbox>
                </v:shape>
                <v:shapetype id="_x0000_t32" coordsize="21600,21600" o:spt="32" o:oned="t" path="m,l21600,21600e" filled="f">
                  <v:path arrowok="t" fillok="f" o:connecttype="none"/>
                  <o:lock v:ext="edit" shapetype="t"/>
                </v:shapetype>
                <v:shape id="直接箭头连接符 17" o:spid="_x0000_s1029" type="#_x0000_t32" style="position:absolute;left:27470;top:3702;width:0;height:2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" strokecolor="black [3213]"/>
                <v:shape id="直接箭头连接符 18" o:spid="_x0000_s1030" type="#_x0000_t32" style="position:absolute;left:17145;top:6483;width:20085;height:7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" strokecolor="black [3213]"/>
                <v:shape id="直接箭头连接符 19" o:spid="_x0000_s1031" type="#_x0000_t32" style="position:absolute;left:37211;top:6572;width:0;height:2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" strokecolor="black [3213]">
                  <v:stroke endarrow="open"/>
                </v:shape>
                <v:shape id="直接箭头连接符 20" o:spid="_x0000_s1032" type="#_x0000_t32" style="position:absolute;left:17227;top:6667;width:0;height:2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" strokecolor="black [3213]">
                  <v:stroke endarrow="open"/>
                </v:shape>
                <v:shape id="文本框 21" o:spid="_x0000_s1033" type="#_x0000_t202" style="position:absolute;left:10369;top:9417;width:14129;height:2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" fillcolor="white [3201]" strokeweight=".5pt">
                  <v:textbox>
                    <w:txbxContent>
                      <w:p w:rsidR="00676F4B" w:rsidRDefault="00676F4B" w:rsidP="00676F4B">
                        <w:pPr>
                          <w:adjustRightInd w:val="0"/>
                          <w:snapToGrid w:val="0"/>
                          <w:jc w:val="center"/>
                        </w:pPr>
                        <w:r>
                          <w:rPr>
                            <w:rFonts w:hint="eastAsia"/>
                          </w:rPr>
                          <w:t>副指挥长：总经理</w:t>
                        </w:r>
                      </w:p>
                    </w:txbxContent>
                  </v:textbox>
                </v:shape>
                <v:shape id="文本框 22" o:spid="_x0000_s1034" type="#_x0000_t202" style="position:absolute;left:29343;top:9417;width:14129;height:2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" fillcolor="white [3201]" strokeweight=".5pt">
                  <v:textbox>
                    <w:txbxContent>
                      <w:p w:rsidR="00676F4B" w:rsidRDefault="00676F4B" w:rsidP="00676F4B">
                        <w:pPr>
                          <w:adjustRightInd w:val="0"/>
                          <w:snapToGrid w:val="0"/>
                          <w:jc w:val="center"/>
                        </w:pPr>
                        <w:r>
                          <w:rPr>
                            <w:rFonts w:hint="eastAsia"/>
                          </w:rPr>
                          <w:t>副指挥长：总经理</w:t>
                        </w:r>
                      </w:p>
                    </w:txbxContent>
                  </v:textbox>
                </v:shape>
                <v:shape id="直接箭头连接符 23" o:spid="_x0000_s1035" type="#_x0000_t32" style="position:absolute;left:37293;top:12204;width:0;height:27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" strokecolor="black [3213]"/>
                <v:shape id="直接箭头连接符 24" o:spid="_x0000_s1036" type="#_x0000_t32" style="position:absolute;left:17227;top:12230;width:0;height:2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" strokecolor="black [3213]"/>
                <v:shape id="直接箭头连接符 25" o:spid="_x0000_s1037" type="#_x0000_t32" style="position:absolute;left:17195;top:14973;width:20085;height:7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" strokecolor="black [3213]"/>
                <v:shape id="直接箭头连接符 26" o:spid="_x0000_s1038" type="#_x0000_t32" style="position:absolute;left:27686;top:15151;width:0;height:2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" strokecolor="black [3213]">
                  <v:stroke endarrow="open"/>
                </v:shape>
                <v:shape id="文本框 27" o:spid="_x0000_s1039" type="#_x0000_t202" style="position:absolute;left:14020;top:17748;width:28569;height:3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" fillcolor="white [3201]" strokeweight=".5pt">
                  <v:textbox>
                    <w:txbxContent>
                      <w:p w:rsidR="00676F4B" w:rsidRDefault="00676F4B" w:rsidP="00676F4B">
                        <w:pPr>
                          <w:spacing w:beforeLines="50" w:before="120"/>
                          <w:jc w:val="center"/>
                        </w:pPr>
                        <w:r>
                          <w:rPr>
                            <w:rFonts w:hint="eastAsia"/>
                          </w:rPr>
                          <w:t>环境应急工作小组：各车间、部门员工</w:t>
                        </w:r>
                      </w:p>
                      <w:p w:rsidR="00676F4B" w:rsidRDefault="00676F4B" w:rsidP="00676F4B">
                        <w:pPr>
                          <w:adjustRightInd w:val="0"/>
                          <w:snapToGrid w:val="0"/>
                          <w:jc w:val="center"/>
                        </w:pPr>
                      </w:p>
                    </w:txbxContent>
                  </v:textbox>
                </v:shape>
                <w10:anchorlock/>
              </v:group>
            </w:pict>
          </mc:Fallback>
        </mc:AlternateContent>
      </w:r>
    </w:p>
    <w:p w:rsidR="00676F4B" w:rsidRPr="00CD4A59" w:rsidRDefault="00676F4B" w:rsidP="00676F4B">
      <w:pPr>
        <w:adjustRightInd w:val="0"/>
        <w:snapToGrid w:val="0"/>
        <w:spacing w:line="520" w:lineRule="exact"/>
        <w:ind w:firstLineChars="200" w:firstLine="480"/>
        <w:jc w:val="center"/>
        <w:rPr>
          <w:rFonts w:ascii="黑体" w:eastAsia="黑体" w:hAnsi="黑体"/>
          <w:bCs/>
          <w:kern w:val="0"/>
          <w:sz w:val="24"/>
        </w:rPr>
      </w:pPr>
      <w:r w:rsidRPr="00CD4A59">
        <w:rPr>
          <w:rFonts w:ascii="黑体" w:eastAsia="黑体" w:hAnsi="黑体" w:hint="eastAsia"/>
          <w:bCs/>
          <w:kern w:val="0"/>
          <w:sz w:val="24"/>
        </w:rPr>
        <w:t>图1 厂区现有应急组织体系</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9.3应急响应</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按企业突发环境事件的可控性、严重程度和影响范围，对应事故等级和预警等级，企业突发环境事件的内部响应级别从高到低分别为厂区级响应、车间级响应。</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厂区级响应：当初判为厂区级突发环境事件时启动，由车间负责人及时上报企业应急指挥长，由企业应急指挥长启动企业应急预案。</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车间级响应：当初判为车间级突发环境事件时，由车间负责人启动现场处置方案立即进行处置。</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当初判为区域级突发环境事件时，若事故超出企业应急处置能力，由企业指挥长核实后立即（</w:t>
      </w:r>
      <w:r w:rsidRPr="00CD4A59">
        <w:rPr>
          <w:rFonts w:hint="eastAsia"/>
          <w:kern w:val="0"/>
          <w:sz w:val="24"/>
        </w:rPr>
        <w:t>1</w:t>
      </w:r>
      <w:r w:rsidRPr="00CD4A59">
        <w:rPr>
          <w:rFonts w:hint="eastAsia"/>
          <w:kern w:val="0"/>
          <w:sz w:val="24"/>
        </w:rPr>
        <w:t>小时之内）上报孟津区环保局，建议启动政府级响应。</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事故发生后，事故发现人及时上报给车间负责人，车间负责人查看现场后，迅速报</w:t>
      </w:r>
      <w:r w:rsidRPr="00CD4A59">
        <w:rPr>
          <w:rFonts w:hint="eastAsia"/>
          <w:kern w:val="0"/>
          <w:sz w:val="24"/>
        </w:rPr>
        <w:lastRenderedPageBreak/>
        <w:t>告环境应急领导小组。随着事故情况发展，由相应的应急指挥机构进行响应，通过调动有关各方面力量，全力投入抢险，对事故进行有效控制。目前厂区已建立完善的应急响应程序，本项目应急响应依托厂区现有应急响应。</w:t>
      </w:r>
    </w:p>
    <w:p w:rsidR="00676F4B" w:rsidRPr="00CD4A59" w:rsidRDefault="00676F4B" w:rsidP="00676F4B">
      <w:pPr>
        <w:pStyle w:val="af7"/>
        <w:spacing w:before="0" w:beforeAutospacing="0" w:after="0" w:afterAutospacing="0" w:line="360" w:lineRule="auto"/>
        <w:rPr>
          <w:rFonts w:ascii="Times New Roman" w:eastAsia="仿宋_GB2312" w:hAnsi="Times New Roman"/>
        </w:rPr>
      </w:pPr>
      <w:r w:rsidRPr="00CD4A59">
        <w:rPr>
          <w:noProof/>
        </w:rPr>
        <mc:AlternateContent>
          <mc:Choice Requires="wps">
            <w:drawing>
              <wp:anchor distT="0" distB="0" distL="114300" distR="114300" simplePos="0" relativeHeight="251664384" behindDoc="0" locked="0" layoutInCell="1" allowOverlap="1" wp14:anchorId="22301468" wp14:editId="298B93A1">
                <wp:simplePos x="0" y="0"/>
                <wp:positionH relativeFrom="column">
                  <wp:posOffset>269240</wp:posOffset>
                </wp:positionH>
                <wp:positionV relativeFrom="paragraph">
                  <wp:posOffset>2658110</wp:posOffset>
                </wp:positionV>
                <wp:extent cx="635" cy="210820"/>
                <wp:effectExtent l="37465" t="0" r="38100" b="17780"/>
                <wp:wrapNone/>
                <wp:docPr id="28" name="直接连接符 28"/>
                <wp:cNvGraphicFramePr/>
                <a:graphic xmlns:a="http://schemas.openxmlformats.org/drawingml/2006/main">
                  <a:graphicData uri="http://schemas.microsoft.com/office/word/2010/wordprocessingShape">
                    <wps:wsp>
                      <wps:cNvCnPr/>
                      <wps:spPr>
                        <a:xfrm>
                          <a:off x="0" y="0"/>
                          <a:ext cx="635" cy="210820"/>
                        </a:xfrm>
                        <a:prstGeom prst="line">
                          <a:avLst/>
                        </a:prstGeom>
                        <a:ln w="6350" cap="flat" cmpd="sng">
                          <a:solidFill>
                            <a:srgbClr val="000000"/>
                          </a:solidFill>
                          <a:prstDash val="solid"/>
                          <a:headEnd type="none" w="med" len="med"/>
                          <a:tailEnd type="triangle" w="med" len="med"/>
                        </a:ln>
                      </wps:spPr>
                      <wps:bodyPr/>
                    </wps:wsp>
                  </a:graphicData>
                </a:graphic>
              </wp:anchor>
            </w:drawing>
          </mc:Choice>
          <mc:Fallback>
            <w:pict>
              <v:line w14:anchorId="059EDFD4" id="直接连接符 28"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21.2pt,209.3pt" to="21.25pt,2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" strokeweight=".5pt">
                <v:stroke endarrow="block"/>
              </v:line>
            </w:pict>
          </mc:Fallback>
        </mc:AlternateContent>
      </w:r>
      <w:r w:rsidRPr="00CD4A59">
        <w:rPr>
          <w:noProof/>
        </w:rPr>
        <mc:AlternateContent>
          <mc:Choice Requires="wps">
            <w:drawing>
              <wp:anchor distT="0" distB="0" distL="114300" distR="114300" simplePos="0" relativeHeight="251666432" behindDoc="0" locked="0" layoutInCell="1" allowOverlap="1" wp14:anchorId="6AAB43A7" wp14:editId="474F5866">
                <wp:simplePos x="0" y="0"/>
                <wp:positionH relativeFrom="column">
                  <wp:posOffset>218440</wp:posOffset>
                </wp:positionH>
                <wp:positionV relativeFrom="paragraph">
                  <wp:posOffset>4347845</wp:posOffset>
                </wp:positionV>
                <wp:extent cx="6350" cy="792480"/>
                <wp:effectExtent l="4445" t="0" r="8255" b="7620"/>
                <wp:wrapNone/>
                <wp:docPr id="29" name="直接连接符 29"/>
                <wp:cNvGraphicFramePr/>
                <a:graphic xmlns:a="http://schemas.openxmlformats.org/drawingml/2006/main">
                  <a:graphicData uri="http://schemas.microsoft.com/office/word/2010/wordprocessingShape">
                    <wps:wsp>
                      <wps:cNvCnPr/>
                      <wps:spPr>
                        <a:xfrm flipH="1">
                          <a:off x="0" y="0"/>
                          <a:ext cx="6350" cy="79248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434F0832" id="直接连接符 29" o:spid="_x0000_s1026" style="position:absolute;left:0;text-align:left;flip:x;z-index:251666432;visibility:visible;mso-wrap-style:square;mso-wrap-distance-left:9pt;mso-wrap-distance-top:0;mso-wrap-distance-right:9pt;mso-wrap-distance-bottom:0;mso-position-horizontal:absolute;mso-position-horizontal-relative:text;mso-position-vertical:absolute;mso-position-vertical-relative:text" from="17.2pt,342.35pt" to="17.7pt,40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"/>
            </w:pict>
          </mc:Fallback>
        </mc:AlternateContent>
      </w:r>
      <w:r w:rsidRPr="00CD4A59">
        <w:rPr>
          <w:noProof/>
        </w:rPr>
        <mc:AlternateContent>
          <mc:Choice Requires="wps">
            <w:drawing>
              <wp:anchor distT="0" distB="0" distL="114300" distR="114300" simplePos="0" relativeHeight="251667456" behindDoc="0" locked="0" layoutInCell="1" allowOverlap="1" wp14:anchorId="49FF2F20" wp14:editId="5DBFB1F2">
                <wp:simplePos x="0" y="0"/>
                <wp:positionH relativeFrom="column">
                  <wp:posOffset>226060</wp:posOffset>
                </wp:positionH>
                <wp:positionV relativeFrom="paragraph">
                  <wp:posOffset>5125720</wp:posOffset>
                </wp:positionV>
                <wp:extent cx="1328420" cy="4445"/>
                <wp:effectExtent l="0" t="33655" r="5080" b="38100"/>
                <wp:wrapNone/>
                <wp:docPr id="30" name="直接连接符 30"/>
                <wp:cNvGraphicFramePr/>
                <a:graphic xmlns:a="http://schemas.openxmlformats.org/drawingml/2006/main">
                  <a:graphicData uri="http://schemas.microsoft.com/office/word/2010/wordprocessingShape">
                    <wps:wsp>
                      <wps:cNvCnPr/>
                      <wps:spPr>
                        <a:xfrm>
                          <a:off x="0" y="0"/>
                          <a:ext cx="1328420" cy="4445"/>
                        </a:xfrm>
                        <a:prstGeom prst="line">
                          <a:avLst/>
                        </a:prstGeom>
                        <a:ln w="6350" cap="flat" cmpd="sng">
                          <a:solidFill>
                            <a:srgbClr val="000000"/>
                          </a:solidFill>
                          <a:prstDash val="solid"/>
                          <a:headEnd type="none" w="med" len="med"/>
                          <a:tailEnd type="triangle" w="med" len="med"/>
                        </a:ln>
                      </wps:spPr>
                      <wps:bodyPr/>
                    </wps:wsp>
                  </a:graphicData>
                </a:graphic>
              </wp:anchor>
            </w:drawing>
          </mc:Choice>
          <mc:Fallback>
            <w:pict>
              <v:line w14:anchorId="3E9CD592" id="直接连接符 30"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17.8pt,403.6pt" to="122.4pt,40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" strokeweight=".5pt">
                <v:stroke endarrow="block"/>
              </v:line>
            </w:pict>
          </mc:Fallback>
        </mc:AlternateContent>
      </w:r>
      <w:r w:rsidRPr="00CD4A59">
        <w:rPr>
          <w:rFonts w:ascii="Times New Roman" w:eastAsia="仿宋_GB2312" w:hAnsi="Times New Roman"/>
          <w:noProof/>
        </w:rPr>
        <mc:AlternateContent>
          <mc:Choice Requires="wps">
            <w:drawing>
              <wp:anchor distT="0" distB="0" distL="114300" distR="114300" simplePos="0" relativeHeight="251663360" behindDoc="0" locked="0" layoutInCell="1" allowOverlap="1" wp14:anchorId="1E1A6A28" wp14:editId="766740D1">
                <wp:simplePos x="0" y="0"/>
                <wp:positionH relativeFrom="column">
                  <wp:posOffset>2297430</wp:posOffset>
                </wp:positionH>
                <wp:positionV relativeFrom="paragraph">
                  <wp:posOffset>2583815</wp:posOffset>
                </wp:positionV>
                <wp:extent cx="1000125" cy="297180"/>
                <wp:effectExtent l="0" t="0" r="0" b="0"/>
                <wp:wrapNone/>
                <wp:docPr id="31" name="矩形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25" cy="297180"/>
                        </a:xfrm>
                        <a:prstGeom prst="rect">
                          <a:avLst/>
                        </a:prstGeom>
                        <a:noFill/>
                        <a:ln>
                          <a:noFill/>
                        </a:ln>
                        <a:effectLst/>
                      </wps:spPr>
                      <wps:txbx>
                        <w:txbxContent>
                          <w:p w:rsidR="00676F4B" w:rsidRDefault="00676F4B" w:rsidP="00676F4B">
                            <w:pPr>
                              <w:jc w:val="center"/>
                              <w:rPr>
                                <w:rFonts w:ascii="宋体" w:hAnsi="宋体" w:cs="宋体"/>
                              </w:rPr>
                            </w:pPr>
                            <w:r>
                              <w:rPr>
                                <w:rFonts w:ascii="宋体" w:hAnsi="宋体" w:cs="宋体" w:hint="eastAsia"/>
                              </w:rPr>
                              <w:t>企业先期处置</w:t>
                            </w:r>
                          </w:p>
                        </w:txbxContent>
                      </wps:txbx>
                      <wps:bodyPr rot="0" vert="horz" wrap="square" lIns="91440" tIns="45720" rIns="91440" bIns="45720" anchor="t" anchorCtr="0" upright="1">
                        <a:noAutofit/>
                      </wps:bodyPr>
                    </wps:wsp>
                  </a:graphicData>
                </a:graphic>
              </wp:anchor>
            </w:drawing>
          </mc:Choice>
          <mc:Fallback>
            <w:pict>
              <v:rect w14:anchorId="1E1A6A28" id="矩形 31" o:spid="_x0000_s1040" style="position:absolute;margin-left:180.9pt;margin-top:203.45pt;width:78.75pt;height:23.4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" filled="f" stroked="f">
                <v:textbox>
                  <w:txbxContent>
                    <w:p w:rsidR="00676F4B" w:rsidRDefault="00676F4B" w:rsidP="00676F4B">
                      <w:pPr>
                        <w:jc w:val="center"/>
                        <w:rPr>
                          <w:rFonts w:ascii="宋体" w:hAnsi="宋体" w:cs="宋体"/>
                        </w:rPr>
                      </w:pPr>
                      <w:r>
                        <w:rPr>
                          <w:rFonts w:ascii="宋体" w:hAnsi="宋体" w:cs="宋体" w:hint="eastAsia"/>
                        </w:rPr>
                        <w:t>企业先期处置</w:t>
                      </w:r>
                    </w:p>
                  </w:txbxContent>
                </v:textbox>
              </v:rect>
            </w:pict>
          </mc:Fallback>
        </mc:AlternateContent>
      </w:r>
      <w:r w:rsidRPr="00CD4A59">
        <w:rPr>
          <w:rFonts w:cs="宋体" w:hint="eastAsia"/>
          <w:noProof/>
        </w:rPr>
        <mc:AlternateContent>
          <mc:Choice Requires="wpg">
            <w:drawing>
              <wp:inline distT="0" distB="0" distL="114300" distR="114300" wp14:anchorId="722E8C48" wp14:editId="7EC897D2">
                <wp:extent cx="5546725" cy="5705475"/>
                <wp:effectExtent l="0" t="0" r="15875" b="9525"/>
                <wp:docPr id="224" name="组合 224"/>
                <wp:cNvGraphicFramePr/>
                <a:graphic xmlns:a="http://schemas.openxmlformats.org/drawingml/2006/main">
                  <a:graphicData uri="http://schemas.microsoft.com/office/word/2010/wordprocessingGroup">
                    <wpg:wgp>
                      <wpg:cNvGrpSpPr/>
                      <wpg:grpSpPr>
                        <a:xfrm>
                          <a:off x="0" y="0"/>
                          <a:ext cx="5546725" cy="5705475"/>
                          <a:chOff x="-21" y="9"/>
                          <a:chExt cx="7356" cy="5721"/>
                        </a:xfrm>
                        <a:effectLst/>
                      </wpg:grpSpPr>
                      <wps:wsp>
                        <wps:cNvPr id="225" name="Picture 432"/>
                        <wps:cNvSpPr>
                          <a:spLocks noChangeAspect="1" noChangeArrowheads="1" noTextEdit="1"/>
                        </wps:cNvSpPr>
                        <wps:spPr bwMode="auto">
                          <a:xfrm>
                            <a:off x="-21" y="9"/>
                            <a:ext cx="7335" cy="5721"/>
                          </a:xfrm>
                          <a:prstGeom prst="rect">
                            <a:avLst/>
                          </a:prstGeom>
                          <a:noFill/>
                          <a:ln>
                            <a:noFill/>
                          </a:ln>
                          <a:effectLst/>
                        </wps:spPr>
                        <wps:bodyPr rot="0" vert="horz" wrap="square" lIns="91440" tIns="45720" rIns="91440" bIns="45720" anchor="t" anchorCtr="0" upright="1">
                          <a:noAutofit/>
                        </wps:bodyPr>
                      </wps:wsp>
                      <wps:wsp>
                        <wps:cNvPr id="226" name="Rectangle 433"/>
                        <wps:cNvSpPr>
                          <a:spLocks noChangeArrowheads="1"/>
                        </wps:cNvSpPr>
                        <wps:spPr bwMode="auto">
                          <a:xfrm>
                            <a:off x="55" y="238"/>
                            <a:ext cx="1552" cy="326"/>
                          </a:xfrm>
                          <a:prstGeom prst="rect">
                            <a:avLst/>
                          </a:prstGeom>
                          <a:noFill/>
                          <a:ln w="9525" cmpd="sng">
                            <a:solidFill>
                              <a:srgbClr val="000000"/>
                            </a:solidFill>
                            <a:miter lim="800000"/>
                          </a:ln>
                          <a:effectLst/>
                        </wps:spPr>
                        <wps:txbx>
                          <w:txbxContent>
                            <w:p w:rsidR="00676F4B" w:rsidRDefault="00676F4B" w:rsidP="00676F4B">
                              <w:pPr>
                                <w:ind w:firstLineChars="50" w:firstLine="105"/>
                                <w:jc w:val="center"/>
                                <w:rPr>
                                  <w:rFonts w:ascii="宋体" w:hAnsi="宋体" w:cs="宋体"/>
                                </w:rPr>
                              </w:pPr>
                              <w:r>
                                <w:rPr>
                                  <w:rFonts w:ascii="宋体" w:hAnsi="宋体" w:cs="宋体" w:hint="eastAsia"/>
                                </w:rPr>
                                <w:t>事故发现人</w:t>
                              </w:r>
                            </w:p>
                          </w:txbxContent>
                        </wps:txbx>
                        <wps:bodyPr rot="0" vert="horz" wrap="square" lIns="91440" tIns="45720" rIns="91440" bIns="45720" anchor="t" anchorCtr="0" upright="1">
                          <a:noAutofit/>
                        </wps:bodyPr>
                      </wps:wsp>
                      <wps:wsp>
                        <wps:cNvPr id="227" name="Line 434"/>
                        <wps:cNvCnPr/>
                        <wps:spPr bwMode="auto">
                          <a:xfrm>
                            <a:off x="1640" y="422"/>
                            <a:ext cx="680" cy="2"/>
                          </a:xfrm>
                          <a:prstGeom prst="line">
                            <a:avLst/>
                          </a:prstGeom>
                          <a:noFill/>
                          <a:ln w="9525" cmpd="sng">
                            <a:solidFill>
                              <a:srgbClr val="000000"/>
                            </a:solidFill>
                            <a:round/>
                            <a:tailEnd type="triangle" w="med" len="med"/>
                          </a:ln>
                          <a:effectLst/>
                        </wps:spPr>
                        <wps:bodyPr/>
                      </wps:wsp>
                      <wps:wsp>
                        <wps:cNvPr id="228" name="Rectangle 435"/>
                        <wps:cNvSpPr>
                          <a:spLocks noChangeArrowheads="1"/>
                        </wps:cNvSpPr>
                        <wps:spPr bwMode="auto">
                          <a:xfrm>
                            <a:off x="2321" y="238"/>
                            <a:ext cx="1552" cy="350"/>
                          </a:xfrm>
                          <a:prstGeom prst="rect">
                            <a:avLst/>
                          </a:prstGeom>
                          <a:noFill/>
                          <a:ln w="9525" cmpd="sng">
                            <a:solidFill>
                              <a:srgbClr val="000000"/>
                            </a:solidFill>
                            <a:miter lim="800000"/>
                          </a:ln>
                          <a:effectLst/>
                        </wps:spPr>
                        <wps:txbx>
                          <w:txbxContent>
                            <w:p w:rsidR="00676F4B" w:rsidRDefault="00676F4B" w:rsidP="00676F4B">
                              <w:pPr>
                                <w:jc w:val="center"/>
                                <w:rPr>
                                  <w:rFonts w:ascii="宋体" w:hAnsi="宋体" w:cs="宋体"/>
                                </w:rPr>
                              </w:pPr>
                              <w:r>
                                <w:rPr>
                                  <w:rFonts w:ascii="宋体" w:hAnsi="宋体" w:cs="宋体" w:hint="eastAsia"/>
                                </w:rPr>
                                <w:t>车间负责人</w:t>
                              </w:r>
                            </w:p>
                          </w:txbxContent>
                        </wps:txbx>
                        <wps:bodyPr rot="0" vert="horz" wrap="square" lIns="91440" tIns="45720" rIns="91440" bIns="45720" anchor="t" anchorCtr="0" upright="1">
                          <a:noAutofit/>
                        </wps:bodyPr>
                      </wps:wsp>
                      <wps:wsp>
                        <wps:cNvPr id="229" name="Line 436"/>
                        <wps:cNvCnPr/>
                        <wps:spPr bwMode="auto">
                          <a:xfrm>
                            <a:off x="3888" y="420"/>
                            <a:ext cx="1463" cy="1"/>
                          </a:xfrm>
                          <a:prstGeom prst="line">
                            <a:avLst/>
                          </a:prstGeom>
                          <a:noFill/>
                          <a:ln w="9525" cmpd="sng">
                            <a:solidFill>
                              <a:srgbClr val="000000"/>
                            </a:solidFill>
                            <a:round/>
                            <a:tailEnd type="triangle" w="med" len="med"/>
                          </a:ln>
                          <a:effectLst/>
                        </wps:spPr>
                        <wps:bodyPr/>
                      </wps:wsp>
                      <wps:wsp>
                        <wps:cNvPr id="230" name="Rectangle 437"/>
                        <wps:cNvSpPr>
                          <a:spLocks noChangeArrowheads="1"/>
                        </wps:cNvSpPr>
                        <wps:spPr bwMode="auto">
                          <a:xfrm>
                            <a:off x="5333" y="169"/>
                            <a:ext cx="2002" cy="545"/>
                          </a:xfrm>
                          <a:prstGeom prst="rect">
                            <a:avLst/>
                          </a:prstGeom>
                          <a:noFill/>
                          <a:ln w="9525" cmpd="sng">
                            <a:solidFill>
                              <a:srgbClr val="000000"/>
                            </a:solidFill>
                            <a:miter lim="800000"/>
                          </a:ln>
                          <a:effectLst/>
                        </wps:spPr>
                        <wps:txbx>
                          <w:txbxContent>
                            <w:p w:rsidR="00676F4B" w:rsidRDefault="00676F4B" w:rsidP="00676F4B">
                              <w:pPr>
                                <w:jc w:val="center"/>
                                <w:rPr>
                                  <w:rFonts w:ascii="宋体" w:hAnsi="宋体" w:cs="宋体"/>
                                </w:rPr>
                              </w:pPr>
                              <w:r>
                                <w:rPr>
                                  <w:rFonts w:ascii="宋体" w:hAnsi="宋体" w:cs="宋体" w:hint="eastAsia"/>
                                </w:rPr>
                                <w:t>启动车间突发环境事件现场处置方案</w:t>
                              </w:r>
                            </w:p>
                          </w:txbxContent>
                        </wps:txbx>
                        <wps:bodyPr rot="0" vert="horz" wrap="square" lIns="91440" tIns="45720" rIns="91440" bIns="45720" anchor="t" anchorCtr="0" upright="1">
                          <a:noAutofit/>
                        </wps:bodyPr>
                      </wps:wsp>
                      <wps:wsp>
                        <wps:cNvPr id="231" name="Rectangle 438"/>
                        <wps:cNvSpPr>
                          <a:spLocks noChangeArrowheads="1"/>
                        </wps:cNvSpPr>
                        <wps:spPr bwMode="auto">
                          <a:xfrm>
                            <a:off x="2325" y="1232"/>
                            <a:ext cx="1552" cy="403"/>
                          </a:xfrm>
                          <a:prstGeom prst="rect">
                            <a:avLst/>
                          </a:prstGeom>
                          <a:noFill/>
                          <a:ln w="9525" cmpd="sng">
                            <a:solidFill>
                              <a:srgbClr val="000000"/>
                            </a:solidFill>
                            <a:miter lim="800000"/>
                          </a:ln>
                          <a:effectLst/>
                        </wps:spPr>
                        <wps:txbx>
                          <w:txbxContent>
                            <w:p w:rsidR="00676F4B" w:rsidRDefault="00676F4B" w:rsidP="00676F4B">
                              <w:pPr>
                                <w:ind w:firstLineChars="50" w:firstLine="105"/>
                                <w:jc w:val="center"/>
                                <w:rPr>
                                  <w:rFonts w:ascii="宋体" w:hAnsi="宋体" w:cs="宋体"/>
                                </w:rPr>
                              </w:pPr>
                              <w:r>
                                <w:rPr>
                                  <w:rFonts w:ascii="宋体" w:hAnsi="宋体" w:cs="宋体" w:hint="eastAsia"/>
                                </w:rPr>
                                <w:t>应急指挥长</w:t>
                              </w:r>
                            </w:p>
                          </w:txbxContent>
                        </wps:txbx>
                        <wps:bodyPr rot="0" vert="horz" wrap="square" lIns="91440" tIns="45720" rIns="91440" bIns="45720" anchor="t" anchorCtr="0" upright="1">
                          <a:noAutofit/>
                        </wps:bodyPr>
                      </wps:wsp>
                      <wps:wsp>
                        <wps:cNvPr id="232" name="Line 439"/>
                        <wps:cNvCnPr/>
                        <wps:spPr bwMode="auto">
                          <a:xfrm>
                            <a:off x="3105" y="594"/>
                            <a:ext cx="1" cy="626"/>
                          </a:xfrm>
                          <a:prstGeom prst="line">
                            <a:avLst/>
                          </a:prstGeom>
                          <a:noFill/>
                          <a:ln w="9525" cmpd="sng">
                            <a:solidFill>
                              <a:srgbClr val="000000"/>
                            </a:solidFill>
                            <a:round/>
                            <a:tailEnd type="triangle" w="med" len="med"/>
                          </a:ln>
                          <a:effectLst/>
                        </wps:spPr>
                        <wps:bodyPr/>
                      </wps:wsp>
                      <wps:wsp>
                        <wps:cNvPr id="233" name="Line 440"/>
                        <wps:cNvCnPr/>
                        <wps:spPr bwMode="auto">
                          <a:xfrm>
                            <a:off x="3870" y="1441"/>
                            <a:ext cx="1463" cy="1"/>
                          </a:xfrm>
                          <a:prstGeom prst="line">
                            <a:avLst/>
                          </a:prstGeom>
                          <a:noFill/>
                          <a:ln w="9525" cmpd="sng">
                            <a:solidFill>
                              <a:srgbClr val="000000"/>
                            </a:solidFill>
                            <a:prstDash val="dash"/>
                            <a:round/>
                            <a:tailEnd type="triangle" w="med" len="med"/>
                          </a:ln>
                          <a:effectLst/>
                        </wps:spPr>
                        <wps:bodyPr/>
                      </wps:wsp>
                      <wps:wsp>
                        <wps:cNvPr id="234" name="Rectangle 441"/>
                        <wps:cNvSpPr>
                          <a:spLocks noChangeArrowheads="1"/>
                        </wps:cNvSpPr>
                        <wps:spPr bwMode="auto">
                          <a:xfrm>
                            <a:off x="5326" y="1226"/>
                            <a:ext cx="1730" cy="350"/>
                          </a:xfrm>
                          <a:prstGeom prst="rect">
                            <a:avLst/>
                          </a:prstGeom>
                          <a:noFill/>
                          <a:ln w="9525" cmpd="sng">
                            <a:solidFill>
                              <a:srgbClr val="000000"/>
                            </a:solidFill>
                            <a:miter lim="800000"/>
                          </a:ln>
                          <a:effectLst/>
                        </wps:spPr>
                        <wps:txbx>
                          <w:txbxContent>
                            <w:p w:rsidR="00676F4B" w:rsidRDefault="00676F4B" w:rsidP="00676F4B">
                              <w:pPr>
                                <w:ind w:firstLineChars="100" w:firstLine="210"/>
                                <w:rPr>
                                  <w:rFonts w:ascii="宋体" w:hAnsi="宋体" w:cs="宋体"/>
                                </w:rPr>
                              </w:pPr>
                              <w:r>
                                <w:rPr>
                                  <w:rFonts w:ascii="宋体" w:hAnsi="宋体" w:cs="宋体" w:hint="eastAsia"/>
                                </w:rPr>
                                <w:t>外部救援单位</w:t>
                              </w:r>
                            </w:p>
                          </w:txbxContent>
                        </wps:txbx>
                        <wps:bodyPr rot="0" vert="horz" wrap="square" lIns="91440" tIns="45720" rIns="91440" bIns="45720" anchor="t" anchorCtr="0" upright="1">
                          <a:noAutofit/>
                        </wps:bodyPr>
                      </wps:wsp>
                      <wps:wsp>
                        <wps:cNvPr id="235" name="Rectangle 442"/>
                        <wps:cNvSpPr>
                          <a:spLocks noChangeArrowheads="1"/>
                        </wps:cNvSpPr>
                        <wps:spPr bwMode="auto">
                          <a:xfrm>
                            <a:off x="2250" y="2279"/>
                            <a:ext cx="1725" cy="403"/>
                          </a:xfrm>
                          <a:prstGeom prst="rect">
                            <a:avLst/>
                          </a:prstGeom>
                          <a:noFill/>
                          <a:ln w="9525" cmpd="sng">
                            <a:solidFill>
                              <a:srgbClr val="000000"/>
                            </a:solidFill>
                            <a:miter lim="800000"/>
                          </a:ln>
                          <a:effectLst/>
                        </wps:spPr>
                        <wps:txbx>
                          <w:txbxContent>
                            <w:p w:rsidR="00676F4B" w:rsidRDefault="00676F4B" w:rsidP="00676F4B">
                              <w:pPr>
                                <w:ind w:firstLineChars="50" w:firstLine="105"/>
                                <w:jc w:val="center"/>
                                <w:rPr>
                                  <w:rFonts w:ascii="宋体" w:hAnsi="宋体" w:cs="宋体"/>
                                </w:rPr>
                              </w:pPr>
                              <w:r>
                                <w:rPr>
                                  <w:rFonts w:ascii="宋体" w:hAnsi="宋体" w:cs="宋体" w:hint="eastAsia"/>
                                </w:rPr>
                                <w:t>核实事故等级</w:t>
                              </w:r>
                            </w:p>
                          </w:txbxContent>
                        </wps:txbx>
                        <wps:bodyPr rot="0" vert="horz" wrap="square" lIns="91440" tIns="45720" rIns="91440" bIns="45720" anchor="t" anchorCtr="0" upright="1">
                          <a:noAutofit/>
                        </wps:bodyPr>
                      </wps:wsp>
                      <wps:wsp>
                        <wps:cNvPr id="236" name="Line 443"/>
                        <wps:cNvCnPr/>
                        <wps:spPr bwMode="auto">
                          <a:xfrm>
                            <a:off x="3105" y="1641"/>
                            <a:ext cx="1" cy="626"/>
                          </a:xfrm>
                          <a:prstGeom prst="line">
                            <a:avLst/>
                          </a:prstGeom>
                          <a:noFill/>
                          <a:ln w="9525" cmpd="sng">
                            <a:solidFill>
                              <a:srgbClr val="000000"/>
                            </a:solidFill>
                            <a:round/>
                            <a:tailEnd type="triangle" w="med" len="med"/>
                          </a:ln>
                          <a:effectLst/>
                        </wps:spPr>
                        <wps:bodyPr/>
                      </wps:wsp>
                      <wps:wsp>
                        <wps:cNvPr id="237" name="Rectangle 444"/>
                        <wps:cNvSpPr>
                          <a:spLocks noChangeArrowheads="1"/>
                        </wps:cNvSpPr>
                        <wps:spPr bwMode="auto">
                          <a:xfrm>
                            <a:off x="0" y="2285"/>
                            <a:ext cx="1552" cy="404"/>
                          </a:xfrm>
                          <a:prstGeom prst="rect">
                            <a:avLst/>
                          </a:prstGeom>
                          <a:noFill/>
                          <a:ln w="9525" cmpd="sng">
                            <a:solidFill>
                              <a:srgbClr val="000000"/>
                            </a:solidFill>
                            <a:miter lim="800000"/>
                          </a:ln>
                          <a:effectLst/>
                        </wps:spPr>
                        <wps:txbx>
                          <w:txbxContent>
                            <w:p w:rsidR="00676F4B" w:rsidRDefault="00676F4B" w:rsidP="00676F4B">
                              <w:pPr>
                                <w:ind w:firstLineChars="150" w:firstLine="315"/>
                                <w:rPr>
                                  <w:rFonts w:ascii="宋体" w:hAnsi="宋体" w:cs="宋体"/>
                                </w:rPr>
                              </w:pPr>
                              <w:r>
                                <w:rPr>
                                  <w:rFonts w:ascii="宋体" w:hAnsi="宋体" w:cs="宋体" w:hint="eastAsia"/>
                                </w:rPr>
                                <w:t>区域级</w:t>
                              </w:r>
                            </w:p>
                          </w:txbxContent>
                        </wps:txbx>
                        <wps:bodyPr rot="0" vert="horz" wrap="square" lIns="91440" tIns="45720" rIns="91440" bIns="45720" anchor="t" anchorCtr="0" upright="1">
                          <a:noAutofit/>
                        </wps:bodyPr>
                      </wps:wsp>
                      <wps:wsp>
                        <wps:cNvPr id="238" name="Line 445"/>
                        <wps:cNvCnPr/>
                        <wps:spPr bwMode="auto">
                          <a:xfrm>
                            <a:off x="1574" y="2600"/>
                            <a:ext cx="680" cy="2"/>
                          </a:xfrm>
                          <a:prstGeom prst="line">
                            <a:avLst/>
                          </a:prstGeom>
                          <a:noFill/>
                          <a:ln w="9525" cmpd="sng">
                            <a:solidFill>
                              <a:srgbClr val="000000"/>
                            </a:solidFill>
                            <a:prstDash val="dash"/>
                            <a:round/>
                            <a:tailEnd type="triangle" w="med" len="med"/>
                          </a:ln>
                          <a:effectLst/>
                        </wps:spPr>
                        <wps:bodyPr/>
                      </wps:wsp>
                      <wps:wsp>
                        <wps:cNvPr id="239" name="Line 446"/>
                        <wps:cNvCnPr/>
                        <wps:spPr bwMode="auto">
                          <a:xfrm>
                            <a:off x="1560" y="2391"/>
                            <a:ext cx="680" cy="2"/>
                          </a:xfrm>
                          <a:prstGeom prst="line">
                            <a:avLst/>
                          </a:prstGeom>
                          <a:noFill/>
                          <a:ln w="9525" cmpd="sng">
                            <a:solidFill>
                              <a:srgbClr val="000000"/>
                            </a:solidFill>
                            <a:round/>
                            <a:headEnd type="triangle" w="med" len="med"/>
                          </a:ln>
                          <a:effectLst/>
                        </wps:spPr>
                        <wps:bodyPr/>
                      </wps:wsp>
                      <wps:wsp>
                        <wps:cNvPr id="240" name="Line 447"/>
                        <wps:cNvCnPr/>
                        <wps:spPr bwMode="auto">
                          <a:xfrm>
                            <a:off x="3105" y="2674"/>
                            <a:ext cx="1" cy="626"/>
                          </a:xfrm>
                          <a:prstGeom prst="line">
                            <a:avLst/>
                          </a:prstGeom>
                          <a:noFill/>
                          <a:ln w="9525" cmpd="sng">
                            <a:solidFill>
                              <a:srgbClr val="000000"/>
                            </a:solidFill>
                            <a:round/>
                            <a:tailEnd type="triangle" w="med" len="med"/>
                          </a:ln>
                          <a:effectLst/>
                        </wps:spPr>
                        <wps:bodyPr/>
                      </wps:wsp>
                      <wps:wsp>
                        <wps:cNvPr id="241" name="Rectangle 448"/>
                        <wps:cNvSpPr>
                          <a:spLocks noChangeArrowheads="1"/>
                        </wps:cNvSpPr>
                        <wps:spPr bwMode="auto">
                          <a:xfrm>
                            <a:off x="2010" y="3306"/>
                            <a:ext cx="2220" cy="403"/>
                          </a:xfrm>
                          <a:prstGeom prst="rect">
                            <a:avLst/>
                          </a:prstGeom>
                          <a:noFill/>
                          <a:ln w="9525" cmpd="sng">
                            <a:solidFill>
                              <a:srgbClr val="000000"/>
                            </a:solidFill>
                            <a:miter lim="800000"/>
                          </a:ln>
                          <a:effectLst/>
                        </wps:spPr>
                        <wps:txbx>
                          <w:txbxContent>
                            <w:p w:rsidR="00676F4B" w:rsidRDefault="00676F4B" w:rsidP="00676F4B">
                              <w:pPr>
                                <w:ind w:firstLineChars="50" w:firstLine="105"/>
                                <w:jc w:val="center"/>
                                <w:rPr>
                                  <w:rFonts w:ascii="宋体" w:hAnsi="宋体" w:cs="宋体"/>
                                </w:rPr>
                              </w:pPr>
                              <w:r>
                                <w:rPr>
                                  <w:rFonts w:ascii="宋体" w:hAnsi="宋体" w:cs="宋体" w:hint="eastAsia"/>
                                </w:rPr>
                                <w:t>启动企业应急预案</w:t>
                              </w:r>
                            </w:p>
                          </w:txbxContent>
                        </wps:txbx>
                        <wps:bodyPr rot="0" vert="horz" wrap="square" lIns="91440" tIns="45720" rIns="91440" bIns="45720" anchor="t" anchorCtr="0" upright="1">
                          <a:noAutofit/>
                        </wps:bodyPr>
                      </wps:wsp>
                      <wps:wsp>
                        <wps:cNvPr id="242" name="Line 449"/>
                        <wps:cNvCnPr/>
                        <wps:spPr bwMode="auto">
                          <a:xfrm>
                            <a:off x="3105" y="3709"/>
                            <a:ext cx="1" cy="601"/>
                          </a:xfrm>
                          <a:prstGeom prst="line">
                            <a:avLst/>
                          </a:prstGeom>
                          <a:noFill/>
                          <a:ln w="9525" cmpd="sng">
                            <a:solidFill>
                              <a:srgbClr val="000000"/>
                            </a:solidFill>
                            <a:round/>
                            <a:tailEnd type="triangle" w="med" len="med"/>
                          </a:ln>
                          <a:effectLst/>
                        </wps:spPr>
                        <wps:bodyPr/>
                      </wps:wsp>
                      <wps:wsp>
                        <wps:cNvPr id="243" name="Rectangle 450"/>
                        <wps:cNvSpPr>
                          <a:spLocks noChangeArrowheads="1"/>
                        </wps:cNvSpPr>
                        <wps:spPr bwMode="auto">
                          <a:xfrm>
                            <a:off x="2010" y="4316"/>
                            <a:ext cx="2220" cy="403"/>
                          </a:xfrm>
                          <a:prstGeom prst="rect">
                            <a:avLst/>
                          </a:prstGeom>
                          <a:noFill/>
                          <a:ln w="9525" cmpd="sng">
                            <a:solidFill>
                              <a:srgbClr val="000000"/>
                            </a:solidFill>
                            <a:miter lim="800000"/>
                          </a:ln>
                          <a:effectLst/>
                        </wps:spPr>
                        <wps:txbx>
                          <w:txbxContent>
                            <w:p w:rsidR="00676F4B" w:rsidRDefault="00676F4B" w:rsidP="00676F4B">
                              <w:pPr>
                                <w:ind w:firstLineChars="100" w:firstLine="210"/>
                                <w:jc w:val="center"/>
                                <w:rPr>
                                  <w:rFonts w:ascii="宋体" w:hAnsi="宋体" w:cs="宋体"/>
                                </w:rPr>
                              </w:pPr>
                              <w:r>
                                <w:rPr>
                                  <w:rFonts w:ascii="宋体" w:hAnsi="宋体" w:cs="宋体" w:hint="eastAsia"/>
                                </w:rPr>
                                <w:t>企业应急领导小组</w:t>
                              </w:r>
                            </w:p>
                          </w:txbxContent>
                        </wps:txbx>
                        <wps:bodyPr rot="0" vert="horz" wrap="square" lIns="91440" tIns="45720" rIns="91440" bIns="45720" anchor="t" anchorCtr="0" upright="1">
                          <a:noAutofit/>
                        </wps:bodyPr>
                      </wps:wsp>
                      <wps:wsp>
                        <wps:cNvPr id="245" name="Line 451"/>
                        <wps:cNvCnPr/>
                        <wps:spPr bwMode="auto">
                          <a:xfrm>
                            <a:off x="3105" y="4719"/>
                            <a:ext cx="1" cy="593"/>
                          </a:xfrm>
                          <a:prstGeom prst="line">
                            <a:avLst/>
                          </a:prstGeom>
                          <a:noFill/>
                          <a:ln w="9525" cmpd="sng">
                            <a:solidFill>
                              <a:srgbClr val="000000"/>
                            </a:solidFill>
                            <a:round/>
                            <a:tailEnd type="triangle" w="med" len="med"/>
                          </a:ln>
                          <a:effectLst/>
                        </wps:spPr>
                        <wps:bodyPr/>
                      </wps:wsp>
                      <wps:wsp>
                        <wps:cNvPr id="247" name="Rectangle 452"/>
                        <wps:cNvSpPr>
                          <a:spLocks noChangeArrowheads="1"/>
                        </wps:cNvSpPr>
                        <wps:spPr bwMode="auto">
                          <a:xfrm>
                            <a:off x="2010" y="5318"/>
                            <a:ext cx="2220" cy="378"/>
                          </a:xfrm>
                          <a:prstGeom prst="rect">
                            <a:avLst/>
                          </a:prstGeom>
                          <a:noFill/>
                          <a:ln w="9525" cmpd="sng">
                            <a:solidFill>
                              <a:srgbClr val="000000"/>
                            </a:solidFill>
                            <a:miter lim="800000"/>
                          </a:ln>
                          <a:effectLst/>
                        </wps:spPr>
                        <wps:txbx>
                          <w:txbxContent>
                            <w:p w:rsidR="00676F4B" w:rsidRDefault="00676F4B" w:rsidP="00676F4B">
                              <w:pPr>
                                <w:jc w:val="center"/>
                                <w:rPr>
                                  <w:rFonts w:ascii="宋体" w:hAnsi="宋体" w:cs="宋体"/>
                                </w:rPr>
                              </w:pPr>
                              <w:r>
                                <w:rPr>
                                  <w:rFonts w:ascii="宋体" w:hAnsi="宋体" w:cs="宋体" w:hint="eastAsia"/>
                                </w:rPr>
                                <w:t>现场抢险救援行动</w:t>
                              </w:r>
                            </w:p>
                          </w:txbxContent>
                        </wps:txbx>
                        <wps:bodyPr rot="0" vert="horz" wrap="square" lIns="91440" tIns="45720" rIns="91440" bIns="45720" anchor="t" anchorCtr="0" upright="1">
                          <a:noAutofit/>
                        </wps:bodyPr>
                      </wps:wsp>
                      <wps:wsp>
                        <wps:cNvPr id="248" name="Line 453"/>
                        <wps:cNvCnPr/>
                        <wps:spPr bwMode="auto">
                          <a:xfrm>
                            <a:off x="915" y="2693"/>
                            <a:ext cx="1" cy="454"/>
                          </a:xfrm>
                          <a:prstGeom prst="line">
                            <a:avLst/>
                          </a:prstGeom>
                          <a:noFill/>
                          <a:ln w="9525" cmpd="sng">
                            <a:solidFill>
                              <a:srgbClr val="000000"/>
                            </a:solidFill>
                            <a:round/>
                            <a:tailEnd type="triangle" w="med" len="med"/>
                          </a:ln>
                          <a:effectLst/>
                        </wps:spPr>
                        <wps:bodyPr/>
                      </wps:wsp>
                      <wps:wsp>
                        <wps:cNvPr id="249" name="Rectangle 454"/>
                        <wps:cNvSpPr>
                          <a:spLocks noChangeArrowheads="1"/>
                        </wps:cNvSpPr>
                        <wps:spPr bwMode="auto">
                          <a:xfrm rot="5400000">
                            <a:off x="108" y="3704"/>
                            <a:ext cx="1607" cy="451"/>
                          </a:xfrm>
                          <a:prstGeom prst="rect">
                            <a:avLst/>
                          </a:prstGeom>
                          <a:noFill/>
                          <a:ln w="9525" cmpd="sng">
                            <a:solidFill>
                              <a:srgbClr val="000000"/>
                            </a:solidFill>
                            <a:miter lim="800000"/>
                          </a:ln>
                          <a:effectLst/>
                        </wps:spPr>
                        <wps:txbx>
                          <w:txbxContent>
                            <w:p w:rsidR="00676F4B" w:rsidRPr="006F5BFD" w:rsidRDefault="00676F4B" w:rsidP="00676F4B">
                              <w:pPr>
                                <w:rPr>
                                  <w:rFonts w:ascii="宋体" w:hAnsi="宋体" w:cs="宋体"/>
                                </w:rPr>
                              </w:pPr>
                              <w:r w:rsidRPr="006F5BFD">
                                <w:rPr>
                                  <w:rFonts w:ascii="宋体" w:hAnsi="宋体" w:cs="宋体" w:hint="eastAsia"/>
                                </w:rPr>
                                <w:t>孟津区环保局</w:t>
                              </w:r>
                            </w:p>
                          </w:txbxContent>
                        </wps:txbx>
                        <wps:bodyPr rot="0" vert="horz" wrap="square" lIns="91440" tIns="45720" rIns="91440" bIns="45720" anchor="t" anchorCtr="0" upright="1">
                          <a:noAutofit/>
                        </wps:bodyPr>
                      </wps:wsp>
                      <wps:wsp>
                        <wps:cNvPr id="250" name="Line 455"/>
                        <wps:cNvCnPr/>
                        <wps:spPr bwMode="auto">
                          <a:xfrm>
                            <a:off x="858" y="4742"/>
                            <a:ext cx="1" cy="737"/>
                          </a:xfrm>
                          <a:prstGeom prst="line">
                            <a:avLst/>
                          </a:prstGeom>
                          <a:noFill/>
                          <a:ln w="9525" cmpd="sng">
                            <a:solidFill>
                              <a:srgbClr val="000000"/>
                            </a:solidFill>
                            <a:round/>
                          </a:ln>
                          <a:effectLst/>
                        </wps:spPr>
                        <wps:bodyPr/>
                      </wps:wsp>
                      <wps:wsp>
                        <wps:cNvPr id="253" name="Line 456"/>
                        <wps:cNvCnPr/>
                        <wps:spPr bwMode="auto">
                          <a:xfrm>
                            <a:off x="869" y="5475"/>
                            <a:ext cx="1191" cy="1"/>
                          </a:xfrm>
                          <a:prstGeom prst="line">
                            <a:avLst/>
                          </a:prstGeom>
                          <a:noFill/>
                          <a:ln w="9525" cmpd="sng">
                            <a:solidFill>
                              <a:srgbClr val="000000"/>
                            </a:solidFill>
                            <a:round/>
                            <a:tailEnd type="triangle" w="med" len="med"/>
                          </a:ln>
                          <a:effectLst/>
                        </wps:spPr>
                        <wps:bodyPr/>
                      </wps:wsp>
                      <wps:wsp>
                        <wps:cNvPr id="254" name="Line 457"/>
                        <wps:cNvCnPr/>
                        <wps:spPr bwMode="auto">
                          <a:xfrm>
                            <a:off x="6308" y="1581"/>
                            <a:ext cx="0" cy="468"/>
                          </a:xfrm>
                          <a:prstGeom prst="line">
                            <a:avLst/>
                          </a:prstGeom>
                          <a:noFill/>
                          <a:ln w="9525" cmpd="sng">
                            <a:solidFill>
                              <a:srgbClr val="000000"/>
                            </a:solidFill>
                            <a:round/>
                          </a:ln>
                          <a:effectLst/>
                        </wps:spPr>
                        <wps:bodyPr/>
                      </wps:wsp>
                      <wps:wsp>
                        <wps:cNvPr id="255" name="Line 458"/>
                        <wps:cNvCnPr/>
                        <wps:spPr bwMode="auto">
                          <a:xfrm>
                            <a:off x="5775" y="2022"/>
                            <a:ext cx="1140" cy="1"/>
                          </a:xfrm>
                          <a:prstGeom prst="line">
                            <a:avLst/>
                          </a:prstGeom>
                          <a:noFill/>
                          <a:ln w="9525" cmpd="sng">
                            <a:solidFill>
                              <a:srgbClr val="000000"/>
                            </a:solidFill>
                            <a:round/>
                          </a:ln>
                          <a:effectLst/>
                        </wps:spPr>
                        <wps:bodyPr/>
                      </wps:wsp>
                      <wps:wsp>
                        <wps:cNvPr id="32" name="Line 459"/>
                        <wps:cNvCnPr/>
                        <wps:spPr bwMode="auto">
                          <a:xfrm>
                            <a:off x="5774" y="2020"/>
                            <a:ext cx="1" cy="626"/>
                          </a:xfrm>
                          <a:prstGeom prst="line">
                            <a:avLst/>
                          </a:prstGeom>
                          <a:noFill/>
                          <a:ln w="9525" cmpd="sng">
                            <a:solidFill>
                              <a:srgbClr val="000000"/>
                            </a:solidFill>
                            <a:round/>
                            <a:tailEnd type="triangle" w="med" len="med"/>
                          </a:ln>
                          <a:effectLst/>
                        </wps:spPr>
                        <wps:bodyPr/>
                      </wps:wsp>
                      <wps:wsp>
                        <wps:cNvPr id="33" name="Line 460"/>
                        <wps:cNvCnPr/>
                        <wps:spPr bwMode="auto">
                          <a:xfrm>
                            <a:off x="6899" y="2022"/>
                            <a:ext cx="1" cy="626"/>
                          </a:xfrm>
                          <a:prstGeom prst="line">
                            <a:avLst/>
                          </a:prstGeom>
                          <a:noFill/>
                          <a:ln w="9525" cmpd="sng">
                            <a:solidFill>
                              <a:srgbClr val="000000"/>
                            </a:solidFill>
                            <a:round/>
                            <a:tailEnd type="triangle" w="med" len="med"/>
                          </a:ln>
                          <a:effectLst/>
                        </wps:spPr>
                        <wps:bodyPr/>
                      </wps:wsp>
                      <wps:wsp>
                        <wps:cNvPr id="34" name="Rectangle 461"/>
                        <wps:cNvSpPr>
                          <a:spLocks noChangeArrowheads="1"/>
                        </wps:cNvSpPr>
                        <wps:spPr bwMode="auto">
                          <a:xfrm rot="5400000">
                            <a:off x="4843" y="3350"/>
                            <a:ext cx="1885" cy="451"/>
                          </a:xfrm>
                          <a:prstGeom prst="rect">
                            <a:avLst/>
                          </a:prstGeom>
                          <a:noFill/>
                          <a:ln w="9525" cmpd="sng">
                            <a:solidFill>
                              <a:srgbClr val="000000"/>
                            </a:solidFill>
                            <a:miter lim="800000"/>
                          </a:ln>
                          <a:effectLst/>
                        </wps:spPr>
                        <wps:txbx>
                          <w:txbxContent>
                            <w:p w:rsidR="00676F4B" w:rsidRDefault="00676F4B" w:rsidP="00676F4B">
                              <w:pPr>
                                <w:rPr>
                                  <w:rFonts w:ascii="仿宋_GB2312" w:eastAsia="仿宋_GB2312"/>
                                </w:rPr>
                              </w:pPr>
                            </w:p>
                            <w:p w:rsidR="00676F4B" w:rsidRDefault="00676F4B" w:rsidP="00676F4B">
                              <w:pPr>
                                <w:jc w:val="center"/>
                                <w:rPr>
                                  <w:rFonts w:ascii="宋体" w:hAnsi="宋体" w:cs="宋体"/>
                                </w:rPr>
                              </w:pPr>
                              <w:r>
                                <w:rPr>
                                  <w:rFonts w:ascii="宋体" w:hAnsi="宋体" w:cs="宋体" w:hint="eastAsia"/>
                                </w:rPr>
                                <w:t>朝阳镇政府</w:t>
                              </w:r>
                            </w:p>
                          </w:txbxContent>
                        </wps:txbx>
                        <wps:bodyPr rot="0" vert="horz" wrap="square" lIns="91440" tIns="45720" rIns="91440" bIns="45720" anchor="t" anchorCtr="0" upright="1">
                          <a:noAutofit/>
                        </wps:bodyPr>
                      </wps:wsp>
                      <wps:wsp>
                        <wps:cNvPr id="35" name="Rectangle 462"/>
                        <wps:cNvSpPr>
                          <a:spLocks noChangeArrowheads="1"/>
                        </wps:cNvSpPr>
                        <wps:spPr bwMode="auto">
                          <a:xfrm rot="5400000">
                            <a:off x="5953" y="3365"/>
                            <a:ext cx="1885" cy="451"/>
                          </a:xfrm>
                          <a:prstGeom prst="rect">
                            <a:avLst/>
                          </a:prstGeom>
                          <a:noFill/>
                          <a:ln w="9525" cmpd="sng">
                            <a:solidFill>
                              <a:srgbClr val="000000"/>
                            </a:solidFill>
                            <a:miter lim="800000"/>
                          </a:ln>
                          <a:effectLst/>
                        </wps:spPr>
                        <wps:txbx>
                          <w:txbxContent>
                            <w:p w:rsidR="00676F4B" w:rsidRDefault="00676F4B" w:rsidP="00676F4B">
                              <w:pPr>
                                <w:rPr>
                                  <w:rFonts w:ascii="仿宋_GB2312" w:eastAsia="仿宋_GB2312"/>
                                </w:rPr>
                              </w:pPr>
                            </w:p>
                            <w:p w:rsidR="00676F4B" w:rsidRDefault="00676F4B" w:rsidP="00676F4B">
                              <w:pPr>
                                <w:jc w:val="center"/>
                                <w:rPr>
                                  <w:rFonts w:ascii="宋体" w:hAnsi="宋体" w:cs="宋体"/>
                                </w:rPr>
                              </w:pPr>
                              <w:r>
                                <w:rPr>
                                  <w:rFonts w:ascii="宋体" w:hAnsi="宋体" w:cs="宋体" w:hint="eastAsia"/>
                                </w:rPr>
                                <w:t>孟津区消防队</w:t>
                              </w:r>
                            </w:p>
                          </w:txbxContent>
                        </wps:txbx>
                        <wps:bodyPr rot="0" vert="horz" wrap="square" lIns="91440" tIns="45720" rIns="91440" bIns="45720" anchor="t" anchorCtr="0" upright="1">
                          <a:noAutofit/>
                        </wps:bodyPr>
                      </wps:wsp>
                      <wpg:grpSp>
                        <wpg:cNvPr id="36" name="Group 463"/>
                        <wpg:cNvGrpSpPr/>
                        <wpg:grpSpPr>
                          <a:xfrm>
                            <a:off x="4246" y="4539"/>
                            <a:ext cx="2631" cy="1020"/>
                            <a:chOff x="0" y="0"/>
                            <a:chExt cx="2489" cy="294"/>
                          </a:xfrm>
                          <a:effectLst/>
                        </wpg:grpSpPr>
                        <wps:wsp>
                          <wps:cNvPr id="37" name="Line 1986"/>
                          <wps:cNvCnPr/>
                          <wps:spPr bwMode="auto">
                            <a:xfrm>
                              <a:off x="2481" y="0"/>
                              <a:ext cx="0" cy="294"/>
                            </a:xfrm>
                            <a:prstGeom prst="line">
                              <a:avLst/>
                            </a:prstGeom>
                            <a:noFill/>
                            <a:ln w="9525" cmpd="sng">
                              <a:solidFill>
                                <a:srgbClr val="000000"/>
                              </a:solidFill>
                              <a:round/>
                            </a:ln>
                            <a:effectLst/>
                          </wps:spPr>
                          <wps:bodyPr/>
                        </wps:wsp>
                        <wps:wsp>
                          <wps:cNvPr id="38" name="Line 1975"/>
                          <wps:cNvCnPr/>
                          <wps:spPr bwMode="auto">
                            <a:xfrm>
                              <a:off x="0" y="293"/>
                              <a:ext cx="2489" cy="1"/>
                            </a:xfrm>
                            <a:prstGeom prst="line">
                              <a:avLst/>
                            </a:prstGeom>
                            <a:noFill/>
                            <a:ln w="9525" cmpd="sng">
                              <a:solidFill>
                                <a:srgbClr val="000000"/>
                              </a:solidFill>
                              <a:round/>
                              <a:headEnd type="triangle" w="med" len="med"/>
                            </a:ln>
                            <a:effectLst/>
                          </wps:spPr>
                          <wps:bodyPr/>
                        </wps:wsp>
                      </wpg:grpSp>
                      <wpg:grpSp>
                        <wpg:cNvPr id="40" name="Group 466"/>
                        <wpg:cNvGrpSpPr/>
                        <wpg:grpSpPr>
                          <a:xfrm>
                            <a:off x="4263" y="4526"/>
                            <a:ext cx="1551" cy="887"/>
                            <a:chOff x="51" y="6"/>
                            <a:chExt cx="2489" cy="306"/>
                          </a:xfrm>
                          <a:effectLst/>
                        </wpg:grpSpPr>
                        <wps:wsp>
                          <wps:cNvPr id="41" name="Line 1986"/>
                          <wps:cNvCnPr/>
                          <wps:spPr bwMode="auto">
                            <a:xfrm>
                              <a:off x="2481" y="6"/>
                              <a:ext cx="1" cy="300"/>
                            </a:xfrm>
                            <a:prstGeom prst="line">
                              <a:avLst/>
                            </a:prstGeom>
                            <a:noFill/>
                            <a:ln w="9525" cmpd="sng">
                              <a:solidFill>
                                <a:srgbClr val="000000"/>
                              </a:solidFill>
                              <a:round/>
                            </a:ln>
                            <a:effectLst/>
                          </wps:spPr>
                          <wps:bodyPr/>
                        </wps:wsp>
                        <wps:wsp>
                          <wps:cNvPr id="42" name="Line 1975"/>
                          <wps:cNvCnPr/>
                          <wps:spPr bwMode="auto">
                            <a:xfrm>
                              <a:off x="51" y="311"/>
                              <a:ext cx="2489" cy="1"/>
                            </a:xfrm>
                            <a:prstGeom prst="line">
                              <a:avLst/>
                            </a:prstGeom>
                            <a:noFill/>
                            <a:ln w="9525" cmpd="sng">
                              <a:solidFill>
                                <a:srgbClr val="000000"/>
                              </a:solidFill>
                              <a:round/>
                              <a:headEnd type="triangle" w="med" len="med"/>
                            </a:ln>
                            <a:effectLst/>
                          </wps:spPr>
                          <wps:bodyPr/>
                        </wps:wsp>
                      </wpg:grpSp>
                    </wpg:wgp>
                  </a:graphicData>
                </a:graphic>
              </wp:inline>
            </w:drawing>
          </mc:Choice>
          <mc:Fallback>
            <w:pict>
              <v:group w14:anchorId="722E8C48" id="组合 224" o:spid="_x0000_s1041" style="width:436.75pt;height:449.25pt;mso-position-horizontal-relative:char;mso-position-vertical-relative:line" coordorigin="-21,9" coordsize="7356,5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">
                <v:rect id="Picture 432" o:spid="_x0000_s1042" style="position:absolute;left:-21;top:9;width:7335;height:5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" filled="f" stroked="f">
                  <o:lock v:ext="edit" aspectratio="t" text="t"/>
                </v:rect>
                <v:rect id="Rectangle 433" o:spid="_x0000_s1043" style="position:absolute;left:55;top:238;width:1552;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" filled="f">
                  <v:textbox>
                    <w:txbxContent>
                      <w:p w:rsidR="00676F4B" w:rsidRDefault="00676F4B" w:rsidP="00676F4B">
                        <w:pPr>
                          <w:ind w:firstLineChars="50" w:firstLine="105"/>
                          <w:jc w:val="center"/>
                          <w:rPr>
                            <w:rFonts w:ascii="宋体" w:hAnsi="宋体" w:cs="宋体"/>
                          </w:rPr>
                        </w:pPr>
                        <w:r>
                          <w:rPr>
                            <w:rFonts w:ascii="宋体" w:hAnsi="宋体" w:cs="宋体" w:hint="eastAsia"/>
                          </w:rPr>
                          <w:t>事故发现人</w:t>
                        </w:r>
                      </w:p>
                    </w:txbxContent>
                  </v:textbox>
                </v:rect>
                <v:line id="Line 434" o:spid="_x0000_s1044" style="position:absolute;visibility:visible;mso-wrap-style:square" from="1640,422" to="2320,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">
                  <v:stroke endarrow="block"/>
                </v:line>
                <v:rect id="Rectangle 435" o:spid="_x0000_s1045" style="position:absolute;left:2321;top:238;width:1552;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" filled="f">
                  <v:textbox>
                    <w:txbxContent>
                      <w:p w:rsidR="00676F4B" w:rsidRDefault="00676F4B" w:rsidP="00676F4B">
                        <w:pPr>
                          <w:jc w:val="center"/>
                          <w:rPr>
                            <w:rFonts w:ascii="宋体" w:hAnsi="宋体" w:cs="宋体"/>
                          </w:rPr>
                        </w:pPr>
                        <w:r>
                          <w:rPr>
                            <w:rFonts w:ascii="宋体" w:hAnsi="宋体" w:cs="宋体" w:hint="eastAsia"/>
                          </w:rPr>
                          <w:t>车间负责人</w:t>
                        </w:r>
                      </w:p>
                    </w:txbxContent>
                  </v:textbox>
                </v:rect>
                <v:line id="Line 436" o:spid="_x0000_s1046" style="position:absolute;visibility:visible;mso-wrap-style:square" from="3888,420" to="5351,4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">
                  <v:stroke endarrow="block"/>
                </v:line>
                <v:rect id="Rectangle 437" o:spid="_x0000_s1047" style="position:absolute;left:5333;top:169;width:2002;height:5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" filled="f">
                  <v:textbox>
                    <w:txbxContent>
                      <w:p w:rsidR="00676F4B" w:rsidRDefault="00676F4B" w:rsidP="00676F4B">
                        <w:pPr>
                          <w:jc w:val="center"/>
                          <w:rPr>
                            <w:rFonts w:ascii="宋体" w:hAnsi="宋体" w:cs="宋体"/>
                          </w:rPr>
                        </w:pPr>
                        <w:r>
                          <w:rPr>
                            <w:rFonts w:ascii="宋体" w:hAnsi="宋体" w:cs="宋体" w:hint="eastAsia"/>
                          </w:rPr>
                          <w:t>启动车间突发环境事件现场处置方案</w:t>
                        </w:r>
                      </w:p>
                    </w:txbxContent>
                  </v:textbox>
                </v:rect>
                <v:rect id="Rectangle 438" o:spid="_x0000_s1048" style="position:absolute;left:2325;top:1232;width:1552;height: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" filled="f">
                  <v:textbox>
                    <w:txbxContent>
                      <w:p w:rsidR="00676F4B" w:rsidRDefault="00676F4B" w:rsidP="00676F4B">
                        <w:pPr>
                          <w:ind w:firstLineChars="50" w:firstLine="105"/>
                          <w:jc w:val="center"/>
                          <w:rPr>
                            <w:rFonts w:ascii="宋体" w:hAnsi="宋体" w:cs="宋体"/>
                          </w:rPr>
                        </w:pPr>
                        <w:r>
                          <w:rPr>
                            <w:rFonts w:ascii="宋体" w:hAnsi="宋体" w:cs="宋体" w:hint="eastAsia"/>
                          </w:rPr>
                          <w:t>应急指挥长</w:t>
                        </w:r>
                      </w:p>
                    </w:txbxContent>
                  </v:textbox>
                </v:rect>
                <v:line id="Line 439" o:spid="_x0000_s1049" style="position:absolute;visibility:visible;mso-wrap-style:square" from="3105,594" to="3106,1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">
                  <v:stroke endarrow="block"/>
                </v:line>
                <v:line id="Line 440" o:spid="_x0000_s1050" style="position:absolute;visibility:visible;mso-wrap-style:square" from="3870,1441" to="5333,1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">
                  <v:stroke dashstyle="dash" endarrow="block"/>
                </v:line>
                <v:rect id="Rectangle 441" o:spid="_x0000_s1051" style="position:absolute;left:5326;top:1226;width:1730;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" filled="f">
                  <v:textbox>
                    <w:txbxContent>
                      <w:p w:rsidR="00676F4B" w:rsidRDefault="00676F4B" w:rsidP="00676F4B">
                        <w:pPr>
                          <w:ind w:firstLineChars="100" w:firstLine="210"/>
                          <w:rPr>
                            <w:rFonts w:ascii="宋体" w:hAnsi="宋体" w:cs="宋体"/>
                          </w:rPr>
                        </w:pPr>
                        <w:r>
                          <w:rPr>
                            <w:rFonts w:ascii="宋体" w:hAnsi="宋体" w:cs="宋体" w:hint="eastAsia"/>
                          </w:rPr>
                          <w:t>外部救援单位</w:t>
                        </w:r>
                      </w:p>
                    </w:txbxContent>
                  </v:textbox>
                </v:rect>
                <v:rect id="Rectangle 442" o:spid="_x0000_s1052" style="position:absolute;left:2250;top:2279;width:1725;height: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" filled="f">
                  <v:textbox>
                    <w:txbxContent>
                      <w:p w:rsidR="00676F4B" w:rsidRDefault="00676F4B" w:rsidP="00676F4B">
                        <w:pPr>
                          <w:ind w:firstLineChars="50" w:firstLine="105"/>
                          <w:jc w:val="center"/>
                          <w:rPr>
                            <w:rFonts w:ascii="宋体" w:hAnsi="宋体" w:cs="宋体"/>
                          </w:rPr>
                        </w:pPr>
                        <w:r>
                          <w:rPr>
                            <w:rFonts w:ascii="宋体" w:hAnsi="宋体" w:cs="宋体" w:hint="eastAsia"/>
                          </w:rPr>
                          <w:t>核实事故等级</w:t>
                        </w:r>
                      </w:p>
                    </w:txbxContent>
                  </v:textbox>
                </v:rect>
                <v:line id="Line 443" o:spid="_x0000_s1053" style="position:absolute;visibility:visible;mso-wrap-style:square" from="3105,1641" to="3106,2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">
                  <v:stroke endarrow="block"/>
                </v:line>
                <v:rect id="Rectangle 444" o:spid="_x0000_s1054" style="position:absolute;top:2285;width:1552;height: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" filled="f">
                  <v:textbox>
                    <w:txbxContent>
                      <w:p w:rsidR="00676F4B" w:rsidRDefault="00676F4B" w:rsidP="00676F4B">
                        <w:pPr>
                          <w:ind w:firstLineChars="150" w:firstLine="315"/>
                          <w:rPr>
                            <w:rFonts w:ascii="宋体" w:hAnsi="宋体" w:cs="宋体"/>
                          </w:rPr>
                        </w:pPr>
                        <w:r>
                          <w:rPr>
                            <w:rFonts w:ascii="宋体" w:hAnsi="宋体" w:cs="宋体" w:hint="eastAsia"/>
                          </w:rPr>
                          <w:t>区域级</w:t>
                        </w:r>
                      </w:p>
                    </w:txbxContent>
                  </v:textbox>
                </v:rect>
                <v:line id="Line 445" o:spid="_x0000_s1055" style="position:absolute;visibility:visible;mso-wrap-style:square" from="1574,2600" to="2254,26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">
                  <v:stroke dashstyle="dash" endarrow="block"/>
                </v:line>
                <v:line id="Line 446" o:spid="_x0000_s1056" style="position:absolute;visibility:visible;mso-wrap-style:square" from="1560,2391" to="2240,23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">
                  <v:stroke startarrow="block"/>
                </v:line>
                <v:line id="Line 447" o:spid="_x0000_s1057" style="position:absolute;visibility:visible;mso-wrap-style:square" from="3105,2674" to="3106,3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">
                  <v:stroke endarrow="block"/>
                </v:line>
                <v:rect id="Rectangle 448" o:spid="_x0000_s1058" style="position:absolute;left:2010;top:3306;width:2220;height: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" filled="f">
                  <v:textbox>
                    <w:txbxContent>
                      <w:p w:rsidR="00676F4B" w:rsidRDefault="00676F4B" w:rsidP="00676F4B">
                        <w:pPr>
                          <w:ind w:firstLineChars="50" w:firstLine="105"/>
                          <w:jc w:val="center"/>
                          <w:rPr>
                            <w:rFonts w:ascii="宋体" w:hAnsi="宋体" w:cs="宋体"/>
                          </w:rPr>
                        </w:pPr>
                        <w:r>
                          <w:rPr>
                            <w:rFonts w:ascii="宋体" w:hAnsi="宋体" w:cs="宋体" w:hint="eastAsia"/>
                          </w:rPr>
                          <w:t>启动企业应急预案</w:t>
                        </w:r>
                      </w:p>
                    </w:txbxContent>
                  </v:textbox>
                </v:rect>
                <v:line id="Line 449" o:spid="_x0000_s1059" style="position:absolute;visibility:visible;mso-wrap-style:square" from="3105,3709" to="3106,4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">
                  <v:stroke endarrow="block"/>
                </v:line>
                <v:rect id="Rectangle 450" o:spid="_x0000_s1060" style="position:absolute;left:2010;top:4316;width:2220;height: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" filled="f">
                  <v:textbox>
                    <w:txbxContent>
                      <w:p w:rsidR="00676F4B" w:rsidRDefault="00676F4B" w:rsidP="00676F4B">
                        <w:pPr>
                          <w:ind w:firstLineChars="100" w:firstLine="210"/>
                          <w:jc w:val="center"/>
                          <w:rPr>
                            <w:rFonts w:ascii="宋体" w:hAnsi="宋体" w:cs="宋体"/>
                          </w:rPr>
                        </w:pPr>
                        <w:r>
                          <w:rPr>
                            <w:rFonts w:ascii="宋体" w:hAnsi="宋体" w:cs="宋体" w:hint="eastAsia"/>
                          </w:rPr>
                          <w:t>企业应急领导小组</w:t>
                        </w:r>
                      </w:p>
                    </w:txbxContent>
                  </v:textbox>
                </v:rect>
                <v:line id="Line 451" o:spid="_x0000_s1061" style="position:absolute;visibility:visible;mso-wrap-style:square" from="3105,4719" to="3106,5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">
                  <v:stroke endarrow="block"/>
                </v:line>
                <v:rect id="Rectangle 452" o:spid="_x0000_s1062" style="position:absolute;left:2010;top:5318;width:2220;height: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" filled="f">
                  <v:textbox>
                    <w:txbxContent>
                      <w:p w:rsidR="00676F4B" w:rsidRDefault="00676F4B" w:rsidP="00676F4B">
                        <w:pPr>
                          <w:jc w:val="center"/>
                          <w:rPr>
                            <w:rFonts w:ascii="宋体" w:hAnsi="宋体" w:cs="宋体"/>
                          </w:rPr>
                        </w:pPr>
                        <w:r>
                          <w:rPr>
                            <w:rFonts w:ascii="宋体" w:hAnsi="宋体" w:cs="宋体" w:hint="eastAsia"/>
                          </w:rPr>
                          <w:t>现场抢险救援行动</w:t>
                        </w:r>
                      </w:p>
                    </w:txbxContent>
                  </v:textbox>
                </v:rect>
                <v:line id="Line 453" o:spid="_x0000_s1063" style="position:absolute;visibility:visible;mso-wrap-style:square" from="915,2693" to="916,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">
                  <v:stroke endarrow="block"/>
                </v:line>
                <v:rect id="Rectangle 454" o:spid="_x0000_s1064" style="position:absolute;left:108;top:3704;width:1607;height:45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" filled="f">
                  <v:textbox>
                    <w:txbxContent>
                      <w:p w:rsidR="00676F4B" w:rsidRPr="006F5BFD" w:rsidRDefault="00676F4B" w:rsidP="00676F4B">
                        <w:pPr>
                          <w:rPr>
                            <w:rFonts w:ascii="宋体" w:hAnsi="宋体" w:cs="宋体"/>
                          </w:rPr>
                        </w:pPr>
                        <w:r w:rsidRPr="006F5BFD">
                          <w:rPr>
                            <w:rFonts w:ascii="宋体" w:hAnsi="宋体" w:cs="宋体" w:hint="eastAsia"/>
                          </w:rPr>
                          <w:t>孟津区环保局</w:t>
                        </w:r>
                      </w:p>
                    </w:txbxContent>
                  </v:textbox>
                </v:rect>
                <v:line id="Line 455" o:spid="_x0000_s1065" style="position:absolute;visibility:visible;mso-wrap-style:square" from="858,4742" to="859,5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"/>
                <v:line id="Line 456" o:spid="_x0000_s1066" style="position:absolute;visibility:visible;mso-wrap-style:square" from="869,5475" to="2060,5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">
                  <v:stroke endarrow="block"/>
                </v:line>
                <v:line id="Line 457" o:spid="_x0000_s1067" style="position:absolute;visibility:visible;mso-wrap-style:square" from="6308,1581" to="6308,2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"/>
                <v:line id="Line 458" o:spid="_x0000_s1068" style="position:absolute;visibility:visible;mso-wrap-style:square" from="5775,2022" to="6915,20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"/>
                <v:line id="Line 459" o:spid="_x0000_s1069" style="position:absolute;visibility:visible;mso-wrap-style:square" from="5774,2020" to="5775,2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m+wxAAAANsAAAAPAAAAZHJzL2Rvd25yZXYueG1sRI9PawIx&#10;FMTvhX6H8ArealaF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OaSb7DEAAAA2wAAAA8A&#10;AAAAAAAAAAAAAAAABwIAAGRycy9kb3ducmV2LnhtbFBLBQYAAAAAAwADALcAAAD4AgAAAAA=&#10;">
                  <v:stroke endarrow="block"/>
                </v:line>
                <v:line id="Line 460" o:spid="_x0000_s1070" style="position:absolute;visibility:visible;mso-wrap-style:square" from="6899,2022" to="6900,2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">
                  <v:stroke endarrow="block"/>
                </v:line>
                <v:rect id="Rectangle 461" o:spid="_x0000_s1071" style="position:absolute;left:4843;top:3350;width:1885;height:45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" filled="f">
                  <v:textbox>
                    <w:txbxContent>
                      <w:p w:rsidR="00676F4B" w:rsidRDefault="00676F4B" w:rsidP="00676F4B">
                        <w:pPr>
                          <w:rPr>
                            <w:rFonts w:ascii="仿宋_GB2312" w:eastAsia="仿宋_GB2312"/>
                          </w:rPr>
                        </w:pPr>
                      </w:p>
                      <w:p w:rsidR="00676F4B" w:rsidRDefault="00676F4B" w:rsidP="00676F4B">
                        <w:pPr>
                          <w:jc w:val="center"/>
                          <w:rPr>
                            <w:rFonts w:ascii="宋体" w:hAnsi="宋体" w:cs="宋体"/>
                          </w:rPr>
                        </w:pPr>
                        <w:r>
                          <w:rPr>
                            <w:rFonts w:ascii="宋体" w:hAnsi="宋体" w:cs="宋体" w:hint="eastAsia"/>
                          </w:rPr>
                          <w:t>朝阳镇政府</w:t>
                        </w:r>
                      </w:p>
                    </w:txbxContent>
                  </v:textbox>
                </v:rect>
                <v:rect id="Rectangle 462" o:spid="_x0000_s1072" style="position:absolute;left:5953;top:3365;width:1885;height:45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" filled="f">
                  <v:textbox>
                    <w:txbxContent>
                      <w:p w:rsidR="00676F4B" w:rsidRDefault="00676F4B" w:rsidP="00676F4B">
                        <w:pPr>
                          <w:rPr>
                            <w:rFonts w:ascii="仿宋_GB2312" w:eastAsia="仿宋_GB2312"/>
                          </w:rPr>
                        </w:pPr>
                      </w:p>
                      <w:p w:rsidR="00676F4B" w:rsidRDefault="00676F4B" w:rsidP="00676F4B">
                        <w:pPr>
                          <w:jc w:val="center"/>
                          <w:rPr>
                            <w:rFonts w:ascii="宋体" w:hAnsi="宋体" w:cs="宋体"/>
                          </w:rPr>
                        </w:pPr>
                        <w:r>
                          <w:rPr>
                            <w:rFonts w:ascii="宋体" w:hAnsi="宋体" w:cs="宋体" w:hint="eastAsia"/>
                          </w:rPr>
                          <w:t>孟津区消防队</w:t>
                        </w:r>
                      </w:p>
                    </w:txbxContent>
                  </v:textbox>
                </v:rect>
                <v:group id="Group 463" o:spid="_x0000_s1073" style="position:absolute;left:4246;top:4539;width:2631;height:1020" coordsize="2489,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line id="Line 1986" o:spid="_x0000_s1074" style="position:absolute;visibility:visible;mso-wrap-style:square" from="2481,0" to="2481,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cxgAAANsAAAAPAAAAZHJzL2Rvd25yZXYueG1sRI9Pa8JA&#10;FMTvgt9heUJvurFCKq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f33PnMYAAADbAAAA&#10;DwAAAAAAAAAAAAAAAAAHAgAAZHJzL2Rvd25yZXYueG1sUEsFBgAAAAADAAMAtwAAAPoCAAAAAA==&#10;"/>
                  <v:line id="Line 1975" o:spid="_x0000_s1075" style="position:absolute;visibility:visible;mso-wrap-style:square" from="0,293" to="2489,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">
                    <v:stroke startarrow="block"/>
                  </v:line>
                </v:group>
                <v:group id="Group 466" o:spid="_x0000_s1076" style="position:absolute;left:4263;top:4526;width:1551;height:887" coordorigin="51,6" coordsize="2489,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line id="Line 1986" o:spid="_x0000_s1077" style="position:absolute;visibility:visible;mso-wrap-style:square" from="2481,6" to="2482,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"/>
                  <v:line id="Line 1975" o:spid="_x0000_s1078" style="position:absolute;visibility:visible;mso-wrap-style:square" from="51,311" to="2540,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">
                    <v:stroke startarrow="block"/>
                  </v:line>
                </v:group>
                <w10:anchorlock/>
              </v:group>
            </w:pict>
          </mc:Fallback>
        </mc:AlternateContent>
      </w:r>
      <w:r w:rsidRPr="00CD4A59">
        <w:rPr>
          <w:noProof/>
        </w:rPr>
        <mc:AlternateContent>
          <mc:Choice Requires="wps">
            <w:drawing>
              <wp:anchor distT="0" distB="0" distL="114300" distR="114300" simplePos="0" relativeHeight="251665408" behindDoc="0" locked="0" layoutInCell="1" allowOverlap="1" wp14:anchorId="70754241" wp14:editId="5D7BB844">
                <wp:simplePos x="0" y="0"/>
                <wp:positionH relativeFrom="column">
                  <wp:posOffset>90170</wp:posOffset>
                </wp:positionH>
                <wp:positionV relativeFrom="paragraph">
                  <wp:posOffset>2865755</wp:posOffset>
                </wp:positionV>
                <wp:extent cx="342900" cy="1466215"/>
                <wp:effectExtent l="4445" t="4445" r="14605" b="15240"/>
                <wp:wrapNone/>
                <wp:docPr id="43" name="文本框 43"/>
                <wp:cNvGraphicFramePr/>
                <a:graphic xmlns:a="http://schemas.openxmlformats.org/drawingml/2006/main">
                  <a:graphicData uri="http://schemas.microsoft.com/office/word/2010/wordprocessingShape">
                    <wps:wsp>
                      <wps:cNvSpPr txBox="1"/>
                      <wps:spPr>
                        <a:xfrm>
                          <a:off x="0" y="0"/>
                          <a:ext cx="342900" cy="146621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676F4B" w:rsidRPr="00EF161E" w:rsidRDefault="00676F4B" w:rsidP="00676F4B">
                            <w:pPr>
                              <w:rPr>
                                <w:rFonts w:ascii="宋体" w:hAnsi="宋体" w:cs="宋体"/>
                                <w:spacing w:val="20"/>
                              </w:rPr>
                            </w:pPr>
                            <w:r w:rsidRPr="006F5BFD">
                              <w:rPr>
                                <w:rFonts w:ascii="宋体" w:hAnsi="宋体" w:cs="宋体" w:hint="eastAsia"/>
                                <w:spacing w:val="20"/>
                              </w:rPr>
                              <w:t>洛阳市生态环境</w:t>
                            </w:r>
                            <w:r w:rsidRPr="00EF161E">
                              <w:rPr>
                                <w:rFonts w:ascii="宋体" w:hAnsi="宋体" w:cs="宋体" w:hint="eastAsia"/>
                                <w:spacing w:val="20"/>
                              </w:rPr>
                              <w:t>局</w:t>
                            </w:r>
                          </w:p>
                        </w:txbxContent>
                      </wps:txbx>
                      <wps:bodyPr vert="eaVert" upright="1"/>
                    </wps:wsp>
                  </a:graphicData>
                </a:graphic>
              </wp:anchor>
            </w:drawing>
          </mc:Choice>
          <mc:Fallback>
            <w:pict>
              <v:shape w14:anchorId="70754241" id="文本框 43" o:spid="_x0000_s1079" type="#_x0000_t202" style="position:absolute;margin-left:7.1pt;margin-top:225.65pt;width:27pt;height:115.4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">
                <v:textbox style="layout-flow:vertical-ideographic">
                  <w:txbxContent>
                    <w:p w:rsidR="00676F4B" w:rsidRPr="00EF161E" w:rsidRDefault="00676F4B" w:rsidP="00676F4B">
                      <w:pPr>
                        <w:rPr>
                          <w:rFonts w:ascii="宋体" w:hAnsi="宋体" w:cs="宋体"/>
                          <w:spacing w:val="20"/>
                        </w:rPr>
                      </w:pPr>
                      <w:r w:rsidRPr="006F5BFD">
                        <w:rPr>
                          <w:rFonts w:ascii="宋体" w:hAnsi="宋体" w:cs="宋体" w:hint="eastAsia"/>
                          <w:spacing w:val="20"/>
                        </w:rPr>
                        <w:t>洛阳市生态环境</w:t>
                      </w:r>
                      <w:r w:rsidRPr="00EF161E">
                        <w:rPr>
                          <w:rFonts w:ascii="宋体" w:hAnsi="宋体" w:cs="宋体" w:hint="eastAsia"/>
                          <w:spacing w:val="20"/>
                        </w:rPr>
                        <w:t>局</w:t>
                      </w:r>
                    </w:p>
                  </w:txbxContent>
                </v:textbox>
              </v:shape>
            </w:pict>
          </mc:Fallback>
        </mc:AlternateContent>
      </w:r>
    </w:p>
    <w:p w:rsidR="00676F4B" w:rsidRPr="00CD4A59" w:rsidRDefault="00676F4B" w:rsidP="00676F4B">
      <w:pPr>
        <w:spacing w:line="360" w:lineRule="auto"/>
        <w:jc w:val="center"/>
        <w:rPr>
          <w:rFonts w:ascii="黑体" w:eastAsia="黑体" w:hAnsi="黑体"/>
          <w:sz w:val="24"/>
        </w:rPr>
      </w:pPr>
      <w:r w:rsidRPr="00CD4A59">
        <w:rPr>
          <w:rFonts w:ascii="黑体" w:eastAsia="黑体" w:hAnsi="黑体"/>
          <w:sz w:val="24"/>
        </w:rPr>
        <w:t>图</w:t>
      </w:r>
      <w:r w:rsidRPr="00CD4A59">
        <w:rPr>
          <w:rFonts w:ascii="黑体" w:eastAsia="黑体" w:hAnsi="黑体" w:hint="eastAsia"/>
          <w:sz w:val="24"/>
        </w:rPr>
        <w:t xml:space="preserve">2 </w:t>
      </w:r>
      <w:r w:rsidRPr="00CD4A59">
        <w:rPr>
          <w:rFonts w:ascii="黑体" w:eastAsia="黑体" w:hAnsi="黑体"/>
          <w:sz w:val="24"/>
        </w:rPr>
        <w:t xml:space="preserve">  </w:t>
      </w:r>
      <w:r w:rsidRPr="00CD4A59">
        <w:rPr>
          <w:rFonts w:ascii="黑体" w:eastAsia="黑体" w:hAnsi="黑体" w:hint="eastAsia"/>
          <w:sz w:val="24"/>
        </w:rPr>
        <w:t>厂区现有</w:t>
      </w:r>
      <w:r w:rsidRPr="00CD4A59">
        <w:rPr>
          <w:rFonts w:ascii="黑体" w:eastAsia="黑体" w:hAnsi="黑体"/>
          <w:sz w:val="24"/>
        </w:rPr>
        <w:t>应急响应程序示意图</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9.4应急监测</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应急监测是发生突发事故时保护敏感目标、保障公共生命财产安全的一项重要措施。在发生突发性污染事故时，企业应立即组织进行应急监测，以确定污染范围和污染程度，为管理部门实施应急措施提供依据。应急监测应按《突发环境事件应急监测技术规范》（</w:t>
      </w:r>
      <w:r w:rsidRPr="00CD4A59">
        <w:rPr>
          <w:kern w:val="0"/>
          <w:sz w:val="24"/>
        </w:rPr>
        <w:t>HJ589-2010</w:t>
      </w:r>
      <w:r w:rsidRPr="00CD4A59">
        <w:rPr>
          <w:kern w:val="0"/>
          <w:sz w:val="24"/>
        </w:rPr>
        <w:t>）</w:t>
      </w:r>
      <w:r w:rsidRPr="00CD4A59">
        <w:rPr>
          <w:rFonts w:hint="eastAsia"/>
          <w:kern w:val="0"/>
          <w:sz w:val="24"/>
        </w:rPr>
        <w:t>和《突发环境事件应急监测技术规范》（</w:t>
      </w:r>
      <w:r w:rsidRPr="00CD4A59">
        <w:rPr>
          <w:rFonts w:hint="eastAsia"/>
          <w:kern w:val="0"/>
          <w:sz w:val="24"/>
        </w:rPr>
        <w:t>HJ589-2021</w:t>
      </w:r>
      <w:r w:rsidRPr="00CD4A59">
        <w:rPr>
          <w:rFonts w:hint="eastAsia"/>
          <w:kern w:val="0"/>
          <w:sz w:val="24"/>
        </w:rPr>
        <w:t>）</w:t>
      </w:r>
      <w:r w:rsidRPr="00CD4A59">
        <w:rPr>
          <w:kern w:val="0"/>
          <w:sz w:val="24"/>
        </w:rPr>
        <w:t>的相关要求进行。</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本项目风险事故发生后，主要环境风险是对</w:t>
      </w:r>
      <w:r w:rsidRPr="00CD4A59">
        <w:rPr>
          <w:rFonts w:hint="eastAsia"/>
          <w:kern w:val="0"/>
          <w:sz w:val="24"/>
        </w:rPr>
        <w:t>大气环境</w:t>
      </w:r>
      <w:r w:rsidRPr="00CD4A59">
        <w:rPr>
          <w:kern w:val="0"/>
          <w:sz w:val="24"/>
        </w:rPr>
        <w:t>的影响。应急监测应委托当地有资质的单位承担。</w:t>
      </w:r>
    </w:p>
    <w:p w:rsidR="00676F4B" w:rsidRDefault="00676F4B" w:rsidP="00676F4B">
      <w:pPr>
        <w:pStyle w:val="afb"/>
        <w:spacing w:before="0" w:after="0"/>
        <w:ind w:right="0" w:firstLineChars="0" w:firstLine="0"/>
        <w:jc w:val="center"/>
        <w:rPr>
          <w:rFonts w:ascii="黑体" w:eastAsia="黑体" w:hAnsi="黑体"/>
        </w:rPr>
      </w:pPr>
    </w:p>
    <w:p w:rsidR="00676F4B" w:rsidRDefault="00676F4B" w:rsidP="00676F4B">
      <w:pPr>
        <w:pStyle w:val="afb"/>
        <w:spacing w:before="0" w:after="0"/>
        <w:ind w:right="0" w:firstLineChars="0" w:firstLine="0"/>
        <w:jc w:val="center"/>
        <w:rPr>
          <w:rFonts w:ascii="黑体" w:eastAsia="黑体" w:hAnsi="黑体"/>
        </w:rPr>
      </w:pPr>
    </w:p>
    <w:p w:rsidR="00676F4B" w:rsidRPr="00CD4A59" w:rsidRDefault="00676F4B" w:rsidP="00676F4B">
      <w:pPr>
        <w:pStyle w:val="afb"/>
        <w:spacing w:before="0" w:after="0"/>
        <w:ind w:right="0" w:firstLineChars="0" w:firstLine="0"/>
        <w:jc w:val="center"/>
        <w:rPr>
          <w:rFonts w:ascii="黑体" w:eastAsia="黑体" w:hAnsi="黑体"/>
        </w:rPr>
      </w:pPr>
      <w:r w:rsidRPr="00CD4A59">
        <w:rPr>
          <w:rFonts w:ascii="黑体" w:eastAsia="黑体" w:hAnsi="黑体"/>
        </w:rPr>
        <w:t>表</w:t>
      </w:r>
      <w:r w:rsidRPr="00CD4A59">
        <w:rPr>
          <w:rFonts w:ascii="黑体" w:eastAsia="黑体" w:hAnsi="黑体" w:hint="eastAsia"/>
        </w:rPr>
        <w:t>24</w:t>
      </w:r>
      <w:r w:rsidRPr="00CD4A59">
        <w:rPr>
          <w:rFonts w:ascii="黑体" w:eastAsia="黑体" w:hAnsi="黑体"/>
        </w:rPr>
        <w:t xml:space="preserve">  </w:t>
      </w:r>
      <w:r w:rsidRPr="00CD4A59">
        <w:rPr>
          <w:rFonts w:ascii="黑体" w:eastAsia="黑体" w:hAnsi="黑体" w:hint="eastAsia"/>
        </w:rPr>
        <w:t>项目涉及应急监测项目及频率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5"/>
        <w:gridCol w:w="4508"/>
        <w:gridCol w:w="3661"/>
      </w:tblGrid>
      <w:tr w:rsidR="00676F4B" w:rsidRPr="00CD4A59" w:rsidTr="000B1693">
        <w:tc>
          <w:tcPr>
            <w:tcW w:w="553" w:type="pct"/>
            <w:tcMar>
              <w:top w:w="85" w:type="dxa"/>
              <w:left w:w="57" w:type="dxa"/>
              <w:bottom w:w="85" w:type="dxa"/>
              <w:right w:w="57" w:type="dxa"/>
            </w:tcMar>
            <w:vAlign w:val="center"/>
          </w:tcPr>
          <w:p w:rsidR="00676F4B" w:rsidRPr="00CD4A59" w:rsidRDefault="00676F4B" w:rsidP="000B1693">
            <w:pPr>
              <w:pStyle w:val="afffb"/>
              <w:snapToGrid w:val="0"/>
              <w:spacing w:line="360" w:lineRule="exact"/>
              <w:rPr>
                <w:rFonts w:ascii="黑体" w:eastAsia="黑体" w:hAnsi="黑体"/>
                <w:color w:val="auto"/>
                <w:sz w:val="21"/>
                <w:szCs w:val="21"/>
              </w:rPr>
            </w:pPr>
            <w:r w:rsidRPr="00CD4A59">
              <w:rPr>
                <w:rFonts w:ascii="黑体" w:eastAsia="黑体" w:hAnsi="黑体"/>
                <w:color w:val="auto"/>
                <w:sz w:val="21"/>
                <w:szCs w:val="21"/>
              </w:rPr>
              <w:t>类别</w:t>
            </w:r>
          </w:p>
        </w:tc>
        <w:tc>
          <w:tcPr>
            <w:tcW w:w="2454" w:type="pct"/>
            <w:tcMar>
              <w:top w:w="85" w:type="dxa"/>
              <w:left w:w="57" w:type="dxa"/>
              <w:bottom w:w="85" w:type="dxa"/>
              <w:right w:w="57" w:type="dxa"/>
            </w:tcMar>
            <w:vAlign w:val="center"/>
          </w:tcPr>
          <w:p w:rsidR="00676F4B" w:rsidRPr="00CD4A59" w:rsidRDefault="00676F4B" w:rsidP="000B1693">
            <w:pPr>
              <w:pStyle w:val="afffb"/>
              <w:snapToGrid w:val="0"/>
              <w:spacing w:line="360" w:lineRule="exact"/>
              <w:rPr>
                <w:rFonts w:ascii="黑体" w:eastAsia="黑体" w:hAnsi="黑体"/>
                <w:color w:val="auto"/>
                <w:sz w:val="21"/>
                <w:szCs w:val="21"/>
              </w:rPr>
            </w:pPr>
            <w:r w:rsidRPr="00CD4A59">
              <w:rPr>
                <w:rFonts w:ascii="黑体" w:eastAsia="黑体" w:hAnsi="黑体"/>
                <w:color w:val="auto"/>
                <w:sz w:val="21"/>
                <w:szCs w:val="21"/>
              </w:rPr>
              <w:t>监测点位</w:t>
            </w:r>
          </w:p>
        </w:tc>
        <w:tc>
          <w:tcPr>
            <w:tcW w:w="1993" w:type="pct"/>
            <w:tcMar>
              <w:top w:w="85" w:type="dxa"/>
              <w:left w:w="57" w:type="dxa"/>
              <w:bottom w:w="85" w:type="dxa"/>
              <w:right w:w="57" w:type="dxa"/>
            </w:tcMar>
            <w:vAlign w:val="center"/>
          </w:tcPr>
          <w:p w:rsidR="00676F4B" w:rsidRPr="00CD4A59" w:rsidRDefault="00676F4B" w:rsidP="000B1693">
            <w:pPr>
              <w:pStyle w:val="afffb"/>
              <w:snapToGrid w:val="0"/>
              <w:spacing w:line="360" w:lineRule="exact"/>
              <w:rPr>
                <w:rFonts w:ascii="黑体" w:eastAsia="黑体" w:hAnsi="黑体"/>
                <w:color w:val="auto"/>
                <w:sz w:val="21"/>
                <w:szCs w:val="21"/>
              </w:rPr>
            </w:pPr>
            <w:r w:rsidRPr="00CD4A59">
              <w:rPr>
                <w:rFonts w:ascii="黑体" w:eastAsia="黑体" w:hAnsi="黑体"/>
                <w:color w:val="auto"/>
                <w:sz w:val="21"/>
                <w:szCs w:val="21"/>
              </w:rPr>
              <w:t>监测因子</w:t>
            </w:r>
          </w:p>
        </w:tc>
      </w:tr>
      <w:tr w:rsidR="00676F4B" w:rsidRPr="00CD4A59" w:rsidTr="000B1693">
        <w:tc>
          <w:tcPr>
            <w:tcW w:w="553" w:type="pct"/>
            <w:tcMar>
              <w:top w:w="85" w:type="dxa"/>
              <w:left w:w="57" w:type="dxa"/>
              <w:bottom w:w="85" w:type="dxa"/>
              <w:right w:w="57" w:type="dxa"/>
            </w:tcMar>
            <w:vAlign w:val="center"/>
          </w:tcPr>
          <w:p w:rsidR="00676F4B" w:rsidRPr="00CD4A59" w:rsidRDefault="00676F4B" w:rsidP="000B1693">
            <w:pPr>
              <w:pStyle w:val="afffb"/>
              <w:snapToGrid w:val="0"/>
              <w:spacing w:line="360" w:lineRule="exact"/>
              <w:rPr>
                <w:bCs/>
                <w:color w:val="auto"/>
                <w:sz w:val="21"/>
                <w:szCs w:val="21"/>
              </w:rPr>
            </w:pPr>
            <w:r w:rsidRPr="00CD4A59">
              <w:rPr>
                <w:bCs/>
                <w:color w:val="auto"/>
                <w:sz w:val="21"/>
                <w:szCs w:val="21"/>
              </w:rPr>
              <w:t>环境空气</w:t>
            </w:r>
          </w:p>
        </w:tc>
        <w:tc>
          <w:tcPr>
            <w:tcW w:w="2454" w:type="pct"/>
            <w:tcMar>
              <w:top w:w="85" w:type="dxa"/>
              <w:left w:w="57" w:type="dxa"/>
              <w:bottom w:w="85" w:type="dxa"/>
              <w:right w:w="57" w:type="dxa"/>
            </w:tcMar>
            <w:vAlign w:val="center"/>
          </w:tcPr>
          <w:p w:rsidR="00676F4B" w:rsidRPr="00CD4A59" w:rsidRDefault="00676F4B" w:rsidP="000B1693">
            <w:pPr>
              <w:pStyle w:val="afffb"/>
              <w:snapToGrid w:val="0"/>
              <w:spacing w:line="360" w:lineRule="exact"/>
              <w:jc w:val="left"/>
              <w:rPr>
                <w:bCs/>
                <w:color w:val="auto"/>
                <w:sz w:val="21"/>
                <w:szCs w:val="21"/>
              </w:rPr>
            </w:pPr>
            <w:r w:rsidRPr="00CD4A59">
              <w:rPr>
                <w:bCs/>
                <w:color w:val="auto"/>
                <w:sz w:val="21"/>
                <w:szCs w:val="21"/>
              </w:rPr>
              <w:t>上风向</w:t>
            </w:r>
            <w:r w:rsidRPr="00CD4A59">
              <w:rPr>
                <w:bCs/>
                <w:color w:val="auto"/>
                <w:sz w:val="21"/>
                <w:szCs w:val="21"/>
              </w:rPr>
              <w:t>50m</w:t>
            </w:r>
            <w:r w:rsidRPr="00CD4A59">
              <w:rPr>
                <w:bCs/>
                <w:color w:val="auto"/>
                <w:sz w:val="21"/>
                <w:szCs w:val="21"/>
              </w:rPr>
              <w:t>设对照点，下风向</w:t>
            </w:r>
            <w:r w:rsidRPr="00CD4A59">
              <w:rPr>
                <w:rFonts w:hint="eastAsia"/>
                <w:bCs/>
                <w:color w:val="auto"/>
                <w:sz w:val="21"/>
                <w:szCs w:val="21"/>
              </w:rPr>
              <w:t>5</w:t>
            </w:r>
            <w:r w:rsidRPr="00CD4A59">
              <w:rPr>
                <w:bCs/>
                <w:color w:val="auto"/>
                <w:sz w:val="21"/>
                <w:szCs w:val="21"/>
              </w:rPr>
              <w:t>00m</w:t>
            </w:r>
            <w:r w:rsidRPr="00CD4A59">
              <w:rPr>
                <w:bCs/>
                <w:color w:val="auto"/>
                <w:sz w:val="21"/>
                <w:szCs w:val="21"/>
              </w:rPr>
              <w:t>范围内的敏感点</w:t>
            </w:r>
          </w:p>
        </w:tc>
        <w:tc>
          <w:tcPr>
            <w:tcW w:w="1993" w:type="pct"/>
            <w:tcMar>
              <w:top w:w="85" w:type="dxa"/>
              <w:left w:w="57" w:type="dxa"/>
              <w:bottom w:w="85" w:type="dxa"/>
              <w:right w:w="57" w:type="dxa"/>
            </w:tcMar>
            <w:vAlign w:val="center"/>
          </w:tcPr>
          <w:p w:rsidR="00676F4B" w:rsidRPr="00CD4A59" w:rsidRDefault="00676F4B" w:rsidP="000B1693">
            <w:pPr>
              <w:pStyle w:val="afffb"/>
              <w:snapToGrid w:val="0"/>
              <w:spacing w:line="360" w:lineRule="exact"/>
              <w:rPr>
                <w:bCs/>
                <w:color w:val="auto"/>
                <w:sz w:val="21"/>
                <w:szCs w:val="21"/>
              </w:rPr>
            </w:pPr>
            <w:r w:rsidRPr="00CD4A59">
              <w:rPr>
                <w:rFonts w:hint="eastAsia"/>
                <w:color w:val="auto"/>
                <w:sz w:val="21"/>
                <w:szCs w:val="21"/>
              </w:rPr>
              <w:t>颗粒物、铬及其化合物、</w:t>
            </w:r>
            <w:r w:rsidRPr="00CD4A59">
              <w:rPr>
                <w:rFonts w:hint="eastAsia"/>
                <w:color w:val="auto"/>
                <w:sz w:val="21"/>
                <w:szCs w:val="21"/>
              </w:rPr>
              <w:t>CO</w:t>
            </w:r>
          </w:p>
        </w:tc>
      </w:tr>
    </w:tbl>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由于突发性环境事件污染物排放源参数、气象条件等情况的不确定性，导致污染范围和污染程度的变化较大。故应急监测布点根据风向、大气稳定程度以及初步确定的污染范围和污染程度，灵活布设。</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9.5应急保障</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厂区目前已经建立有完善的应急保障制度，事故状态下可以保障应对各种突发环境事件，主要包括</w:t>
      </w:r>
      <w:r w:rsidRPr="00CD4A59">
        <w:rPr>
          <w:kern w:val="0"/>
          <w:sz w:val="24"/>
        </w:rPr>
        <w:t>人力资源及技术保障</w:t>
      </w:r>
      <w:r w:rsidRPr="00CD4A59">
        <w:rPr>
          <w:rFonts w:hint="eastAsia"/>
          <w:kern w:val="0"/>
          <w:sz w:val="24"/>
        </w:rPr>
        <w:t>、</w:t>
      </w:r>
      <w:r w:rsidRPr="00CD4A59">
        <w:rPr>
          <w:kern w:val="0"/>
          <w:sz w:val="24"/>
        </w:rPr>
        <w:t>资金保障</w:t>
      </w:r>
      <w:r w:rsidRPr="00CD4A59">
        <w:rPr>
          <w:rFonts w:hint="eastAsia"/>
          <w:kern w:val="0"/>
          <w:sz w:val="24"/>
        </w:rPr>
        <w:t>、</w:t>
      </w:r>
      <w:r w:rsidRPr="00CD4A59">
        <w:rPr>
          <w:kern w:val="0"/>
          <w:sz w:val="24"/>
        </w:rPr>
        <w:t>应急物资保障</w:t>
      </w:r>
      <w:r w:rsidRPr="00CD4A59">
        <w:rPr>
          <w:rFonts w:hint="eastAsia"/>
          <w:kern w:val="0"/>
          <w:sz w:val="24"/>
        </w:rPr>
        <w:t>、</w:t>
      </w:r>
      <w:r w:rsidRPr="00CD4A59">
        <w:rPr>
          <w:kern w:val="0"/>
          <w:sz w:val="24"/>
        </w:rPr>
        <w:t>通讯与信息保障</w:t>
      </w:r>
      <w:r w:rsidRPr="00CD4A59">
        <w:rPr>
          <w:rFonts w:hint="eastAsia"/>
          <w:kern w:val="0"/>
          <w:sz w:val="24"/>
        </w:rPr>
        <w:t>、</w:t>
      </w:r>
      <w:r w:rsidRPr="00CD4A59">
        <w:rPr>
          <w:kern w:val="0"/>
          <w:sz w:val="24"/>
        </w:rPr>
        <w:t>交通运输保障</w:t>
      </w:r>
      <w:r w:rsidRPr="00CD4A59">
        <w:rPr>
          <w:rFonts w:hint="eastAsia"/>
          <w:kern w:val="0"/>
          <w:sz w:val="24"/>
        </w:rPr>
        <w:t>、</w:t>
      </w:r>
      <w:r w:rsidRPr="00CD4A59">
        <w:rPr>
          <w:kern w:val="0"/>
          <w:sz w:val="24"/>
        </w:rPr>
        <w:t>其他保障</w:t>
      </w:r>
      <w:r w:rsidRPr="00CD4A59">
        <w:rPr>
          <w:rFonts w:hint="eastAsia"/>
          <w:kern w:val="0"/>
          <w:sz w:val="24"/>
        </w:rPr>
        <w:t>等，本项目改建后新增涉及的突发环境事件主要为固态原料氧化铬泄漏和环保设备故障事故，仍依托厂区现有应急保障。</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9.6善后处理</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厂区目前已经建立有完善的善后处理制度，突发环境事件终止后，善后处理组会抓紧时间统计突发环境事件所造成的损失，做好事故重建准备，以确保企业人心稳定，快速投入正常生产。</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9.7应急培训和演练</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按照环境保护部《企业事业单位突发环境事件应急预案备案管理办法（试行）》第十一条规定：企业根据有关要求，结合实际情况，开展环境应急预案的培训、宣传和必要的应急演练，发生或者可能发生突发环境事件时及时启动环境应急预案。厂区目前已针对现有突发环境事件建立有完善的应急培训和演练制度，本项目新增的突发环境事件和现有部分突发环境事件一致，可依托现有的应急培训和演练制度，并依托现有应急培训和演练制度，定期开展全厂的应急培训和演练工作。</w:t>
      </w:r>
    </w:p>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10环境风险评价结论</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项目运营期存在的风险因素较少，主要为固态原料氧化铬泄漏和环保设备故障造成的影响。通过加强管理事故发生的可能性均较小，且事故发生后均可及时发现并进行处理，不会对周围环境造成明显不利影响。因此在加强运营期日常管理，落实环境风险防范措施的情况下，本项目环境风险水平可以接受。</w:t>
      </w:r>
      <w:r w:rsidRPr="00CD4A59">
        <w:rPr>
          <w:kern w:val="0"/>
          <w:sz w:val="24"/>
        </w:rPr>
        <w:br w:type="page"/>
      </w:r>
    </w:p>
    <w:p w:rsidR="00676F4B" w:rsidRPr="00CD4A59" w:rsidRDefault="00676F4B" w:rsidP="00676F4B">
      <w:pPr>
        <w:pStyle w:val="6"/>
        <w:pageBreakBefore w:val="0"/>
        <w:widowControl w:val="0"/>
        <w:ind w:firstLineChars="0" w:firstLine="0"/>
        <w:jc w:val="center"/>
        <w:outlineLvl w:val="0"/>
      </w:pPr>
      <w:r w:rsidRPr="00CD4A59">
        <w:lastRenderedPageBreak/>
        <w:t>环境风险评价自查表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811"/>
        <w:gridCol w:w="812"/>
        <w:gridCol w:w="1053"/>
        <w:gridCol w:w="419"/>
        <w:gridCol w:w="371"/>
        <w:gridCol w:w="1028"/>
        <w:gridCol w:w="580"/>
        <w:gridCol w:w="952"/>
        <w:gridCol w:w="71"/>
        <w:gridCol w:w="490"/>
        <w:gridCol w:w="227"/>
        <w:gridCol w:w="293"/>
        <w:gridCol w:w="123"/>
        <w:gridCol w:w="345"/>
        <w:gridCol w:w="25"/>
        <w:gridCol w:w="1500"/>
      </w:tblGrid>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t>工作内容</w:t>
            </w:r>
          </w:p>
        </w:tc>
        <w:tc>
          <w:tcPr>
            <w:tcW w:w="7477" w:type="dxa"/>
            <w:gridSpan w:val="14"/>
            <w:hideMark/>
          </w:tcPr>
          <w:p w:rsidR="00676F4B" w:rsidRPr="00CD4A59" w:rsidRDefault="00676F4B" w:rsidP="00676F4B">
            <w:pPr>
              <w:pStyle w:val="7"/>
              <w:rPr>
                <w:szCs w:val="21"/>
              </w:rPr>
            </w:pPr>
            <w:r w:rsidRPr="00CD4A59">
              <w:rPr>
                <w:rFonts w:hint="eastAsia"/>
                <w:szCs w:val="21"/>
              </w:rPr>
              <w:t>完成情况</w:t>
            </w:r>
          </w:p>
        </w:tc>
      </w:tr>
      <w:tr w:rsidR="00676F4B" w:rsidRPr="00CD4A59" w:rsidTr="000B1693">
        <w:trPr>
          <w:jc w:val="center"/>
        </w:trPr>
        <w:tc>
          <w:tcPr>
            <w:tcW w:w="811" w:type="dxa"/>
            <w:vMerge w:val="restart"/>
            <w:hideMark/>
          </w:tcPr>
          <w:p w:rsidR="00676F4B" w:rsidRPr="00CD4A59" w:rsidRDefault="00676F4B" w:rsidP="00676F4B">
            <w:pPr>
              <w:pStyle w:val="7"/>
              <w:rPr>
                <w:szCs w:val="21"/>
              </w:rPr>
            </w:pPr>
            <w:r w:rsidRPr="00CD4A59">
              <w:rPr>
                <w:rFonts w:hint="eastAsia"/>
                <w:szCs w:val="21"/>
              </w:rPr>
              <w:t>风险调查</w:t>
            </w:r>
          </w:p>
        </w:tc>
        <w:tc>
          <w:tcPr>
            <w:tcW w:w="812" w:type="dxa"/>
            <w:vMerge w:val="restart"/>
            <w:hideMark/>
          </w:tcPr>
          <w:p w:rsidR="00676F4B" w:rsidRPr="00CD4A59" w:rsidRDefault="00676F4B" w:rsidP="00676F4B">
            <w:pPr>
              <w:pStyle w:val="7"/>
              <w:rPr>
                <w:szCs w:val="21"/>
              </w:rPr>
            </w:pPr>
            <w:r w:rsidRPr="00CD4A59">
              <w:rPr>
                <w:rFonts w:hint="eastAsia"/>
                <w:szCs w:val="21"/>
              </w:rPr>
              <w:t>危险</w:t>
            </w:r>
            <w:r w:rsidRPr="00CD4A59">
              <w:rPr>
                <w:szCs w:val="21"/>
              </w:rPr>
              <w:br/>
            </w:r>
            <w:r w:rsidRPr="00CD4A59">
              <w:rPr>
                <w:rFonts w:hint="eastAsia"/>
                <w:szCs w:val="21"/>
              </w:rPr>
              <w:t>物质</w:t>
            </w:r>
          </w:p>
        </w:tc>
        <w:tc>
          <w:tcPr>
            <w:tcW w:w="1053" w:type="dxa"/>
            <w:hideMark/>
          </w:tcPr>
          <w:p w:rsidR="00676F4B" w:rsidRPr="00CD4A59" w:rsidRDefault="00676F4B" w:rsidP="00676F4B">
            <w:pPr>
              <w:pStyle w:val="7"/>
              <w:rPr>
                <w:szCs w:val="21"/>
              </w:rPr>
            </w:pPr>
            <w:r w:rsidRPr="00CD4A59">
              <w:rPr>
                <w:rFonts w:hint="eastAsia"/>
                <w:szCs w:val="21"/>
              </w:rPr>
              <w:t>名称</w:t>
            </w:r>
          </w:p>
        </w:tc>
        <w:tc>
          <w:tcPr>
            <w:tcW w:w="3350" w:type="dxa"/>
            <w:gridSpan w:val="5"/>
            <w:hideMark/>
          </w:tcPr>
          <w:p w:rsidR="00676F4B" w:rsidRPr="00CD4A59" w:rsidRDefault="00676F4B" w:rsidP="00676F4B">
            <w:pPr>
              <w:pStyle w:val="7"/>
              <w:rPr>
                <w:szCs w:val="21"/>
              </w:rPr>
            </w:pPr>
            <w:r w:rsidRPr="00CD4A59">
              <w:rPr>
                <w:rFonts w:hint="eastAsia"/>
                <w:szCs w:val="21"/>
              </w:rPr>
              <w:t>铬及其化合物</w:t>
            </w:r>
          </w:p>
        </w:tc>
        <w:tc>
          <w:tcPr>
            <w:tcW w:w="3074" w:type="dxa"/>
            <w:gridSpan w:val="8"/>
          </w:tcPr>
          <w:p w:rsidR="00676F4B" w:rsidRPr="00CD4A59" w:rsidRDefault="00676F4B" w:rsidP="00676F4B">
            <w:pPr>
              <w:pStyle w:val="7"/>
              <w:rPr>
                <w:szCs w:val="21"/>
              </w:rPr>
            </w:pPr>
            <w:r w:rsidRPr="00CD4A59">
              <w:rPr>
                <w:rFonts w:hint="eastAsia"/>
                <w:szCs w:val="21"/>
              </w:rPr>
              <w:t>天然气</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053" w:type="dxa"/>
            <w:hideMark/>
          </w:tcPr>
          <w:p w:rsidR="00676F4B" w:rsidRPr="00CD4A59" w:rsidRDefault="00676F4B" w:rsidP="00676F4B">
            <w:pPr>
              <w:pStyle w:val="7"/>
              <w:rPr>
                <w:szCs w:val="21"/>
              </w:rPr>
            </w:pPr>
            <w:r w:rsidRPr="00CD4A59">
              <w:rPr>
                <w:rFonts w:hint="eastAsia"/>
                <w:szCs w:val="21"/>
              </w:rPr>
              <w:t>存在总量</w:t>
            </w:r>
            <w:r w:rsidRPr="00CD4A59">
              <w:rPr>
                <w:szCs w:val="21"/>
              </w:rPr>
              <w:t>/t</w:t>
            </w:r>
          </w:p>
        </w:tc>
        <w:tc>
          <w:tcPr>
            <w:tcW w:w="3350" w:type="dxa"/>
            <w:gridSpan w:val="5"/>
            <w:vAlign w:val="center"/>
            <w:hideMark/>
          </w:tcPr>
          <w:p w:rsidR="00676F4B" w:rsidRPr="00CD4A59" w:rsidRDefault="00676F4B" w:rsidP="00676F4B">
            <w:pPr>
              <w:pStyle w:val="7"/>
              <w:rPr>
                <w:szCs w:val="21"/>
              </w:rPr>
            </w:pPr>
            <w:r w:rsidRPr="00CD4A59">
              <w:rPr>
                <w:rFonts w:hint="eastAsia"/>
                <w:szCs w:val="21"/>
              </w:rPr>
              <w:t>32.25</w:t>
            </w:r>
          </w:p>
        </w:tc>
        <w:tc>
          <w:tcPr>
            <w:tcW w:w="3074" w:type="dxa"/>
            <w:gridSpan w:val="8"/>
          </w:tcPr>
          <w:p w:rsidR="00676F4B" w:rsidRPr="00CD4A59" w:rsidRDefault="00676F4B" w:rsidP="00676F4B">
            <w:pPr>
              <w:pStyle w:val="7"/>
              <w:rPr>
                <w:szCs w:val="21"/>
              </w:rPr>
            </w:pPr>
            <w:r w:rsidRPr="00CD4A59">
              <w:rPr>
                <w:rFonts w:hint="eastAsia"/>
                <w:szCs w:val="21"/>
              </w:rPr>
              <w:t>0.5</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812" w:type="dxa"/>
            <w:vMerge w:val="restart"/>
            <w:vAlign w:val="center"/>
            <w:hideMark/>
          </w:tcPr>
          <w:p w:rsidR="00676F4B" w:rsidRPr="00CD4A59" w:rsidRDefault="00676F4B" w:rsidP="00676F4B">
            <w:pPr>
              <w:pStyle w:val="7"/>
              <w:rPr>
                <w:szCs w:val="21"/>
              </w:rPr>
            </w:pPr>
            <w:r w:rsidRPr="00CD4A59">
              <w:rPr>
                <w:rFonts w:hint="eastAsia"/>
                <w:szCs w:val="21"/>
              </w:rPr>
              <w:t>环境敏感性</w:t>
            </w:r>
          </w:p>
        </w:tc>
        <w:tc>
          <w:tcPr>
            <w:tcW w:w="1053" w:type="dxa"/>
            <w:vAlign w:val="center"/>
            <w:hideMark/>
          </w:tcPr>
          <w:p w:rsidR="00676F4B" w:rsidRPr="00CD4A59" w:rsidRDefault="00676F4B" w:rsidP="00676F4B">
            <w:pPr>
              <w:pStyle w:val="7"/>
              <w:rPr>
                <w:szCs w:val="21"/>
              </w:rPr>
            </w:pPr>
            <w:r w:rsidRPr="00CD4A59">
              <w:rPr>
                <w:rFonts w:hint="eastAsia"/>
                <w:szCs w:val="21"/>
              </w:rPr>
              <w:t>大气</w:t>
            </w:r>
          </w:p>
        </w:tc>
        <w:tc>
          <w:tcPr>
            <w:tcW w:w="3350" w:type="dxa"/>
            <w:gridSpan w:val="5"/>
            <w:vAlign w:val="center"/>
            <w:hideMark/>
          </w:tcPr>
          <w:p w:rsidR="00676F4B" w:rsidRPr="00CD4A59" w:rsidRDefault="00676F4B" w:rsidP="00676F4B">
            <w:pPr>
              <w:pStyle w:val="7"/>
              <w:rPr>
                <w:szCs w:val="21"/>
              </w:rPr>
            </w:pPr>
            <w:r w:rsidRPr="00CD4A59">
              <w:rPr>
                <w:szCs w:val="21"/>
              </w:rPr>
              <w:t>500m</w:t>
            </w:r>
            <w:r w:rsidRPr="00CD4A59">
              <w:rPr>
                <w:rFonts w:hint="eastAsia"/>
                <w:szCs w:val="21"/>
              </w:rPr>
              <w:t>范围内人口数（</w:t>
            </w:r>
            <w:r w:rsidRPr="00CD4A59">
              <w:rPr>
                <w:rFonts w:hint="eastAsia"/>
                <w:kern w:val="0"/>
                <w:szCs w:val="21"/>
              </w:rPr>
              <w:t>2500</w:t>
            </w:r>
            <w:r w:rsidRPr="00CD4A59">
              <w:rPr>
                <w:rFonts w:hint="eastAsia"/>
                <w:szCs w:val="21"/>
              </w:rPr>
              <w:t>）人</w:t>
            </w:r>
          </w:p>
        </w:tc>
        <w:tc>
          <w:tcPr>
            <w:tcW w:w="3074" w:type="dxa"/>
            <w:gridSpan w:val="8"/>
            <w:vAlign w:val="center"/>
            <w:hideMark/>
          </w:tcPr>
          <w:p w:rsidR="00676F4B" w:rsidRPr="00CD4A59" w:rsidRDefault="00676F4B" w:rsidP="00676F4B">
            <w:pPr>
              <w:pStyle w:val="7"/>
              <w:rPr>
                <w:szCs w:val="21"/>
              </w:rPr>
            </w:pPr>
            <w:r w:rsidRPr="00CD4A59">
              <w:rPr>
                <w:szCs w:val="21"/>
              </w:rPr>
              <w:t>5km</w:t>
            </w:r>
            <w:r w:rsidRPr="00CD4A59">
              <w:rPr>
                <w:rFonts w:hint="eastAsia"/>
                <w:szCs w:val="21"/>
              </w:rPr>
              <w:t>范围内人口数（</w:t>
            </w:r>
            <w:r w:rsidRPr="00CD4A59">
              <w:rPr>
                <w:rFonts w:hint="eastAsia"/>
                <w:kern w:val="0"/>
                <w:szCs w:val="21"/>
              </w:rPr>
              <w:t>38290</w:t>
            </w:r>
            <w:r w:rsidRPr="00CD4A59">
              <w:rPr>
                <w:rFonts w:hint="eastAsia"/>
                <w:szCs w:val="21"/>
              </w:rPr>
              <w:t>）人</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053" w:type="dxa"/>
            <w:vMerge w:val="restart"/>
            <w:vAlign w:val="center"/>
            <w:hideMark/>
          </w:tcPr>
          <w:p w:rsidR="00676F4B" w:rsidRPr="00CD4A59" w:rsidRDefault="00676F4B" w:rsidP="00676F4B">
            <w:pPr>
              <w:pStyle w:val="7"/>
              <w:rPr>
                <w:szCs w:val="21"/>
              </w:rPr>
            </w:pPr>
            <w:r w:rsidRPr="00CD4A59">
              <w:rPr>
                <w:rFonts w:hint="eastAsia"/>
                <w:szCs w:val="21"/>
              </w:rPr>
              <w:t>地表水</w:t>
            </w:r>
          </w:p>
        </w:tc>
        <w:tc>
          <w:tcPr>
            <w:tcW w:w="1818" w:type="dxa"/>
            <w:gridSpan w:val="3"/>
            <w:hideMark/>
          </w:tcPr>
          <w:p w:rsidR="00676F4B" w:rsidRPr="00CD4A59" w:rsidRDefault="00676F4B" w:rsidP="00676F4B">
            <w:pPr>
              <w:pStyle w:val="7"/>
              <w:rPr>
                <w:szCs w:val="21"/>
              </w:rPr>
            </w:pPr>
            <w:r w:rsidRPr="00CD4A59">
              <w:rPr>
                <w:rFonts w:hint="eastAsia"/>
                <w:szCs w:val="21"/>
              </w:rPr>
              <w:t>地表水功能敏感性</w:t>
            </w:r>
          </w:p>
        </w:tc>
        <w:tc>
          <w:tcPr>
            <w:tcW w:w="1532" w:type="dxa"/>
            <w:gridSpan w:val="2"/>
            <w:hideMark/>
          </w:tcPr>
          <w:p w:rsidR="00676F4B" w:rsidRPr="00CD4A59" w:rsidRDefault="00676F4B" w:rsidP="00676F4B">
            <w:pPr>
              <w:pStyle w:val="7"/>
              <w:rPr>
                <w:szCs w:val="21"/>
              </w:rPr>
            </w:pPr>
            <w:r w:rsidRPr="00CD4A59">
              <w:rPr>
                <w:szCs w:val="21"/>
              </w:rPr>
              <w:t>F1</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F2</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F3</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818" w:type="dxa"/>
            <w:gridSpan w:val="3"/>
            <w:hideMark/>
          </w:tcPr>
          <w:p w:rsidR="00676F4B" w:rsidRPr="00CD4A59" w:rsidRDefault="00676F4B" w:rsidP="00676F4B">
            <w:pPr>
              <w:pStyle w:val="7"/>
              <w:rPr>
                <w:szCs w:val="21"/>
              </w:rPr>
            </w:pPr>
            <w:r w:rsidRPr="00CD4A59">
              <w:rPr>
                <w:rFonts w:hint="eastAsia"/>
                <w:szCs w:val="21"/>
              </w:rPr>
              <w:t>环境敏感目标分级</w:t>
            </w:r>
          </w:p>
        </w:tc>
        <w:tc>
          <w:tcPr>
            <w:tcW w:w="1532" w:type="dxa"/>
            <w:gridSpan w:val="2"/>
            <w:hideMark/>
          </w:tcPr>
          <w:p w:rsidR="00676F4B" w:rsidRPr="00CD4A59" w:rsidRDefault="00676F4B" w:rsidP="00676F4B">
            <w:pPr>
              <w:pStyle w:val="7"/>
              <w:rPr>
                <w:szCs w:val="21"/>
              </w:rPr>
            </w:pPr>
            <w:r w:rsidRPr="00CD4A59">
              <w:rPr>
                <w:szCs w:val="21"/>
              </w:rPr>
              <w:t>S1</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S2</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S3</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053" w:type="dxa"/>
            <w:vMerge w:val="restart"/>
            <w:vAlign w:val="center"/>
            <w:hideMark/>
          </w:tcPr>
          <w:p w:rsidR="00676F4B" w:rsidRPr="00CD4A59" w:rsidRDefault="00676F4B" w:rsidP="00676F4B">
            <w:pPr>
              <w:pStyle w:val="7"/>
              <w:rPr>
                <w:szCs w:val="21"/>
              </w:rPr>
            </w:pPr>
            <w:r w:rsidRPr="00CD4A59">
              <w:rPr>
                <w:rFonts w:hint="eastAsia"/>
                <w:szCs w:val="21"/>
              </w:rPr>
              <w:t>地下水</w:t>
            </w:r>
          </w:p>
        </w:tc>
        <w:tc>
          <w:tcPr>
            <w:tcW w:w="1818" w:type="dxa"/>
            <w:gridSpan w:val="3"/>
            <w:hideMark/>
          </w:tcPr>
          <w:p w:rsidR="00676F4B" w:rsidRPr="00CD4A59" w:rsidRDefault="00676F4B" w:rsidP="00676F4B">
            <w:pPr>
              <w:pStyle w:val="7"/>
              <w:rPr>
                <w:szCs w:val="21"/>
              </w:rPr>
            </w:pPr>
            <w:r w:rsidRPr="00CD4A59">
              <w:rPr>
                <w:rFonts w:hint="eastAsia"/>
                <w:szCs w:val="21"/>
              </w:rPr>
              <w:t>地下水功能敏感性</w:t>
            </w:r>
          </w:p>
        </w:tc>
        <w:tc>
          <w:tcPr>
            <w:tcW w:w="1532" w:type="dxa"/>
            <w:gridSpan w:val="2"/>
            <w:vAlign w:val="center"/>
            <w:hideMark/>
          </w:tcPr>
          <w:p w:rsidR="00676F4B" w:rsidRPr="00CD4A59" w:rsidRDefault="00676F4B" w:rsidP="00676F4B">
            <w:pPr>
              <w:pStyle w:val="7"/>
              <w:rPr>
                <w:szCs w:val="21"/>
              </w:rPr>
            </w:pPr>
            <w:r w:rsidRPr="00CD4A59">
              <w:rPr>
                <w:szCs w:val="21"/>
              </w:rPr>
              <w:t>G1</w:t>
            </w:r>
            <w:r w:rsidRPr="00CD4A59">
              <w:rPr>
                <w:rFonts w:hint="eastAsia"/>
                <w:szCs w:val="21"/>
              </w:rPr>
              <w:t>□</w:t>
            </w:r>
          </w:p>
        </w:tc>
        <w:tc>
          <w:tcPr>
            <w:tcW w:w="1549" w:type="dxa"/>
            <w:gridSpan w:val="6"/>
            <w:vAlign w:val="center"/>
            <w:hideMark/>
          </w:tcPr>
          <w:p w:rsidR="00676F4B" w:rsidRPr="00CD4A59" w:rsidRDefault="00676F4B" w:rsidP="00676F4B">
            <w:pPr>
              <w:pStyle w:val="7"/>
              <w:rPr>
                <w:szCs w:val="21"/>
              </w:rPr>
            </w:pPr>
            <w:r w:rsidRPr="00CD4A59">
              <w:rPr>
                <w:szCs w:val="21"/>
              </w:rPr>
              <w:t>G2</w:t>
            </w:r>
            <w:r w:rsidRPr="00CD4A59">
              <w:rPr>
                <w:rFonts w:hint="eastAsia"/>
                <w:szCs w:val="21"/>
              </w:rPr>
              <w:t>□</w:t>
            </w:r>
          </w:p>
        </w:tc>
        <w:tc>
          <w:tcPr>
            <w:tcW w:w="1525" w:type="dxa"/>
            <w:gridSpan w:val="2"/>
            <w:vAlign w:val="center"/>
            <w:hideMark/>
          </w:tcPr>
          <w:p w:rsidR="00676F4B" w:rsidRPr="00CD4A59" w:rsidRDefault="00676F4B" w:rsidP="00676F4B">
            <w:pPr>
              <w:pStyle w:val="7"/>
              <w:rPr>
                <w:szCs w:val="21"/>
              </w:rPr>
            </w:pPr>
            <w:r w:rsidRPr="00CD4A59">
              <w:rPr>
                <w:szCs w:val="21"/>
              </w:rPr>
              <w:t>G3</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818" w:type="dxa"/>
            <w:gridSpan w:val="3"/>
            <w:hideMark/>
          </w:tcPr>
          <w:p w:rsidR="00676F4B" w:rsidRPr="00CD4A59" w:rsidRDefault="00676F4B" w:rsidP="00676F4B">
            <w:pPr>
              <w:pStyle w:val="7"/>
              <w:rPr>
                <w:szCs w:val="21"/>
              </w:rPr>
            </w:pPr>
            <w:r w:rsidRPr="00CD4A59">
              <w:rPr>
                <w:rFonts w:hint="eastAsia"/>
                <w:szCs w:val="21"/>
              </w:rPr>
              <w:t>包气带防污性能</w:t>
            </w:r>
          </w:p>
        </w:tc>
        <w:tc>
          <w:tcPr>
            <w:tcW w:w="1532" w:type="dxa"/>
            <w:gridSpan w:val="2"/>
            <w:hideMark/>
          </w:tcPr>
          <w:p w:rsidR="00676F4B" w:rsidRPr="00CD4A59" w:rsidRDefault="00676F4B" w:rsidP="00676F4B">
            <w:pPr>
              <w:pStyle w:val="7"/>
              <w:rPr>
                <w:szCs w:val="21"/>
              </w:rPr>
            </w:pPr>
            <w:r w:rsidRPr="00CD4A59">
              <w:rPr>
                <w:szCs w:val="21"/>
              </w:rPr>
              <w:t>D1</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D2</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D3</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1623" w:type="dxa"/>
            <w:gridSpan w:val="2"/>
            <w:vMerge w:val="restart"/>
            <w:hideMark/>
          </w:tcPr>
          <w:p w:rsidR="00676F4B" w:rsidRPr="00CD4A59" w:rsidRDefault="00676F4B" w:rsidP="00676F4B">
            <w:pPr>
              <w:pStyle w:val="7"/>
              <w:rPr>
                <w:szCs w:val="21"/>
              </w:rPr>
            </w:pPr>
            <w:r w:rsidRPr="00CD4A59">
              <w:rPr>
                <w:rFonts w:hint="eastAsia"/>
                <w:szCs w:val="21"/>
              </w:rPr>
              <w:t>物质及工艺系统危险性</w:t>
            </w:r>
          </w:p>
        </w:tc>
        <w:tc>
          <w:tcPr>
            <w:tcW w:w="1053" w:type="dxa"/>
            <w:hideMark/>
          </w:tcPr>
          <w:p w:rsidR="00676F4B" w:rsidRPr="00CD4A59" w:rsidRDefault="00676F4B" w:rsidP="00676F4B">
            <w:pPr>
              <w:pStyle w:val="7"/>
              <w:rPr>
                <w:szCs w:val="21"/>
              </w:rPr>
            </w:pPr>
            <w:r w:rsidRPr="00CD4A59">
              <w:rPr>
                <w:szCs w:val="21"/>
              </w:rPr>
              <w:t>Q</w:t>
            </w:r>
            <w:r w:rsidRPr="00CD4A59">
              <w:rPr>
                <w:rFonts w:hint="eastAsia"/>
                <w:szCs w:val="21"/>
              </w:rPr>
              <w:t>值</w:t>
            </w:r>
          </w:p>
        </w:tc>
        <w:tc>
          <w:tcPr>
            <w:tcW w:w="1818" w:type="dxa"/>
            <w:gridSpan w:val="3"/>
            <w:hideMark/>
          </w:tcPr>
          <w:p w:rsidR="00676F4B" w:rsidRPr="00CD4A59" w:rsidRDefault="00676F4B" w:rsidP="00676F4B">
            <w:pPr>
              <w:pStyle w:val="7"/>
              <w:rPr>
                <w:szCs w:val="21"/>
              </w:rPr>
            </w:pPr>
            <w:r w:rsidRPr="00CD4A59">
              <w:rPr>
                <w:szCs w:val="21"/>
              </w:rPr>
              <w:t>Q</w:t>
            </w:r>
            <w:r w:rsidRPr="00CD4A59">
              <w:rPr>
                <w:rFonts w:hint="eastAsia"/>
                <w:szCs w:val="21"/>
              </w:rPr>
              <w:t>＜</w:t>
            </w:r>
            <w:r w:rsidRPr="00CD4A59">
              <w:rPr>
                <w:szCs w:val="21"/>
              </w:rPr>
              <w:t>1</w:t>
            </w:r>
            <w:r w:rsidRPr="00CD4A59">
              <w:rPr>
                <w:rFonts w:hint="eastAsia"/>
                <w:szCs w:val="21"/>
              </w:rPr>
              <w:t>□</w:t>
            </w:r>
          </w:p>
        </w:tc>
        <w:tc>
          <w:tcPr>
            <w:tcW w:w="1532" w:type="dxa"/>
            <w:gridSpan w:val="2"/>
            <w:hideMark/>
          </w:tcPr>
          <w:p w:rsidR="00676F4B" w:rsidRPr="00CD4A59" w:rsidRDefault="00676F4B" w:rsidP="00676F4B">
            <w:pPr>
              <w:pStyle w:val="7"/>
              <w:rPr>
                <w:szCs w:val="21"/>
              </w:rPr>
            </w:pPr>
            <w:r w:rsidRPr="00CD4A59">
              <w:rPr>
                <w:szCs w:val="21"/>
              </w:rPr>
              <w:t>1</w:t>
            </w:r>
            <w:r w:rsidRPr="00CD4A59">
              <w:rPr>
                <w:rFonts w:hint="eastAsia"/>
                <w:szCs w:val="21"/>
              </w:rPr>
              <w:t>≤</w:t>
            </w:r>
            <w:r w:rsidRPr="00CD4A59">
              <w:rPr>
                <w:szCs w:val="21"/>
              </w:rPr>
              <w:t>Q</w:t>
            </w:r>
            <w:r w:rsidRPr="00CD4A59">
              <w:rPr>
                <w:rFonts w:hint="eastAsia"/>
                <w:szCs w:val="21"/>
              </w:rPr>
              <w:t>＜</w:t>
            </w:r>
            <w:r w:rsidRPr="00CD4A59">
              <w:rPr>
                <w:szCs w:val="21"/>
              </w:rPr>
              <w:t>10</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10</w:t>
            </w:r>
            <w:r w:rsidRPr="00CD4A59">
              <w:rPr>
                <w:rFonts w:hint="eastAsia"/>
                <w:szCs w:val="21"/>
              </w:rPr>
              <w:t>≤</w:t>
            </w:r>
            <w:r w:rsidRPr="00CD4A59">
              <w:rPr>
                <w:szCs w:val="21"/>
              </w:rPr>
              <w:t>Q</w:t>
            </w:r>
            <w:r w:rsidRPr="00CD4A59">
              <w:rPr>
                <w:rFonts w:hint="eastAsia"/>
                <w:szCs w:val="21"/>
              </w:rPr>
              <w:t>＜</w:t>
            </w:r>
            <w:r w:rsidRPr="00CD4A59">
              <w:rPr>
                <w:szCs w:val="21"/>
              </w:rPr>
              <w:t>100</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Q</w:t>
            </w:r>
            <w:r w:rsidRPr="00CD4A59">
              <w:rPr>
                <w:rFonts w:hint="eastAsia"/>
                <w:szCs w:val="21"/>
              </w:rPr>
              <w:t>＞</w:t>
            </w:r>
            <w:r w:rsidRPr="00CD4A59">
              <w:rPr>
                <w:szCs w:val="21"/>
              </w:rPr>
              <w:t>100</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gridSpan w:val="2"/>
            <w:vMerge/>
            <w:vAlign w:val="center"/>
            <w:hideMark/>
          </w:tcPr>
          <w:p w:rsidR="00676F4B" w:rsidRPr="00CD4A59" w:rsidRDefault="00676F4B" w:rsidP="00676F4B">
            <w:pPr>
              <w:widowControl/>
              <w:jc w:val="left"/>
              <w:rPr>
                <w:szCs w:val="21"/>
              </w:rPr>
            </w:pPr>
          </w:p>
        </w:tc>
        <w:tc>
          <w:tcPr>
            <w:tcW w:w="1053" w:type="dxa"/>
            <w:hideMark/>
          </w:tcPr>
          <w:p w:rsidR="00676F4B" w:rsidRPr="00CD4A59" w:rsidRDefault="00676F4B" w:rsidP="00676F4B">
            <w:pPr>
              <w:pStyle w:val="7"/>
              <w:rPr>
                <w:szCs w:val="21"/>
              </w:rPr>
            </w:pPr>
            <w:r w:rsidRPr="00CD4A59">
              <w:rPr>
                <w:szCs w:val="21"/>
              </w:rPr>
              <w:t>M</w:t>
            </w:r>
            <w:r w:rsidRPr="00CD4A59">
              <w:rPr>
                <w:rFonts w:hint="eastAsia"/>
                <w:szCs w:val="21"/>
              </w:rPr>
              <w:t>值</w:t>
            </w:r>
          </w:p>
        </w:tc>
        <w:tc>
          <w:tcPr>
            <w:tcW w:w="1818" w:type="dxa"/>
            <w:gridSpan w:val="3"/>
            <w:hideMark/>
          </w:tcPr>
          <w:p w:rsidR="00676F4B" w:rsidRPr="00CD4A59" w:rsidRDefault="00676F4B" w:rsidP="00676F4B">
            <w:pPr>
              <w:pStyle w:val="7"/>
              <w:rPr>
                <w:szCs w:val="21"/>
              </w:rPr>
            </w:pPr>
            <w:r w:rsidRPr="00CD4A59">
              <w:rPr>
                <w:szCs w:val="21"/>
              </w:rPr>
              <w:t>M1</w:t>
            </w:r>
            <w:r w:rsidRPr="00CD4A59">
              <w:rPr>
                <w:rFonts w:hint="eastAsia"/>
                <w:szCs w:val="21"/>
              </w:rPr>
              <w:t>□</w:t>
            </w:r>
          </w:p>
        </w:tc>
        <w:tc>
          <w:tcPr>
            <w:tcW w:w="1532" w:type="dxa"/>
            <w:gridSpan w:val="2"/>
            <w:hideMark/>
          </w:tcPr>
          <w:p w:rsidR="00676F4B" w:rsidRPr="00CD4A59" w:rsidRDefault="00676F4B" w:rsidP="00676F4B">
            <w:pPr>
              <w:pStyle w:val="7"/>
              <w:rPr>
                <w:szCs w:val="21"/>
              </w:rPr>
            </w:pPr>
            <w:r w:rsidRPr="00CD4A59">
              <w:rPr>
                <w:szCs w:val="21"/>
              </w:rPr>
              <w:t>M2</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M3</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M4</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gridSpan w:val="2"/>
            <w:vMerge/>
            <w:vAlign w:val="center"/>
            <w:hideMark/>
          </w:tcPr>
          <w:p w:rsidR="00676F4B" w:rsidRPr="00CD4A59" w:rsidRDefault="00676F4B" w:rsidP="00676F4B">
            <w:pPr>
              <w:widowControl/>
              <w:jc w:val="left"/>
              <w:rPr>
                <w:szCs w:val="21"/>
              </w:rPr>
            </w:pPr>
          </w:p>
        </w:tc>
        <w:tc>
          <w:tcPr>
            <w:tcW w:w="1053" w:type="dxa"/>
            <w:hideMark/>
          </w:tcPr>
          <w:p w:rsidR="00676F4B" w:rsidRPr="00CD4A59" w:rsidRDefault="00676F4B" w:rsidP="00676F4B">
            <w:pPr>
              <w:pStyle w:val="7"/>
              <w:rPr>
                <w:szCs w:val="21"/>
              </w:rPr>
            </w:pPr>
            <w:r w:rsidRPr="00CD4A59">
              <w:rPr>
                <w:szCs w:val="21"/>
              </w:rPr>
              <w:t>P</w:t>
            </w:r>
            <w:r w:rsidRPr="00CD4A59">
              <w:rPr>
                <w:rFonts w:hint="eastAsia"/>
                <w:szCs w:val="21"/>
              </w:rPr>
              <w:t>值</w:t>
            </w:r>
          </w:p>
        </w:tc>
        <w:tc>
          <w:tcPr>
            <w:tcW w:w="1818" w:type="dxa"/>
            <w:gridSpan w:val="3"/>
            <w:hideMark/>
          </w:tcPr>
          <w:p w:rsidR="00676F4B" w:rsidRPr="00CD4A59" w:rsidRDefault="00676F4B" w:rsidP="00676F4B">
            <w:pPr>
              <w:pStyle w:val="7"/>
              <w:rPr>
                <w:szCs w:val="21"/>
              </w:rPr>
            </w:pPr>
            <w:r w:rsidRPr="00CD4A59">
              <w:rPr>
                <w:szCs w:val="21"/>
              </w:rPr>
              <w:t>P1</w:t>
            </w:r>
            <w:r w:rsidRPr="00CD4A59">
              <w:rPr>
                <w:rFonts w:hint="eastAsia"/>
                <w:szCs w:val="21"/>
              </w:rPr>
              <w:t>□</w:t>
            </w:r>
          </w:p>
        </w:tc>
        <w:tc>
          <w:tcPr>
            <w:tcW w:w="1532" w:type="dxa"/>
            <w:gridSpan w:val="2"/>
            <w:hideMark/>
          </w:tcPr>
          <w:p w:rsidR="00676F4B" w:rsidRPr="00CD4A59" w:rsidRDefault="00676F4B" w:rsidP="00676F4B">
            <w:pPr>
              <w:pStyle w:val="7"/>
              <w:rPr>
                <w:szCs w:val="21"/>
              </w:rPr>
            </w:pPr>
            <w:r w:rsidRPr="00CD4A59">
              <w:rPr>
                <w:szCs w:val="21"/>
              </w:rPr>
              <w:t>P2</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P3</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P4</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1623" w:type="dxa"/>
            <w:gridSpan w:val="2"/>
            <w:vMerge w:val="restart"/>
            <w:vAlign w:val="center"/>
            <w:hideMark/>
          </w:tcPr>
          <w:p w:rsidR="00676F4B" w:rsidRPr="00CD4A59" w:rsidRDefault="00676F4B" w:rsidP="00676F4B">
            <w:pPr>
              <w:pStyle w:val="7"/>
              <w:rPr>
                <w:szCs w:val="21"/>
              </w:rPr>
            </w:pPr>
            <w:r w:rsidRPr="00CD4A59">
              <w:rPr>
                <w:rFonts w:hint="eastAsia"/>
                <w:szCs w:val="21"/>
              </w:rPr>
              <w:t>环境敏感程度</w:t>
            </w:r>
          </w:p>
        </w:tc>
        <w:tc>
          <w:tcPr>
            <w:tcW w:w="1053" w:type="dxa"/>
            <w:hideMark/>
          </w:tcPr>
          <w:p w:rsidR="00676F4B" w:rsidRPr="00CD4A59" w:rsidRDefault="00676F4B" w:rsidP="00676F4B">
            <w:pPr>
              <w:pStyle w:val="7"/>
              <w:rPr>
                <w:szCs w:val="21"/>
              </w:rPr>
            </w:pPr>
            <w:r w:rsidRPr="00CD4A59">
              <w:rPr>
                <w:rFonts w:hint="eastAsia"/>
                <w:szCs w:val="21"/>
              </w:rPr>
              <w:t>大气</w:t>
            </w:r>
          </w:p>
        </w:tc>
        <w:tc>
          <w:tcPr>
            <w:tcW w:w="1818" w:type="dxa"/>
            <w:gridSpan w:val="3"/>
            <w:hideMark/>
          </w:tcPr>
          <w:p w:rsidR="00676F4B" w:rsidRPr="00CD4A59" w:rsidRDefault="00676F4B" w:rsidP="00676F4B">
            <w:pPr>
              <w:pStyle w:val="7"/>
              <w:rPr>
                <w:szCs w:val="21"/>
              </w:rPr>
            </w:pPr>
            <w:r w:rsidRPr="00CD4A59">
              <w:rPr>
                <w:szCs w:val="21"/>
              </w:rPr>
              <w:t>E1</w:t>
            </w:r>
            <w:r w:rsidRPr="00CD4A59">
              <w:rPr>
                <w:rFonts w:hint="eastAsia"/>
                <w:szCs w:val="21"/>
              </w:rPr>
              <w:t>□</w:t>
            </w:r>
          </w:p>
        </w:tc>
        <w:tc>
          <w:tcPr>
            <w:tcW w:w="2320" w:type="dxa"/>
            <w:gridSpan w:val="5"/>
            <w:hideMark/>
          </w:tcPr>
          <w:p w:rsidR="00676F4B" w:rsidRPr="00CD4A59" w:rsidRDefault="00676F4B" w:rsidP="00676F4B">
            <w:pPr>
              <w:pStyle w:val="7"/>
              <w:rPr>
                <w:szCs w:val="21"/>
              </w:rPr>
            </w:pPr>
            <w:r w:rsidRPr="00CD4A59">
              <w:rPr>
                <w:szCs w:val="21"/>
              </w:rPr>
              <w:t>E2</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2286" w:type="dxa"/>
            <w:gridSpan w:val="5"/>
            <w:hideMark/>
          </w:tcPr>
          <w:p w:rsidR="00676F4B" w:rsidRPr="00CD4A59" w:rsidRDefault="00676F4B" w:rsidP="00676F4B">
            <w:pPr>
              <w:pStyle w:val="7"/>
              <w:rPr>
                <w:szCs w:val="21"/>
              </w:rPr>
            </w:pPr>
            <w:r w:rsidRPr="00CD4A59">
              <w:rPr>
                <w:szCs w:val="21"/>
              </w:rPr>
              <w:t>E3</w:t>
            </w:r>
            <w:r w:rsidRPr="00CD4A59">
              <w:rPr>
                <w:rFonts w:hint="eastAsia"/>
                <w:szCs w:val="21"/>
              </w:rPr>
              <w:t>□</w:t>
            </w:r>
          </w:p>
        </w:tc>
      </w:tr>
      <w:tr w:rsidR="00676F4B" w:rsidRPr="00CD4A59" w:rsidTr="000B1693">
        <w:trPr>
          <w:jc w:val="center"/>
        </w:trPr>
        <w:tc>
          <w:tcPr>
            <w:tcW w:w="0" w:type="auto"/>
            <w:gridSpan w:val="2"/>
            <w:vMerge/>
            <w:vAlign w:val="center"/>
            <w:hideMark/>
          </w:tcPr>
          <w:p w:rsidR="00676F4B" w:rsidRPr="00CD4A59" w:rsidRDefault="00676F4B" w:rsidP="00676F4B">
            <w:pPr>
              <w:widowControl/>
              <w:jc w:val="left"/>
              <w:rPr>
                <w:szCs w:val="21"/>
              </w:rPr>
            </w:pPr>
          </w:p>
        </w:tc>
        <w:tc>
          <w:tcPr>
            <w:tcW w:w="1053" w:type="dxa"/>
            <w:hideMark/>
          </w:tcPr>
          <w:p w:rsidR="00676F4B" w:rsidRPr="00CD4A59" w:rsidRDefault="00676F4B" w:rsidP="00676F4B">
            <w:pPr>
              <w:pStyle w:val="7"/>
              <w:rPr>
                <w:szCs w:val="21"/>
              </w:rPr>
            </w:pPr>
            <w:r w:rsidRPr="00CD4A59">
              <w:rPr>
                <w:rFonts w:hint="eastAsia"/>
                <w:szCs w:val="21"/>
              </w:rPr>
              <w:t>地表水</w:t>
            </w:r>
          </w:p>
        </w:tc>
        <w:tc>
          <w:tcPr>
            <w:tcW w:w="1818" w:type="dxa"/>
            <w:gridSpan w:val="3"/>
            <w:hideMark/>
          </w:tcPr>
          <w:p w:rsidR="00676F4B" w:rsidRPr="00CD4A59" w:rsidRDefault="00676F4B" w:rsidP="00676F4B">
            <w:pPr>
              <w:pStyle w:val="7"/>
              <w:rPr>
                <w:szCs w:val="21"/>
              </w:rPr>
            </w:pPr>
            <w:r w:rsidRPr="00CD4A59">
              <w:rPr>
                <w:szCs w:val="21"/>
              </w:rPr>
              <w:t>E1</w:t>
            </w:r>
            <w:r w:rsidRPr="00CD4A59">
              <w:rPr>
                <w:rFonts w:hint="eastAsia"/>
                <w:szCs w:val="21"/>
              </w:rPr>
              <w:t>□</w:t>
            </w:r>
          </w:p>
        </w:tc>
        <w:tc>
          <w:tcPr>
            <w:tcW w:w="2320" w:type="dxa"/>
            <w:gridSpan w:val="5"/>
            <w:hideMark/>
          </w:tcPr>
          <w:p w:rsidR="00676F4B" w:rsidRPr="00CD4A59" w:rsidRDefault="00676F4B" w:rsidP="00676F4B">
            <w:pPr>
              <w:pStyle w:val="7"/>
              <w:rPr>
                <w:szCs w:val="21"/>
              </w:rPr>
            </w:pPr>
            <w:r w:rsidRPr="00CD4A59">
              <w:rPr>
                <w:szCs w:val="21"/>
              </w:rPr>
              <w:t>E2</w:t>
            </w:r>
            <w:r w:rsidRPr="00CD4A59">
              <w:rPr>
                <w:rFonts w:hint="eastAsia"/>
                <w:szCs w:val="21"/>
              </w:rPr>
              <w:t>□</w:t>
            </w:r>
          </w:p>
        </w:tc>
        <w:tc>
          <w:tcPr>
            <w:tcW w:w="2286" w:type="dxa"/>
            <w:gridSpan w:val="5"/>
            <w:hideMark/>
          </w:tcPr>
          <w:p w:rsidR="00676F4B" w:rsidRPr="00CD4A59" w:rsidRDefault="00676F4B" w:rsidP="00676F4B">
            <w:pPr>
              <w:pStyle w:val="7"/>
              <w:rPr>
                <w:szCs w:val="21"/>
              </w:rPr>
            </w:pPr>
            <w:r w:rsidRPr="00CD4A59">
              <w:rPr>
                <w:szCs w:val="21"/>
              </w:rPr>
              <w:t>E3</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gridSpan w:val="2"/>
            <w:vMerge/>
            <w:vAlign w:val="center"/>
            <w:hideMark/>
          </w:tcPr>
          <w:p w:rsidR="00676F4B" w:rsidRPr="00CD4A59" w:rsidRDefault="00676F4B" w:rsidP="00676F4B">
            <w:pPr>
              <w:widowControl/>
              <w:jc w:val="left"/>
              <w:rPr>
                <w:szCs w:val="21"/>
              </w:rPr>
            </w:pPr>
          </w:p>
        </w:tc>
        <w:tc>
          <w:tcPr>
            <w:tcW w:w="1053" w:type="dxa"/>
            <w:hideMark/>
          </w:tcPr>
          <w:p w:rsidR="00676F4B" w:rsidRPr="00CD4A59" w:rsidRDefault="00676F4B" w:rsidP="00676F4B">
            <w:pPr>
              <w:pStyle w:val="7"/>
              <w:rPr>
                <w:szCs w:val="21"/>
              </w:rPr>
            </w:pPr>
            <w:r w:rsidRPr="00CD4A59">
              <w:rPr>
                <w:rFonts w:hint="eastAsia"/>
                <w:szCs w:val="21"/>
              </w:rPr>
              <w:t>地下水</w:t>
            </w:r>
          </w:p>
        </w:tc>
        <w:tc>
          <w:tcPr>
            <w:tcW w:w="1818" w:type="dxa"/>
            <w:gridSpan w:val="3"/>
            <w:hideMark/>
          </w:tcPr>
          <w:p w:rsidR="00676F4B" w:rsidRPr="00CD4A59" w:rsidRDefault="00676F4B" w:rsidP="00676F4B">
            <w:pPr>
              <w:pStyle w:val="7"/>
              <w:rPr>
                <w:szCs w:val="21"/>
              </w:rPr>
            </w:pPr>
            <w:r w:rsidRPr="00CD4A59">
              <w:rPr>
                <w:szCs w:val="21"/>
              </w:rPr>
              <w:t>E1</w:t>
            </w:r>
            <w:r w:rsidRPr="00CD4A59">
              <w:rPr>
                <w:rFonts w:hint="eastAsia"/>
                <w:szCs w:val="21"/>
              </w:rPr>
              <w:t>□</w:t>
            </w:r>
          </w:p>
        </w:tc>
        <w:tc>
          <w:tcPr>
            <w:tcW w:w="2320" w:type="dxa"/>
            <w:gridSpan w:val="5"/>
            <w:hideMark/>
          </w:tcPr>
          <w:p w:rsidR="00676F4B" w:rsidRPr="00CD4A59" w:rsidRDefault="00676F4B" w:rsidP="00676F4B">
            <w:pPr>
              <w:pStyle w:val="7"/>
              <w:rPr>
                <w:szCs w:val="21"/>
              </w:rPr>
            </w:pPr>
            <w:r w:rsidRPr="00CD4A59">
              <w:rPr>
                <w:szCs w:val="21"/>
              </w:rPr>
              <w:t>E2</w:t>
            </w:r>
            <w:r w:rsidRPr="00CD4A59">
              <w:rPr>
                <w:rFonts w:hint="eastAsia"/>
                <w:szCs w:val="21"/>
              </w:rPr>
              <w:t>□</w:t>
            </w:r>
          </w:p>
        </w:tc>
        <w:tc>
          <w:tcPr>
            <w:tcW w:w="2286" w:type="dxa"/>
            <w:gridSpan w:val="5"/>
            <w:hideMark/>
          </w:tcPr>
          <w:p w:rsidR="00676F4B" w:rsidRPr="00CD4A59" w:rsidRDefault="00676F4B" w:rsidP="00676F4B">
            <w:pPr>
              <w:pStyle w:val="7"/>
              <w:rPr>
                <w:szCs w:val="21"/>
              </w:rPr>
            </w:pPr>
            <w:r w:rsidRPr="00CD4A59">
              <w:rPr>
                <w:szCs w:val="21"/>
              </w:rPr>
              <w:t>E3</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t>环境风险潜势</w:t>
            </w:r>
          </w:p>
        </w:tc>
        <w:tc>
          <w:tcPr>
            <w:tcW w:w="1472" w:type="dxa"/>
            <w:gridSpan w:val="2"/>
            <w:hideMark/>
          </w:tcPr>
          <w:p w:rsidR="00676F4B" w:rsidRPr="00CD4A59" w:rsidRDefault="00676F4B" w:rsidP="00676F4B">
            <w:pPr>
              <w:pStyle w:val="7"/>
              <w:rPr>
                <w:szCs w:val="21"/>
              </w:rPr>
            </w:pPr>
            <w:r w:rsidRPr="00CD4A59">
              <w:rPr>
                <w:rFonts w:hint="eastAsia"/>
                <w:szCs w:val="21"/>
              </w:rPr>
              <w:t>Ⅳ</w:t>
            </w:r>
            <w:r w:rsidRPr="00CD4A59">
              <w:rPr>
                <w:szCs w:val="21"/>
                <w:vertAlign w:val="superscript"/>
              </w:rPr>
              <w:t>+</w:t>
            </w:r>
            <w:r w:rsidRPr="00CD4A59">
              <w:rPr>
                <w:rFonts w:hint="eastAsia"/>
                <w:szCs w:val="21"/>
              </w:rPr>
              <w:t>□</w:t>
            </w:r>
          </w:p>
        </w:tc>
        <w:tc>
          <w:tcPr>
            <w:tcW w:w="1399" w:type="dxa"/>
            <w:gridSpan w:val="2"/>
            <w:hideMark/>
          </w:tcPr>
          <w:p w:rsidR="00676F4B" w:rsidRPr="00CD4A59" w:rsidRDefault="00676F4B" w:rsidP="00676F4B">
            <w:pPr>
              <w:pStyle w:val="7"/>
              <w:rPr>
                <w:szCs w:val="21"/>
              </w:rPr>
            </w:pPr>
            <w:r w:rsidRPr="00CD4A59">
              <w:rPr>
                <w:rFonts w:hint="eastAsia"/>
                <w:szCs w:val="21"/>
              </w:rPr>
              <w:t>Ⅳ□</w:t>
            </w:r>
          </w:p>
        </w:tc>
        <w:tc>
          <w:tcPr>
            <w:tcW w:w="1603" w:type="dxa"/>
            <w:gridSpan w:val="3"/>
            <w:hideMark/>
          </w:tcPr>
          <w:p w:rsidR="00676F4B" w:rsidRPr="00CD4A59" w:rsidRDefault="00676F4B" w:rsidP="00676F4B">
            <w:pPr>
              <w:pStyle w:val="7"/>
              <w:rPr>
                <w:szCs w:val="21"/>
              </w:rPr>
            </w:pPr>
            <w:r w:rsidRPr="00CD4A59">
              <w:rPr>
                <w:rFonts w:hint="eastAsia"/>
                <w:szCs w:val="21"/>
              </w:rPr>
              <w:t>Ⅲ□</w:t>
            </w:r>
          </w:p>
        </w:tc>
        <w:tc>
          <w:tcPr>
            <w:tcW w:w="1503" w:type="dxa"/>
            <w:gridSpan w:val="6"/>
            <w:hideMark/>
          </w:tcPr>
          <w:p w:rsidR="00676F4B" w:rsidRPr="00CD4A59" w:rsidRDefault="00676F4B" w:rsidP="00676F4B">
            <w:pPr>
              <w:pStyle w:val="7"/>
              <w:rPr>
                <w:szCs w:val="21"/>
              </w:rPr>
            </w:pPr>
            <w:r w:rsidRPr="00CD4A59">
              <w:rPr>
                <w:rFonts w:hint="eastAsia"/>
                <w:szCs w:val="21"/>
              </w:rPr>
              <w:t>Ⅱ</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1500" w:type="dxa"/>
            <w:hideMark/>
          </w:tcPr>
          <w:p w:rsidR="00676F4B" w:rsidRPr="00CD4A59" w:rsidRDefault="00676F4B" w:rsidP="00676F4B">
            <w:pPr>
              <w:pStyle w:val="7"/>
              <w:rPr>
                <w:szCs w:val="21"/>
              </w:rPr>
            </w:pPr>
            <w:r w:rsidRPr="00CD4A59">
              <w:rPr>
                <w:rFonts w:hint="eastAsia"/>
                <w:szCs w:val="21"/>
              </w:rPr>
              <w:t>Ⅰ□</w:t>
            </w:r>
          </w:p>
        </w:tc>
      </w:tr>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t>评价等级</w:t>
            </w:r>
          </w:p>
        </w:tc>
        <w:tc>
          <w:tcPr>
            <w:tcW w:w="1843" w:type="dxa"/>
            <w:gridSpan w:val="3"/>
            <w:hideMark/>
          </w:tcPr>
          <w:p w:rsidR="00676F4B" w:rsidRPr="00CD4A59" w:rsidRDefault="00676F4B" w:rsidP="00676F4B">
            <w:pPr>
              <w:pStyle w:val="7"/>
              <w:rPr>
                <w:szCs w:val="21"/>
              </w:rPr>
            </w:pPr>
            <w:r w:rsidRPr="00CD4A59">
              <w:rPr>
                <w:rFonts w:hint="eastAsia"/>
                <w:szCs w:val="21"/>
              </w:rPr>
              <w:t>一级□</w:t>
            </w:r>
          </w:p>
        </w:tc>
        <w:tc>
          <w:tcPr>
            <w:tcW w:w="1028" w:type="dxa"/>
            <w:hideMark/>
          </w:tcPr>
          <w:p w:rsidR="00676F4B" w:rsidRPr="00CD4A59" w:rsidRDefault="00676F4B" w:rsidP="00676F4B">
            <w:pPr>
              <w:pStyle w:val="7"/>
              <w:rPr>
                <w:szCs w:val="21"/>
              </w:rPr>
            </w:pPr>
            <w:r w:rsidRPr="00CD4A59">
              <w:rPr>
                <w:rFonts w:hint="eastAsia"/>
                <w:szCs w:val="21"/>
              </w:rPr>
              <w:t>二级□</w:t>
            </w:r>
          </w:p>
        </w:tc>
        <w:tc>
          <w:tcPr>
            <w:tcW w:w="2736" w:type="dxa"/>
            <w:gridSpan w:val="7"/>
            <w:hideMark/>
          </w:tcPr>
          <w:p w:rsidR="00676F4B" w:rsidRPr="00CD4A59" w:rsidRDefault="00676F4B" w:rsidP="00676F4B">
            <w:pPr>
              <w:pStyle w:val="7"/>
              <w:rPr>
                <w:szCs w:val="21"/>
              </w:rPr>
            </w:pPr>
            <w:r w:rsidRPr="00CD4A59">
              <w:rPr>
                <w:rFonts w:hint="eastAsia"/>
                <w:szCs w:val="21"/>
              </w:rPr>
              <w:t>三级</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1870" w:type="dxa"/>
            <w:gridSpan w:val="3"/>
            <w:hideMark/>
          </w:tcPr>
          <w:p w:rsidR="00676F4B" w:rsidRPr="00CD4A59" w:rsidRDefault="00676F4B" w:rsidP="00676F4B">
            <w:pPr>
              <w:pStyle w:val="7"/>
              <w:rPr>
                <w:szCs w:val="21"/>
              </w:rPr>
            </w:pPr>
            <w:r w:rsidRPr="00CD4A59">
              <w:rPr>
                <w:rFonts w:hint="eastAsia"/>
                <w:szCs w:val="21"/>
              </w:rPr>
              <w:t>简单分析□</w:t>
            </w:r>
          </w:p>
        </w:tc>
      </w:tr>
      <w:tr w:rsidR="00676F4B" w:rsidRPr="00CD4A59" w:rsidTr="000B1693">
        <w:trPr>
          <w:jc w:val="center"/>
        </w:trPr>
        <w:tc>
          <w:tcPr>
            <w:tcW w:w="811" w:type="dxa"/>
            <w:vMerge w:val="restart"/>
            <w:hideMark/>
          </w:tcPr>
          <w:p w:rsidR="00676F4B" w:rsidRPr="00CD4A59" w:rsidRDefault="00676F4B" w:rsidP="00676F4B">
            <w:pPr>
              <w:pStyle w:val="7"/>
              <w:rPr>
                <w:szCs w:val="21"/>
              </w:rPr>
            </w:pPr>
            <w:r w:rsidRPr="00CD4A59">
              <w:rPr>
                <w:rFonts w:hint="eastAsia"/>
                <w:szCs w:val="21"/>
              </w:rPr>
              <w:t>风险识别</w:t>
            </w:r>
          </w:p>
        </w:tc>
        <w:tc>
          <w:tcPr>
            <w:tcW w:w="812" w:type="dxa"/>
            <w:hideMark/>
          </w:tcPr>
          <w:p w:rsidR="00676F4B" w:rsidRPr="00CD4A59" w:rsidRDefault="00676F4B" w:rsidP="00676F4B">
            <w:pPr>
              <w:pStyle w:val="7"/>
              <w:rPr>
                <w:szCs w:val="21"/>
              </w:rPr>
            </w:pPr>
            <w:r w:rsidRPr="00CD4A59">
              <w:rPr>
                <w:rFonts w:hint="eastAsia"/>
                <w:szCs w:val="21"/>
              </w:rPr>
              <w:t>物质危险性</w:t>
            </w:r>
          </w:p>
        </w:tc>
        <w:tc>
          <w:tcPr>
            <w:tcW w:w="2871" w:type="dxa"/>
            <w:gridSpan w:val="4"/>
            <w:vAlign w:val="center"/>
            <w:hideMark/>
          </w:tcPr>
          <w:p w:rsidR="00676F4B" w:rsidRPr="00CD4A59" w:rsidRDefault="00676F4B" w:rsidP="00676F4B">
            <w:pPr>
              <w:pStyle w:val="7"/>
              <w:rPr>
                <w:szCs w:val="21"/>
              </w:rPr>
            </w:pPr>
            <w:r w:rsidRPr="00CD4A59">
              <w:rPr>
                <w:rFonts w:hint="eastAsia"/>
                <w:szCs w:val="21"/>
              </w:rPr>
              <w:t>有毒有害</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4606" w:type="dxa"/>
            <w:gridSpan w:val="10"/>
            <w:vAlign w:val="center"/>
            <w:hideMark/>
          </w:tcPr>
          <w:p w:rsidR="00676F4B" w:rsidRPr="00CD4A59" w:rsidRDefault="00676F4B" w:rsidP="00676F4B">
            <w:pPr>
              <w:pStyle w:val="7"/>
              <w:rPr>
                <w:szCs w:val="21"/>
              </w:rPr>
            </w:pPr>
            <w:r w:rsidRPr="00CD4A59">
              <w:rPr>
                <w:rFonts w:hint="eastAsia"/>
                <w:szCs w:val="21"/>
              </w:rPr>
              <w:t>易燃易爆</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812" w:type="dxa"/>
            <w:hideMark/>
          </w:tcPr>
          <w:p w:rsidR="00676F4B" w:rsidRPr="00CD4A59" w:rsidRDefault="00676F4B" w:rsidP="00676F4B">
            <w:pPr>
              <w:pStyle w:val="7"/>
              <w:rPr>
                <w:szCs w:val="21"/>
              </w:rPr>
            </w:pPr>
            <w:r w:rsidRPr="00CD4A59">
              <w:rPr>
                <w:rFonts w:hint="eastAsia"/>
                <w:szCs w:val="21"/>
              </w:rPr>
              <w:t>环境风险类型</w:t>
            </w:r>
          </w:p>
        </w:tc>
        <w:tc>
          <w:tcPr>
            <w:tcW w:w="2871" w:type="dxa"/>
            <w:gridSpan w:val="4"/>
            <w:vAlign w:val="center"/>
            <w:hideMark/>
          </w:tcPr>
          <w:p w:rsidR="00676F4B" w:rsidRPr="00CD4A59" w:rsidRDefault="00676F4B" w:rsidP="00676F4B">
            <w:pPr>
              <w:pStyle w:val="7"/>
              <w:rPr>
                <w:szCs w:val="21"/>
              </w:rPr>
            </w:pPr>
            <w:r w:rsidRPr="00CD4A59">
              <w:rPr>
                <w:rFonts w:hint="eastAsia"/>
                <w:szCs w:val="21"/>
              </w:rPr>
              <w:t>泄漏</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4606" w:type="dxa"/>
            <w:gridSpan w:val="10"/>
            <w:vAlign w:val="center"/>
            <w:hideMark/>
          </w:tcPr>
          <w:p w:rsidR="00676F4B" w:rsidRPr="00CD4A59" w:rsidRDefault="00676F4B" w:rsidP="00676F4B">
            <w:pPr>
              <w:pStyle w:val="7"/>
              <w:rPr>
                <w:szCs w:val="21"/>
              </w:rPr>
            </w:pPr>
            <w:r w:rsidRPr="00CD4A59">
              <w:rPr>
                <w:rFonts w:hint="eastAsia"/>
                <w:szCs w:val="21"/>
              </w:rPr>
              <w:t>火灾、爆炸引发伴生</w:t>
            </w:r>
            <w:r w:rsidRPr="00CD4A59">
              <w:rPr>
                <w:szCs w:val="21"/>
              </w:rPr>
              <w:t>/</w:t>
            </w:r>
            <w:r w:rsidRPr="00CD4A59">
              <w:rPr>
                <w:rFonts w:hint="eastAsia"/>
                <w:szCs w:val="21"/>
              </w:rPr>
              <w:t>次生污染物排放</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812" w:type="dxa"/>
            <w:hideMark/>
          </w:tcPr>
          <w:p w:rsidR="00676F4B" w:rsidRPr="00CD4A59" w:rsidRDefault="00676F4B" w:rsidP="00676F4B">
            <w:pPr>
              <w:pStyle w:val="7"/>
              <w:rPr>
                <w:szCs w:val="21"/>
              </w:rPr>
            </w:pPr>
            <w:r w:rsidRPr="00CD4A59">
              <w:rPr>
                <w:rFonts w:hint="eastAsia"/>
                <w:szCs w:val="21"/>
              </w:rPr>
              <w:t>影响途径</w:t>
            </w:r>
          </w:p>
        </w:tc>
        <w:tc>
          <w:tcPr>
            <w:tcW w:w="2871" w:type="dxa"/>
            <w:gridSpan w:val="4"/>
            <w:vAlign w:val="center"/>
            <w:hideMark/>
          </w:tcPr>
          <w:p w:rsidR="00676F4B" w:rsidRPr="00CD4A59" w:rsidRDefault="00676F4B" w:rsidP="00676F4B">
            <w:pPr>
              <w:pStyle w:val="7"/>
              <w:rPr>
                <w:szCs w:val="21"/>
              </w:rPr>
            </w:pPr>
            <w:r w:rsidRPr="00CD4A59">
              <w:rPr>
                <w:rFonts w:hint="eastAsia"/>
                <w:szCs w:val="21"/>
              </w:rPr>
              <w:t>大气</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2093" w:type="dxa"/>
            <w:gridSpan w:val="4"/>
            <w:vAlign w:val="center"/>
            <w:hideMark/>
          </w:tcPr>
          <w:p w:rsidR="00676F4B" w:rsidRPr="00CD4A59" w:rsidRDefault="00676F4B" w:rsidP="00676F4B">
            <w:pPr>
              <w:pStyle w:val="7"/>
              <w:rPr>
                <w:szCs w:val="21"/>
              </w:rPr>
            </w:pPr>
            <w:r w:rsidRPr="00CD4A59">
              <w:rPr>
                <w:rFonts w:hint="eastAsia"/>
                <w:szCs w:val="21"/>
              </w:rPr>
              <w:t>地表水</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2513" w:type="dxa"/>
            <w:gridSpan w:val="6"/>
            <w:vAlign w:val="center"/>
            <w:hideMark/>
          </w:tcPr>
          <w:p w:rsidR="00676F4B" w:rsidRPr="00CD4A59" w:rsidRDefault="00676F4B" w:rsidP="00676F4B">
            <w:pPr>
              <w:pStyle w:val="7"/>
              <w:rPr>
                <w:szCs w:val="21"/>
              </w:rPr>
            </w:pPr>
            <w:r w:rsidRPr="00CD4A59">
              <w:rPr>
                <w:rFonts w:hint="eastAsia"/>
                <w:szCs w:val="21"/>
              </w:rPr>
              <w:t>地下水</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t>事故情形分析</w:t>
            </w:r>
          </w:p>
        </w:tc>
        <w:tc>
          <w:tcPr>
            <w:tcW w:w="1472" w:type="dxa"/>
            <w:gridSpan w:val="2"/>
            <w:hideMark/>
          </w:tcPr>
          <w:p w:rsidR="00676F4B" w:rsidRPr="00CD4A59" w:rsidRDefault="00676F4B" w:rsidP="00676F4B">
            <w:pPr>
              <w:pStyle w:val="7"/>
              <w:rPr>
                <w:szCs w:val="21"/>
              </w:rPr>
            </w:pPr>
            <w:r w:rsidRPr="00CD4A59">
              <w:rPr>
                <w:rFonts w:hint="eastAsia"/>
                <w:szCs w:val="21"/>
              </w:rPr>
              <w:t>源强设定方法</w:t>
            </w:r>
          </w:p>
        </w:tc>
        <w:tc>
          <w:tcPr>
            <w:tcW w:w="1979" w:type="dxa"/>
            <w:gridSpan w:val="3"/>
            <w:hideMark/>
          </w:tcPr>
          <w:p w:rsidR="00676F4B" w:rsidRPr="00CD4A59" w:rsidRDefault="00676F4B" w:rsidP="00676F4B">
            <w:pPr>
              <w:pStyle w:val="7"/>
              <w:rPr>
                <w:szCs w:val="21"/>
              </w:rPr>
            </w:pPr>
            <w:r w:rsidRPr="00CD4A59">
              <w:rPr>
                <w:rFonts w:hint="eastAsia"/>
                <w:szCs w:val="21"/>
              </w:rPr>
              <w:t>计算法□</w:t>
            </w:r>
          </w:p>
        </w:tc>
        <w:tc>
          <w:tcPr>
            <w:tcW w:w="2033" w:type="dxa"/>
            <w:gridSpan w:val="5"/>
            <w:hideMark/>
          </w:tcPr>
          <w:p w:rsidR="00676F4B" w:rsidRPr="00CD4A59" w:rsidRDefault="00676F4B" w:rsidP="00676F4B">
            <w:pPr>
              <w:pStyle w:val="7"/>
              <w:rPr>
                <w:szCs w:val="21"/>
              </w:rPr>
            </w:pPr>
            <w:r w:rsidRPr="00CD4A59">
              <w:rPr>
                <w:rFonts w:hint="eastAsia"/>
                <w:szCs w:val="21"/>
              </w:rPr>
              <w:t>经验估算法□</w:t>
            </w:r>
          </w:p>
        </w:tc>
        <w:tc>
          <w:tcPr>
            <w:tcW w:w="1993" w:type="dxa"/>
            <w:gridSpan w:val="4"/>
            <w:hideMark/>
          </w:tcPr>
          <w:p w:rsidR="00676F4B" w:rsidRPr="00CD4A59" w:rsidRDefault="00676F4B" w:rsidP="00676F4B">
            <w:pPr>
              <w:pStyle w:val="7"/>
              <w:rPr>
                <w:szCs w:val="21"/>
              </w:rPr>
            </w:pPr>
            <w:r w:rsidRPr="00CD4A59">
              <w:rPr>
                <w:rFonts w:hint="eastAsia"/>
                <w:szCs w:val="21"/>
              </w:rPr>
              <w:t>其他估算法</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811" w:type="dxa"/>
            <w:vMerge w:val="restart"/>
            <w:hideMark/>
          </w:tcPr>
          <w:p w:rsidR="00676F4B" w:rsidRPr="00CD4A59" w:rsidRDefault="00676F4B" w:rsidP="00676F4B">
            <w:pPr>
              <w:pStyle w:val="7"/>
              <w:rPr>
                <w:szCs w:val="21"/>
              </w:rPr>
            </w:pPr>
            <w:r w:rsidRPr="00CD4A59">
              <w:rPr>
                <w:rFonts w:hint="eastAsia"/>
                <w:szCs w:val="21"/>
              </w:rPr>
              <w:t>风险预测与评价</w:t>
            </w:r>
          </w:p>
        </w:tc>
        <w:tc>
          <w:tcPr>
            <w:tcW w:w="812" w:type="dxa"/>
            <w:vMerge w:val="restart"/>
            <w:vAlign w:val="center"/>
            <w:hideMark/>
          </w:tcPr>
          <w:p w:rsidR="00676F4B" w:rsidRPr="00CD4A59" w:rsidRDefault="00676F4B" w:rsidP="00676F4B">
            <w:pPr>
              <w:pStyle w:val="7"/>
              <w:rPr>
                <w:szCs w:val="21"/>
              </w:rPr>
            </w:pPr>
            <w:r w:rsidRPr="00CD4A59">
              <w:rPr>
                <w:rFonts w:hint="eastAsia"/>
                <w:szCs w:val="21"/>
              </w:rPr>
              <w:t>大气</w:t>
            </w:r>
          </w:p>
        </w:tc>
        <w:tc>
          <w:tcPr>
            <w:tcW w:w="1472" w:type="dxa"/>
            <w:gridSpan w:val="2"/>
            <w:hideMark/>
          </w:tcPr>
          <w:p w:rsidR="00676F4B" w:rsidRPr="00CD4A59" w:rsidRDefault="00676F4B" w:rsidP="00676F4B">
            <w:pPr>
              <w:pStyle w:val="7"/>
              <w:rPr>
                <w:szCs w:val="21"/>
              </w:rPr>
            </w:pPr>
            <w:r w:rsidRPr="00CD4A59">
              <w:rPr>
                <w:rFonts w:hint="eastAsia"/>
                <w:szCs w:val="21"/>
              </w:rPr>
              <w:t>预测模型</w:t>
            </w:r>
          </w:p>
        </w:tc>
        <w:tc>
          <w:tcPr>
            <w:tcW w:w="1979" w:type="dxa"/>
            <w:gridSpan w:val="3"/>
            <w:hideMark/>
          </w:tcPr>
          <w:p w:rsidR="00676F4B" w:rsidRPr="00CD4A59" w:rsidRDefault="00676F4B" w:rsidP="00676F4B">
            <w:pPr>
              <w:pStyle w:val="7"/>
              <w:rPr>
                <w:szCs w:val="21"/>
              </w:rPr>
            </w:pPr>
            <w:r w:rsidRPr="00CD4A59">
              <w:rPr>
                <w:szCs w:val="21"/>
              </w:rPr>
              <w:t>SLAB</w:t>
            </w:r>
            <w:r w:rsidRPr="00CD4A59">
              <w:rPr>
                <w:rFonts w:hint="eastAsia"/>
                <w:szCs w:val="21"/>
              </w:rPr>
              <w:t>□</w:t>
            </w:r>
          </w:p>
        </w:tc>
        <w:tc>
          <w:tcPr>
            <w:tcW w:w="2033" w:type="dxa"/>
            <w:gridSpan w:val="5"/>
            <w:hideMark/>
          </w:tcPr>
          <w:p w:rsidR="00676F4B" w:rsidRPr="00CD4A59" w:rsidRDefault="00676F4B" w:rsidP="00676F4B">
            <w:pPr>
              <w:pStyle w:val="7"/>
              <w:rPr>
                <w:szCs w:val="21"/>
              </w:rPr>
            </w:pPr>
            <w:r w:rsidRPr="00CD4A59">
              <w:rPr>
                <w:szCs w:val="21"/>
              </w:rPr>
              <w:t>AFTOX</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1993" w:type="dxa"/>
            <w:gridSpan w:val="4"/>
            <w:hideMark/>
          </w:tcPr>
          <w:p w:rsidR="00676F4B" w:rsidRPr="00CD4A59" w:rsidRDefault="00676F4B" w:rsidP="00676F4B">
            <w:pPr>
              <w:pStyle w:val="7"/>
              <w:rPr>
                <w:szCs w:val="21"/>
              </w:rPr>
            </w:pPr>
            <w:r w:rsidRPr="00CD4A59">
              <w:rPr>
                <w:rFonts w:hint="eastAsia"/>
                <w:szCs w:val="21"/>
              </w:rPr>
              <w:t>其他□</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472" w:type="dxa"/>
            <w:gridSpan w:val="2"/>
            <w:vMerge w:val="restart"/>
            <w:vAlign w:val="center"/>
            <w:hideMark/>
          </w:tcPr>
          <w:p w:rsidR="00676F4B" w:rsidRPr="00CD4A59" w:rsidRDefault="00676F4B" w:rsidP="00676F4B">
            <w:pPr>
              <w:pStyle w:val="7"/>
              <w:rPr>
                <w:szCs w:val="21"/>
              </w:rPr>
            </w:pPr>
            <w:r w:rsidRPr="00CD4A59">
              <w:rPr>
                <w:rFonts w:hint="eastAsia"/>
                <w:szCs w:val="21"/>
              </w:rPr>
              <w:t>预测结果</w:t>
            </w:r>
          </w:p>
        </w:tc>
        <w:tc>
          <w:tcPr>
            <w:tcW w:w="6005" w:type="dxa"/>
            <w:gridSpan w:val="12"/>
            <w:hideMark/>
          </w:tcPr>
          <w:p w:rsidR="00676F4B" w:rsidRPr="00CD4A59" w:rsidRDefault="00676F4B" w:rsidP="00676F4B">
            <w:pPr>
              <w:pStyle w:val="7"/>
              <w:rPr>
                <w:szCs w:val="21"/>
              </w:rPr>
            </w:pPr>
            <w:r w:rsidRPr="00CD4A59">
              <w:rPr>
                <w:rFonts w:hint="eastAsia"/>
                <w:szCs w:val="21"/>
              </w:rPr>
              <w:t>大气毒性终点浓度</w:t>
            </w:r>
            <w:r w:rsidRPr="00CD4A59">
              <w:rPr>
                <w:szCs w:val="21"/>
              </w:rPr>
              <w:t xml:space="preserve">-1 </w:t>
            </w:r>
            <w:r w:rsidRPr="00CD4A59">
              <w:rPr>
                <w:rFonts w:hint="eastAsia"/>
                <w:szCs w:val="21"/>
              </w:rPr>
              <w:t>最大影响范围</w:t>
            </w:r>
            <w:r w:rsidRPr="00CD4A59">
              <w:rPr>
                <w:rFonts w:hint="eastAsia"/>
                <w:szCs w:val="21"/>
                <w:u w:val="single"/>
              </w:rPr>
              <w:t xml:space="preserve">  /  </w:t>
            </w:r>
            <w:r w:rsidRPr="00CD4A59">
              <w:rPr>
                <w:szCs w:val="21"/>
              </w:rPr>
              <w:t>m</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0" w:type="auto"/>
            <w:gridSpan w:val="2"/>
            <w:vMerge/>
            <w:vAlign w:val="center"/>
            <w:hideMark/>
          </w:tcPr>
          <w:p w:rsidR="00676F4B" w:rsidRPr="00CD4A59" w:rsidRDefault="00676F4B" w:rsidP="00676F4B">
            <w:pPr>
              <w:widowControl/>
              <w:jc w:val="left"/>
              <w:rPr>
                <w:szCs w:val="21"/>
              </w:rPr>
            </w:pPr>
          </w:p>
        </w:tc>
        <w:tc>
          <w:tcPr>
            <w:tcW w:w="6005" w:type="dxa"/>
            <w:gridSpan w:val="12"/>
            <w:hideMark/>
          </w:tcPr>
          <w:p w:rsidR="00676F4B" w:rsidRPr="00CD4A59" w:rsidRDefault="00676F4B" w:rsidP="00676F4B">
            <w:pPr>
              <w:pStyle w:val="7"/>
              <w:rPr>
                <w:szCs w:val="21"/>
              </w:rPr>
            </w:pPr>
            <w:r w:rsidRPr="00CD4A59">
              <w:rPr>
                <w:rFonts w:hint="eastAsia"/>
                <w:szCs w:val="21"/>
              </w:rPr>
              <w:t>大气毒性终点浓度</w:t>
            </w:r>
            <w:r w:rsidRPr="00CD4A59">
              <w:rPr>
                <w:szCs w:val="21"/>
              </w:rPr>
              <w:t xml:space="preserve">-2 </w:t>
            </w:r>
            <w:r w:rsidRPr="00CD4A59">
              <w:rPr>
                <w:rFonts w:hint="eastAsia"/>
                <w:szCs w:val="21"/>
              </w:rPr>
              <w:t>最大影响范围</w:t>
            </w:r>
            <w:r w:rsidRPr="00CD4A59">
              <w:rPr>
                <w:rFonts w:hint="eastAsia"/>
                <w:szCs w:val="21"/>
              </w:rPr>
              <w:t xml:space="preserve"> </w:t>
            </w:r>
            <w:r w:rsidRPr="00CD4A59">
              <w:rPr>
                <w:rFonts w:hint="eastAsia"/>
                <w:szCs w:val="21"/>
                <w:u w:val="single"/>
              </w:rPr>
              <w:t xml:space="preserve">/  </w:t>
            </w:r>
            <w:r w:rsidRPr="00CD4A59">
              <w:rPr>
                <w:szCs w:val="21"/>
              </w:rPr>
              <w:t>m</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812" w:type="dxa"/>
            <w:hideMark/>
          </w:tcPr>
          <w:p w:rsidR="00676F4B" w:rsidRPr="00CD4A59" w:rsidRDefault="00676F4B" w:rsidP="00676F4B">
            <w:pPr>
              <w:pStyle w:val="7"/>
              <w:rPr>
                <w:szCs w:val="21"/>
              </w:rPr>
            </w:pPr>
            <w:r w:rsidRPr="00CD4A59">
              <w:rPr>
                <w:rFonts w:hint="eastAsia"/>
                <w:szCs w:val="21"/>
              </w:rPr>
              <w:t>地表水</w:t>
            </w:r>
          </w:p>
        </w:tc>
        <w:tc>
          <w:tcPr>
            <w:tcW w:w="7477" w:type="dxa"/>
            <w:gridSpan w:val="14"/>
            <w:hideMark/>
          </w:tcPr>
          <w:p w:rsidR="00676F4B" w:rsidRPr="00CD4A59" w:rsidRDefault="00676F4B" w:rsidP="00676F4B">
            <w:pPr>
              <w:pStyle w:val="7"/>
              <w:rPr>
                <w:szCs w:val="21"/>
              </w:rPr>
            </w:pPr>
            <w:r w:rsidRPr="00CD4A59">
              <w:rPr>
                <w:rFonts w:hint="eastAsia"/>
                <w:szCs w:val="21"/>
              </w:rPr>
              <w:t>最近环境敏感目标，到达时间</w:t>
            </w:r>
            <w:r w:rsidRPr="00CD4A59">
              <w:rPr>
                <w:rFonts w:hint="eastAsia"/>
                <w:szCs w:val="21"/>
              </w:rPr>
              <w:t xml:space="preserve"> </w:t>
            </w:r>
            <w:r w:rsidRPr="00CD4A59">
              <w:rPr>
                <w:szCs w:val="21"/>
              </w:rPr>
              <w:t xml:space="preserve"> h</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812" w:type="dxa"/>
            <w:vMerge w:val="restart"/>
            <w:hideMark/>
          </w:tcPr>
          <w:p w:rsidR="00676F4B" w:rsidRPr="00CD4A59" w:rsidRDefault="00676F4B" w:rsidP="00676F4B">
            <w:pPr>
              <w:pStyle w:val="7"/>
              <w:rPr>
                <w:szCs w:val="21"/>
              </w:rPr>
            </w:pPr>
            <w:r w:rsidRPr="00CD4A59">
              <w:rPr>
                <w:rFonts w:hint="eastAsia"/>
                <w:szCs w:val="21"/>
              </w:rPr>
              <w:t>地下水</w:t>
            </w:r>
          </w:p>
        </w:tc>
        <w:tc>
          <w:tcPr>
            <w:tcW w:w="7477" w:type="dxa"/>
            <w:gridSpan w:val="14"/>
            <w:hideMark/>
          </w:tcPr>
          <w:p w:rsidR="00676F4B" w:rsidRPr="00CD4A59" w:rsidRDefault="00676F4B" w:rsidP="00676F4B">
            <w:pPr>
              <w:pStyle w:val="7"/>
              <w:rPr>
                <w:szCs w:val="21"/>
              </w:rPr>
            </w:pPr>
            <w:r w:rsidRPr="00CD4A59">
              <w:rPr>
                <w:rFonts w:hint="eastAsia"/>
                <w:szCs w:val="21"/>
              </w:rPr>
              <w:t>下游厂区边界到达时间</w:t>
            </w:r>
            <w:r w:rsidRPr="00CD4A59">
              <w:rPr>
                <w:szCs w:val="21"/>
              </w:rPr>
              <w:t xml:space="preserve">     d</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7477" w:type="dxa"/>
            <w:gridSpan w:val="14"/>
            <w:hideMark/>
          </w:tcPr>
          <w:p w:rsidR="00676F4B" w:rsidRPr="00CD4A59" w:rsidRDefault="00676F4B" w:rsidP="00676F4B">
            <w:pPr>
              <w:pStyle w:val="7"/>
              <w:rPr>
                <w:szCs w:val="21"/>
              </w:rPr>
            </w:pPr>
            <w:r w:rsidRPr="00CD4A59">
              <w:rPr>
                <w:rFonts w:hint="eastAsia"/>
                <w:szCs w:val="21"/>
              </w:rPr>
              <w:t>最近环境敏感目标，到达时间</w:t>
            </w:r>
            <w:r w:rsidRPr="00CD4A59">
              <w:rPr>
                <w:szCs w:val="21"/>
              </w:rPr>
              <w:t xml:space="preserve">    h</w:t>
            </w:r>
          </w:p>
        </w:tc>
      </w:tr>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t>重点风险防范措施</w:t>
            </w:r>
          </w:p>
        </w:tc>
        <w:tc>
          <w:tcPr>
            <w:tcW w:w="7477" w:type="dxa"/>
            <w:gridSpan w:val="14"/>
            <w:hideMark/>
          </w:tcPr>
          <w:p w:rsidR="00676F4B" w:rsidRPr="00CD4A59" w:rsidRDefault="00676F4B" w:rsidP="00676F4B">
            <w:pPr>
              <w:pStyle w:val="7"/>
              <w:jc w:val="left"/>
              <w:rPr>
                <w:bCs/>
              </w:rPr>
            </w:pPr>
            <w:r w:rsidRPr="00CD4A59">
              <w:rPr>
                <w:rFonts w:hint="eastAsia"/>
                <w:bCs/>
              </w:rPr>
              <w:t>一、泄漏事故的风险防范措施</w:t>
            </w:r>
          </w:p>
          <w:p w:rsidR="00676F4B" w:rsidRPr="00CD4A59" w:rsidRDefault="00676F4B" w:rsidP="00676F4B">
            <w:pPr>
              <w:pStyle w:val="7"/>
              <w:jc w:val="left"/>
            </w:pPr>
            <w:r w:rsidRPr="00CD4A59">
              <w:rPr>
                <w:rFonts w:hint="eastAsia"/>
              </w:rPr>
              <w:t>1</w:t>
            </w:r>
            <w:r w:rsidRPr="00CD4A59">
              <w:rPr>
                <w:rFonts w:hint="eastAsia"/>
              </w:rPr>
              <w:t>、原料储存，运输过程制定各种操作规范，装卸原料时文明操作，必须防止包装破损，建立原料库和车间巡检制度，加强日常监管，避免泄漏事故的发生。</w:t>
            </w:r>
          </w:p>
          <w:p w:rsidR="00676F4B" w:rsidRPr="00CD4A59" w:rsidRDefault="00676F4B" w:rsidP="00676F4B">
            <w:pPr>
              <w:pStyle w:val="7"/>
              <w:jc w:val="left"/>
            </w:pPr>
            <w:r w:rsidRPr="00CD4A59">
              <w:rPr>
                <w:rFonts w:hint="eastAsia"/>
              </w:rPr>
              <w:t>2</w:t>
            </w:r>
            <w:r w:rsidRPr="00CD4A59">
              <w:rPr>
                <w:rFonts w:hint="eastAsia"/>
              </w:rPr>
              <w:t>、原料库管理人员，必须经过专业知识培训，熟悉贮存物品的特性、事故处理办</w:t>
            </w:r>
            <w:r w:rsidRPr="00CD4A59">
              <w:rPr>
                <w:rFonts w:hint="eastAsia"/>
              </w:rPr>
              <w:lastRenderedPageBreak/>
              <w:t>法和防护知识，持证上岗，同时，必须配备有关的个人防护用品。</w:t>
            </w:r>
          </w:p>
          <w:p w:rsidR="00676F4B" w:rsidRPr="00CD4A59" w:rsidRDefault="00676F4B" w:rsidP="00676F4B">
            <w:pPr>
              <w:pStyle w:val="7"/>
              <w:jc w:val="left"/>
            </w:pPr>
            <w:r w:rsidRPr="00CD4A59">
              <w:rPr>
                <w:rFonts w:hint="eastAsia"/>
              </w:rPr>
              <w:t>3</w:t>
            </w:r>
            <w:r w:rsidRPr="00CD4A59">
              <w:rPr>
                <w:rFonts w:hint="eastAsia"/>
              </w:rPr>
              <w:t>、储存化学品的库房、场所的消防设施、用电设施、防雷防静电设施等必须符合国家规定的安全要求。</w:t>
            </w:r>
          </w:p>
          <w:p w:rsidR="00676F4B" w:rsidRPr="00CD4A59" w:rsidRDefault="00676F4B" w:rsidP="00676F4B">
            <w:pPr>
              <w:pStyle w:val="7"/>
              <w:jc w:val="left"/>
            </w:pPr>
            <w:r w:rsidRPr="00CD4A59">
              <w:rPr>
                <w:rFonts w:hint="eastAsia"/>
              </w:rPr>
              <w:t>4</w:t>
            </w:r>
            <w:r w:rsidRPr="00CD4A59">
              <w:rPr>
                <w:rFonts w:hint="eastAsia"/>
              </w:rPr>
              <w:t>、做好</w:t>
            </w:r>
            <w:r w:rsidRPr="00CD4A59">
              <w:rPr>
                <w:rFonts w:hint="eastAsia"/>
              </w:rPr>
              <w:t>A</w:t>
            </w:r>
            <w:r w:rsidRPr="00CD4A59">
              <w:rPr>
                <w:rFonts w:hint="eastAsia"/>
              </w:rPr>
              <w:t>号原料库和</w:t>
            </w:r>
            <w:r w:rsidRPr="00CD4A59">
              <w:rPr>
                <w:rFonts w:hint="eastAsia"/>
              </w:rPr>
              <w:t>A</w:t>
            </w:r>
            <w:r w:rsidRPr="00CD4A59">
              <w:rPr>
                <w:rFonts w:hint="eastAsia"/>
              </w:rPr>
              <w:t>生产线生产车间的地面防渗处理。</w:t>
            </w:r>
          </w:p>
          <w:p w:rsidR="00676F4B" w:rsidRPr="00CD4A59" w:rsidRDefault="00676F4B" w:rsidP="00676F4B">
            <w:pPr>
              <w:pStyle w:val="7"/>
              <w:jc w:val="left"/>
            </w:pPr>
            <w:r w:rsidRPr="00CD4A59">
              <w:rPr>
                <w:rFonts w:hint="eastAsia"/>
              </w:rPr>
              <w:t>5</w:t>
            </w:r>
            <w:r w:rsidRPr="00CD4A59">
              <w:rPr>
                <w:rFonts w:hint="eastAsia"/>
              </w:rPr>
              <w:t>、加强泄漏事故应急预案的培训和演练，提高员工应对处理泄漏事故能力。</w:t>
            </w:r>
          </w:p>
          <w:p w:rsidR="00676F4B" w:rsidRPr="00CD4A59" w:rsidRDefault="00676F4B" w:rsidP="00676F4B">
            <w:pPr>
              <w:pStyle w:val="7"/>
              <w:jc w:val="left"/>
              <w:rPr>
                <w:bCs/>
              </w:rPr>
            </w:pPr>
            <w:r w:rsidRPr="00CD4A59">
              <w:rPr>
                <w:rFonts w:hint="eastAsia"/>
                <w:bCs/>
              </w:rPr>
              <w:t>二、环保设备故障的风险防范措施</w:t>
            </w:r>
          </w:p>
          <w:p w:rsidR="00676F4B" w:rsidRPr="00CD4A59" w:rsidRDefault="00676F4B" w:rsidP="00676F4B">
            <w:pPr>
              <w:pStyle w:val="7"/>
              <w:jc w:val="left"/>
            </w:pPr>
            <w:r w:rsidRPr="00CD4A59">
              <w:rPr>
                <w:rFonts w:hint="eastAsia"/>
              </w:rPr>
              <w:t>1</w:t>
            </w:r>
            <w:r w:rsidRPr="00CD4A59">
              <w:rPr>
                <w:rFonts w:hint="eastAsia"/>
              </w:rPr>
              <w:t>、改建工程</w:t>
            </w:r>
            <w:r w:rsidRPr="00CD4A59">
              <w:rPr>
                <w:rFonts w:hint="eastAsia"/>
              </w:rPr>
              <w:t>A</w:t>
            </w:r>
            <w:r w:rsidRPr="00CD4A59">
              <w:rPr>
                <w:rFonts w:hint="eastAsia"/>
              </w:rPr>
              <w:t>生产线排放废气涉及有毒有害物质铬及其化合物，日常要加强对员工关于氧化铬理化性质及其危害性等的专题教育，进一步提高员工的安全防范知识和应急救援能力。</w:t>
            </w:r>
          </w:p>
          <w:p w:rsidR="00676F4B" w:rsidRPr="00CD4A59" w:rsidRDefault="00676F4B" w:rsidP="00676F4B">
            <w:pPr>
              <w:pStyle w:val="7"/>
              <w:jc w:val="left"/>
            </w:pPr>
            <w:r w:rsidRPr="00CD4A59">
              <w:rPr>
                <w:rFonts w:hint="eastAsia"/>
              </w:rPr>
              <w:t>2</w:t>
            </w:r>
            <w:r w:rsidRPr="00CD4A59">
              <w:rPr>
                <w:rFonts w:hint="eastAsia"/>
              </w:rPr>
              <w:t>、企业设有专人定期对所有覆膜布袋除尘器进行检查，发现破损或其他不正常情况立即停止生产，进行检修或更换。</w:t>
            </w:r>
          </w:p>
          <w:p w:rsidR="00676F4B" w:rsidRPr="00CD4A59" w:rsidRDefault="00676F4B" w:rsidP="00676F4B">
            <w:pPr>
              <w:pStyle w:val="7"/>
              <w:jc w:val="left"/>
            </w:pPr>
            <w:r w:rsidRPr="00CD4A59">
              <w:rPr>
                <w:rFonts w:hint="eastAsia"/>
              </w:rPr>
              <w:t>3</w:t>
            </w:r>
            <w:r w:rsidRPr="00CD4A59">
              <w:rPr>
                <w:rFonts w:hint="eastAsia"/>
              </w:rPr>
              <w:t>、加强环保设备故障事故应急预案的培训和演练，提高员工应对处理事故能力。</w:t>
            </w:r>
          </w:p>
          <w:p w:rsidR="00676F4B" w:rsidRPr="00CD4A59" w:rsidRDefault="00676F4B" w:rsidP="00676F4B">
            <w:pPr>
              <w:pStyle w:val="7"/>
              <w:jc w:val="left"/>
              <w:rPr>
                <w:sz w:val="24"/>
              </w:rPr>
            </w:pPr>
            <w:r w:rsidRPr="00CD4A59">
              <w:rPr>
                <w:rFonts w:hint="eastAsia"/>
              </w:rPr>
              <w:t>4</w:t>
            </w:r>
            <w:r w:rsidRPr="00CD4A59">
              <w:rPr>
                <w:rFonts w:hint="eastAsia"/>
              </w:rPr>
              <w:t>、制定落实事故风险应急预案和环境监测计划。</w:t>
            </w:r>
          </w:p>
        </w:tc>
      </w:tr>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lastRenderedPageBreak/>
              <w:t>评价结论与建议</w:t>
            </w:r>
          </w:p>
        </w:tc>
        <w:tc>
          <w:tcPr>
            <w:tcW w:w="7477" w:type="dxa"/>
            <w:gridSpan w:val="14"/>
            <w:hideMark/>
          </w:tcPr>
          <w:p w:rsidR="00676F4B" w:rsidRPr="00CD4A59" w:rsidRDefault="00676F4B" w:rsidP="00676F4B">
            <w:pPr>
              <w:pStyle w:val="7"/>
              <w:jc w:val="left"/>
              <w:rPr>
                <w:szCs w:val="21"/>
              </w:rPr>
            </w:pPr>
            <w:r w:rsidRPr="00CD4A59">
              <w:rPr>
                <w:rFonts w:hint="eastAsia"/>
                <w:szCs w:val="21"/>
              </w:rPr>
              <w:t>通过加强管理和严格执行风险防范措施等，可有效避免事故发生，减轻事故的危害，风险程度可以接受。</w:t>
            </w:r>
          </w:p>
        </w:tc>
      </w:tr>
      <w:tr w:rsidR="00676F4B" w:rsidRPr="00CD4A59" w:rsidTr="000B1693">
        <w:trPr>
          <w:jc w:val="center"/>
        </w:trPr>
        <w:tc>
          <w:tcPr>
            <w:tcW w:w="9100" w:type="dxa"/>
            <w:gridSpan w:val="16"/>
            <w:hideMark/>
          </w:tcPr>
          <w:p w:rsidR="00676F4B" w:rsidRPr="00CD4A59" w:rsidRDefault="00676F4B" w:rsidP="00676F4B">
            <w:pPr>
              <w:pStyle w:val="7"/>
              <w:jc w:val="left"/>
              <w:rPr>
                <w:szCs w:val="21"/>
              </w:rPr>
            </w:pPr>
            <w:r w:rsidRPr="00CD4A59">
              <w:rPr>
                <w:rFonts w:hint="eastAsia"/>
                <w:szCs w:val="21"/>
              </w:rPr>
              <w:t>注：“□”为勾选项，“—”为填写项。</w:t>
            </w:r>
          </w:p>
        </w:tc>
      </w:tr>
    </w:tbl>
    <w:p w:rsidR="00676F4B" w:rsidRDefault="00676F4B" w:rsidP="00676F4B"/>
    <w:p w:rsidR="00676F4B" w:rsidRDefault="00676F4B" w:rsidP="00676F4B">
      <w:pPr>
        <w:pStyle w:val="2"/>
        <w:rPr>
          <w:lang w:val="en-US" w:bidi="ar-SA"/>
        </w:rPr>
      </w:pPr>
    </w:p>
    <w:sectPr w:rsidR="00676F4B" w:rsidSect="008A147C">
      <w:pgSz w:w="11906" w:h="16838"/>
      <w:pgMar w:top="1247" w:right="1418" w:bottom="1247" w:left="1418"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4D4F" w:rsidRDefault="001A4D4F">
      <w:r>
        <w:separator/>
      </w:r>
    </w:p>
  </w:endnote>
  <w:endnote w:type="continuationSeparator" w:id="0">
    <w:p w:rsidR="001A4D4F" w:rsidRDefault="001A4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rif">
    <w:altName w:val="AMGDT"/>
    <w:charset w:val="00"/>
    <w:family w:val="auto"/>
    <w:pitch w:val="default"/>
  </w:font>
  <w:font w:name="新宋体-18030">
    <w:altName w:val="宋体"/>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1" w:usb1="080E0000" w:usb2="00000010" w:usb3="00000000" w:csb0="00040000" w:csb1="00000000"/>
  </w:font>
  <w:font w:name="方正小标宋_GBK">
    <w:altName w:val="微软雅黑"/>
    <w:charset w:val="86"/>
    <w:family w:val="script"/>
    <w:pitch w:val="default"/>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imesNewRomanPSMT">
    <w:altName w:val="MS Gothic"/>
    <w:charset w:val="80"/>
    <w:family w:val="auto"/>
    <w:pitch w:val="default"/>
    <w:sig w:usb0="00000001" w:usb1="080E0000" w:usb2="00000010" w:usb3="00000000" w:csb0="00060000"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83" w:usb1="288F0000" w:usb2="00000016" w:usb3="00000000" w:csb0="00040001" w:csb1="00000000"/>
  </w:font>
  <w:font w:name="微?雅?">
    <w:altName w:val="Times New Roman"/>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BBA" w:rsidRDefault="00922BBA">
    <w:pPr>
      <w:pStyle w:val="af3"/>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BBA" w:rsidRDefault="00922BBA">
    <w:pPr>
      <w:pStyle w:val="af3"/>
      <w:framePr w:wrap="around" w:vAnchor="text" w:hAnchor="margin" w:xAlign="outside" w:y="1"/>
      <w:rPr>
        <w:rStyle w:val="afe"/>
        <w:rFonts w:ascii="宋体" w:hAnsi="宋体"/>
        <w:sz w:val="28"/>
        <w:szCs w:val="28"/>
      </w:rPr>
    </w:pPr>
    <w:r>
      <w:rPr>
        <w:rStyle w:val="afe"/>
        <w:rFonts w:ascii="宋体" w:hAnsi="宋体" w:hint="eastAsia"/>
        <w:sz w:val="28"/>
        <w:szCs w:val="28"/>
      </w:rPr>
      <w:t>—</w:t>
    </w:r>
    <w:r>
      <w:rPr>
        <w:rStyle w:val="afe"/>
        <w:rFonts w:ascii="宋体" w:hAnsi="宋体" w:hint="eastAsia"/>
        <w:sz w:val="20"/>
      </w:rPr>
      <w:t xml:space="preserve">  </w:t>
    </w:r>
    <w:r>
      <w:rPr>
        <w:sz w:val="26"/>
        <w:szCs w:val="26"/>
      </w:rPr>
      <w:fldChar w:fldCharType="begin"/>
    </w:r>
    <w:r>
      <w:rPr>
        <w:rStyle w:val="afe"/>
        <w:sz w:val="26"/>
        <w:szCs w:val="26"/>
      </w:rPr>
      <w:instrText xml:space="preserve">PAGE  </w:instrText>
    </w:r>
    <w:r>
      <w:rPr>
        <w:sz w:val="26"/>
        <w:szCs w:val="26"/>
      </w:rPr>
      <w:fldChar w:fldCharType="separate"/>
    </w:r>
    <w:r w:rsidR="00D4391A">
      <w:rPr>
        <w:rStyle w:val="afe"/>
        <w:noProof/>
        <w:sz w:val="26"/>
        <w:szCs w:val="26"/>
      </w:rPr>
      <w:t>1</w:t>
    </w:r>
    <w:r>
      <w:rPr>
        <w:sz w:val="26"/>
        <w:szCs w:val="26"/>
      </w:rPr>
      <w:fldChar w:fldCharType="end"/>
    </w:r>
    <w:r>
      <w:rPr>
        <w:rStyle w:val="afe"/>
        <w:sz w:val="20"/>
      </w:rPr>
      <w:t xml:space="preserve"> </w:t>
    </w:r>
    <w:r>
      <w:rPr>
        <w:rStyle w:val="afe"/>
        <w:rFonts w:ascii="宋体" w:hAnsi="宋体" w:hint="eastAsia"/>
        <w:sz w:val="20"/>
      </w:rPr>
      <w:t xml:space="preserve"> </w:t>
    </w:r>
    <w:r>
      <w:rPr>
        <w:rStyle w:val="afe"/>
        <w:rFonts w:ascii="宋体" w:hAnsi="宋体" w:hint="eastAsia"/>
        <w:sz w:val="28"/>
        <w:szCs w:val="28"/>
      </w:rPr>
      <w:t>—</w:t>
    </w:r>
  </w:p>
  <w:p w:rsidR="00922BBA" w:rsidRDefault="00922BBA">
    <w:pPr>
      <w:pStyle w:val="af3"/>
      <w:ind w:right="360" w:firstLine="360"/>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BBA" w:rsidRDefault="00922BBA">
    <w:pPr>
      <w:pStyle w:val="af3"/>
      <w:framePr w:wrap="around" w:vAnchor="text" w:hAnchor="margin" w:xAlign="outside" w:y="1"/>
      <w:rPr>
        <w:rStyle w:val="afe"/>
        <w:rFonts w:ascii="宋体" w:hAnsi="宋体"/>
        <w:sz w:val="28"/>
        <w:szCs w:val="28"/>
      </w:rPr>
    </w:pPr>
    <w:r>
      <w:rPr>
        <w:rStyle w:val="afe"/>
        <w:rFonts w:ascii="宋体" w:hAnsi="宋体" w:hint="eastAsia"/>
        <w:sz w:val="28"/>
        <w:szCs w:val="28"/>
      </w:rPr>
      <w:t>—</w:t>
    </w:r>
    <w:r>
      <w:rPr>
        <w:rStyle w:val="afe"/>
        <w:rFonts w:ascii="宋体" w:hAnsi="宋体" w:hint="eastAsia"/>
        <w:sz w:val="20"/>
      </w:rPr>
      <w:t xml:space="preserve">  </w:t>
    </w:r>
    <w:r>
      <w:rPr>
        <w:sz w:val="26"/>
        <w:szCs w:val="26"/>
      </w:rPr>
      <w:fldChar w:fldCharType="begin"/>
    </w:r>
    <w:r>
      <w:rPr>
        <w:rStyle w:val="afe"/>
        <w:sz w:val="26"/>
        <w:szCs w:val="26"/>
      </w:rPr>
      <w:instrText xml:space="preserve">PAGE  </w:instrText>
    </w:r>
    <w:r>
      <w:rPr>
        <w:sz w:val="26"/>
        <w:szCs w:val="26"/>
      </w:rPr>
      <w:fldChar w:fldCharType="separate"/>
    </w:r>
    <w:r w:rsidR="00D4391A">
      <w:rPr>
        <w:rStyle w:val="afe"/>
        <w:noProof/>
        <w:sz w:val="26"/>
        <w:szCs w:val="26"/>
      </w:rPr>
      <w:t>79</w:t>
    </w:r>
    <w:r>
      <w:rPr>
        <w:sz w:val="26"/>
        <w:szCs w:val="26"/>
      </w:rPr>
      <w:fldChar w:fldCharType="end"/>
    </w:r>
    <w:r>
      <w:rPr>
        <w:rStyle w:val="afe"/>
        <w:sz w:val="20"/>
      </w:rPr>
      <w:t xml:space="preserve"> </w:t>
    </w:r>
    <w:r>
      <w:rPr>
        <w:rStyle w:val="afe"/>
        <w:rFonts w:ascii="宋体" w:hAnsi="宋体" w:hint="eastAsia"/>
        <w:sz w:val="20"/>
      </w:rPr>
      <w:t xml:space="preserve"> </w:t>
    </w:r>
    <w:r>
      <w:rPr>
        <w:rStyle w:val="afe"/>
        <w:rFonts w:ascii="宋体" w:hAnsi="宋体" w:hint="eastAsia"/>
        <w:sz w:val="28"/>
        <w:szCs w:val="28"/>
      </w:rPr>
      <w:t>—</w:t>
    </w:r>
  </w:p>
  <w:p w:rsidR="00922BBA" w:rsidRDefault="00922BBA">
    <w:pPr>
      <w:pStyle w:val="af3"/>
      <w:ind w:right="360" w:firstLine="360"/>
      <w:jc w:val="cen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BBA" w:rsidRDefault="00922BBA">
    <w:pPr>
      <w:pStyle w:val="af3"/>
      <w:framePr w:wrap="around" w:vAnchor="text" w:hAnchor="margin" w:xAlign="outside" w:y="1"/>
      <w:rPr>
        <w:rStyle w:val="afe"/>
        <w:rFonts w:ascii="宋体" w:hAnsi="宋体"/>
        <w:sz w:val="28"/>
        <w:szCs w:val="28"/>
      </w:rPr>
    </w:pPr>
    <w:r>
      <w:rPr>
        <w:rStyle w:val="afe"/>
        <w:rFonts w:ascii="宋体" w:hAnsi="宋体" w:hint="eastAsia"/>
        <w:sz w:val="28"/>
        <w:szCs w:val="28"/>
      </w:rPr>
      <w:t>—</w:t>
    </w:r>
    <w:r>
      <w:rPr>
        <w:rStyle w:val="afe"/>
        <w:rFonts w:ascii="宋体" w:hAnsi="宋体" w:hint="eastAsia"/>
        <w:sz w:val="20"/>
      </w:rPr>
      <w:t xml:space="preserve">  </w:t>
    </w:r>
    <w:r>
      <w:rPr>
        <w:rFonts w:ascii="宋体" w:hAnsi="宋体"/>
        <w:sz w:val="26"/>
        <w:szCs w:val="26"/>
      </w:rPr>
      <w:fldChar w:fldCharType="begin"/>
    </w:r>
    <w:r>
      <w:rPr>
        <w:rStyle w:val="afe"/>
        <w:rFonts w:ascii="宋体" w:hAnsi="宋体"/>
        <w:sz w:val="26"/>
        <w:szCs w:val="26"/>
      </w:rPr>
      <w:instrText xml:space="preserve">PAGE  </w:instrText>
    </w:r>
    <w:r>
      <w:rPr>
        <w:rFonts w:ascii="宋体" w:hAnsi="宋体"/>
        <w:sz w:val="26"/>
        <w:szCs w:val="26"/>
      </w:rPr>
      <w:fldChar w:fldCharType="separate"/>
    </w:r>
    <w:r w:rsidR="00D4391A">
      <w:rPr>
        <w:rStyle w:val="afe"/>
        <w:rFonts w:ascii="宋体" w:hAnsi="宋体"/>
        <w:noProof/>
        <w:sz w:val="26"/>
        <w:szCs w:val="26"/>
      </w:rPr>
      <w:t>105</w:t>
    </w:r>
    <w:r>
      <w:rPr>
        <w:rFonts w:ascii="宋体" w:hAnsi="宋体"/>
        <w:sz w:val="26"/>
        <w:szCs w:val="26"/>
      </w:rPr>
      <w:fldChar w:fldCharType="end"/>
    </w:r>
    <w:r>
      <w:rPr>
        <w:rStyle w:val="afe"/>
        <w:rFonts w:ascii="宋体" w:hAnsi="宋体" w:hint="eastAsia"/>
        <w:sz w:val="20"/>
      </w:rPr>
      <w:t xml:space="preserve">  </w:t>
    </w:r>
    <w:r>
      <w:rPr>
        <w:rStyle w:val="afe"/>
        <w:rFonts w:ascii="宋体" w:hAnsi="宋体" w:hint="eastAsia"/>
        <w:sz w:val="28"/>
        <w:szCs w:val="28"/>
      </w:rPr>
      <w:t>—</w:t>
    </w:r>
  </w:p>
  <w:p w:rsidR="00922BBA" w:rsidRDefault="00922BBA">
    <w:pPr>
      <w:pStyle w:val="af3"/>
      <w:ind w:right="360" w:firstLine="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4D4F" w:rsidRDefault="001A4D4F">
      <w:r>
        <w:separator/>
      </w:r>
    </w:p>
  </w:footnote>
  <w:footnote w:type="continuationSeparator" w:id="0">
    <w:p w:rsidR="001A4D4F" w:rsidRDefault="001A4D4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98ACE87"/>
    <w:multiLevelType w:val="singleLevel"/>
    <w:tmpl w:val="C98ACE87"/>
    <w:lvl w:ilvl="0">
      <w:start w:val="1"/>
      <w:numFmt w:val="decimal"/>
      <w:suff w:val="nothing"/>
      <w:lvlText w:val="（%1）"/>
      <w:lvlJc w:val="left"/>
    </w:lvl>
  </w:abstractNum>
  <w:abstractNum w:abstractNumId="1" w15:restartNumberingAfterBreak="0">
    <w:nsid w:val="EE664389"/>
    <w:multiLevelType w:val="singleLevel"/>
    <w:tmpl w:val="EE664389"/>
    <w:lvl w:ilvl="0">
      <w:start w:val="1"/>
      <w:numFmt w:val="decimal"/>
      <w:suff w:val="nothing"/>
      <w:lvlText w:val="%1、"/>
      <w:lvlJc w:val="left"/>
    </w:lvl>
  </w:abstractNum>
  <w:abstractNum w:abstractNumId="2" w15:restartNumberingAfterBreak="0">
    <w:nsid w:val="0000000A"/>
    <w:multiLevelType w:val="multilevel"/>
    <w:tmpl w:val="0000000A"/>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pStyle w:val="a"/>
      <w:suff w:val="nothing"/>
      <w:lvlText w:val="%1%2.%3.%4.%5.%6　"/>
      <w:lvlJc w:val="left"/>
      <w:pPr>
        <w:ind w:left="126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0000000B"/>
    <w:multiLevelType w:val="multilevel"/>
    <w:tmpl w:val="0000000B"/>
    <w:lvl w:ilvl="0">
      <w:start w:val="1"/>
      <w:numFmt w:val="chineseCountingThousand"/>
      <w:lvlText w:val="第%1章"/>
      <w:lvlJc w:val="left"/>
      <w:pPr>
        <w:tabs>
          <w:tab w:val="left" w:pos="425"/>
        </w:tabs>
        <w:ind w:left="425" w:hanging="425"/>
      </w:pPr>
      <w:rPr>
        <w:rFonts w:hint="eastAsia"/>
      </w:rPr>
    </w:lvl>
    <w:lvl w:ilvl="1">
      <w:start w:val="1"/>
      <w:numFmt w:val="none"/>
      <w:isLgl/>
      <w:lvlText w:val="%1"/>
      <w:lvlJc w:val="left"/>
      <w:pPr>
        <w:tabs>
          <w:tab w:val="left" w:pos="425"/>
        </w:tabs>
        <w:ind w:left="425" w:hanging="425"/>
      </w:pPr>
      <w:rPr>
        <w:rFonts w:hint="eastAsia"/>
      </w:rPr>
    </w:lvl>
    <w:lvl w:ilvl="2">
      <w:start w:val="1"/>
      <w:numFmt w:val="decimal"/>
      <w:isLgl/>
      <w:lvlText w:val="%1.%3"/>
      <w:lvlJc w:val="left"/>
      <w:pPr>
        <w:tabs>
          <w:tab w:val="left" w:pos="567"/>
        </w:tabs>
        <w:ind w:left="567" w:hanging="567"/>
      </w:pPr>
      <w:rPr>
        <w:rFonts w:hint="eastAsia"/>
      </w:rPr>
    </w:lvl>
    <w:lvl w:ilvl="3">
      <w:start w:val="1"/>
      <w:numFmt w:val="decimal"/>
      <w:pStyle w:val="4"/>
      <w:isLgl/>
      <w:lvlText w:val="%1.%3.%4"/>
      <w:lvlJc w:val="left"/>
      <w:pPr>
        <w:tabs>
          <w:tab w:val="left" w:pos="425"/>
        </w:tabs>
        <w:ind w:left="425" w:hanging="425"/>
      </w:pPr>
      <w:rPr>
        <w:rFonts w:hint="eastAsia"/>
      </w:rPr>
    </w:lvl>
    <w:lvl w:ilvl="4">
      <w:start w:val="1"/>
      <w:numFmt w:val="decimal"/>
      <w:isLgl/>
      <w:lvlText w:val="%1.%3.%4.%5"/>
      <w:lvlJc w:val="left"/>
      <w:pPr>
        <w:tabs>
          <w:tab w:val="left" w:pos="425"/>
        </w:tabs>
        <w:ind w:left="425" w:hanging="425"/>
      </w:pPr>
      <w:rPr>
        <w:rFonts w:hint="eastAsia"/>
        <w:b w:val="0"/>
      </w:rPr>
    </w:lvl>
    <w:lvl w:ilvl="5">
      <w:start w:val="1"/>
      <w:numFmt w:val="decimal"/>
      <w:lvlText w:val="（%6）"/>
      <w:lvlJc w:val="left"/>
      <w:pPr>
        <w:tabs>
          <w:tab w:val="left" w:pos="1098"/>
        </w:tabs>
        <w:ind w:left="1524" w:hanging="624"/>
      </w:pPr>
    </w:lvl>
    <w:lvl w:ilvl="6">
      <w:start w:val="1"/>
      <w:numFmt w:val="decimal"/>
      <w:lvlText w:val="%7"/>
      <w:lvlJc w:val="left"/>
      <w:pPr>
        <w:tabs>
          <w:tab w:val="left" w:pos="794"/>
        </w:tabs>
        <w:ind w:left="794" w:hanging="425"/>
      </w:pPr>
      <w:rPr>
        <w:rFonts w:hint="eastAsia"/>
      </w:rPr>
    </w:lvl>
    <w:lvl w:ilvl="7">
      <w:start w:val="1"/>
      <w:numFmt w:val="upperLetter"/>
      <w:lvlText w:val="%8、"/>
      <w:lvlJc w:val="left"/>
      <w:pPr>
        <w:tabs>
          <w:tab w:val="left" w:pos="964"/>
        </w:tabs>
        <w:ind w:left="964" w:hanging="425"/>
      </w:pPr>
      <w:rPr>
        <w:rFonts w:hint="eastAsia"/>
      </w:rPr>
    </w:lvl>
    <w:lvl w:ilvl="8">
      <w:start w:val="1"/>
      <w:numFmt w:val="lowerLetter"/>
      <w:lvlText w:val="%9、"/>
      <w:lvlJc w:val="left"/>
      <w:pPr>
        <w:tabs>
          <w:tab w:val="left" w:pos="1134"/>
        </w:tabs>
        <w:ind w:left="1134" w:hanging="425"/>
      </w:pPr>
      <w:rPr>
        <w:rFonts w:hint="eastAsia"/>
      </w:rPr>
    </w:lvl>
  </w:abstractNum>
  <w:abstractNum w:abstractNumId="4" w15:restartNumberingAfterBreak="0">
    <w:nsid w:val="0A7EC1AF"/>
    <w:multiLevelType w:val="singleLevel"/>
    <w:tmpl w:val="0A7EC1AF"/>
    <w:lvl w:ilvl="0">
      <w:start w:val="1"/>
      <w:numFmt w:val="decimal"/>
      <w:lvlText w:val="表%1"/>
      <w:lvlJc w:val="left"/>
      <w:pPr>
        <w:tabs>
          <w:tab w:val="left" w:pos="420"/>
        </w:tabs>
        <w:ind w:left="425" w:hanging="425"/>
      </w:pPr>
      <w:rPr>
        <w:rFonts w:hint="default"/>
        <w:b/>
        <w:bCs/>
        <w:sz w:val="21"/>
        <w:szCs w:val="21"/>
      </w:rPr>
    </w:lvl>
  </w:abstractNum>
  <w:abstractNum w:abstractNumId="5" w15:restartNumberingAfterBreak="0">
    <w:nsid w:val="16B12BC0"/>
    <w:multiLevelType w:val="hybridMultilevel"/>
    <w:tmpl w:val="17C0709C"/>
    <w:lvl w:ilvl="0" w:tplc="4906FF9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B4901AA"/>
    <w:multiLevelType w:val="multilevel"/>
    <w:tmpl w:val="1B4901AA"/>
    <w:lvl w:ilvl="0">
      <w:start w:val="1"/>
      <w:numFmt w:val="decimal"/>
      <w:lvlText w:val="%1"/>
      <w:lvlJc w:val="center"/>
      <w:pPr>
        <w:tabs>
          <w:tab w:val="left" w:pos="237"/>
        </w:tabs>
        <w:ind w:left="0" w:firstLine="113"/>
      </w:pPr>
      <w:rPr>
        <w:rFonts w:ascii="Times New Roman" w:eastAsia="宋体" w:hAnsi="Times New Roman" w:cs="Times New Roman" w:hint="default"/>
      </w:rPr>
    </w:lvl>
    <w:lvl w:ilvl="1">
      <w:start w:val="1"/>
      <w:numFmt w:val="lowerLetter"/>
      <w:lvlText w:val="%2)"/>
      <w:lvlJc w:val="left"/>
      <w:pPr>
        <w:tabs>
          <w:tab w:val="left" w:pos="840"/>
        </w:tabs>
        <w:ind w:left="840" w:hanging="420"/>
      </w:pPr>
      <w:rPr>
        <w:rFonts w:ascii="Times New Roman" w:hAnsi="Times New Roman" w:cs="Times New Roman" w:hint="default"/>
      </w:rPr>
    </w:lvl>
    <w:lvl w:ilvl="2">
      <w:start w:val="1"/>
      <w:numFmt w:val="lowerRoman"/>
      <w:lvlText w:val="%3."/>
      <w:lvlJc w:val="right"/>
      <w:pPr>
        <w:tabs>
          <w:tab w:val="left" w:pos="1260"/>
        </w:tabs>
        <w:ind w:left="1260" w:hanging="420"/>
      </w:pPr>
      <w:rPr>
        <w:rFonts w:ascii="Times New Roman" w:hAnsi="Times New Roman" w:cs="Times New Roman" w:hint="default"/>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abstractNum w:abstractNumId="7" w15:restartNumberingAfterBreak="0">
    <w:nsid w:val="2B8F1D8E"/>
    <w:multiLevelType w:val="singleLevel"/>
    <w:tmpl w:val="2B8F1D8E"/>
    <w:lvl w:ilvl="0">
      <w:start w:val="1"/>
      <w:numFmt w:val="decimal"/>
      <w:pStyle w:val="1"/>
      <w:lvlText w:val="表%1"/>
      <w:lvlJc w:val="center"/>
      <w:pPr>
        <w:tabs>
          <w:tab w:val="left" w:pos="397"/>
        </w:tabs>
        <w:ind w:left="454" w:hanging="454"/>
      </w:pPr>
      <w:rPr>
        <w:rFonts w:ascii="宋体" w:eastAsia="宋体" w:hAnsi="宋体" w:cs="宋体" w:hint="default"/>
        <w:sz w:val="21"/>
        <w:szCs w:val="21"/>
      </w:rPr>
    </w:lvl>
  </w:abstractNum>
  <w:abstractNum w:abstractNumId="8" w15:restartNumberingAfterBreak="0">
    <w:nsid w:val="333C113D"/>
    <w:multiLevelType w:val="singleLevel"/>
    <w:tmpl w:val="333C113D"/>
    <w:lvl w:ilvl="0">
      <w:start w:val="4"/>
      <w:numFmt w:val="decimal"/>
      <w:suff w:val="nothing"/>
      <w:lvlText w:val="%1、"/>
      <w:lvlJc w:val="left"/>
    </w:lvl>
  </w:abstractNum>
  <w:abstractNum w:abstractNumId="9" w15:restartNumberingAfterBreak="0">
    <w:nsid w:val="3B2822A3"/>
    <w:multiLevelType w:val="multilevel"/>
    <w:tmpl w:val="3B2822A3"/>
    <w:lvl w:ilvl="0">
      <w:start w:val="1"/>
      <w:numFmt w:val="decimal"/>
      <w:pStyle w:val="a0"/>
      <w:lvlText w:val="图%1."/>
      <w:lvlJc w:val="left"/>
      <w:pPr>
        <w:ind w:left="3114" w:hanging="420"/>
      </w:pPr>
      <w:rPr>
        <w:rFonts w:ascii="Times New Roman" w:eastAsia="宋体" w:hAnsi="Times New Roman" w:cs="Times New Roman" w:hint="default"/>
        <w:b w:val="0"/>
        <w:i w:val="0"/>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15:restartNumberingAfterBreak="0">
    <w:nsid w:val="3BBCBA04"/>
    <w:multiLevelType w:val="singleLevel"/>
    <w:tmpl w:val="3BBCBA04"/>
    <w:lvl w:ilvl="0">
      <w:start w:val="3"/>
      <w:numFmt w:val="decimal"/>
      <w:suff w:val="nothing"/>
      <w:lvlText w:val="%1、"/>
      <w:lvlJc w:val="left"/>
    </w:lvl>
  </w:abstractNum>
  <w:abstractNum w:abstractNumId="11" w15:restartNumberingAfterBreak="0">
    <w:nsid w:val="585B7415"/>
    <w:multiLevelType w:val="multilevel"/>
    <w:tmpl w:val="585B7415"/>
    <w:lvl w:ilvl="0">
      <w:start w:val="1"/>
      <w:numFmt w:val="decimal"/>
      <w:lvlText w:val="表%1"/>
      <w:lvlJc w:val="left"/>
      <w:pPr>
        <w:ind w:left="845" w:hanging="420"/>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6A98A6FA"/>
    <w:multiLevelType w:val="singleLevel"/>
    <w:tmpl w:val="6A98A6FA"/>
    <w:lvl w:ilvl="0">
      <w:start w:val="1"/>
      <w:numFmt w:val="bullet"/>
      <w:pStyle w:val="5"/>
      <w:lvlText w:val=""/>
      <w:lvlJc w:val="left"/>
      <w:pPr>
        <w:tabs>
          <w:tab w:val="left" w:pos="2040"/>
        </w:tabs>
        <w:ind w:left="2040" w:hanging="360"/>
      </w:pPr>
      <w:rPr>
        <w:rFonts w:ascii="Wingdings" w:hAnsi="Wingdings" w:hint="default"/>
      </w:rPr>
    </w:lvl>
  </w:abstractNum>
  <w:abstractNum w:abstractNumId="13" w15:restartNumberingAfterBreak="0">
    <w:nsid w:val="7F4F41C6"/>
    <w:multiLevelType w:val="hybridMultilevel"/>
    <w:tmpl w:val="F52E65B0"/>
    <w:lvl w:ilvl="0" w:tplc="E5EE96B4">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2"/>
  </w:num>
  <w:num w:numId="4">
    <w:abstractNumId w:val="7"/>
  </w:num>
  <w:num w:numId="5">
    <w:abstractNumId w:val="9"/>
  </w:num>
  <w:num w:numId="6">
    <w:abstractNumId w:val="4"/>
  </w:num>
  <w:num w:numId="7">
    <w:abstractNumId w:val="8"/>
  </w:num>
  <w:num w:numId="8">
    <w:abstractNumId w:val="1"/>
  </w:num>
  <w:num w:numId="9">
    <w:abstractNumId w:val="0"/>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3"/>
  </w:num>
  <w:num w:numId="13">
    <w:abstractNumId w:val="5"/>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noPunctuationKerning/>
  <w:characterSpacingControl w:val="compressPunctuation"/>
  <w:noLineBreaksAfter w:lang="zh-CN" w:val="([{·‘“〈《「『【〔〖（．［｛￡￥"/>
  <w:noLineBreaksBefore w:lang="zh-CN" w:val="!),.:;?]}¨·ˇˉ―‖’”…∶、。〃々〉》」』】〕〗！＂＇），．：；？］｀｜｝～￠"/>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jMWJlZjZmMTI5ZjRhZWVkNTQ2NzVlNjk1MTNiN2IifQ=="/>
  </w:docVars>
  <w:rsids>
    <w:rsidRoot w:val="00A14947"/>
    <w:rsid w:val="00003E19"/>
    <w:rsid w:val="00005141"/>
    <w:rsid w:val="000060B3"/>
    <w:rsid w:val="000154A9"/>
    <w:rsid w:val="00015CC5"/>
    <w:rsid w:val="0002271D"/>
    <w:rsid w:val="00033173"/>
    <w:rsid w:val="00034131"/>
    <w:rsid w:val="000369B1"/>
    <w:rsid w:val="0004341D"/>
    <w:rsid w:val="000434EA"/>
    <w:rsid w:val="0004364B"/>
    <w:rsid w:val="0004595F"/>
    <w:rsid w:val="00046CA0"/>
    <w:rsid w:val="00050C6B"/>
    <w:rsid w:val="000567FF"/>
    <w:rsid w:val="00061B1F"/>
    <w:rsid w:val="00064EA3"/>
    <w:rsid w:val="00065906"/>
    <w:rsid w:val="000709EC"/>
    <w:rsid w:val="000733C4"/>
    <w:rsid w:val="00074783"/>
    <w:rsid w:val="0008070B"/>
    <w:rsid w:val="000810AC"/>
    <w:rsid w:val="00081A02"/>
    <w:rsid w:val="00082231"/>
    <w:rsid w:val="00082CC0"/>
    <w:rsid w:val="00085072"/>
    <w:rsid w:val="00086BBB"/>
    <w:rsid w:val="000875AA"/>
    <w:rsid w:val="00087C70"/>
    <w:rsid w:val="00092D38"/>
    <w:rsid w:val="0009377B"/>
    <w:rsid w:val="000A20C9"/>
    <w:rsid w:val="000B058F"/>
    <w:rsid w:val="000B436E"/>
    <w:rsid w:val="000B4467"/>
    <w:rsid w:val="000B4DB9"/>
    <w:rsid w:val="000B703A"/>
    <w:rsid w:val="000B755C"/>
    <w:rsid w:val="000C09AC"/>
    <w:rsid w:val="000C767F"/>
    <w:rsid w:val="000D07FC"/>
    <w:rsid w:val="000D1D77"/>
    <w:rsid w:val="000D3B4E"/>
    <w:rsid w:val="000D40D0"/>
    <w:rsid w:val="000D5A44"/>
    <w:rsid w:val="000D73D1"/>
    <w:rsid w:val="000E2FFB"/>
    <w:rsid w:val="000E3ED2"/>
    <w:rsid w:val="000E4DEC"/>
    <w:rsid w:val="000E7E40"/>
    <w:rsid w:val="000F16BF"/>
    <w:rsid w:val="000F1DA4"/>
    <w:rsid w:val="00102DD4"/>
    <w:rsid w:val="001126CE"/>
    <w:rsid w:val="00113483"/>
    <w:rsid w:val="00117EE8"/>
    <w:rsid w:val="00120FE2"/>
    <w:rsid w:val="00131F42"/>
    <w:rsid w:val="001357F1"/>
    <w:rsid w:val="00140FA8"/>
    <w:rsid w:val="00142FEB"/>
    <w:rsid w:val="00143A2D"/>
    <w:rsid w:val="00145A41"/>
    <w:rsid w:val="00151675"/>
    <w:rsid w:val="00157435"/>
    <w:rsid w:val="00161318"/>
    <w:rsid w:val="001625D3"/>
    <w:rsid w:val="001673FD"/>
    <w:rsid w:val="0017504D"/>
    <w:rsid w:val="0017671A"/>
    <w:rsid w:val="00177422"/>
    <w:rsid w:val="00180398"/>
    <w:rsid w:val="00184590"/>
    <w:rsid w:val="001870D1"/>
    <w:rsid w:val="0018781E"/>
    <w:rsid w:val="00191243"/>
    <w:rsid w:val="0019262D"/>
    <w:rsid w:val="00194918"/>
    <w:rsid w:val="001962F7"/>
    <w:rsid w:val="001A1B35"/>
    <w:rsid w:val="001A36B5"/>
    <w:rsid w:val="001A48A2"/>
    <w:rsid w:val="001A4D4F"/>
    <w:rsid w:val="001A6F61"/>
    <w:rsid w:val="001A70EF"/>
    <w:rsid w:val="001B2367"/>
    <w:rsid w:val="001B59EA"/>
    <w:rsid w:val="001B72B8"/>
    <w:rsid w:val="001C071E"/>
    <w:rsid w:val="001C1836"/>
    <w:rsid w:val="001C3816"/>
    <w:rsid w:val="001C428E"/>
    <w:rsid w:val="001C69B3"/>
    <w:rsid w:val="001C75D1"/>
    <w:rsid w:val="001D00EF"/>
    <w:rsid w:val="001D5595"/>
    <w:rsid w:val="001D74C4"/>
    <w:rsid w:val="001D7874"/>
    <w:rsid w:val="001D7F22"/>
    <w:rsid w:val="001E278F"/>
    <w:rsid w:val="001F0F17"/>
    <w:rsid w:val="001F124D"/>
    <w:rsid w:val="001F3347"/>
    <w:rsid w:val="001F5E52"/>
    <w:rsid w:val="001F69E4"/>
    <w:rsid w:val="00201A3E"/>
    <w:rsid w:val="002020FA"/>
    <w:rsid w:val="00203942"/>
    <w:rsid w:val="00207F35"/>
    <w:rsid w:val="002125B4"/>
    <w:rsid w:val="002155B8"/>
    <w:rsid w:val="00224839"/>
    <w:rsid w:val="002249B2"/>
    <w:rsid w:val="00226574"/>
    <w:rsid w:val="002278EC"/>
    <w:rsid w:val="0023280E"/>
    <w:rsid w:val="002377D1"/>
    <w:rsid w:val="00237CEB"/>
    <w:rsid w:val="00237FCC"/>
    <w:rsid w:val="00241403"/>
    <w:rsid w:val="002506BC"/>
    <w:rsid w:val="00251686"/>
    <w:rsid w:val="0025323C"/>
    <w:rsid w:val="00254345"/>
    <w:rsid w:val="00256BCE"/>
    <w:rsid w:val="0026392C"/>
    <w:rsid w:val="00263F70"/>
    <w:rsid w:val="00264557"/>
    <w:rsid w:val="00266FDA"/>
    <w:rsid w:val="00270089"/>
    <w:rsid w:val="002805AB"/>
    <w:rsid w:val="00280D2E"/>
    <w:rsid w:val="00282475"/>
    <w:rsid w:val="00282875"/>
    <w:rsid w:val="002837E3"/>
    <w:rsid w:val="0028393B"/>
    <w:rsid w:val="00284204"/>
    <w:rsid w:val="002843AC"/>
    <w:rsid w:val="00291773"/>
    <w:rsid w:val="002920D4"/>
    <w:rsid w:val="00295C59"/>
    <w:rsid w:val="00296264"/>
    <w:rsid w:val="002A168C"/>
    <w:rsid w:val="002A2069"/>
    <w:rsid w:val="002A3DC7"/>
    <w:rsid w:val="002A4189"/>
    <w:rsid w:val="002A631C"/>
    <w:rsid w:val="002B49E2"/>
    <w:rsid w:val="002B7B00"/>
    <w:rsid w:val="002B7C44"/>
    <w:rsid w:val="002C2B17"/>
    <w:rsid w:val="002C34AF"/>
    <w:rsid w:val="002C77BA"/>
    <w:rsid w:val="002C793F"/>
    <w:rsid w:val="002D3DD0"/>
    <w:rsid w:val="002E0EA6"/>
    <w:rsid w:val="002E1F3A"/>
    <w:rsid w:val="002E298A"/>
    <w:rsid w:val="002F57AB"/>
    <w:rsid w:val="00301978"/>
    <w:rsid w:val="003029A8"/>
    <w:rsid w:val="0030332C"/>
    <w:rsid w:val="003051C2"/>
    <w:rsid w:val="0030609C"/>
    <w:rsid w:val="00312296"/>
    <w:rsid w:val="00312D15"/>
    <w:rsid w:val="00314F0E"/>
    <w:rsid w:val="0031792E"/>
    <w:rsid w:val="00321D8E"/>
    <w:rsid w:val="00325928"/>
    <w:rsid w:val="0032627D"/>
    <w:rsid w:val="00332715"/>
    <w:rsid w:val="003327BA"/>
    <w:rsid w:val="00332863"/>
    <w:rsid w:val="0033684D"/>
    <w:rsid w:val="00337B42"/>
    <w:rsid w:val="00341B42"/>
    <w:rsid w:val="00341C9B"/>
    <w:rsid w:val="0034348F"/>
    <w:rsid w:val="00350178"/>
    <w:rsid w:val="003509E3"/>
    <w:rsid w:val="00356653"/>
    <w:rsid w:val="0035743F"/>
    <w:rsid w:val="00357BE2"/>
    <w:rsid w:val="0036170C"/>
    <w:rsid w:val="00366027"/>
    <w:rsid w:val="00366E0F"/>
    <w:rsid w:val="00367DF3"/>
    <w:rsid w:val="00374D45"/>
    <w:rsid w:val="00381A72"/>
    <w:rsid w:val="00384676"/>
    <w:rsid w:val="003850CB"/>
    <w:rsid w:val="00390857"/>
    <w:rsid w:val="00394C43"/>
    <w:rsid w:val="00396428"/>
    <w:rsid w:val="003A3524"/>
    <w:rsid w:val="003A4BF3"/>
    <w:rsid w:val="003B420D"/>
    <w:rsid w:val="003B6F13"/>
    <w:rsid w:val="003C6C16"/>
    <w:rsid w:val="003D1C12"/>
    <w:rsid w:val="003D794D"/>
    <w:rsid w:val="003E09C7"/>
    <w:rsid w:val="003E3058"/>
    <w:rsid w:val="003E494A"/>
    <w:rsid w:val="003E76A9"/>
    <w:rsid w:val="003F0590"/>
    <w:rsid w:val="003F06A5"/>
    <w:rsid w:val="003F0809"/>
    <w:rsid w:val="003F6A8C"/>
    <w:rsid w:val="003F755C"/>
    <w:rsid w:val="0040040A"/>
    <w:rsid w:val="0040264D"/>
    <w:rsid w:val="004031D3"/>
    <w:rsid w:val="00406F01"/>
    <w:rsid w:val="004113A7"/>
    <w:rsid w:val="00416D50"/>
    <w:rsid w:val="00416FD5"/>
    <w:rsid w:val="00417772"/>
    <w:rsid w:val="00420E6A"/>
    <w:rsid w:val="004240C9"/>
    <w:rsid w:val="00425A9E"/>
    <w:rsid w:val="00426D6B"/>
    <w:rsid w:val="00431E6C"/>
    <w:rsid w:val="00433CE7"/>
    <w:rsid w:val="00436AE4"/>
    <w:rsid w:val="00436DCE"/>
    <w:rsid w:val="00441A8D"/>
    <w:rsid w:val="00443A0D"/>
    <w:rsid w:val="00443CDB"/>
    <w:rsid w:val="00444306"/>
    <w:rsid w:val="00446EB0"/>
    <w:rsid w:val="00452738"/>
    <w:rsid w:val="00454BE9"/>
    <w:rsid w:val="00456091"/>
    <w:rsid w:val="004628DC"/>
    <w:rsid w:val="00462F24"/>
    <w:rsid w:val="00464BD2"/>
    <w:rsid w:val="00465E16"/>
    <w:rsid w:val="00466321"/>
    <w:rsid w:val="00484B9B"/>
    <w:rsid w:val="004855F6"/>
    <w:rsid w:val="0048661E"/>
    <w:rsid w:val="00494670"/>
    <w:rsid w:val="004A1B33"/>
    <w:rsid w:val="004A3823"/>
    <w:rsid w:val="004A5478"/>
    <w:rsid w:val="004B6846"/>
    <w:rsid w:val="004C4D68"/>
    <w:rsid w:val="004C6520"/>
    <w:rsid w:val="004C6D27"/>
    <w:rsid w:val="004C6D58"/>
    <w:rsid w:val="004D37A7"/>
    <w:rsid w:val="004D3BEB"/>
    <w:rsid w:val="004D5C09"/>
    <w:rsid w:val="004E6946"/>
    <w:rsid w:val="004F1AD8"/>
    <w:rsid w:val="005039CB"/>
    <w:rsid w:val="00503E44"/>
    <w:rsid w:val="005046E7"/>
    <w:rsid w:val="00504B67"/>
    <w:rsid w:val="0050558F"/>
    <w:rsid w:val="00506286"/>
    <w:rsid w:val="00507CE3"/>
    <w:rsid w:val="00510813"/>
    <w:rsid w:val="00511990"/>
    <w:rsid w:val="00511DE0"/>
    <w:rsid w:val="00514870"/>
    <w:rsid w:val="00514B9B"/>
    <w:rsid w:val="00515AF5"/>
    <w:rsid w:val="005160A7"/>
    <w:rsid w:val="005165A0"/>
    <w:rsid w:val="00516C69"/>
    <w:rsid w:val="00517F02"/>
    <w:rsid w:val="005224EF"/>
    <w:rsid w:val="00524303"/>
    <w:rsid w:val="005258A2"/>
    <w:rsid w:val="00530F9E"/>
    <w:rsid w:val="00531F9C"/>
    <w:rsid w:val="0053586E"/>
    <w:rsid w:val="005359E3"/>
    <w:rsid w:val="005401AE"/>
    <w:rsid w:val="00542E07"/>
    <w:rsid w:val="00545424"/>
    <w:rsid w:val="00554121"/>
    <w:rsid w:val="005547BF"/>
    <w:rsid w:val="00554A7B"/>
    <w:rsid w:val="0055572C"/>
    <w:rsid w:val="00555D73"/>
    <w:rsid w:val="0056106A"/>
    <w:rsid w:val="005655FF"/>
    <w:rsid w:val="005720AE"/>
    <w:rsid w:val="00572D5B"/>
    <w:rsid w:val="005750B4"/>
    <w:rsid w:val="0058394E"/>
    <w:rsid w:val="00583D30"/>
    <w:rsid w:val="00585149"/>
    <w:rsid w:val="00585929"/>
    <w:rsid w:val="00587154"/>
    <w:rsid w:val="005922F5"/>
    <w:rsid w:val="005938B0"/>
    <w:rsid w:val="0059481D"/>
    <w:rsid w:val="00594D77"/>
    <w:rsid w:val="005969E4"/>
    <w:rsid w:val="005A06B7"/>
    <w:rsid w:val="005A1759"/>
    <w:rsid w:val="005A68A7"/>
    <w:rsid w:val="005A71BA"/>
    <w:rsid w:val="005B0930"/>
    <w:rsid w:val="005B1409"/>
    <w:rsid w:val="005C37B1"/>
    <w:rsid w:val="005C38C3"/>
    <w:rsid w:val="005C68F3"/>
    <w:rsid w:val="005D351A"/>
    <w:rsid w:val="005D36AB"/>
    <w:rsid w:val="005D5ACD"/>
    <w:rsid w:val="005E188B"/>
    <w:rsid w:val="005E7090"/>
    <w:rsid w:val="005E7FB7"/>
    <w:rsid w:val="005F0FE0"/>
    <w:rsid w:val="006011F7"/>
    <w:rsid w:val="00612345"/>
    <w:rsid w:val="00616913"/>
    <w:rsid w:val="00617CC3"/>
    <w:rsid w:val="00620616"/>
    <w:rsid w:val="006238FD"/>
    <w:rsid w:val="006360ED"/>
    <w:rsid w:val="00636E84"/>
    <w:rsid w:val="006377A6"/>
    <w:rsid w:val="00637A3D"/>
    <w:rsid w:val="006411EF"/>
    <w:rsid w:val="00651E72"/>
    <w:rsid w:val="00652649"/>
    <w:rsid w:val="00665D39"/>
    <w:rsid w:val="006748B8"/>
    <w:rsid w:val="00676F4B"/>
    <w:rsid w:val="006775C3"/>
    <w:rsid w:val="006865C6"/>
    <w:rsid w:val="00690300"/>
    <w:rsid w:val="0069148C"/>
    <w:rsid w:val="0069290A"/>
    <w:rsid w:val="00692E33"/>
    <w:rsid w:val="00694F9A"/>
    <w:rsid w:val="006953C5"/>
    <w:rsid w:val="0069775A"/>
    <w:rsid w:val="00697813"/>
    <w:rsid w:val="006A3EE8"/>
    <w:rsid w:val="006A72BF"/>
    <w:rsid w:val="006A753C"/>
    <w:rsid w:val="006B03F2"/>
    <w:rsid w:val="006B27C4"/>
    <w:rsid w:val="006B318B"/>
    <w:rsid w:val="006B37DC"/>
    <w:rsid w:val="006B4F68"/>
    <w:rsid w:val="006C01F3"/>
    <w:rsid w:val="006C0592"/>
    <w:rsid w:val="006C272E"/>
    <w:rsid w:val="006C5479"/>
    <w:rsid w:val="006C7365"/>
    <w:rsid w:val="006D0E37"/>
    <w:rsid w:val="006D13B5"/>
    <w:rsid w:val="006D20B1"/>
    <w:rsid w:val="006D4426"/>
    <w:rsid w:val="006D6384"/>
    <w:rsid w:val="006D737C"/>
    <w:rsid w:val="006D7E0B"/>
    <w:rsid w:val="006E12FF"/>
    <w:rsid w:val="006E607E"/>
    <w:rsid w:val="006E6619"/>
    <w:rsid w:val="006F40B8"/>
    <w:rsid w:val="006F5E4E"/>
    <w:rsid w:val="006F616C"/>
    <w:rsid w:val="00702925"/>
    <w:rsid w:val="00706BB8"/>
    <w:rsid w:val="00706C5D"/>
    <w:rsid w:val="0071153C"/>
    <w:rsid w:val="0071190D"/>
    <w:rsid w:val="007252D2"/>
    <w:rsid w:val="007271F7"/>
    <w:rsid w:val="0073164E"/>
    <w:rsid w:val="00732922"/>
    <w:rsid w:val="00733B7A"/>
    <w:rsid w:val="007350A9"/>
    <w:rsid w:val="0075162E"/>
    <w:rsid w:val="00754034"/>
    <w:rsid w:val="007561D9"/>
    <w:rsid w:val="00756556"/>
    <w:rsid w:val="0075731A"/>
    <w:rsid w:val="007575FF"/>
    <w:rsid w:val="007618C4"/>
    <w:rsid w:val="00765CCE"/>
    <w:rsid w:val="00767051"/>
    <w:rsid w:val="00767980"/>
    <w:rsid w:val="00770B19"/>
    <w:rsid w:val="0077463F"/>
    <w:rsid w:val="007749E4"/>
    <w:rsid w:val="007836EA"/>
    <w:rsid w:val="007838EE"/>
    <w:rsid w:val="00784CDA"/>
    <w:rsid w:val="007906C4"/>
    <w:rsid w:val="007940EA"/>
    <w:rsid w:val="007967E8"/>
    <w:rsid w:val="007A2170"/>
    <w:rsid w:val="007A22BF"/>
    <w:rsid w:val="007A3323"/>
    <w:rsid w:val="007A57BE"/>
    <w:rsid w:val="007B003A"/>
    <w:rsid w:val="007B29C9"/>
    <w:rsid w:val="007B3D0F"/>
    <w:rsid w:val="007B5A8A"/>
    <w:rsid w:val="007B72B8"/>
    <w:rsid w:val="007B7A58"/>
    <w:rsid w:val="007C21B5"/>
    <w:rsid w:val="007C27F2"/>
    <w:rsid w:val="007C4856"/>
    <w:rsid w:val="007C7E79"/>
    <w:rsid w:val="007D0EBF"/>
    <w:rsid w:val="007D4A08"/>
    <w:rsid w:val="007E4BD2"/>
    <w:rsid w:val="007F2FEC"/>
    <w:rsid w:val="007F40A3"/>
    <w:rsid w:val="007F72EE"/>
    <w:rsid w:val="00801393"/>
    <w:rsid w:val="008025C9"/>
    <w:rsid w:val="00802F88"/>
    <w:rsid w:val="0081293E"/>
    <w:rsid w:val="00812C06"/>
    <w:rsid w:val="00813F00"/>
    <w:rsid w:val="00815465"/>
    <w:rsid w:val="00815F75"/>
    <w:rsid w:val="00817E9A"/>
    <w:rsid w:val="00824AF0"/>
    <w:rsid w:val="008306BD"/>
    <w:rsid w:val="00831A80"/>
    <w:rsid w:val="00833743"/>
    <w:rsid w:val="008340A4"/>
    <w:rsid w:val="00834BB9"/>
    <w:rsid w:val="00842030"/>
    <w:rsid w:val="00864304"/>
    <w:rsid w:val="008652EC"/>
    <w:rsid w:val="00865EB0"/>
    <w:rsid w:val="0087135F"/>
    <w:rsid w:val="00872D94"/>
    <w:rsid w:val="008763EC"/>
    <w:rsid w:val="00880364"/>
    <w:rsid w:val="008848F5"/>
    <w:rsid w:val="0088569B"/>
    <w:rsid w:val="0088636A"/>
    <w:rsid w:val="0088773D"/>
    <w:rsid w:val="00891592"/>
    <w:rsid w:val="00891E9E"/>
    <w:rsid w:val="00897C7C"/>
    <w:rsid w:val="008A082F"/>
    <w:rsid w:val="008A147C"/>
    <w:rsid w:val="008A223B"/>
    <w:rsid w:val="008A2F68"/>
    <w:rsid w:val="008A5C4C"/>
    <w:rsid w:val="008A5EEF"/>
    <w:rsid w:val="008B2FBA"/>
    <w:rsid w:val="008B3D5B"/>
    <w:rsid w:val="008B4FA6"/>
    <w:rsid w:val="008B5282"/>
    <w:rsid w:val="008B7C17"/>
    <w:rsid w:val="008C2196"/>
    <w:rsid w:val="008C2D01"/>
    <w:rsid w:val="008C33BA"/>
    <w:rsid w:val="008C40E6"/>
    <w:rsid w:val="008C7168"/>
    <w:rsid w:val="008D0F7A"/>
    <w:rsid w:val="008D19FA"/>
    <w:rsid w:val="008D68E4"/>
    <w:rsid w:val="008E0506"/>
    <w:rsid w:val="008E0CFF"/>
    <w:rsid w:val="008E2550"/>
    <w:rsid w:val="008E5D6B"/>
    <w:rsid w:val="008E70D5"/>
    <w:rsid w:val="008E76F0"/>
    <w:rsid w:val="008F0109"/>
    <w:rsid w:val="008F099D"/>
    <w:rsid w:val="008F15FE"/>
    <w:rsid w:val="008F2D29"/>
    <w:rsid w:val="008F5187"/>
    <w:rsid w:val="008F60D8"/>
    <w:rsid w:val="00902727"/>
    <w:rsid w:val="0090312B"/>
    <w:rsid w:val="00903C00"/>
    <w:rsid w:val="00904A27"/>
    <w:rsid w:val="009105F7"/>
    <w:rsid w:val="0091520E"/>
    <w:rsid w:val="0091736D"/>
    <w:rsid w:val="009220DC"/>
    <w:rsid w:val="00922BBA"/>
    <w:rsid w:val="00923387"/>
    <w:rsid w:val="00923926"/>
    <w:rsid w:val="00927B2D"/>
    <w:rsid w:val="0093037A"/>
    <w:rsid w:val="0094154D"/>
    <w:rsid w:val="009426C9"/>
    <w:rsid w:val="0095155F"/>
    <w:rsid w:val="00954429"/>
    <w:rsid w:val="00955F65"/>
    <w:rsid w:val="009563CE"/>
    <w:rsid w:val="009608E7"/>
    <w:rsid w:val="00962299"/>
    <w:rsid w:val="00963CE9"/>
    <w:rsid w:val="00970E42"/>
    <w:rsid w:val="00972243"/>
    <w:rsid w:val="009756DA"/>
    <w:rsid w:val="00976196"/>
    <w:rsid w:val="00976328"/>
    <w:rsid w:val="0097680D"/>
    <w:rsid w:val="00982438"/>
    <w:rsid w:val="00982834"/>
    <w:rsid w:val="0098404C"/>
    <w:rsid w:val="00985283"/>
    <w:rsid w:val="009870B0"/>
    <w:rsid w:val="009904A2"/>
    <w:rsid w:val="00995992"/>
    <w:rsid w:val="00995B02"/>
    <w:rsid w:val="009A03E5"/>
    <w:rsid w:val="009A0F3B"/>
    <w:rsid w:val="009A1BB4"/>
    <w:rsid w:val="009A2628"/>
    <w:rsid w:val="009A3200"/>
    <w:rsid w:val="009A3205"/>
    <w:rsid w:val="009A33F0"/>
    <w:rsid w:val="009A3423"/>
    <w:rsid w:val="009B0897"/>
    <w:rsid w:val="009B62EB"/>
    <w:rsid w:val="009B7BD9"/>
    <w:rsid w:val="009B7CA4"/>
    <w:rsid w:val="009C3F65"/>
    <w:rsid w:val="009C54AC"/>
    <w:rsid w:val="009C62F4"/>
    <w:rsid w:val="009C7DD5"/>
    <w:rsid w:val="009D2C4D"/>
    <w:rsid w:val="009D3B9A"/>
    <w:rsid w:val="009E227D"/>
    <w:rsid w:val="009E5019"/>
    <w:rsid w:val="009F4A32"/>
    <w:rsid w:val="009F5427"/>
    <w:rsid w:val="009F6AC4"/>
    <w:rsid w:val="009F7016"/>
    <w:rsid w:val="009F7514"/>
    <w:rsid w:val="00A03781"/>
    <w:rsid w:val="00A0422D"/>
    <w:rsid w:val="00A04F1B"/>
    <w:rsid w:val="00A0501B"/>
    <w:rsid w:val="00A05CEB"/>
    <w:rsid w:val="00A13946"/>
    <w:rsid w:val="00A14947"/>
    <w:rsid w:val="00A21989"/>
    <w:rsid w:val="00A32A83"/>
    <w:rsid w:val="00A368DB"/>
    <w:rsid w:val="00A37AAE"/>
    <w:rsid w:val="00A423AA"/>
    <w:rsid w:val="00A46D7C"/>
    <w:rsid w:val="00A53EC6"/>
    <w:rsid w:val="00A55C0F"/>
    <w:rsid w:val="00A56EE5"/>
    <w:rsid w:val="00A6450C"/>
    <w:rsid w:val="00A64D2C"/>
    <w:rsid w:val="00A724B6"/>
    <w:rsid w:val="00A84A4A"/>
    <w:rsid w:val="00A84C4E"/>
    <w:rsid w:val="00A8713F"/>
    <w:rsid w:val="00A90BA1"/>
    <w:rsid w:val="00A95ADD"/>
    <w:rsid w:val="00A97A9A"/>
    <w:rsid w:val="00AA0671"/>
    <w:rsid w:val="00AA2531"/>
    <w:rsid w:val="00AB105F"/>
    <w:rsid w:val="00AB155E"/>
    <w:rsid w:val="00AB1E09"/>
    <w:rsid w:val="00AB5330"/>
    <w:rsid w:val="00AB5699"/>
    <w:rsid w:val="00AB5D09"/>
    <w:rsid w:val="00AB7747"/>
    <w:rsid w:val="00AC14CE"/>
    <w:rsid w:val="00AC2A56"/>
    <w:rsid w:val="00AD055E"/>
    <w:rsid w:val="00AD1A45"/>
    <w:rsid w:val="00AD224C"/>
    <w:rsid w:val="00AD47A7"/>
    <w:rsid w:val="00AD6577"/>
    <w:rsid w:val="00AE12DE"/>
    <w:rsid w:val="00AE35E9"/>
    <w:rsid w:val="00AE674C"/>
    <w:rsid w:val="00AE7F83"/>
    <w:rsid w:val="00AF0CBF"/>
    <w:rsid w:val="00AF257F"/>
    <w:rsid w:val="00AF33CF"/>
    <w:rsid w:val="00AF3855"/>
    <w:rsid w:val="00AF4D50"/>
    <w:rsid w:val="00AF6179"/>
    <w:rsid w:val="00B04A05"/>
    <w:rsid w:val="00B06827"/>
    <w:rsid w:val="00B11C94"/>
    <w:rsid w:val="00B1295A"/>
    <w:rsid w:val="00B15A22"/>
    <w:rsid w:val="00B20A45"/>
    <w:rsid w:val="00B2229A"/>
    <w:rsid w:val="00B22C5C"/>
    <w:rsid w:val="00B24F30"/>
    <w:rsid w:val="00B31ABF"/>
    <w:rsid w:val="00B33536"/>
    <w:rsid w:val="00B33BE3"/>
    <w:rsid w:val="00B368BB"/>
    <w:rsid w:val="00B36D02"/>
    <w:rsid w:val="00B472EB"/>
    <w:rsid w:val="00B521D6"/>
    <w:rsid w:val="00B53895"/>
    <w:rsid w:val="00B53B5D"/>
    <w:rsid w:val="00B5443F"/>
    <w:rsid w:val="00B6055E"/>
    <w:rsid w:val="00B62CB8"/>
    <w:rsid w:val="00B6317D"/>
    <w:rsid w:val="00B666A7"/>
    <w:rsid w:val="00B70D76"/>
    <w:rsid w:val="00B70DFC"/>
    <w:rsid w:val="00B71F65"/>
    <w:rsid w:val="00B7723F"/>
    <w:rsid w:val="00B80534"/>
    <w:rsid w:val="00B81488"/>
    <w:rsid w:val="00B83A9E"/>
    <w:rsid w:val="00B8433C"/>
    <w:rsid w:val="00B8644D"/>
    <w:rsid w:val="00B87491"/>
    <w:rsid w:val="00B905C3"/>
    <w:rsid w:val="00B9068B"/>
    <w:rsid w:val="00B93A9A"/>
    <w:rsid w:val="00BA29E9"/>
    <w:rsid w:val="00BA7142"/>
    <w:rsid w:val="00BA7CDD"/>
    <w:rsid w:val="00BB1D15"/>
    <w:rsid w:val="00BB237C"/>
    <w:rsid w:val="00BB28B0"/>
    <w:rsid w:val="00BB41A3"/>
    <w:rsid w:val="00BC32DC"/>
    <w:rsid w:val="00BC35B6"/>
    <w:rsid w:val="00BC50F1"/>
    <w:rsid w:val="00BD1B51"/>
    <w:rsid w:val="00BD2F54"/>
    <w:rsid w:val="00BD4596"/>
    <w:rsid w:val="00BE1044"/>
    <w:rsid w:val="00BE1405"/>
    <w:rsid w:val="00BE312D"/>
    <w:rsid w:val="00BE6A78"/>
    <w:rsid w:val="00BF1C20"/>
    <w:rsid w:val="00BF6315"/>
    <w:rsid w:val="00BF7FC6"/>
    <w:rsid w:val="00C01C67"/>
    <w:rsid w:val="00C10578"/>
    <w:rsid w:val="00C135BC"/>
    <w:rsid w:val="00C15C95"/>
    <w:rsid w:val="00C2596A"/>
    <w:rsid w:val="00C27537"/>
    <w:rsid w:val="00C328FE"/>
    <w:rsid w:val="00C33507"/>
    <w:rsid w:val="00C336C9"/>
    <w:rsid w:val="00C4409D"/>
    <w:rsid w:val="00C446F7"/>
    <w:rsid w:val="00C44E72"/>
    <w:rsid w:val="00C45A06"/>
    <w:rsid w:val="00C46C6C"/>
    <w:rsid w:val="00C47D22"/>
    <w:rsid w:val="00C47E5B"/>
    <w:rsid w:val="00C50879"/>
    <w:rsid w:val="00C50EF2"/>
    <w:rsid w:val="00C60FD1"/>
    <w:rsid w:val="00C61E4B"/>
    <w:rsid w:val="00C64AB0"/>
    <w:rsid w:val="00C64BFF"/>
    <w:rsid w:val="00C704E9"/>
    <w:rsid w:val="00C74EB9"/>
    <w:rsid w:val="00C763C9"/>
    <w:rsid w:val="00C80057"/>
    <w:rsid w:val="00C80C15"/>
    <w:rsid w:val="00C82232"/>
    <w:rsid w:val="00C82913"/>
    <w:rsid w:val="00C84373"/>
    <w:rsid w:val="00C84639"/>
    <w:rsid w:val="00C86F2F"/>
    <w:rsid w:val="00C91EC6"/>
    <w:rsid w:val="00C91EDA"/>
    <w:rsid w:val="00C945EE"/>
    <w:rsid w:val="00C95D87"/>
    <w:rsid w:val="00C95E11"/>
    <w:rsid w:val="00C972B1"/>
    <w:rsid w:val="00CA1EA8"/>
    <w:rsid w:val="00CA2CCE"/>
    <w:rsid w:val="00CA41C6"/>
    <w:rsid w:val="00CA43FD"/>
    <w:rsid w:val="00CA4505"/>
    <w:rsid w:val="00CA4712"/>
    <w:rsid w:val="00CA7EF8"/>
    <w:rsid w:val="00CB1F70"/>
    <w:rsid w:val="00CB1F8A"/>
    <w:rsid w:val="00CC134E"/>
    <w:rsid w:val="00CC43D3"/>
    <w:rsid w:val="00CC489B"/>
    <w:rsid w:val="00CC5508"/>
    <w:rsid w:val="00CD2BCD"/>
    <w:rsid w:val="00CD36B7"/>
    <w:rsid w:val="00CD3A4C"/>
    <w:rsid w:val="00CE10E9"/>
    <w:rsid w:val="00CE1591"/>
    <w:rsid w:val="00CE2910"/>
    <w:rsid w:val="00CE3E9B"/>
    <w:rsid w:val="00CE5393"/>
    <w:rsid w:val="00CF0DB5"/>
    <w:rsid w:val="00CF2129"/>
    <w:rsid w:val="00CF2DB3"/>
    <w:rsid w:val="00CF36BE"/>
    <w:rsid w:val="00CF4392"/>
    <w:rsid w:val="00CF6000"/>
    <w:rsid w:val="00CF64FE"/>
    <w:rsid w:val="00D003F3"/>
    <w:rsid w:val="00D01F04"/>
    <w:rsid w:val="00D0364F"/>
    <w:rsid w:val="00D06834"/>
    <w:rsid w:val="00D0716F"/>
    <w:rsid w:val="00D07C8F"/>
    <w:rsid w:val="00D16700"/>
    <w:rsid w:val="00D20624"/>
    <w:rsid w:val="00D22AD7"/>
    <w:rsid w:val="00D26BCF"/>
    <w:rsid w:val="00D308ED"/>
    <w:rsid w:val="00D3280E"/>
    <w:rsid w:val="00D344EA"/>
    <w:rsid w:val="00D36D86"/>
    <w:rsid w:val="00D428AA"/>
    <w:rsid w:val="00D4391A"/>
    <w:rsid w:val="00D50592"/>
    <w:rsid w:val="00D50A34"/>
    <w:rsid w:val="00D53EFA"/>
    <w:rsid w:val="00D53F08"/>
    <w:rsid w:val="00D55525"/>
    <w:rsid w:val="00D56EE2"/>
    <w:rsid w:val="00D60420"/>
    <w:rsid w:val="00D62BBD"/>
    <w:rsid w:val="00D649D6"/>
    <w:rsid w:val="00D74F44"/>
    <w:rsid w:val="00D763CA"/>
    <w:rsid w:val="00D82654"/>
    <w:rsid w:val="00D8462A"/>
    <w:rsid w:val="00D8475F"/>
    <w:rsid w:val="00D86218"/>
    <w:rsid w:val="00D930B7"/>
    <w:rsid w:val="00D947A0"/>
    <w:rsid w:val="00D94A7C"/>
    <w:rsid w:val="00D95896"/>
    <w:rsid w:val="00D961B1"/>
    <w:rsid w:val="00DA0D7A"/>
    <w:rsid w:val="00DA5DD3"/>
    <w:rsid w:val="00DB1527"/>
    <w:rsid w:val="00DB2983"/>
    <w:rsid w:val="00DC1257"/>
    <w:rsid w:val="00DC3DC0"/>
    <w:rsid w:val="00DC5B2B"/>
    <w:rsid w:val="00DD318D"/>
    <w:rsid w:val="00DF2E12"/>
    <w:rsid w:val="00DF514A"/>
    <w:rsid w:val="00DF6690"/>
    <w:rsid w:val="00DF6804"/>
    <w:rsid w:val="00E0358D"/>
    <w:rsid w:val="00E04323"/>
    <w:rsid w:val="00E06E77"/>
    <w:rsid w:val="00E070A2"/>
    <w:rsid w:val="00E07226"/>
    <w:rsid w:val="00E07E13"/>
    <w:rsid w:val="00E24EC7"/>
    <w:rsid w:val="00E2656A"/>
    <w:rsid w:val="00E3091D"/>
    <w:rsid w:val="00E412D0"/>
    <w:rsid w:val="00E47941"/>
    <w:rsid w:val="00E479BF"/>
    <w:rsid w:val="00E56322"/>
    <w:rsid w:val="00E60982"/>
    <w:rsid w:val="00E62B53"/>
    <w:rsid w:val="00E62C62"/>
    <w:rsid w:val="00E64F5A"/>
    <w:rsid w:val="00E654C1"/>
    <w:rsid w:val="00E658D6"/>
    <w:rsid w:val="00E65D97"/>
    <w:rsid w:val="00E660A0"/>
    <w:rsid w:val="00E72A5A"/>
    <w:rsid w:val="00E73354"/>
    <w:rsid w:val="00E74D6D"/>
    <w:rsid w:val="00E7693E"/>
    <w:rsid w:val="00E803F6"/>
    <w:rsid w:val="00E830D6"/>
    <w:rsid w:val="00E8428F"/>
    <w:rsid w:val="00E84F22"/>
    <w:rsid w:val="00E85121"/>
    <w:rsid w:val="00E85553"/>
    <w:rsid w:val="00E8777A"/>
    <w:rsid w:val="00E913D6"/>
    <w:rsid w:val="00E9242D"/>
    <w:rsid w:val="00EA2351"/>
    <w:rsid w:val="00EA4FE8"/>
    <w:rsid w:val="00EB5255"/>
    <w:rsid w:val="00EB59BC"/>
    <w:rsid w:val="00EB5C47"/>
    <w:rsid w:val="00EC1177"/>
    <w:rsid w:val="00EC6F1A"/>
    <w:rsid w:val="00ED0639"/>
    <w:rsid w:val="00EE0ABC"/>
    <w:rsid w:val="00EE1434"/>
    <w:rsid w:val="00EE1A1B"/>
    <w:rsid w:val="00EF3686"/>
    <w:rsid w:val="00EF4755"/>
    <w:rsid w:val="00EF5D94"/>
    <w:rsid w:val="00EF7135"/>
    <w:rsid w:val="00F027DB"/>
    <w:rsid w:val="00F13C39"/>
    <w:rsid w:val="00F143D3"/>
    <w:rsid w:val="00F14A7A"/>
    <w:rsid w:val="00F157DB"/>
    <w:rsid w:val="00F170D6"/>
    <w:rsid w:val="00F17405"/>
    <w:rsid w:val="00F21746"/>
    <w:rsid w:val="00F22985"/>
    <w:rsid w:val="00F3383E"/>
    <w:rsid w:val="00F43C5E"/>
    <w:rsid w:val="00F465A7"/>
    <w:rsid w:val="00F50B7C"/>
    <w:rsid w:val="00F53940"/>
    <w:rsid w:val="00F550E6"/>
    <w:rsid w:val="00F62B60"/>
    <w:rsid w:val="00F63C84"/>
    <w:rsid w:val="00F71219"/>
    <w:rsid w:val="00F712F4"/>
    <w:rsid w:val="00F72C84"/>
    <w:rsid w:val="00F74345"/>
    <w:rsid w:val="00F7649B"/>
    <w:rsid w:val="00F76FE7"/>
    <w:rsid w:val="00F80A0A"/>
    <w:rsid w:val="00F8117D"/>
    <w:rsid w:val="00F82B19"/>
    <w:rsid w:val="00F82D9C"/>
    <w:rsid w:val="00F850A2"/>
    <w:rsid w:val="00F9212D"/>
    <w:rsid w:val="00F965DA"/>
    <w:rsid w:val="00F97305"/>
    <w:rsid w:val="00FA1604"/>
    <w:rsid w:val="00FA406A"/>
    <w:rsid w:val="00FA7A2D"/>
    <w:rsid w:val="00FB3C0F"/>
    <w:rsid w:val="00FB503A"/>
    <w:rsid w:val="00FB516C"/>
    <w:rsid w:val="00FD0236"/>
    <w:rsid w:val="00FD18F4"/>
    <w:rsid w:val="00FD54DB"/>
    <w:rsid w:val="00FD5B6A"/>
    <w:rsid w:val="00FD619F"/>
    <w:rsid w:val="00FD7F67"/>
    <w:rsid w:val="00FE72E7"/>
    <w:rsid w:val="010A41E8"/>
    <w:rsid w:val="01162D3C"/>
    <w:rsid w:val="0116786A"/>
    <w:rsid w:val="011C18DF"/>
    <w:rsid w:val="01290F7E"/>
    <w:rsid w:val="012A00F3"/>
    <w:rsid w:val="013503B9"/>
    <w:rsid w:val="01445527"/>
    <w:rsid w:val="01581ACA"/>
    <w:rsid w:val="015D1E09"/>
    <w:rsid w:val="018230A6"/>
    <w:rsid w:val="018F134C"/>
    <w:rsid w:val="019127B6"/>
    <w:rsid w:val="019449A9"/>
    <w:rsid w:val="01A6773D"/>
    <w:rsid w:val="01B145A4"/>
    <w:rsid w:val="01B51311"/>
    <w:rsid w:val="01C86843"/>
    <w:rsid w:val="01DF5B9F"/>
    <w:rsid w:val="02033F51"/>
    <w:rsid w:val="02044EDA"/>
    <w:rsid w:val="02164816"/>
    <w:rsid w:val="02231940"/>
    <w:rsid w:val="022F3DB9"/>
    <w:rsid w:val="023F2CBD"/>
    <w:rsid w:val="024C61BE"/>
    <w:rsid w:val="024C7575"/>
    <w:rsid w:val="02593C22"/>
    <w:rsid w:val="025C395E"/>
    <w:rsid w:val="02697903"/>
    <w:rsid w:val="026D21C9"/>
    <w:rsid w:val="02865640"/>
    <w:rsid w:val="02950A37"/>
    <w:rsid w:val="02985214"/>
    <w:rsid w:val="02A819AC"/>
    <w:rsid w:val="02B248A7"/>
    <w:rsid w:val="02DE4A51"/>
    <w:rsid w:val="02E10979"/>
    <w:rsid w:val="02F96569"/>
    <w:rsid w:val="03073691"/>
    <w:rsid w:val="0316009E"/>
    <w:rsid w:val="031C3069"/>
    <w:rsid w:val="032F1035"/>
    <w:rsid w:val="034330A9"/>
    <w:rsid w:val="035C5045"/>
    <w:rsid w:val="03676412"/>
    <w:rsid w:val="036A3C68"/>
    <w:rsid w:val="037634AC"/>
    <w:rsid w:val="037848FD"/>
    <w:rsid w:val="03830C43"/>
    <w:rsid w:val="03C0105A"/>
    <w:rsid w:val="03D55FE6"/>
    <w:rsid w:val="03EA7B21"/>
    <w:rsid w:val="03F83688"/>
    <w:rsid w:val="03FB7220"/>
    <w:rsid w:val="0410539F"/>
    <w:rsid w:val="042100F4"/>
    <w:rsid w:val="04457476"/>
    <w:rsid w:val="044D42DE"/>
    <w:rsid w:val="045346F9"/>
    <w:rsid w:val="04586A21"/>
    <w:rsid w:val="047164A0"/>
    <w:rsid w:val="04736AA8"/>
    <w:rsid w:val="04824118"/>
    <w:rsid w:val="04A760D7"/>
    <w:rsid w:val="04C27476"/>
    <w:rsid w:val="04CE5B50"/>
    <w:rsid w:val="04D5088C"/>
    <w:rsid w:val="04E64384"/>
    <w:rsid w:val="04EF068B"/>
    <w:rsid w:val="04FD4DB9"/>
    <w:rsid w:val="05224264"/>
    <w:rsid w:val="05370CE2"/>
    <w:rsid w:val="05480077"/>
    <w:rsid w:val="054A427D"/>
    <w:rsid w:val="0554068F"/>
    <w:rsid w:val="05AA0058"/>
    <w:rsid w:val="05AF5642"/>
    <w:rsid w:val="05D72476"/>
    <w:rsid w:val="05D92E0E"/>
    <w:rsid w:val="05DB1764"/>
    <w:rsid w:val="05ED32B7"/>
    <w:rsid w:val="05F5283F"/>
    <w:rsid w:val="05F83EAE"/>
    <w:rsid w:val="05FA0000"/>
    <w:rsid w:val="060F0598"/>
    <w:rsid w:val="06156127"/>
    <w:rsid w:val="06267CDE"/>
    <w:rsid w:val="062D7134"/>
    <w:rsid w:val="06354B58"/>
    <w:rsid w:val="063E7D85"/>
    <w:rsid w:val="064A410E"/>
    <w:rsid w:val="064C0096"/>
    <w:rsid w:val="064E197E"/>
    <w:rsid w:val="065D4B8D"/>
    <w:rsid w:val="06604E02"/>
    <w:rsid w:val="066D16F3"/>
    <w:rsid w:val="066D4D6A"/>
    <w:rsid w:val="06764670"/>
    <w:rsid w:val="06853062"/>
    <w:rsid w:val="068659CB"/>
    <w:rsid w:val="06884F6E"/>
    <w:rsid w:val="06886449"/>
    <w:rsid w:val="068E19BA"/>
    <w:rsid w:val="0697550B"/>
    <w:rsid w:val="06C50DDE"/>
    <w:rsid w:val="06CD0FB7"/>
    <w:rsid w:val="06D17E8B"/>
    <w:rsid w:val="07293586"/>
    <w:rsid w:val="07295285"/>
    <w:rsid w:val="072F2BA9"/>
    <w:rsid w:val="074251C0"/>
    <w:rsid w:val="0756388D"/>
    <w:rsid w:val="07636392"/>
    <w:rsid w:val="07756405"/>
    <w:rsid w:val="07770C56"/>
    <w:rsid w:val="07774BCA"/>
    <w:rsid w:val="078858F8"/>
    <w:rsid w:val="079F0CCD"/>
    <w:rsid w:val="07C2325E"/>
    <w:rsid w:val="07CA529D"/>
    <w:rsid w:val="07CC0E71"/>
    <w:rsid w:val="07CC7305"/>
    <w:rsid w:val="07CE662F"/>
    <w:rsid w:val="07E43D2E"/>
    <w:rsid w:val="07EE6F8A"/>
    <w:rsid w:val="07EF46DA"/>
    <w:rsid w:val="08000695"/>
    <w:rsid w:val="08056409"/>
    <w:rsid w:val="081506CD"/>
    <w:rsid w:val="082425D6"/>
    <w:rsid w:val="082B3949"/>
    <w:rsid w:val="08354F26"/>
    <w:rsid w:val="083679CC"/>
    <w:rsid w:val="08545EB7"/>
    <w:rsid w:val="08762705"/>
    <w:rsid w:val="0881384D"/>
    <w:rsid w:val="08832323"/>
    <w:rsid w:val="088B1491"/>
    <w:rsid w:val="088D1D92"/>
    <w:rsid w:val="08A71B02"/>
    <w:rsid w:val="08C45147"/>
    <w:rsid w:val="08C4530E"/>
    <w:rsid w:val="08E35F1D"/>
    <w:rsid w:val="08F53E50"/>
    <w:rsid w:val="08FE0861"/>
    <w:rsid w:val="091542E4"/>
    <w:rsid w:val="092217DD"/>
    <w:rsid w:val="09292D9E"/>
    <w:rsid w:val="092E5A02"/>
    <w:rsid w:val="093A7294"/>
    <w:rsid w:val="09465902"/>
    <w:rsid w:val="096418F5"/>
    <w:rsid w:val="09642754"/>
    <w:rsid w:val="09653772"/>
    <w:rsid w:val="096D4EB3"/>
    <w:rsid w:val="09A56518"/>
    <w:rsid w:val="09B74667"/>
    <w:rsid w:val="09CB7BBC"/>
    <w:rsid w:val="09E10052"/>
    <w:rsid w:val="09E4114E"/>
    <w:rsid w:val="09F91840"/>
    <w:rsid w:val="0A12440A"/>
    <w:rsid w:val="0A1A4C62"/>
    <w:rsid w:val="0A263993"/>
    <w:rsid w:val="0A2D3AC2"/>
    <w:rsid w:val="0A5151D8"/>
    <w:rsid w:val="0A704D14"/>
    <w:rsid w:val="0A8C59AA"/>
    <w:rsid w:val="0AA755DF"/>
    <w:rsid w:val="0AA96DC2"/>
    <w:rsid w:val="0AAF24B8"/>
    <w:rsid w:val="0AB46905"/>
    <w:rsid w:val="0ABB7ACC"/>
    <w:rsid w:val="0ACB2667"/>
    <w:rsid w:val="0ACD170F"/>
    <w:rsid w:val="0AD253E4"/>
    <w:rsid w:val="0AE11F59"/>
    <w:rsid w:val="0B120D44"/>
    <w:rsid w:val="0B2432DE"/>
    <w:rsid w:val="0B36617C"/>
    <w:rsid w:val="0B43595B"/>
    <w:rsid w:val="0B537EF3"/>
    <w:rsid w:val="0B80525D"/>
    <w:rsid w:val="0BAB4452"/>
    <w:rsid w:val="0BD04E25"/>
    <w:rsid w:val="0BD27BF6"/>
    <w:rsid w:val="0BDC39BB"/>
    <w:rsid w:val="0BF03505"/>
    <w:rsid w:val="0BF34294"/>
    <w:rsid w:val="0BF615E8"/>
    <w:rsid w:val="0BF75E7D"/>
    <w:rsid w:val="0BFB458F"/>
    <w:rsid w:val="0C0C5D81"/>
    <w:rsid w:val="0C2001DF"/>
    <w:rsid w:val="0C28640C"/>
    <w:rsid w:val="0C3B3C7D"/>
    <w:rsid w:val="0C461132"/>
    <w:rsid w:val="0C630FBE"/>
    <w:rsid w:val="0C6C2B84"/>
    <w:rsid w:val="0C8072C5"/>
    <w:rsid w:val="0CAB2EAE"/>
    <w:rsid w:val="0CAC6E93"/>
    <w:rsid w:val="0CBF651C"/>
    <w:rsid w:val="0CE91C05"/>
    <w:rsid w:val="0CF3627D"/>
    <w:rsid w:val="0D0335B3"/>
    <w:rsid w:val="0D081811"/>
    <w:rsid w:val="0D0D1238"/>
    <w:rsid w:val="0D262B65"/>
    <w:rsid w:val="0D2A3ABE"/>
    <w:rsid w:val="0D2D1B1F"/>
    <w:rsid w:val="0D344033"/>
    <w:rsid w:val="0D4A6F39"/>
    <w:rsid w:val="0D4E3C51"/>
    <w:rsid w:val="0D5053E1"/>
    <w:rsid w:val="0D563DD7"/>
    <w:rsid w:val="0D621C7D"/>
    <w:rsid w:val="0D6B3990"/>
    <w:rsid w:val="0D6E60A1"/>
    <w:rsid w:val="0D8B7595"/>
    <w:rsid w:val="0D984A4A"/>
    <w:rsid w:val="0DAE1D20"/>
    <w:rsid w:val="0DBC62ED"/>
    <w:rsid w:val="0DCB33C7"/>
    <w:rsid w:val="0DCE7323"/>
    <w:rsid w:val="0DDF4A10"/>
    <w:rsid w:val="0E021A49"/>
    <w:rsid w:val="0E0C2698"/>
    <w:rsid w:val="0E0D2640"/>
    <w:rsid w:val="0E147B35"/>
    <w:rsid w:val="0E2350A4"/>
    <w:rsid w:val="0E26697C"/>
    <w:rsid w:val="0E2912E6"/>
    <w:rsid w:val="0E315214"/>
    <w:rsid w:val="0E4869E6"/>
    <w:rsid w:val="0E4F0D55"/>
    <w:rsid w:val="0E5400D2"/>
    <w:rsid w:val="0E6426D7"/>
    <w:rsid w:val="0E73034D"/>
    <w:rsid w:val="0E870133"/>
    <w:rsid w:val="0E88775D"/>
    <w:rsid w:val="0E8F2773"/>
    <w:rsid w:val="0E910C23"/>
    <w:rsid w:val="0E9D1659"/>
    <w:rsid w:val="0EA32E0C"/>
    <w:rsid w:val="0EBE19F5"/>
    <w:rsid w:val="0EC01662"/>
    <w:rsid w:val="0EC07C41"/>
    <w:rsid w:val="0ECE329B"/>
    <w:rsid w:val="0EE62300"/>
    <w:rsid w:val="0EEA43BB"/>
    <w:rsid w:val="0F021598"/>
    <w:rsid w:val="0F13775A"/>
    <w:rsid w:val="0F1A529B"/>
    <w:rsid w:val="0F3330F8"/>
    <w:rsid w:val="0F336BF1"/>
    <w:rsid w:val="0F5438DE"/>
    <w:rsid w:val="0F5F45FE"/>
    <w:rsid w:val="0F967F02"/>
    <w:rsid w:val="0F9A112B"/>
    <w:rsid w:val="0FB26719"/>
    <w:rsid w:val="0FB26D94"/>
    <w:rsid w:val="0FB60A2A"/>
    <w:rsid w:val="0FB72ABA"/>
    <w:rsid w:val="0FC263B2"/>
    <w:rsid w:val="0FCF6EC8"/>
    <w:rsid w:val="0FD723A5"/>
    <w:rsid w:val="0FE90D8A"/>
    <w:rsid w:val="10140C9F"/>
    <w:rsid w:val="101E5B5C"/>
    <w:rsid w:val="1021189B"/>
    <w:rsid w:val="10442DF9"/>
    <w:rsid w:val="10551A23"/>
    <w:rsid w:val="105939AE"/>
    <w:rsid w:val="10650094"/>
    <w:rsid w:val="106D2F64"/>
    <w:rsid w:val="10883D06"/>
    <w:rsid w:val="10996A09"/>
    <w:rsid w:val="10B63710"/>
    <w:rsid w:val="10C36704"/>
    <w:rsid w:val="10DE0C11"/>
    <w:rsid w:val="10E647F1"/>
    <w:rsid w:val="10EE238A"/>
    <w:rsid w:val="10F10820"/>
    <w:rsid w:val="11083D5B"/>
    <w:rsid w:val="110A40EE"/>
    <w:rsid w:val="111C2F7A"/>
    <w:rsid w:val="115B7811"/>
    <w:rsid w:val="115C59C6"/>
    <w:rsid w:val="11665CA1"/>
    <w:rsid w:val="1178020B"/>
    <w:rsid w:val="11A26109"/>
    <w:rsid w:val="11A92D83"/>
    <w:rsid w:val="11B0788F"/>
    <w:rsid w:val="11B22021"/>
    <w:rsid w:val="11B45640"/>
    <w:rsid w:val="11BF6ECB"/>
    <w:rsid w:val="11C51449"/>
    <w:rsid w:val="11D07CEC"/>
    <w:rsid w:val="120378C7"/>
    <w:rsid w:val="120F1286"/>
    <w:rsid w:val="12205993"/>
    <w:rsid w:val="12253353"/>
    <w:rsid w:val="122C3CA5"/>
    <w:rsid w:val="123B044B"/>
    <w:rsid w:val="126113C7"/>
    <w:rsid w:val="1279351E"/>
    <w:rsid w:val="128B29EC"/>
    <w:rsid w:val="128D771C"/>
    <w:rsid w:val="128F2D8F"/>
    <w:rsid w:val="12976CEB"/>
    <w:rsid w:val="129A412C"/>
    <w:rsid w:val="129E1446"/>
    <w:rsid w:val="129F0AAB"/>
    <w:rsid w:val="12B65C10"/>
    <w:rsid w:val="12FD600A"/>
    <w:rsid w:val="13066480"/>
    <w:rsid w:val="13111C54"/>
    <w:rsid w:val="1317278A"/>
    <w:rsid w:val="13177B08"/>
    <w:rsid w:val="13256032"/>
    <w:rsid w:val="132A79F3"/>
    <w:rsid w:val="1336421A"/>
    <w:rsid w:val="13364CDE"/>
    <w:rsid w:val="136C407B"/>
    <w:rsid w:val="138B4CB3"/>
    <w:rsid w:val="138C40C2"/>
    <w:rsid w:val="13920007"/>
    <w:rsid w:val="13951726"/>
    <w:rsid w:val="139535D9"/>
    <w:rsid w:val="13B255D1"/>
    <w:rsid w:val="13B55D24"/>
    <w:rsid w:val="13B63A71"/>
    <w:rsid w:val="13CB65B0"/>
    <w:rsid w:val="13CC6BCF"/>
    <w:rsid w:val="13D011ED"/>
    <w:rsid w:val="13DF529A"/>
    <w:rsid w:val="13EE2907"/>
    <w:rsid w:val="13F55FDF"/>
    <w:rsid w:val="140624A5"/>
    <w:rsid w:val="14200342"/>
    <w:rsid w:val="14304046"/>
    <w:rsid w:val="14396509"/>
    <w:rsid w:val="144F3549"/>
    <w:rsid w:val="145D14DA"/>
    <w:rsid w:val="145F7A2A"/>
    <w:rsid w:val="1465009E"/>
    <w:rsid w:val="147E40F5"/>
    <w:rsid w:val="148762B9"/>
    <w:rsid w:val="14905962"/>
    <w:rsid w:val="14DB1423"/>
    <w:rsid w:val="14DD2C3C"/>
    <w:rsid w:val="1529014D"/>
    <w:rsid w:val="152D55A8"/>
    <w:rsid w:val="153A34F5"/>
    <w:rsid w:val="15581B10"/>
    <w:rsid w:val="15736C21"/>
    <w:rsid w:val="1585036E"/>
    <w:rsid w:val="158C7B2F"/>
    <w:rsid w:val="15B722E4"/>
    <w:rsid w:val="15BA6CCB"/>
    <w:rsid w:val="15DD1928"/>
    <w:rsid w:val="15DD7D79"/>
    <w:rsid w:val="15F6590D"/>
    <w:rsid w:val="15FB5A3F"/>
    <w:rsid w:val="16087E1D"/>
    <w:rsid w:val="160B2E80"/>
    <w:rsid w:val="162E46C2"/>
    <w:rsid w:val="16316407"/>
    <w:rsid w:val="16344E64"/>
    <w:rsid w:val="16395629"/>
    <w:rsid w:val="163E3DA4"/>
    <w:rsid w:val="16450DD7"/>
    <w:rsid w:val="16460E1F"/>
    <w:rsid w:val="164C504F"/>
    <w:rsid w:val="166545A3"/>
    <w:rsid w:val="167A6815"/>
    <w:rsid w:val="16CA508E"/>
    <w:rsid w:val="16E13640"/>
    <w:rsid w:val="16E423F0"/>
    <w:rsid w:val="16E61542"/>
    <w:rsid w:val="16E96195"/>
    <w:rsid w:val="16F156F5"/>
    <w:rsid w:val="16FB1E49"/>
    <w:rsid w:val="170844F2"/>
    <w:rsid w:val="170C7476"/>
    <w:rsid w:val="17116A77"/>
    <w:rsid w:val="17166B5E"/>
    <w:rsid w:val="171A22AC"/>
    <w:rsid w:val="174310BF"/>
    <w:rsid w:val="175A15E5"/>
    <w:rsid w:val="175C771A"/>
    <w:rsid w:val="17617914"/>
    <w:rsid w:val="17701D14"/>
    <w:rsid w:val="17735226"/>
    <w:rsid w:val="177F0D19"/>
    <w:rsid w:val="17806537"/>
    <w:rsid w:val="178A1DDF"/>
    <w:rsid w:val="178F2F2A"/>
    <w:rsid w:val="17B432A4"/>
    <w:rsid w:val="17D75F0C"/>
    <w:rsid w:val="17DB73DE"/>
    <w:rsid w:val="17E04C64"/>
    <w:rsid w:val="17E07680"/>
    <w:rsid w:val="17E4357F"/>
    <w:rsid w:val="18037DC8"/>
    <w:rsid w:val="18141C47"/>
    <w:rsid w:val="181C3C69"/>
    <w:rsid w:val="18236EE7"/>
    <w:rsid w:val="184A628A"/>
    <w:rsid w:val="185B674A"/>
    <w:rsid w:val="186A27A0"/>
    <w:rsid w:val="186B13B8"/>
    <w:rsid w:val="18702CCD"/>
    <w:rsid w:val="1876566D"/>
    <w:rsid w:val="188B5AFA"/>
    <w:rsid w:val="188F6C58"/>
    <w:rsid w:val="189E59AF"/>
    <w:rsid w:val="189F624C"/>
    <w:rsid w:val="18AC2881"/>
    <w:rsid w:val="18B661E9"/>
    <w:rsid w:val="18BC75A5"/>
    <w:rsid w:val="18C26BA1"/>
    <w:rsid w:val="18E1113E"/>
    <w:rsid w:val="18E77A3A"/>
    <w:rsid w:val="18F765A2"/>
    <w:rsid w:val="18FE2DC4"/>
    <w:rsid w:val="18FF5627"/>
    <w:rsid w:val="190C13C5"/>
    <w:rsid w:val="191705AB"/>
    <w:rsid w:val="1926057C"/>
    <w:rsid w:val="196C628D"/>
    <w:rsid w:val="196D1F90"/>
    <w:rsid w:val="19E36BBE"/>
    <w:rsid w:val="1A1C66C0"/>
    <w:rsid w:val="1A320E64"/>
    <w:rsid w:val="1A415C7E"/>
    <w:rsid w:val="1A42393B"/>
    <w:rsid w:val="1A477464"/>
    <w:rsid w:val="1A524EDB"/>
    <w:rsid w:val="1A604FC3"/>
    <w:rsid w:val="1A7B6812"/>
    <w:rsid w:val="1A840009"/>
    <w:rsid w:val="1AA627B3"/>
    <w:rsid w:val="1AAD45DE"/>
    <w:rsid w:val="1ACA0B77"/>
    <w:rsid w:val="1AD00CC6"/>
    <w:rsid w:val="1AD32F59"/>
    <w:rsid w:val="1AD513A7"/>
    <w:rsid w:val="1AF470C9"/>
    <w:rsid w:val="1AF568DF"/>
    <w:rsid w:val="1B046F80"/>
    <w:rsid w:val="1B0B1864"/>
    <w:rsid w:val="1B197ACC"/>
    <w:rsid w:val="1B2C198F"/>
    <w:rsid w:val="1B3267B5"/>
    <w:rsid w:val="1B3D7D8E"/>
    <w:rsid w:val="1B3E4912"/>
    <w:rsid w:val="1B40161D"/>
    <w:rsid w:val="1B441859"/>
    <w:rsid w:val="1B4F42F1"/>
    <w:rsid w:val="1B653FEE"/>
    <w:rsid w:val="1B6606B1"/>
    <w:rsid w:val="1B701236"/>
    <w:rsid w:val="1B7A4015"/>
    <w:rsid w:val="1B7C7DAC"/>
    <w:rsid w:val="1B8609D1"/>
    <w:rsid w:val="1BAB0BB5"/>
    <w:rsid w:val="1BAB10F9"/>
    <w:rsid w:val="1BAE6949"/>
    <w:rsid w:val="1BB75D4F"/>
    <w:rsid w:val="1BB878D5"/>
    <w:rsid w:val="1BC14FCE"/>
    <w:rsid w:val="1BD12A7D"/>
    <w:rsid w:val="1BD5051A"/>
    <w:rsid w:val="1BD65450"/>
    <w:rsid w:val="1BF27E9D"/>
    <w:rsid w:val="1BF81EEC"/>
    <w:rsid w:val="1C0500C7"/>
    <w:rsid w:val="1C0C3591"/>
    <w:rsid w:val="1C171DE8"/>
    <w:rsid w:val="1C180E63"/>
    <w:rsid w:val="1C1B3BC5"/>
    <w:rsid w:val="1C1D13BE"/>
    <w:rsid w:val="1C1F337C"/>
    <w:rsid w:val="1C2D5729"/>
    <w:rsid w:val="1C3A3E69"/>
    <w:rsid w:val="1C3D0DB0"/>
    <w:rsid w:val="1C404C88"/>
    <w:rsid w:val="1C417C05"/>
    <w:rsid w:val="1C4560C3"/>
    <w:rsid w:val="1C5E7925"/>
    <w:rsid w:val="1C6301D3"/>
    <w:rsid w:val="1C646CE7"/>
    <w:rsid w:val="1C850692"/>
    <w:rsid w:val="1C9B105E"/>
    <w:rsid w:val="1C9F0220"/>
    <w:rsid w:val="1C9F672E"/>
    <w:rsid w:val="1CA44381"/>
    <w:rsid w:val="1CD001DE"/>
    <w:rsid w:val="1CE011C4"/>
    <w:rsid w:val="1CF10B92"/>
    <w:rsid w:val="1CFD070F"/>
    <w:rsid w:val="1D0D4ECE"/>
    <w:rsid w:val="1D215FE7"/>
    <w:rsid w:val="1D394595"/>
    <w:rsid w:val="1D5E4176"/>
    <w:rsid w:val="1D5F6196"/>
    <w:rsid w:val="1D6132A5"/>
    <w:rsid w:val="1D623DC5"/>
    <w:rsid w:val="1D6A0633"/>
    <w:rsid w:val="1D845242"/>
    <w:rsid w:val="1D8E56D5"/>
    <w:rsid w:val="1D951B3B"/>
    <w:rsid w:val="1DA17F60"/>
    <w:rsid w:val="1DCD7CBC"/>
    <w:rsid w:val="1DD7366D"/>
    <w:rsid w:val="1DDF558E"/>
    <w:rsid w:val="1DE15F80"/>
    <w:rsid w:val="1DE936A6"/>
    <w:rsid w:val="1DF67EB3"/>
    <w:rsid w:val="1DF87985"/>
    <w:rsid w:val="1E3E6F56"/>
    <w:rsid w:val="1E5F1A53"/>
    <w:rsid w:val="1E640DBD"/>
    <w:rsid w:val="1E6444AD"/>
    <w:rsid w:val="1E7A43DA"/>
    <w:rsid w:val="1E835752"/>
    <w:rsid w:val="1EA712AB"/>
    <w:rsid w:val="1EB744D1"/>
    <w:rsid w:val="1EC75588"/>
    <w:rsid w:val="1ECD6B1F"/>
    <w:rsid w:val="1ED6735F"/>
    <w:rsid w:val="1EDB3684"/>
    <w:rsid w:val="1F0B3B39"/>
    <w:rsid w:val="1F196DB2"/>
    <w:rsid w:val="1F1A4650"/>
    <w:rsid w:val="1F1D62B5"/>
    <w:rsid w:val="1F4D5E5E"/>
    <w:rsid w:val="1F6B7C4E"/>
    <w:rsid w:val="1F7C7B58"/>
    <w:rsid w:val="1F833C2E"/>
    <w:rsid w:val="1F84144F"/>
    <w:rsid w:val="1F8D72D9"/>
    <w:rsid w:val="1F943A60"/>
    <w:rsid w:val="1F957120"/>
    <w:rsid w:val="1FA61CFC"/>
    <w:rsid w:val="1FC55F47"/>
    <w:rsid w:val="1FC9476E"/>
    <w:rsid w:val="1FCD3566"/>
    <w:rsid w:val="1FCE4FB1"/>
    <w:rsid w:val="1FE7539E"/>
    <w:rsid w:val="1FE9342F"/>
    <w:rsid w:val="1FE96E69"/>
    <w:rsid w:val="1FF33E2B"/>
    <w:rsid w:val="1FFF2E7A"/>
    <w:rsid w:val="1FFF5A47"/>
    <w:rsid w:val="200E727C"/>
    <w:rsid w:val="200F7C13"/>
    <w:rsid w:val="201D6434"/>
    <w:rsid w:val="202D03A8"/>
    <w:rsid w:val="203033ED"/>
    <w:rsid w:val="20374E9D"/>
    <w:rsid w:val="205A61DB"/>
    <w:rsid w:val="20671BE0"/>
    <w:rsid w:val="206C2D77"/>
    <w:rsid w:val="20887984"/>
    <w:rsid w:val="20916FFC"/>
    <w:rsid w:val="20963CB8"/>
    <w:rsid w:val="209B04A9"/>
    <w:rsid w:val="20A762C2"/>
    <w:rsid w:val="20A81A1B"/>
    <w:rsid w:val="20AD4FF2"/>
    <w:rsid w:val="20B07FB6"/>
    <w:rsid w:val="20B646FB"/>
    <w:rsid w:val="20C04A0E"/>
    <w:rsid w:val="20C05227"/>
    <w:rsid w:val="20E97B3D"/>
    <w:rsid w:val="212F3551"/>
    <w:rsid w:val="213B74B1"/>
    <w:rsid w:val="213D1BBA"/>
    <w:rsid w:val="213E32CB"/>
    <w:rsid w:val="21486EDD"/>
    <w:rsid w:val="21551954"/>
    <w:rsid w:val="21582BAF"/>
    <w:rsid w:val="215A2310"/>
    <w:rsid w:val="2195787C"/>
    <w:rsid w:val="219871B3"/>
    <w:rsid w:val="21B322BD"/>
    <w:rsid w:val="21B911D9"/>
    <w:rsid w:val="21CE6857"/>
    <w:rsid w:val="21DB6E7F"/>
    <w:rsid w:val="21DE318A"/>
    <w:rsid w:val="21E81050"/>
    <w:rsid w:val="21EF5B80"/>
    <w:rsid w:val="21F069C4"/>
    <w:rsid w:val="21F50EF2"/>
    <w:rsid w:val="221B0635"/>
    <w:rsid w:val="222D7696"/>
    <w:rsid w:val="22576990"/>
    <w:rsid w:val="22657435"/>
    <w:rsid w:val="22812C28"/>
    <w:rsid w:val="22966AFF"/>
    <w:rsid w:val="22A45848"/>
    <w:rsid w:val="22B47056"/>
    <w:rsid w:val="22CE2159"/>
    <w:rsid w:val="22E90D42"/>
    <w:rsid w:val="22F47480"/>
    <w:rsid w:val="22F70230"/>
    <w:rsid w:val="22FD19AF"/>
    <w:rsid w:val="23046E34"/>
    <w:rsid w:val="231A6657"/>
    <w:rsid w:val="23305759"/>
    <w:rsid w:val="2333055B"/>
    <w:rsid w:val="233A24B7"/>
    <w:rsid w:val="233E6D4E"/>
    <w:rsid w:val="234467D4"/>
    <w:rsid w:val="23456604"/>
    <w:rsid w:val="2348272F"/>
    <w:rsid w:val="234A4E2A"/>
    <w:rsid w:val="234E101C"/>
    <w:rsid w:val="23591183"/>
    <w:rsid w:val="23620D94"/>
    <w:rsid w:val="2363228B"/>
    <w:rsid w:val="23761C2B"/>
    <w:rsid w:val="238419F9"/>
    <w:rsid w:val="239C706C"/>
    <w:rsid w:val="23AA524B"/>
    <w:rsid w:val="23BE4289"/>
    <w:rsid w:val="23C10881"/>
    <w:rsid w:val="23D17DC4"/>
    <w:rsid w:val="23DE1C48"/>
    <w:rsid w:val="23E709C7"/>
    <w:rsid w:val="23E8417B"/>
    <w:rsid w:val="23FC3B19"/>
    <w:rsid w:val="240210CD"/>
    <w:rsid w:val="24091FAB"/>
    <w:rsid w:val="241211D0"/>
    <w:rsid w:val="24141AD9"/>
    <w:rsid w:val="24277E06"/>
    <w:rsid w:val="2439376F"/>
    <w:rsid w:val="243F1B74"/>
    <w:rsid w:val="24650D6B"/>
    <w:rsid w:val="24662104"/>
    <w:rsid w:val="24691FCD"/>
    <w:rsid w:val="24717ABB"/>
    <w:rsid w:val="247F236F"/>
    <w:rsid w:val="24831FDA"/>
    <w:rsid w:val="24903927"/>
    <w:rsid w:val="24A1073D"/>
    <w:rsid w:val="24BF09F7"/>
    <w:rsid w:val="24BF704B"/>
    <w:rsid w:val="24C651F9"/>
    <w:rsid w:val="24C70119"/>
    <w:rsid w:val="24C74277"/>
    <w:rsid w:val="24C81B57"/>
    <w:rsid w:val="24EC72C9"/>
    <w:rsid w:val="24F20F75"/>
    <w:rsid w:val="24F33558"/>
    <w:rsid w:val="24FB6014"/>
    <w:rsid w:val="251B055A"/>
    <w:rsid w:val="252D53FE"/>
    <w:rsid w:val="253A372A"/>
    <w:rsid w:val="25407ECB"/>
    <w:rsid w:val="254C38AB"/>
    <w:rsid w:val="258347D1"/>
    <w:rsid w:val="258C0A6D"/>
    <w:rsid w:val="25962713"/>
    <w:rsid w:val="259721E1"/>
    <w:rsid w:val="2598149B"/>
    <w:rsid w:val="259D211D"/>
    <w:rsid w:val="25A04C21"/>
    <w:rsid w:val="25A302BD"/>
    <w:rsid w:val="25AF13AC"/>
    <w:rsid w:val="25B80791"/>
    <w:rsid w:val="25B807C8"/>
    <w:rsid w:val="25D629F3"/>
    <w:rsid w:val="25DC1421"/>
    <w:rsid w:val="25EC2D81"/>
    <w:rsid w:val="261E344D"/>
    <w:rsid w:val="26254A99"/>
    <w:rsid w:val="26937069"/>
    <w:rsid w:val="26A21F12"/>
    <w:rsid w:val="26B8301D"/>
    <w:rsid w:val="26CD612F"/>
    <w:rsid w:val="26D00D37"/>
    <w:rsid w:val="26D2636C"/>
    <w:rsid w:val="26D26674"/>
    <w:rsid w:val="26D66D39"/>
    <w:rsid w:val="26D8476F"/>
    <w:rsid w:val="26F27FA2"/>
    <w:rsid w:val="27070942"/>
    <w:rsid w:val="270B7512"/>
    <w:rsid w:val="273B5623"/>
    <w:rsid w:val="27434C02"/>
    <w:rsid w:val="274912B9"/>
    <w:rsid w:val="27617694"/>
    <w:rsid w:val="27652A13"/>
    <w:rsid w:val="277057A2"/>
    <w:rsid w:val="2780747F"/>
    <w:rsid w:val="278F6FE7"/>
    <w:rsid w:val="279562A6"/>
    <w:rsid w:val="27983E07"/>
    <w:rsid w:val="27AC64E8"/>
    <w:rsid w:val="27B80053"/>
    <w:rsid w:val="27BF019B"/>
    <w:rsid w:val="27E2526A"/>
    <w:rsid w:val="27F83A61"/>
    <w:rsid w:val="27FF143F"/>
    <w:rsid w:val="281142C4"/>
    <w:rsid w:val="282E3A3F"/>
    <w:rsid w:val="282E4788"/>
    <w:rsid w:val="28426D76"/>
    <w:rsid w:val="28522CB7"/>
    <w:rsid w:val="28536760"/>
    <w:rsid w:val="285973FD"/>
    <w:rsid w:val="287311CA"/>
    <w:rsid w:val="287D32B9"/>
    <w:rsid w:val="28883B9B"/>
    <w:rsid w:val="2897358A"/>
    <w:rsid w:val="289C21DF"/>
    <w:rsid w:val="28AF28F2"/>
    <w:rsid w:val="28C458E8"/>
    <w:rsid w:val="28D91411"/>
    <w:rsid w:val="28E14CBC"/>
    <w:rsid w:val="28E819AB"/>
    <w:rsid w:val="28F65471"/>
    <w:rsid w:val="28F83593"/>
    <w:rsid w:val="29206EB8"/>
    <w:rsid w:val="29207F2A"/>
    <w:rsid w:val="29456ECE"/>
    <w:rsid w:val="294E3480"/>
    <w:rsid w:val="29595666"/>
    <w:rsid w:val="29775CC0"/>
    <w:rsid w:val="29821B2C"/>
    <w:rsid w:val="298454D1"/>
    <w:rsid w:val="29852351"/>
    <w:rsid w:val="29874881"/>
    <w:rsid w:val="29915199"/>
    <w:rsid w:val="299C2EA8"/>
    <w:rsid w:val="29A30B6B"/>
    <w:rsid w:val="29A35032"/>
    <w:rsid w:val="29D0279A"/>
    <w:rsid w:val="29E1282B"/>
    <w:rsid w:val="29E325E0"/>
    <w:rsid w:val="2A0616E3"/>
    <w:rsid w:val="2A154F5D"/>
    <w:rsid w:val="2A262291"/>
    <w:rsid w:val="2A4267F7"/>
    <w:rsid w:val="2A452503"/>
    <w:rsid w:val="2A4A1602"/>
    <w:rsid w:val="2A590EEE"/>
    <w:rsid w:val="2A6772E1"/>
    <w:rsid w:val="2A883D72"/>
    <w:rsid w:val="2A9A62D0"/>
    <w:rsid w:val="2AA44A58"/>
    <w:rsid w:val="2ABC6B8C"/>
    <w:rsid w:val="2AD7432B"/>
    <w:rsid w:val="2ADF22BD"/>
    <w:rsid w:val="2AE80F29"/>
    <w:rsid w:val="2AEE2186"/>
    <w:rsid w:val="2AF725F5"/>
    <w:rsid w:val="2B02645B"/>
    <w:rsid w:val="2B081F6E"/>
    <w:rsid w:val="2B334257"/>
    <w:rsid w:val="2B390285"/>
    <w:rsid w:val="2B4D537E"/>
    <w:rsid w:val="2B656B8A"/>
    <w:rsid w:val="2B7C6F35"/>
    <w:rsid w:val="2B7E4934"/>
    <w:rsid w:val="2B8159F8"/>
    <w:rsid w:val="2B842931"/>
    <w:rsid w:val="2B864F1F"/>
    <w:rsid w:val="2B8723B0"/>
    <w:rsid w:val="2B8B097C"/>
    <w:rsid w:val="2B8D1392"/>
    <w:rsid w:val="2B944104"/>
    <w:rsid w:val="2BA936A8"/>
    <w:rsid w:val="2BB65435"/>
    <w:rsid w:val="2BD33847"/>
    <w:rsid w:val="2BD6635D"/>
    <w:rsid w:val="2BDC7027"/>
    <w:rsid w:val="2C0502C0"/>
    <w:rsid w:val="2C0F12FB"/>
    <w:rsid w:val="2C1A6557"/>
    <w:rsid w:val="2C28256E"/>
    <w:rsid w:val="2C315A5A"/>
    <w:rsid w:val="2C4B1C25"/>
    <w:rsid w:val="2C4C01E1"/>
    <w:rsid w:val="2C5F48FF"/>
    <w:rsid w:val="2C5F50DB"/>
    <w:rsid w:val="2C604189"/>
    <w:rsid w:val="2C6121EF"/>
    <w:rsid w:val="2C631060"/>
    <w:rsid w:val="2C6D5FB0"/>
    <w:rsid w:val="2C730B86"/>
    <w:rsid w:val="2C755FBE"/>
    <w:rsid w:val="2C7E01AD"/>
    <w:rsid w:val="2CA31FD4"/>
    <w:rsid w:val="2CB531B3"/>
    <w:rsid w:val="2CCE5A21"/>
    <w:rsid w:val="2CDA0148"/>
    <w:rsid w:val="2CE35DE9"/>
    <w:rsid w:val="2CE96CE9"/>
    <w:rsid w:val="2D034696"/>
    <w:rsid w:val="2D036B36"/>
    <w:rsid w:val="2D311979"/>
    <w:rsid w:val="2D314B13"/>
    <w:rsid w:val="2D3C366E"/>
    <w:rsid w:val="2D3C5D11"/>
    <w:rsid w:val="2D597D7C"/>
    <w:rsid w:val="2D5B77E0"/>
    <w:rsid w:val="2D684463"/>
    <w:rsid w:val="2D9E56F5"/>
    <w:rsid w:val="2DA84860"/>
    <w:rsid w:val="2DB13062"/>
    <w:rsid w:val="2DB3225D"/>
    <w:rsid w:val="2DBD4DAB"/>
    <w:rsid w:val="2DD16DA9"/>
    <w:rsid w:val="2E0E387F"/>
    <w:rsid w:val="2E162925"/>
    <w:rsid w:val="2E2D6D7E"/>
    <w:rsid w:val="2E351759"/>
    <w:rsid w:val="2E434070"/>
    <w:rsid w:val="2E667F96"/>
    <w:rsid w:val="2E8226AB"/>
    <w:rsid w:val="2E8F532E"/>
    <w:rsid w:val="2E931159"/>
    <w:rsid w:val="2E933F1E"/>
    <w:rsid w:val="2EAB274B"/>
    <w:rsid w:val="2EBD1AB7"/>
    <w:rsid w:val="2EC659BD"/>
    <w:rsid w:val="2ED003CB"/>
    <w:rsid w:val="2EE830D3"/>
    <w:rsid w:val="2EE90B74"/>
    <w:rsid w:val="2EF071E3"/>
    <w:rsid w:val="2F0E561C"/>
    <w:rsid w:val="2F1A79DF"/>
    <w:rsid w:val="2F1D3F38"/>
    <w:rsid w:val="2F2B399A"/>
    <w:rsid w:val="2F2B5EE9"/>
    <w:rsid w:val="2F340787"/>
    <w:rsid w:val="2F3906C2"/>
    <w:rsid w:val="2F434013"/>
    <w:rsid w:val="2F4C50FE"/>
    <w:rsid w:val="2F522568"/>
    <w:rsid w:val="2F522DB7"/>
    <w:rsid w:val="2F7973C6"/>
    <w:rsid w:val="2F8421E2"/>
    <w:rsid w:val="2F9A2A19"/>
    <w:rsid w:val="2F9D1FCB"/>
    <w:rsid w:val="2FB07BE2"/>
    <w:rsid w:val="2FB7049A"/>
    <w:rsid w:val="2FD065E6"/>
    <w:rsid w:val="2FD96870"/>
    <w:rsid w:val="2FEC1471"/>
    <w:rsid w:val="2FED0ED2"/>
    <w:rsid w:val="3006534B"/>
    <w:rsid w:val="30286949"/>
    <w:rsid w:val="303623DD"/>
    <w:rsid w:val="304A0AD9"/>
    <w:rsid w:val="30532BF4"/>
    <w:rsid w:val="3053717B"/>
    <w:rsid w:val="30580BC9"/>
    <w:rsid w:val="305E1A14"/>
    <w:rsid w:val="3064489A"/>
    <w:rsid w:val="306727B0"/>
    <w:rsid w:val="307E1E22"/>
    <w:rsid w:val="30843122"/>
    <w:rsid w:val="30884547"/>
    <w:rsid w:val="308A410E"/>
    <w:rsid w:val="30A0284D"/>
    <w:rsid w:val="30A24EDA"/>
    <w:rsid w:val="30BF6670"/>
    <w:rsid w:val="30D4336E"/>
    <w:rsid w:val="30D836AE"/>
    <w:rsid w:val="30E31103"/>
    <w:rsid w:val="31003816"/>
    <w:rsid w:val="311E2ED7"/>
    <w:rsid w:val="31330521"/>
    <w:rsid w:val="3140197F"/>
    <w:rsid w:val="315619EE"/>
    <w:rsid w:val="315C449C"/>
    <w:rsid w:val="31642380"/>
    <w:rsid w:val="318A6107"/>
    <w:rsid w:val="31903C47"/>
    <w:rsid w:val="31940AAC"/>
    <w:rsid w:val="31B72422"/>
    <w:rsid w:val="31B82709"/>
    <w:rsid w:val="31D05482"/>
    <w:rsid w:val="31E84F95"/>
    <w:rsid w:val="31F43292"/>
    <w:rsid w:val="31F7573D"/>
    <w:rsid w:val="32007E01"/>
    <w:rsid w:val="320D151C"/>
    <w:rsid w:val="321E4C1C"/>
    <w:rsid w:val="32222596"/>
    <w:rsid w:val="32260EA0"/>
    <w:rsid w:val="32330898"/>
    <w:rsid w:val="32375DC8"/>
    <w:rsid w:val="32394DD3"/>
    <w:rsid w:val="32400B34"/>
    <w:rsid w:val="32503B2E"/>
    <w:rsid w:val="32520CC1"/>
    <w:rsid w:val="3257362A"/>
    <w:rsid w:val="32693C1C"/>
    <w:rsid w:val="32695D25"/>
    <w:rsid w:val="326A2A2B"/>
    <w:rsid w:val="3277515D"/>
    <w:rsid w:val="329E6876"/>
    <w:rsid w:val="32C61A89"/>
    <w:rsid w:val="32CD4CFB"/>
    <w:rsid w:val="32D353F2"/>
    <w:rsid w:val="32DE2D20"/>
    <w:rsid w:val="333015F2"/>
    <w:rsid w:val="333949DA"/>
    <w:rsid w:val="334B6320"/>
    <w:rsid w:val="335C6818"/>
    <w:rsid w:val="335F770E"/>
    <w:rsid w:val="336B1E17"/>
    <w:rsid w:val="3377248B"/>
    <w:rsid w:val="33797397"/>
    <w:rsid w:val="3382398C"/>
    <w:rsid w:val="3388015E"/>
    <w:rsid w:val="33885BC2"/>
    <w:rsid w:val="338A79B6"/>
    <w:rsid w:val="338B3613"/>
    <w:rsid w:val="339452CB"/>
    <w:rsid w:val="33B05F8A"/>
    <w:rsid w:val="33CB184A"/>
    <w:rsid w:val="33D934D4"/>
    <w:rsid w:val="33EB3466"/>
    <w:rsid w:val="33F13751"/>
    <w:rsid w:val="33F20D87"/>
    <w:rsid w:val="33FE2F6A"/>
    <w:rsid w:val="340E07E5"/>
    <w:rsid w:val="34132A17"/>
    <w:rsid w:val="34232870"/>
    <w:rsid w:val="34235BF7"/>
    <w:rsid w:val="3429446D"/>
    <w:rsid w:val="34300F1F"/>
    <w:rsid w:val="34302A21"/>
    <w:rsid w:val="3449191C"/>
    <w:rsid w:val="3474094F"/>
    <w:rsid w:val="34753676"/>
    <w:rsid w:val="348007A3"/>
    <w:rsid w:val="34963494"/>
    <w:rsid w:val="34CE2C1D"/>
    <w:rsid w:val="34D05036"/>
    <w:rsid w:val="35041B9A"/>
    <w:rsid w:val="35140BF3"/>
    <w:rsid w:val="35156C7E"/>
    <w:rsid w:val="35361080"/>
    <w:rsid w:val="35594626"/>
    <w:rsid w:val="3564390E"/>
    <w:rsid w:val="35737758"/>
    <w:rsid w:val="358C5FA8"/>
    <w:rsid w:val="359E6C74"/>
    <w:rsid w:val="35A50577"/>
    <w:rsid w:val="35A92682"/>
    <w:rsid w:val="35AC6786"/>
    <w:rsid w:val="35B3274C"/>
    <w:rsid w:val="35B74054"/>
    <w:rsid w:val="35C15DF1"/>
    <w:rsid w:val="35C63AB0"/>
    <w:rsid w:val="35D7492E"/>
    <w:rsid w:val="35D96EFA"/>
    <w:rsid w:val="35FC41BA"/>
    <w:rsid w:val="35FD0C3B"/>
    <w:rsid w:val="36074A7F"/>
    <w:rsid w:val="360A3B47"/>
    <w:rsid w:val="363870C8"/>
    <w:rsid w:val="365D1456"/>
    <w:rsid w:val="365F6F3A"/>
    <w:rsid w:val="36923549"/>
    <w:rsid w:val="36B75FBF"/>
    <w:rsid w:val="36BD0C45"/>
    <w:rsid w:val="36FA0575"/>
    <w:rsid w:val="370E742C"/>
    <w:rsid w:val="37123819"/>
    <w:rsid w:val="371F0CC3"/>
    <w:rsid w:val="37521565"/>
    <w:rsid w:val="37816B23"/>
    <w:rsid w:val="37892779"/>
    <w:rsid w:val="378A2074"/>
    <w:rsid w:val="3797327D"/>
    <w:rsid w:val="37C524F5"/>
    <w:rsid w:val="37C95B13"/>
    <w:rsid w:val="37DB1FAB"/>
    <w:rsid w:val="37E00298"/>
    <w:rsid w:val="37F860AC"/>
    <w:rsid w:val="380872E0"/>
    <w:rsid w:val="382E176F"/>
    <w:rsid w:val="38351801"/>
    <w:rsid w:val="383C27A7"/>
    <w:rsid w:val="38433E24"/>
    <w:rsid w:val="38656E06"/>
    <w:rsid w:val="386B0A79"/>
    <w:rsid w:val="38712DDB"/>
    <w:rsid w:val="3872263A"/>
    <w:rsid w:val="388B6865"/>
    <w:rsid w:val="388D4D7E"/>
    <w:rsid w:val="388F0F9F"/>
    <w:rsid w:val="3894610C"/>
    <w:rsid w:val="38A1754D"/>
    <w:rsid w:val="38B302F9"/>
    <w:rsid w:val="38D7418A"/>
    <w:rsid w:val="38DF7A88"/>
    <w:rsid w:val="38E57CF4"/>
    <w:rsid w:val="38EF1773"/>
    <w:rsid w:val="38F12CD3"/>
    <w:rsid w:val="38F94775"/>
    <w:rsid w:val="39010984"/>
    <w:rsid w:val="3903261E"/>
    <w:rsid w:val="390A7704"/>
    <w:rsid w:val="390F3601"/>
    <w:rsid w:val="39176E5E"/>
    <w:rsid w:val="39187BF0"/>
    <w:rsid w:val="391A2A00"/>
    <w:rsid w:val="391A6A68"/>
    <w:rsid w:val="39243934"/>
    <w:rsid w:val="392749A5"/>
    <w:rsid w:val="392971ED"/>
    <w:rsid w:val="39325651"/>
    <w:rsid w:val="39382F3B"/>
    <w:rsid w:val="394D59D7"/>
    <w:rsid w:val="3951224F"/>
    <w:rsid w:val="39637DB3"/>
    <w:rsid w:val="39715906"/>
    <w:rsid w:val="39777C2E"/>
    <w:rsid w:val="398D61E8"/>
    <w:rsid w:val="399A5E19"/>
    <w:rsid w:val="39C67862"/>
    <w:rsid w:val="39F719E7"/>
    <w:rsid w:val="39FB0FD5"/>
    <w:rsid w:val="3A184087"/>
    <w:rsid w:val="3A1B5983"/>
    <w:rsid w:val="3A256C76"/>
    <w:rsid w:val="3A262DB5"/>
    <w:rsid w:val="3A450E3A"/>
    <w:rsid w:val="3A67783C"/>
    <w:rsid w:val="3A701AEF"/>
    <w:rsid w:val="3A7D3C74"/>
    <w:rsid w:val="3A872856"/>
    <w:rsid w:val="3A912906"/>
    <w:rsid w:val="3AAE3EBC"/>
    <w:rsid w:val="3AB46BC5"/>
    <w:rsid w:val="3ABD48B0"/>
    <w:rsid w:val="3ACF2F11"/>
    <w:rsid w:val="3ACF78E3"/>
    <w:rsid w:val="3AD06DD9"/>
    <w:rsid w:val="3AD331EF"/>
    <w:rsid w:val="3AD6572E"/>
    <w:rsid w:val="3ADB6753"/>
    <w:rsid w:val="3ADF3160"/>
    <w:rsid w:val="3AFD731F"/>
    <w:rsid w:val="3AFF35E0"/>
    <w:rsid w:val="3B007A89"/>
    <w:rsid w:val="3B217BEF"/>
    <w:rsid w:val="3B2714BA"/>
    <w:rsid w:val="3B3763D1"/>
    <w:rsid w:val="3B376EAA"/>
    <w:rsid w:val="3B483179"/>
    <w:rsid w:val="3B576EC7"/>
    <w:rsid w:val="3B7F24D9"/>
    <w:rsid w:val="3BD53BA5"/>
    <w:rsid w:val="3BE473D9"/>
    <w:rsid w:val="3BF36DF2"/>
    <w:rsid w:val="3BF60FC7"/>
    <w:rsid w:val="3C1A0C7F"/>
    <w:rsid w:val="3C2F6E1E"/>
    <w:rsid w:val="3C300E62"/>
    <w:rsid w:val="3C322EBA"/>
    <w:rsid w:val="3C4F64BA"/>
    <w:rsid w:val="3C6D1B98"/>
    <w:rsid w:val="3C782321"/>
    <w:rsid w:val="3C782A27"/>
    <w:rsid w:val="3C8C384A"/>
    <w:rsid w:val="3CA42AC3"/>
    <w:rsid w:val="3CAB7578"/>
    <w:rsid w:val="3CAD232A"/>
    <w:rsid w:val="3CC93220"/>
    <w:rsid w:val="3CCC1252"/>
    <w:rsid w:val="3CDA245A"/>
    <w:rsid w:val="3CDC0BE8"/>
    <w:rsid w:val="3CF639EF"/>
    <w:rsid w:val="3D0A4BEF"/>
    <w:rsid w:val="3D1E06B7"/>
    <w:rsid w:val="3D205AD3"/>
    <w:rsid w:val="3D2547B4"/>
    <w:rsid w:val="3D2D6B45"/>
    <w:rsid w:val="3D2E16C6"/>
    <w:rsid w:val="3D4417D6"/>
    <w:rsid w:val="3D5D7DDC"/>
    <w:rsid w:val="3D5E6367"/>
    <w:rsid w:val="3D620636"/>
    <w:rsid w:val="3D6764E5"/>
    <w:rsid w:val="3D74650C"/>
    <w:rsid w:val="3D7A1CF4"/>
    <w:rsid w:val="3D7D2E8E"/>
    <w:rsid w:val="3D984A9E"/>
    <w:rsid w:val="3DA83909"/>
    <w:rsid w:val="3DBF295C"/>
    <w:rsid w:val="3DC94813"/>
    <w:rsid w:val="3DCB663B"/>
    <w:rsid w:val="3DF22AAD"/>
    <w:rsid w:val="3E144199"/>
    <w:rsid w:val="3E4040B0"/>
    <w:rsid w:val="3E437D16"/>
    <w:rsid w:val="3E5413E5"/>
    <w:rsid w:val="3E6B5B61"/>
    <w:rsid w:val="3E6E04D9"/>
    <w:rsid w:val="3E74490C"/>
    <w:rsid w:val="3E8666BA"/>
    <w:rsid w:val="3E8A064C"/>
    <w:rsid w:val="3EB620A9"/>
    <w:rsid w:val="3EC37FCA"/>
    <w:rsid w:val="3ED524CD"/>
    <w:rsid w:val="3EDA0523"/>
    <w:rsid w:val="3EF118FF"/>
    <w:rsid w:val="3EF17702"/>
    <w:rsid w:val="3F047D0D"/>
    <w:rsid w:val="3F161B58"/>
    <w:rsid w:val="3F181AEB"/>
    <w:rsid w:val="3F1E582B"/>
    <w:rsid w:val="3F2D52CA"/>
    <w:rsid w:val="3F37655A"/>
    <w:rsid w:val="3F520971"/>
    <w:rsid w:val="3F5670BE"/>
    <w:rsid w:val="3F571126"/>
    <w:rsid w:val="3F712D4B"/>
    <w:rsid w:val="3F785819"/>
    <w:rsid w:val="3F7D418B"/>
    <w:rsid w:val="3F890DAC"/>
    <w:rsid w:val="3F9431E0"/>
    <w:rsid w:val="3F984734"/>
    <w:rsid w:val="3FA52EE5"/>
    <w:rsid w:val="3FA62B83"/>
    <w:rsid w:val="3FCB0CEA"/>
    <w:rsid w:val="3FFC619E"/>
    <w:rsid w:val="400973E0"/>
    <w:rsid w:val="40104C12"/>
    <w:rsid w:val="402A6765"/>
    <w:rsid w:val="403000E7"/>
    <w:rsid w:val="403C4A6E"/>
    <w:rsid w:val="406F67A4"/>
    <w:rsid w:val="407A6407"/>
    <w:rsid w:val="4098063B"/>
    <w:rsid w:val="40A47108"/>
    <w:rsid w:val="40A66482"/>
    <w:rsid w:val="40B56021"/>
    <w:rsid w:val="40BE3A49"/>
    <w:rsid w:val="40CA7193"/>
    <w:rsid w:val="40F46E5F"/>
    <w:rsid w:val="40F90F01"/>
    <w:rsid w:val="410477E7"/>
    <w:rsid w:val="410F7C9A"/>
    <w:rsid w:val="41352DEE"/>
    <w:rsid w:val="413E40CD"/>
    <w:rsid w:val="416A041F"/>
    <w:rsid w:val="417143C4"/>
    <w:rsid w:val="4173514F"/>
    <w:rsid w:val="418B0D74"/>
    <w:rsid w:val="419C1029"/>
    <w:rsid w:val="41A55516"/>
    <w:rsid w:val="41E10478"/>
    <w:rsid w:val="41E43907"/>
    <w:rsid w:val="41F90A52"/>
    <w:rsid w:val="4200449D"/>
    <w:rsid w:val="421729DE"/>
    <w:rsid w:val="421F62FA"/>
    <w:rsid w:val="42204CED"/>
    <w:rsid w:val="423A3BCC"/>
    <w:rsid w:val="423F0704"/>
    <w:rsid w:val="42446737"/>
    <w:rsid w:val="424E57D2"/>
    <w:rsid w:val="4258525F"/>
    <w:rsid w:val="426334D4"/>
    <w:rsid w:val="42644FCB"/>
    <w:rsid w:val="426658A0"/>
    <w:rsid w:val="4267699F"/>
    <w:rsid w:val="42685991"/>
    <w:rsid w:val="4269548F"/>
    <w:rsid w:val="42711B62"/>
    <w:rsid w:val="427C52B8"/>
    <w:rsid w:val="42922F6E"/>
    <w:rsid w:val="429348BB"/>
    <w:rsid w:val="429D6E05"/>
    <w:rsid w:val="42AE4BE8"/>
    <w:rsid w:val="42AF13BA"/>
    <w:rsid w:val="42B26C49"/>
    <w:rsid w:val="42B71375"/>
    <w:rsid w:val="42BC78AA"/>
    <w:rsid w:val="42C83582"/>
    <w:rsid w:val="42E10F7C"/>
    <w:rsid w:val="42E22067"/>
    <w:rsid w:val="430622FC"/>
    <w:rsid w:val="43064E69"/>
    <w:rsid w:val="43321C00"/>
    <w:rsid w:val="433A6FE6"/>
    <w:rsid w:val="43467F71"/>
    <w:rsid w:val="43480868"/>
    <w:rsid w:val="4350713C"/>
    <w:rsid w:val="43551D19"/>
    <w:rsid w:val="435941F1"/>
    <w:rsid w:val="435D557F"/>
    <w:rsid w:val="435E7A42"/>
    <w:rsid w:val="436653E0"/>
    <w:rsid w:val="436E4A2D"/>
    <w:rsid w:val="436F39FE"/>
    <w:rsid w:val="438D4A4A"/>
    <w:rsid w:val="438F3F47"/>
    <w:rsid w:val="438F6E38"/>
    <w:rsid w:val="43924833"/>
    <w:rsid w:val="43B36CA2"/>
    <w:rsid w:val="43C4431A"/>
    <w:rsid w:val="43D74E11"/>
    <w:rsid w:val="43DC73CC"/>
    <w:rsid w:val="43E87F2C"/>
    <w:rsid w:val="43F8414A"/>
    <w:rsid w:val="43FD42BD"/>
    <w:rsid w:val="44121C5C"/>
    <w:rsid w:val="44226CC2"/>
    <w:rsid w:val="442E2C09"/>
    <w:rsid w:val="44507CD3"/>
    <w:rsid w:val="4456183A"/>
    <w:rsid w:val="447F7F96"/>
    <w:rsid w:val="44B41D15"/>
    <w:rsid w:val="44B951CC"/>
    <w:rsid w:val="44CD14E0"/>
    <w:rsid w:val="44D11C38"/>
    <w:rsid w:val="44D530F6"/>
    <w:rsid w:val="44DA1058"/>
    <w:rsid w:val="44EF78EC"/>
    <w:rsid w:val="44F20B0B"/>
    <w:rsid w:val="44F93C7E"/>
    <w:rsid w:val="4511547C"/>
    <w:rsid w:val="452E5F4C"/>
    <w:rsid w:val="45314CD6"/>
    <w:rsid w:val="455A5DB6"/>
    <w:rsid w:val="45612018"/>
    <w:rsid w:val="4567411B"/>
    <w:rsid w:val="456F7D20"/>
    <w:rsid w:val="458946E9"/>
    <w:rsid w:val="458954F6"/>
    <w:rsid w:val="4595571F"/>
    <w:rsid w:val="45A47C0E"/>
    <w:rsid w:val="45A940F4"/>
    <w:rsid w:val="45B44C81"/>
    <w:rsid w:val="45E71612"/>
    <w:rsid w:val="461133E2"/>
    <w:rsid w:val="46285595"/>
    <w:rsid w:val="46346B27"/>
    <w:rsid w:val="463C0565"/>
    <w:rsid w:val="464D0BC2"/>
    <w:rsid w:val="46577FD6"/>
    <w:rsid w:val="466678CD"/>
    <w:rsid w:val="4672723C"/>
    <w:rsid w:val="4677792F"/>
    <w:rsid w:val="467E7F29"/>
    <w:rsid w:val="468A4F4F"/>
    <w:rsid w:val="469B2BD2"/>
    <w:rsid w:val="46D955A7"/>
    <w:rsid w:val="46E02306"/>
    <w:rsid w:val="46E611C7"/>
    <w:rsid w:val="46EB366B"/>
    <w:rsid w:val="47133957"/>
    <w:rsid w:val="47306A1A"/>
    <w:rsid w:val="47336D22"/>
    <w:rsid w:val="478C5B55"/>
    <w:rsid w:val="47905793"/>
    <w:rsid w:val="47A07E0C"/>
    <w:rsid w:val="47BC32AC"/>
    <w:rsid w:val="47CC72C5"/>
    <w:rsid w:val="47CE4515"/>
    <w:rsid w:val="47E11E90"/>
    <w:rsid w:val="47E7764E"/>
    <w:rsid w:val="47F25A94"/>
    <w:rsid w:val="47FD5DFF"/>
    <w:rsid w:val="48014627"/>
    <w:rsid w:val="481D7ECC"/>
    <w:rsid w:val="48283F93"/>
    <w:rsid w:val="48367DA4"/>
    <w:rsid w:val="48381A79"/>
    <w:rsid w:val="4842584F"/>
    <w:rsid w:val="48472BBD"/>
    <w:rsid w:val="484A2C8B"/>
    <w:rsid w:val="484B6D49"/>
    <w:rsid w:val="48560462"/>
    <w:rsid w:val="4870272E"/>
    <w:rsid w:val="48990F07"/>
    <w:rsid w:val="48A75F8F"/>
    <w:rsid w:val="48B7151D"/>
    <w:rsid w:val="48BB049A"/>
    <w:rsid w:val="48CB0344"/>
    <w:rsid w:val="48E06A5E"/>
    <w:rsid w:val="48EF055B"/>
    <w:rsid w:val="49062740"/>
    <w:rsid w:val="49155259"/>
    <w:rsid w:val="491B71E3"/>
    <w:rsid w:val="493B38A3"/>
    <w:rsid w:val="49484D34"/>
    <w:rsid w:val="49604C7E"/>
    <w:rsid w:val="49610F07"/>
    <w:rsid w:val="496164DE"/>
    <w:rsid w:val="496B5E78"/>
    <w:rsid w:val="498B2F2C"/>
    <w:rsid w:val="498D2A66"/>
    <w:rsid w:val="49902AEC"/>
    <w:rsid w:val="499075A6"/>
    <w:rsid w:val="49A10028"/>
    <w:rsid w:val="49A65566"/>
    <w:rsid w:val="49C3643C"/>
    <w:rsid w:val="49C473BE"/>
    <w:rsid w:val="49DC7715"/>
    <w:rsid w:val="49E97957"/>
    <w:rsid w:val="49EA11E0"/>
    <w:rsid w:val="49EA225C"/>
    <w:rsid w:val="4A023139"/>
    <w:rsid w:val="4A044D05"/>
    <w:rsid w:val="4A19398E"/>
    <w:rsid w:val="4A222626"/>
    <w:rsid w:val="4A2A3DE3"/>
    <w:rsid w:val="4A2B43F6"/>
    <w:rsid w:val="4A5C7C2E"/>
    <w:rsid w:val="4A7B576F"/>
    <w:rsid w:val="4A811C7E"/>
    <w:rsid w:val="4A9414CD"/>
    <w:rsid w:val="4A975AA1"/>
    <w:rsid w:val="4AB11634"/>
    <w:rsid w:val="4AE34BFD"/>
    <w:rsid w:val="4AE379BA"/>
    <w:rsid w:val="4AF561A9"/>
    <w:rsid w:val="4AF7541D"/>
    <w:rsid w:val="4B0A479F"/>
    <w:rsid w:val="4B107AC1"/>
    <w:rsid w:val="4B5C4171"/>
    <w:rsid w:val="4B67482C"/>
    <w:rsid w:val="4B675922"/>
    <w:rsid w:val="4B697242"/>
    <w:rsid w:val="4B790C17"/>
    <w:rsid w:val="4B871784"/>
    <w:rsid w:val="4BB32BAB"/>
    <w:rsid w:val="4BC10982"/>
    <w:rsid w:val="4BE85066"/>
    <w:rsid w:val="4BFC719C"/>
    <w:rsid w:val="4BFD7185"/>
    <w:rsid w:val="4C064FE8"/>
    <w:rsid w:val="4C172E84"/>
    <w:rsid w:val="4C22440B"/>
    <w:rsid w:val="4C2F01CE"/>
    <w:rsid w:val="4C2F046C"/>
    <w:rsid w:val="4C3E5AFE"/>
    <w:rsid w:val="4C47292A"/>
    <w:rsid w:val="4C4A0649"/>
    <w:rsid w:val="4C6111C2"/>
    <w:rsid w:val="4C6D6B81"/>
    <w:rsid w:val="4C772600"/>
    <w:rsid w:val="4C7E34C3"/>
    <w:rsid w:val="4C7E5ECA"/>
    <w:rsid w:val="4C7E61CC"/>
    <w:rsid w:val="4C83101A"/>
    <w:rsid w:val="4C876AA5"/>
    <w:rsid w:val="4C8823A4"/>
    <w:rsid w:val="4C9259FF"/>
    <w:rsid w:val="4CCA075D"/>
    <w:rsid w:val="4CD66299"/>
    <w:rsid w:val="4CDF3C83"/>
    <w:rsid w:val="4D0B4D5F"/>
    <w:rsid w:val="4D0E00FB"/>
    <w:rsid w:val="4D106251"/>
    <w:rsid w:val="4D1250B1"/>
    <w:rsid w:val="4D176606"/>
    <w:rsid w:val="4D414FAC"/>
    <w:rsid w:val="4D466390"/>
    <w:rsid w:val="4D5A0755"/>
    <w:rsid w:val="4D6357F2"/>
    <w:rsid w:val="4D6463C0"/>
    <w:rsid w:val="4DC11E65"/>
    <w:rsid w:val="4DC65F13"/>
    <w:rsid w:val="4DE5182C"/>
    <w:rsid w:val="4DE60D40"/>
    <w:rsid w:val="4DEC4FB0"/>
    <w:rsid w:val="4DF0490A"/>
    <w:rsid w:val="4DF63BBC"/>
    <w:rsid w:val="4E075D8A"/>
    <w:rsid w:val="4E08552F"/>
    <w:rsid w:val="4E157F3B"/>
    <w:rsid w:val="4E180161"/>
    <w:rsid w:val="4E1945F0"/>
    <w:rsid w:val="4E1F1A73"/>
    <w:rsid w:val="4E2F1A6D"/>
    <w:rsid w:val="4E4E2830"/>
    <w:rsid w:val="4E4E7E0C"/>
    <w:rsid w:val="4E5A492D"/>
    <w:rsid w:val="4E645E7E"/>
    <w:rsid w:val="4E69627B"/>
    <w:rsid w:val="4E6C54AA"/>
    <w:rsid w:val="4E932621"/>
    <w:rsid w:val="4EA44934"/>
    <w:rsid w:val="4EC00FAD"/>
    <w:rsid w:val="4ECA29F4"/>
    <w:rsid w:val="4EF65597"/>
    <w:rsid w:val="4EFD6F6A"/>
    <w:rsid w:val="4F1C3083"/>
    <w:rsid w:val="4F1C42C3"/>
    <w:rsid w:val="4F243FCD"/>
    <w:rsid w:val="4F31425D"/>
    <w:rsid w:val="4F3720E1"/>
    <w:rsid w:val="4F396E21"/>
    <w:rsid w:val="4F622F10"/>
    <w:rsid w:val="4F804020"/>
    <w:rsid w:val="4F9843DC"/>
    <w:rsid w:val="4FA829C8"/>
    <w:rsid w:val="4FC62A8C"/>
    <w:rsid w:val="4FD63E8C"/>
    <w:rsid w:val="4FDC066D"/>
    <w:rsid w:val="4FE20F0D"/>
    <w:rsid w:val="4FE51552"/>
    <w:rsid w:val="4FEF6276"/>
    <w:rsid w:val="4FFF104B"/>
    <w:rsid w:val="50503DC4"/>
    <w:rsid w:val="50504C4B"/>
    <w:rsid w:val="50577711"/>
    <w:rsid w:val="50676AFA"/>
    <w:rsid w:val="50751744"/>
    <w:rsid w:val="508A00C9"/>
    <w:rsid w:val="50927CC2"/>
    <w:rsid w:val="50943380"/>
    <w:rsid w:val="509C604E"/>
    <w:rsid w:val="509C6E7C"/>
    <w:rsid w:val="50C03F34"/>
    <w:rsid w:val="50C774EE"/>
    <w:rsid w:val="50E4057E"/>
    <w:rsid w:val="50F6143B"/>
    <w:rsid w:val="51016840"/>
    <w:rsid w:val="5103228C"/>
    <w:rsid w:val="51122243"/>
    <w:rsid w:val="51215A60"/>
    <w:rsid w:val="51231F43"/>
    <w:rsid w:val="51381BAF"/>
    <w:rsid w:val="513E09A4"/>
    <w:rsid w:val="51496411"/>
    <w:rsid w:val="514A374E"/>
    <w:rsid w:val="5162104E"/>
    <w:rsid w:val="517E7ED4"/>
    <w:rsid w:val="51826FF2"/>
    <w:rsid w:val="518305E0"/>
    <w:rsid w:val="5193685E"/>
    <w:rsid w:val="519F1C6D"/>
    <w:rsid w:val="51A023EC"/>
    <w:rsid w:val="51A27927"/>
    <w:rsid w:val="51B92086"/>
    <w:rsid w:val="51C62195"/>
    <w:rsid w:val="51E51B1F"/>
    <w:rsid w:val="51FC44F4"/>
    <w:rsid w:val="52004035"/>
    <w:rsid w:val="52097FF0"/>
    <w:rsid w:val="520B46E4"/>
    <w:rsid w:val="520D2205"/>
    <w:rsid w:val="5217652B"/>
    <w:rsid w:val="52275696"/>
    <w:rsid w:val="523631C4"/>
    <w:rsid w:val="523F5F40"/>
    <w:rsid w:val="52574E8E"/>
    <w:rsid w:val="525B20E0"/>
    <w:rsid w:val="525E211A"/>
    <w:rsid w:val="527974E2"/>
    <w:rsid w:val="527F1FCD"/>
    <w:rsid w:val="52884D30"/>
    <w:rsid w:val="52984A4E"/>
    <w:rsid w:val="529E3BED"/>
    <w:rsid w:val="52CE4D9F"/>
    <w:rsid w:val="52DA71F4"/>
    <w:rsid w:val="53051C89"/>
    <w:rsid w:val="53073774"/>
    <w:rsid w:val="53294627"/>
    <w:rsid w:val="533618DF"/>
    <w:rsid w:val="53484908"/>
    <w:rsid w:val="53560E97"/>
    <w:rsid w:val="536966BB"/>
    <w:rsid w:val="538155C5"/>
    <w:rsid w:val="538B35D4"/>
    <w:rsid w:val="538D4327"/>
    <w:rsid w:val="539F7B99"/>
    <w:rsid w:val="53A039CC"/>
    <w:rsid w:val="53A1505A"/>
    <w:rsid w:val="53B03E00"/>
    <w:rsid w:val="53B62828"/>
    <w:rsid w:val="53BC38CB"/>
    <w:rsid w:val="53C073F8"/>
    <w:rsid w:val="53C264EB"/>
    <w:rsid w:val="53CD699A"/>
    <w:rsid w:val="53D10F77"/>
    <w:rsid w:val="53E10AFF"/>
    <w:rsid w:val="53E2021C"/>
    <w:rsid w:val="54014DA7"/>
    <w:rsid w:val="54063E08"/>
    <w:rsid w:val="540F02D8"/>
    <w:rsid w:val="541368E7"/>
    <w:rsid w:val="543437E8"/>
    <w:rsid w:val="54401382"/>
    <w:rsid w:val="544A6082"/>
    <w:rsid w:val="54556C40"/>
    <w:rsid w:val="546F486A"/>
    <w:rsid w:val="54731D5F"/>
    <w:rsid w:val="547A7BD1"/>
    <w:rsid w:val="54815C87"/>
    <w:rsid w:val="548238C8"/>
    <w:rsid w:val="549A48A1"/>
    <w:rsid w:val="54AB7534"/>
    <w:rsid w:val="54AF0464"/>
    <w:rsid w:val="54C17DA9"/>
    <w:rsid w:val="54C66694"/>
    <w:rsid w:val="54D802AA"/>
    <w:rsid w:val="54F73313"/>
    <w:rsid w:val="54F80955"/>
    <w:rsid w:val="54FF0E96"/>
    <w:rsid w:val="550A2E36"/>
    <w:rsid w:val="551D68F3"/>
    <w:rsid w:val="55233120"/>
    <w:rsid w:val="55400151"/>
    <w:rsid w:val="55406809"/>
    <w:rsid w:val="55410ED7"/>
    <w:rsid w:val="55475DB7"/>
    <w:rsid w:val="555170A7"/>
    <w:rsid w:val="555C0FD4"/>
    <w:rsid w:val="5587536D"/>
    <w:rsid w:val="558A02C6"/>
    <w:rsid w:val="559B174B"/>
    <w:rsid w:val="55B44BAE"/>
    <w:rsid w:val="55CE0CF4"/>
    <w:rsid w:val="55D335E3"/>
    <w:rsid w:val="55DC04CC"/>
    <w:rsid w:val="55EC7130"/>
    <w:rsid w:val="55FC04A1"/>
    <w:rsid w:val="5610703F"/>
    <w:rsid w:val="56252962"/>
    <w:rsid w:val="56304676"/>
    <w:rsid w:val="564230DF"/>
    <w:rsid w:val="565D4D7F"/>
    <w:rsid w:val="565D7CE5"/>
    <w:rsid w:val="565F7F61"/>
    <w:rsid w:val="567C61A9"/>
    <w:rsid w:val="568739C6"/>
    <w:rsid w:val="56982E14"/>
    <w:rsid w:val="56B22A9C"/>
    <w:rsid w:val="56C15948"/>
    <w:rsid w:val="56C25EE8"/>
    <w:rsid w:val="56DF277A"/>
    <w:rsid w:val="56DF746A"/>
    <w:rsid w:val="56ED315F"/>
    <w:rsid w:val="56F84D9F"/>
    <w:rsid w:val="56FF2E93"/>
    <w:rsid w:val="570828E2"/>
    <w:rsid w:val="570E5B56"/>
    <w:rsid w:val="57373914"/>
    <w:rsid w:val="575C3A80"/>
    <w:rsid w:val="57636471"/>
    <w:rsid w:val="5767359A"/>
    <w:rsid w:val="5769561B"/>
    <w:rsid w:val="57710F47"/>
    <w:rsid w:val="57734555"/>
    <w:rsid w:val="57800C4D"/>
    <w:rsid w:val="579802CA"/>
    <w:rsid w:val="57AE1B87"/>
    <w:rsid w:val="57B72A76"/>
    <w:rsid w:val="57C3426C"/>
    <w:rsid w:val="57CA69B6"/>
    <w:rsid w:val="57CE1F93"/>
    <w:rsid w:val="57CF14D2"/>
    <w:rsid w:val="57D20FCA"/>
    <w:rsid w:val="57D26AA2"/>
    <w:rsid w:val="58053A33"/>
    <w:rsid w:val="580845C6"/>
    <w:rsid w:val="580E406C"/>
    <w:rsid w:val="583E713D"/>
    <w:rsid w:val="5862079A"/>
    <w:rsid w:val="586451D7"/>
    <w:rsid w:val="586F3E3F"/>
    <w:rsid w:val="58707842"/>
    <w:rsid w:val="588743D1"/>
    <w:rsid w:val="5887701A"/>
    <w:rsid w:val="58C003EE"/>
    <w:rsid w:val="58C80FC0"/>
    <w:rsid w:val="58CC7160"/>
    <w:rsid w:val="58D93059"/>
    <w:rsid w:val="58DD4440"/>
    <w:rsid w:val="58EE48B1"/>
    <w:rsid w:val="590D5D3B"/>
    <w:rsid w:val="591821D8"/>
    <w:rsid w:val="59264C0D"/>
    <w:rsid w:val="593319C3"/>
    <w:rsid w:val="59344DDC"/>
    <w:rsid w:val="59400CC3"/>
    <w:rsid w:val="59687FE0"/>
    <w:rsid w:val="597A4A53"/>
    <w:rsid w:val="599A3B6B"/>
    <w:rsid w:val="599F6918"/>
    <w:rsid w:val="59C0439F"/>
    <w:rsid w:val="59C1362E"/>
    <w:rsid w:val="59D55320"/>
    <w:rsid w:val="59DA4DD7"/>
    <w:rsid w:val="59E163BD"/>
    <w:rsid w:val="59EB7F3E"/>
    <w:rsid w:val="5A004D65"/>
    <w:rsid w:val="5A0F5ED9"/>
    <w:rsid w:val="5A1D2B25"/>
    <w:rsid w:val="5A2E715E"/>
    <w:rsid w:val="5A3514C1"/>
    <w:rsid w:val="5A430DB5"/>
    <w:rsid w:val="5A4F7C8D"/>
    <w:rsid w:val="5A6541C5"/>
    <w:rsid w:val="5A84672D"/>
    <w:rsid w:val="5A9E77FA"/>
    <w:rsid w:val="5AA20C9C"/>
    <w:rsid w:val="5ABE2233"/>
    <w:rsid w:val="5ABF6F2B"/>
    <w:rsid w:val="5AC36B81"/>
    <w:rsid w:val="5AEB5287"/>
    <w:rsid w:val="5AF2129F"/>
    <w:rsid w:val="5B024938"/>
    <w:rsid w:val="5B577F91"/>
    <w:rsid w:val="5B6924FD"/>
    <w:rsid w:val="5B6E73F0"/>
    <w:rsid w:val="5B8820F6"/>
    <w:rsid w:val="5B953DC6"/>
    <w:rsid w:val="5B996189"/>
    <w:rsid w:val="5B9A37A4"/>
    <w:rsid w:val="5BB913E7"/>
    <w:rsid w:val="5BBB06CE"/>
    <w:rsid w:val="5BBB1C69"/>
    <w:rsid w:val="5BDB094C"/>
    <w:rsid w:val="5BDF5D95"/>
    <w:rsid w:val="5BE26C9F"/>
    <w:rsid w:val="5BEE51EB"/>
    <w:rsid w:val="5BFE7528"/>
    <w:rsid w:val="5C014044"/>
    <w:rsid w:val="5C3544C4"/>
    <w:rsid w:val="5C46543B"/>
    <w:rsid w:val="5C517089"/>
    <w:rsid w:val="5C806FC8"/>
    <w:rsid w:val="5C936557"/>
    <w:rsid w:val="5C937CAC"/>
    <w:rsid w:val="5CA5716B"/>
    <w:rsid w:val="5CAC1F42"/>
    <w:rsid w:val="5CAC7670"/>
    <w:rsid w:val="5CBD0C6B"/>
    <w:rsid w:val="5CD4343E"/>
    <w:rsid w:val="5D0F42C7"/>
    <w:rsid w:val="5D311439"/>
    <w:rsid w:val="5D3476B8"/>
    <w:rsid w:val="5D491D38"/>
    <w:rsid w:val="5D4B6C00"/>
    <w:rsid w:val="5D5C0937"/>
    <w:rsid w:val="5D604925"/>
    <w:rsid w:val="5D734ED0"/>
    <w:rsid w:val="5D753EAF"/>
    <w:rsid w:val="5D8A5BAC"/>
    <w:rsid w:val="5D8E7044"/>
    <w:rsid w:val="5D9055EE"/>
    <w:rsid w:val="5DA50FAA"/>
    <w:rsid w:val="5DB7624E"/>
    <w:rsid w:val="5DBE5C29"/>
    <w:rsid w:val="5DE924A9"/>
    <w:rsid w:val="5E060BFB"/>
    <w:rsid w:val="5E1D5BC3"/>
    <w:rsid w:val="5E21685F"/>
    <w:rsid w:val="5E2467F1"/>
    <w:rsid w:val="5E423130"/>
    <w:rsid w:val="5E4A692D"/>
    <w:rsid w:val="5E563CE0"/>
    <w:rsid w:val="5E590263"/>
    <w:rsid w:val="5E5C4534"/>
    <w:rsid w:val="5E6A1A96"/>
    <w:rsid w:val="5E734892"/>
    <w:rsid w:val="5E8C5DE5"/>
    <w:rsid w:val="5EA740DD"/>
    <w:rsid w:val="5ED000BF"/>
    <w:rsid w:val="5EF162F9"/>
    <w:rsid w:val="5F027792"/>
    <w:rsid w:val="5F0532BD"/>
    <w:rsid w:val="5F073070"/>
    <w:rsid w:val="5F1A2B43"/>
    <w:rsid w:val="5F2175CC"/>
    <w:rsid w:val="5F2C5738"/>
    <w:rsid w:val="5F8466D4"/>
    <w:rsid w:val="5F9A1357"/>
    <w:rsid w:val="5FA318F4"/>
    <w:rsid w:val="5FB837BB"/>
    <w:rsid w:val="5FC6437C"/>
    <w:rsid w:val="5FDF6A86"/>
    <w:rsid w:val="5FED2422"/>
    <w:rsid w:val="601A7244"/>
    <w:rsid w:val="602C0C94"/>
    <w:rsid w:val="60435C7C"/>
    <w:rsid w:val="605B5633"/>
    <w:rsid w:val="6081599B"/>
    <w:rsid w:val="60987DC7"/>
    <w:rsid w:val="609D33C4"/>
    <w:rsid w:val="60A07495"/>
    <w:rsid w:val="60A555C9"/>
    <w:rsid w:val="60AE60C7"/>
    <w:rsid w:val="60CC405A"/>
    <w:rsid w:val="60D53B62"/>
    <w:rsid w:val="60E857D0"/>
    <w:rsid w:val="6103327A"/>
    <w:rsid w:val="610D7221"/>
    <w:rsid w:val="612869CE"/>
    <w:rsid w:val="615838CB"/>
    <w:rsid w:val="615B2AD7"/>
    <w:rsid w:val="615E2B85"/>
    <w:rsid w:val="61673364"/>
    <w:rsid w:val="61776280"/>
    <w:rsid w:val="61913F6A"/>
    <w:rsid w:val="61A24616"/>
    <w:rsid w:val="61A321AE"/>
    <w:rsid w:val="61A44DA6"/>
    <w:rsid w:val="61AB07BD"/>
    <w:rsid w:val="61AD593A"/>
    <w:rsid w:val="61AE115F"/>
    <w:rsid w:val="61B8076B"/>
    <w:rsid w:val="61B825BC"/>
    <w:rsid w:val="61BE31A4"/>
    <w:rsid w:val="61C60F75"/>
    <w:rsid w:val="61C947C9"/>
    <w:rsid w:val="61E215D8"/>
    <w:rsid w:val="61F176DF"/>
    <w:rsid w:val="61F55D29"/>
    <w:rsid w:val="61F7406E"/>
    <w:rsid w:val="620118F1"/>
    <w:rsid w:val="6201548A"/>
    <w:rsid w:val="62015D2A"/>
    <w:rsid w:val="62090472"/>
    <w:rsid w:val="620C69EE"/>
    <w:rsid w:val="62140B4E"/>
    <w:rsid w:val="621B3775"/>
    <w:rsid w:val="62326812"/>
    <w:rsid w:val="62364782"/>
    <w:rsid w:val="624471FD"/>
    <w:rsid w:val="62455EA3"/>
    <w:rsid w:val="624E69FC"/>
    <w:rsid w:val="62577FAF"/>
    <w:rsid w:val="62716CFA"/>
    <w:rsid w:val="62881AF4"/>
    <w:rsid w:val="628F688F"/>
    <w:rsid w:val="62937BBC"/>
    <w:rsid w:val="629832EF"/>
    <w:rsid w:val="62B222E2"/>
    <w:rsid w:val="62EF69C8"/>
    <w:rsid w:val="62F12229"/>
    <w:rsid w:val="6315413B"/>
    <w:rsid w:val="632105B3"/>
    <w:rsid w:val="632B7F70"/>
    <w:rsid w:val="634816BE"/>
    <w:rsid w:val="63487952"/>
    <w:rsid w:val="63505851"/>
    <w:rsid w:val="635E6D01"/>
    <w:rsid w:val="63632671"/>
    <w:rsid w:val="636A3C2C"/>
    <w:rsid w:val="63860BC4"/>
    <w:rsid w:val="638D4F1A"/>
    <w:rsid w:val="6391355F"/>
    <w:rsid w:val="6394356A"/>
    <w:rsid w:val="63A553B5"/>
    <w:rsid w:val="63B53580"/>
    <w:rsid w:val="63C61B2C"/>
    <w:rsid w:val="63C74EEA"/>
    <w:rsid w:val="63C82CAE"/>
    <w:rsid w:val="63D23FB7"/>
    <w:rsid w:val="63D40BE9"/>
    <w:rsid w:val="63E76729"/>
    <w:rsid w:val="640E2674"/>
    <w:rsid w:val="64102431"/>
    <w:rsid w:val="64364DBF"/>
    <w:rsid w:val="644106A8"/>
    <w:rsid w:val="644B705F"/>
    <w:rsid w:val="645300E1"/>
    <w:rsid w:val="6457430E"/>
    <w:rsid w:val="647669FA"/>
    <w:rsid w:val="648C41C9"/>
    <w:rsid w:val="6499136F"/>
    <w:rsid w:val="64A5243A"/>
    <w:rsid w:val="64BC4624"/>
    <w:rsid w:val="64C41668"/>
    <w:rsid w:val="64D73D77"/>
    <w:rsid w:val="64E96C56"/>
    <w:rsid w:val="64F531DE"/>
    <w:rsid w:val="65150564"/>
    <w:rsid w:val="651A1221"/>
    <w:rsid w:val="65202952"/>
    <w:rsid w:val="65260031"/>
    <w:rsid w:val="6528476C"/>
    <w:rsid w:val="65373578"/>
    <w:rsid w:val="653D6709"/>
    <w:rsid w:val="657B1B02"/>
    <w:rsid w:val="65BE1682"/>
    <w:rsid w:val="65D04B25"/>
    <w:rsid w:val="65F057E8"/>
    <w:rsid w:val="65F30B43"/>
    <w:rsid w:val="65FC7EB1"/>
    <w:rsid w:val="65FF155B"/>
    <w:rsid w:val="660D5B43"/>
    <w:rsid w:val="662624F7"/>
    <w:rsid w:val="662B6EC3"/>
    <w:rsid w:val="66446BE0"/>
    <w:rsid w:val="66477750"/>
    <w:rsid w:val="664805A5"/>
    <w:rsid w:val="664D0065"/>
    <w:rsid w:val="66505A95"/>
    <w:rsid w:val="666439B0"/>
    <w:rsid w:val="66707745"/>
    <w:rsid w:val="66900008"/>
    <w:rsid w:val="6691080B"/>
    <w:rsid w:val="66B972BA"/>
    <w:rsid w:val="66BC15B8"/>
    <w:rsid w:val="66D50C76"/>
    <w:rsid w:val="66DF76D4"/>
    <w:rsid w:val="66E32E4E"/>
    <w:rsid w:val="66E97B03"/>
    <w:rsid w:val="66FE7F5E"/>
    <w:rsid w:val="67003A74"/>
    <w:rsid w:val="671D7BA6"/>
    <w:rsid w:val="671F124A"/>
    <w:rsid w:val="6720250C"/>
    <w:rsid w:val="67342820"/>
    <w:rsid w:val="673D5A3D"/>
    <w:rsid w:val="67555BB2"/>
    <w:rsid w:val="6761597D"/>
    <w:rsid w:val="677A33C6"/>
    <w:rsid w:val="67997559"/>
    <w:rsid w:val="679B2651"/>
    <w:rsid w:val="679F04A6"/>
    <w:rsid w:val="67AD5DF0"/>
    <w:rsid w:val="67BF5F03"/>
    <w:rsid w:val="67C40E3D"/>
    <w:rsid w:val="67FB6571"/>
    <w:rsid w:val="681F6961"/>
    <w:rsid w:val="68210EBB"/>
    <w:rsid w:val="68343C28"/>
    <w:rsid w:val="684E40DD"/>
    <w:rsid w:val="685A617B"/>
    <w:rsid w:val="68610A2F"/>
    <w:rsid w:val="687E2056"/>
    <w:rsid w:val="68805514"/>
    <w:rsid w:val="688961ED"/>
    <w:rsid w:val="688A7FE7"/>
    <w:rsid w:val="68CA1553"/>
    <w:rsid w:val="68CB020A"/>
    <w:rsid w:val="68DE3127"/>
    <w:rsid w:val="68DE6DAC"/>
    <w:rsid w:val="68F41735"/>
    <w:rsid w:val="69052B94"/>
    <w:rsid w:val="69134603"/>
    <w:rsid w:val="69150C41"/>
    <w:rsid w:val="69316E2F"/>
    <w:rsid w:val="6938351D"/>
    <w:rsid w:val="694E2071"/>
    <w:rsid w:val="69504B46"/>
    <w:rsid w:val="69566A24"/>
    <w:rsid w:val="695F74A7"/>
    <w:rsid w:val="69662EA7"/>
    <w:rsid w:val="69673AF9"/>
    <w:rsid w:val="696E4C14"/>
    <w:rsid w:val="69766163"/>
    <w:rsid w:val="697A3B33"/>
    <w:rsid w:val="6993464A"/>
    <w:rsid w:val="699B65B0"/>
    <w:rsid w:val="699C655E"/>
    <w:rsid w:val="69A67291"/>
    <w:rsid w:val="69A850BA"/>
    <w:rsid w:val="69D44760"/>
    <w:rsid w:val="6A24611A"/>
    <w:rsid w:val="6A2A271A"/>
    <w:rsid w:val="6A387C7E"/>
    <w:rsid w:val="6A4029AC"/>
    <w:rsid w:val="6A520EC7"/>
    <w:rsid w:val="6A537290"/>
    <w:rsid w:val="6A716BA2"/>
    <w:rsid w:val="6A8C67C8"/>
    <w:rsid w:val="6A9975D6"/>
    <w:rsid w:val="6AAB7162"/>
    <w:rsid w:val="6AC96217"/>
    <w:rsid w:val="6AD42215"/>
    <w:rsid w:val="6AE459A4"/>
    <w:rsid w:val="6AF87E20"/>
    <w:rsid w:val="6AFC176B"/>
    <w:rsid w:val="6B032E99"/>
    <w:rsid w:val="6B04649E"/>
    <w:rsid w:val="6B063E4D"/>
    <w:rsid w:val="6B0845B4"/>
    <w:rsid w:val="6B0928EB"/>
    <w:rsid w:val="6B0D5727"/>
    <w:rsid w:val="6B322639"/>
    <w:rsid w:val="6B48580C"/>
    <w:rsid w:val="6B510F13"/>
    <w:rsid w:val="6B533180"/>
    <w:rsid w:val="6B5624A7"/>
    <w:rsid w:val="6B6D0DDC"/>
    <w:rsid w:val="6B8D4AEF"/>
    <w:rsid w:val="6B8E21E0"/>
    <w:rsid w:val="6B9875F0"/>
    <w:rsid w:val="6BAB3888"/>
    <w:rsid w:val="6BB233E1"/>
    <w:rsid w:val="6BC47790"/>
    <w:rsid w:val="6BCC5E95"/>
    <w:rsid w:val="6BD4514B"/>
    <w:rsid w:val="6BE61B0E"/>
    <w:rsid w:val="6BEE37AA"/>
    <w:rsid w:val="6BF46AF8"/>
    <w:rsid w:val="6C1879C9"/>
    <w:rsid w:val="6C1B6D81"/>
    <w:rsid w:val="6C331B46"/>
    <w:rsid w:val="6C3B31D3"/>
    <w:rsid w:val="6C3B59EE"/>
    <w:rsid w:val="6C576852"/>
    <w:rsid w:val="6C636C38"/>
    <w:rsid w:val="6C826217"/>
    <w:rsid w:val="6C8C1463"/>
    <w:rsid w:val="6C9E1222"/>
    <w:rsid w:val="6CD11268"/>
    <w:rsid w:val="6CD73F36"/>
    <w:rsid w:val="6CDE381F"/>
    <w:rsid w:val="6CF03BF1"/>
    <w:rsid w:val="6D081EAF"/>
    <w:rsid w:val="6D0F4B4D"/>
    <w:rsid w:val="6D125C9E"/>
    <w:rsid w:val="6D785A21"/>
    <w:rsid w:val="6D906C00"/>
    <w:rsid w:val="6D960444"/>
    <w:rsid w:val="6DA65AEB"/>
    <w:rsid w:val="6DB34098"/>
    <w:rsid w:val="6DB545B6"/>
    <w:rsid w:val="6DBF1D4B"/>
    <w:rsid w:val="6DC16061"/>
    <w:rsid w:val="6DCF4551"/>
    <w:rsid w:val="6DD0436D"/>
    <w:rsid w:val="6DE02FB4"/>
    <w:rsid w:val="6DE45682"/>
    <w:rsid w:val="6DE769B2"/>
    <w:rsid w:val="6E094EC9"/>
    <w:rsid w:val="6E3B07FD"/>
    <w:rsid w:val="6E3D1A51"/>
    <w:rsid w:val="6E4B225B"/>
    <w:rsid w:val="6E514CED"/>
    <w:rsid w:val="6E5D35A7"/>
    <w:rsid w:val="6E5E4AF4"/>
    <w:rsid w:val="6E6C39BE"/>
    <w:rsid w:val="6E716341"/>
    <w:rsid w:val="6E753263"/>
    <w:rsid w:val="6E82716C"/>
    <w:rsid w:val="6E8D3661"/>
    <w:rsid w:val="6E8E7861"/>
    <w:rsid w:val="6EB21FD7"/>
    <w:rsid w:val="6EB563D5"/>
    <w:rsid w:val="6EC1074A"/>
    <w:rsid w:val="6ED409FB"/>
    <w:rsid w:val="6ED92677"/>
    <w:rsid w:val="6EDA46DB"/>
    <w:rsid w:val="6EE75B1F"/>
    <w:rsid w:val="6EE82732"/>
    <w:rsid w:val="6EFD6355"/>
    <w:rsid w:val="6F0C52F2"/>
    <w:rsid w:val="6F1167F5"/>
    <w:rsid w:val="6F225983"/>
    <w:rsid w:val="6F257DB5"/>
    <w:rsid w:val="6F2A0573"/>
    <w:rsid w:val="6F430F65"/>
    <w:rsid w:val="6F4438CC"/>
    <w:rsid w:val="6F7748F1"/>
    <w:rsid w:val="6FA853E5"/>
    <w:rsid w:val="6FB00ED7"/>
    <w:rsid w:val="6FDA0A38"/>
    <w:rsid w:val="6FE70C3C"/>
    <w:rsid w:val="6FE73CE2"/>
    <w:rsid w:val="6FF15AB3"/>
    <w:rsid w:val="6FFC5590"/>
    <w:rsid w:val="6FFE0218"/>
    <w:rsid w:val="701E2184"/>
    <w:rsid w:val="701F03D6"/>
    <w:rsid w:val="7024599F"/>
    <w:rsid w:val="702B4ADB"/>
    <w:rsid w:val="70357BF9"/>
    <w:rsid w:val="70433580"/>
    <w:rsid w:val="706D1DD0"/>
    <w:rsid w:val="70771572"/>
    <w:rsid w:val="70777643"/>
    <w:rsid w:val="70856B87"/>
    <w:rsid w:val="708741CD"/>
    <w:rsid w:val="70913C70"/>
    <w:rsid w:val="70A85B93"/>
    <w:rsid w:val="70C1323B"/>
    <w:rsid w:val="70C93875"/>
    <w:rsid w:val="70CE5565"/>
    <w:rsid w:val="70D130FA"/>
    <w:rsid w:val="70D527EE"/>
    <w:rsid w:val="70E64226"/>
    <w:rsid w:val="70F25AEA"/>
    <w:rsid w:val="70F829D5"/>
    <w:rsid w:val="71073043"/>
    <w:rsid w:val="712612F0"/>
    <w:rsid w:val="713438CB"/>
    <w:rsid w:val="713F3541"/>
    <w:rsid w:val="715B5300"/>
    <w:rsid w:val="715F700B"/>
    <w:rsid w:val="71654CAC"/>
    <w:rsid w:val="71793F15"/>
    <w:rsid w:val="718318FE"/>
    <w:rsid w:val="71B00E8D"/>
    <w:rsid w:val="71B26878"/>
    <w:rsid w:val="71D27F8A"/>
    <w:rsid w:val="71E914B8"/>
    <w:rsid w:val="7201320C"/>
    <w:rsid w:val="72020ED5"/>
    <w:rsid w:val="720D141A"/>
    <w:rsid w:val="721F59BE"/>
    <w:rsid w:val="722A4FEE"/>
    <w:rsid w:val="724067CB"/>
    <w:rsid w:val="724469C2"/>
    <w:rsid w:val="72553024"/>
    <w:rsid w:val="726400BF"/>
    <w:rsid w:val="72704153"/>
    <w:rsid w:val="728071FB"/>
    <w:rsid w:val="72907141"/>
    <w:rsid w:val="72977D62"/>
    <w:rsid w:val="729B03F3"/>
    <w:rsid w:val="72B87539"/>
    <w:rsid w:val="72CA5FF7"/>
    <w:rsid w:val="72CD4336"/>
    <w:rsid w:val="72D5545B"/>
    <w:rsid w:val="72D81DDB"/>
    <w:rsid w:val="72F571CC"/>
    <w:rsid w:val="73122968"/>
    <w:rsid w:val="731F5D5E"/>
    <w:rsid w:val="73214517"/>
    <w:rsid w:val="732728ED"/>
    <w:rsid w:val="732A32B0"/>
    <w:rsid w:val="73472EEC"/>
    <w:rsid w:val="735461B6"/>
    <w:rsid w:val="73625C60"/>
    <w:rsid w:val="73727F0B"/>
    <w:rsid w:val="737472F8"/>
    <w:rsid w:val="737E45D8"/>
    <w:rsid w:val="73A806E2"/>
    <w:rsid w:val="73BB6A3E"/>
    <w:rsid w:val="73C51AD5"/>
    <w:rsid w:val="73D427AF"/>
    <w:rsid w:val="73D930A5"/>
    <w:rsid w:val="73F23C90"/>
    <w:rsid w:val="73F826B0"/>
    <w:rsid w:val="73F92225"/>
    <w:rsid w:val="741E793C"/>
    <w:rsid w:val="741F3F1C"/>
    <w:rsid w:val="741F5456"/>
    <w:rsid w:val="74221901"/>
    <w:rsid w:val="743718ED"/>
    <w:rsid w:val="74447C1B"/>
    <w:rsid w:val="744F0977"/>
    <w:rsid w:val="7457636D"/>
    <w:rsid w:val="745D327B"/>
    <w:rsid w:val="745E3944"/>
    <w:rsid w:val="745F1523"/>
    <w:rsid w:val="749833DA"/>
    <w:rsid w:val="74AC49DB"/>
    <w:rsid w:val="74E2767B"/>
    <w:rsid w:val="750A1411"/>
    <w:rsid w:val="750A66AB"/>
    <w:rsid w:val="750A7FE9"/>
    <w:rsid w:val="752B769B"/>
    <w:rsid w:val="75303E01"/>
    <w:rsid w:val="753532EF"/>
    <w:rsid w:val="75361389"/>
    <w:rsid w:val="754E5636"/>
    <w:rsid w:val="75513265"/>
    <w:rsid w:val="756667E3"/>
    <w:rsid w:val="7571502E"/>
    <w:rsid w:val="75715809"/>
    <w:rsid w:val="758B211B"/>
    <w:rsid w:val="75AD5A65"/>
    <w:rsid w:val="760E318C"/>
    <w:rsid w:val="7613100A"/>
    <w:rsid w:val="76182F6F"/>
    <w:rsid w:val="762258C6"/>
    <w:rsid w:val="76284D4D"/>
    <w:rsid w:val="76341608"/>
    <w:rsid w:val="7635099D"/>
    <w:rsid w:val="76376F63"/>
    <w:rsid w:val="76447DF6"/>
    <w:rsid w:val="764C34DE"/>
    <w:rsid w:val="764E696A"/>
    <w:rsid w:val="766275CE"/>
    <w:rsid w:val="7669222B"/>
    <w:rsid w:val="76916BB9"/>
    <w:rsid w:val="76B470FA"/>
    <w:rsid w:val="76BC41BB"/>
    <w:rsid w:val="76D25018"/>
    <w:rsid w:val="76FC2F22"/>
    <w:rsid w:val="77376912"/>
    <w:rsid w:val="773F1878"/>
    <w:rsid w:val="77423643"/>
    <w:rsid w:val="774F2686"/>
    <w:rsid w:val="77585F7B"/>
    <w:rsid w:val="776A3B66"/>
    <w:rsid w:val="77762421"/>
    <w:rsid w:val="777D3C34"/>
    <w:rsid w:val="77AE7E6F"/>
    <w:rsid w:val="77B56B1F"/>
    <w:rsid w:val="77BC29AE"/>
    <w:rsid w:val="77DB2BFA"/>
    <w:rsid w:val="77DB4720"/>
    <w:rsid w:val="77EB6DF0"/>
    <w:rsid w:val="78025CF9"/>
    <w:rsid w:val="780F09F4"/>
    <w:rsid w:val="783E1615"/>
    <w:rsid w:val="78570929"/>
    <w:rsid w:val="78677A07"/>
    <w:rsid w:val="78741820"/>
    <w:rsid w:val="787B0173"/>
    <w:rsid w:val="7880104A"/>
    <w:rsid w:val="788259A6"/>
    <w:rsid w:val="788E27BF"/>
    <w:rsid w:val="788F00C3"/>
    <w:rsid w:val="78A376CA"/>
    <w:rsid w:val="78A90480"/>
    <w:rsid w:val="78B93E15"/>
    <w:rsid w:val="78DC5851"/>
    <w:rsid w:val="79015996"/>
    <w:rsid w:val="790E2301"/>
    <w:rsid w:val="79165F4D"/>
    <w:rsid w:val="79197322"/>
    <w:rsid w:val="791D2912"/>
    <w:rsid w:val="791F31F5"/>
    <w:rsid w:val="79336026"/>
    <w:rsid w:val="794A5D98"/>
    <w:rsid w:val="79597936"/>
    <w:rsid w:val="796E55F8"/>
    <w:rsid w:val="797A48CF"/>
    <w:rsid w:val="797E4DB2"/>
    <w:rsid w:val="798C24FF"/>
    <w:rsid w:val="79982679"/>
    <w:rsid w:val="79A05904"/>
    <w:rsid w:val="79A260E7"/>
    <w:rsid w:val="79B6603D"/>
    <w:rsid w:val="79C72EC2"/>
    <w:rsid w:val="79D02F20"/>
    <w:rsid w:val="79D264B9"/>
    <w:rsid w:val="7A133933"/>
    <w:rsid w:val="7A364017"/>
    <w:rsid w:val="7A3D7708"/>
    <w:rsid w:val="7A410988"/>
    <w:rsid w:val="7A4679B6"/>
    <w:rsid w:val="7A4E28FE"/>
    <w:rsid w:val="7A552DF4"/>
    <w:rsid w:val="7A596249"/>
    <w:rsid w:val="7A5D7CD3"/>
    <w:rsid w:val="7A793CE8"/>
    <w:rsid w:val="7A8265E1"/>
    <w:rsid w:val="7A92263D"/>
    <w:rsid w:val="7A9F520E"/>
    <w:rsid w:val="7AA470DD"/>
    <w:rsid w:val="7ABB2A4D"/>
    <w:rsid w:val="7AE27B63"/>
    <w:rsid w:val="7AEC3B87"/>
    <w:rsid w:val="7AF1667A"/>
    <w:rsid w:val="7B0055CB"/>
    <w:rsid w:val="7B02417E"/>
    <w:rsid w:val="7B0B4060"/>
    <w:rsid w:val="7B0F298C"/>
    <w:rsid w:val="7B2924A1"/>
    <w:rsid w:val="7B484715"/>
    <w:rsid w:val="7B495A56"/>
    <w:rsid w:val="7B4F3A26"/>
    <w:rsid w:val="7B521E56"/>
    <w:rsid w:val="7B686D42"/>
    <w:rsid w:val="7B767BED"/>
    <w:rsid w:val="7B812DB1"/>
    <w:rsid w:val="7B841746"/>
    <w:rsid w:val="7B9027C9"/>
    <w:rsid w:val="7BA273A6"/>
    <w:rsid w:val="7BA71550"/>
    <w:rsid w:val="7BB01590"/>
    <w:rsid w:val="7BBA31A6"/>
    <w:rsid w:val="7BE44487"/>
    <w:rsid w:val="7BEA4BBD"/>
    <w:rsid w:val="7BFD3595"/>
    <w:rsid w:val="7BFF1568"/>
    <w:rsid w:val="7C0142B4"/>
    <w:rsid w:val="7C1D4BFF"/>
    <w:rsid w:val="7C32332F"/>
    <w:rsid w:val="7C3D62A3"/>
    <w:rsid w:val="7C42033E"/>
    <w:rsid w:val="7C472430"/>
    <w:rsid w:val="7C5E2CA6"/>
    <w:rsid w:val="7C6C5AC7"/>
    <w:rsid w:val="7C6E7BCB"/>
    <w:rsid w:val="7C715208"/>
    <w:rsid w:val="7C774159"/>
    <w:rsid w:val="7C8D2D78"/>
    <w:rsid w:val="7C9D7D27"/>
    <w:rsid w:val="7CBC469D"/>
    <w:rsid w:val="7CC23FEE"/>
    <w:rsid w:val="7CC6544B"/>
    <w:rsid w:val="7CCC523E"/>
    <w:rsid w:val="7CEE0C9C"/>
    <w:rsid w:val="7D0239FF"/>
    <w:rsid w:val="7D080662"/>
    <w:rsid w:val="7D217EF9"/>
    <w:rsid w:val="7D406E09"/>
    <w:rsid w:val="7D5D42EC"/>
    <w:rsid w:val="7D5E40CD"/>
    <w:rsid w:val="7D62074B"/>
    <w:rsid w:val="7D8A335B"/>
    <w:rsid w:val="7DAD7B2D"/>
    <w:rsid w:val="7DBD2D24"/>
    <w:rsid w:val="7DCD56F2"/>
    <w:rsid w:val="7DDB6FD4"/>
    <w:rsid w:val="7DE23756"/>
    <w:rsid w:val="7E1D3AA6"/>
    <w:rsid w:val="7E267E8B"/>
    <w:rsid w:val="7E357F0E"/>
    <w:rsid w:val="7E4D3DBA"/>
    <w:rsid w:val="7E5F70ED"/>
    <w:rsid w:val="7E755665"/>
    <w:rsid w:val="7E7763F1"/>
    <w:rsid w:val="7E7C2E97"/>
    <w:rsid w:val="7E824CFE"/>
    <w:rsid w:val="7E886974"/>
    <w:rsid w:val="7E904C70"/>
    <w:rsid w:val="7E930E19"/>
    <w:rsid w:val="7EB0549A"/>
    <w:rsid w:val="7EE21F3A"/>
    <w:rsid w:val="7EE22F56"/>
    <w:rsid w:val="7EE86BFE"/>
    <w:rsid w:val="7F001CE7"/>
    <w:rsid w:val="7F0964F7"/>
    <w:rsid w:val="7F156363"/>
    <w:rsid w:val="7F1E1550"/>
    <w:rsid w:val="7F2B0514"/>
    <w:rsid w:val="7F501C8C"/>
    <w:rsid w:val="7F835A99"/>
    <w:rsid w:val="7FA83911"/>
    <w:rsid w:val="7FBA69B0"/>
    <w:rsid w:val="7FD06B20"/>
    <w:rsid w:val="7FD65FAB"/>
    <w:rsid w:val="7FE47E50"/>
    <w:rsid w:val="7FEA24E8"/>
    <w:rsid w:val="7FF47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oNotEmbedSmartTags/>
  <w:decimalSymbol w:val="."/>
  <w:listSeparator w:val=","/>
  <w14:docId w14:val="6BFE47F3"/>
  <w15:docId w15:val="{0EF8429D-365A-409F-A6C3-EA1FA5AFE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uiPriority="99" w:qFormat="1"/>
    <w:lsdException w:name="heading 2" w:locked="1" w:qFormat="1"/>
    <w:lsdException w:name="heading 3" w:lock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qFormat="1"/>
    <w:lsdException w:name="footnote text" w:locked="1"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uiPriority="99" w:unhideWhenUsed="1" w:qFormat="1"/>
    <w:lsdException w:name="line number" w:locked="1" w:semiHidden="1" w:unhideWhenUsed="1"/>
    <w:lsdException w:name="page number" w:locked="1" w:semiHidden="1" w:unhideWhenUsed="1"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qFormat="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qFormat="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nhideWhenUsed="1" w:qFormat="1"/>
    <w:lsdException w:name="Body Text" w:semiHidden="1" w:unhideWhenUsed="1" w:qFormat="1"/>
    <w:lsdException w:name="Body Text Indent"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qFormat="1"/>
    <w:lsdException w:name="Body Text First Indent" w:locked="1" w:qFormat="1"/>
    <w:lsdException w:name="Body Text First Indent 2" w:locked="1" w:semiHidden="1" w:unhideWhenUsed="1" w:qFormat="1"/>
    <w:lsdException w:name="Note Heading" w:locked="1" w:semiHidden="1" w:unhideWhenUsed="1" w:qFormat="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qFormat="1"/>
    <w:lsdException w:name="Hyperlink" w:locked="1" w:semiHidden="1" w:unhideWhenUsed="1" w:qFormat="1"/>
    <w:lsdException w:name="FollowedHyperlink" w:locked="1" w:semiHidden="1" w:unhideWhenUsed="1" w:qFormat="1"/>
    <w:lsdException w:name="Strong" w:locked="1" w:qFormat="1"/>
    <w:lsdException w:name="Emphasis" w:locked="1" w:qFormat="1"/>
    <w:lsdException w:name="Document Map" w:locked="1" w:semiHidden="1" w:unhideWhenUsed="1"/>
    <w:lsdException w:name="Plain Text" w:locked="1" w:semiHidden="1" w:unhideWhenUsed="1" w:qFormat="1"/>
    <w:lsdException w:name="E-mail Signature" w:locked="1"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locked="1" w:semiHidden="1" w:unhideWhenUsed="1"/>
    <w:lsdException w:name="HTML Address" w:locked="1" w:semiHidden="1" w:unhideWhenUsed="1"/>
    <w:lsdException w:name="HTML Cite" w:locked="1" w:semiHidden="1" w:unhideWhenUsed="1" w:qFormat="1"/>
    <w:lsdException w:name="HTML Code" w:locked="1" w:semiHidden="1" w:unhideWhenUsed="1" w:qFormat="1"/>
    <w:lsdException w:name="HTML Definition" w:locked="1" w:semiHidden="1" w:unhideWhenUsed="1" w:qFormat="1"/>
    <w:lsdException w:name="HTML Keyboard" w:locked="1" w:semiHidden="1" w:unhideWhenUsed="1" w:qFormat="1"/>
    <w:lsdException w:name="HTML Preformatted" w:locked="1" w:semiHidden="1" w:unhideWhenUsed="1"/>
    <w:lsdException w:name="HTML Sample" w:locked="1" w:semiHidden="1" w:unhideWhenUsed="1" w:qFormat="1"/>
    <w:lsdException w:name="HTML Typewriter" w:locked="1" w:semiHidden="1" w:unhideWhenUsed="1"/>
    <w:lsdException w:name="HTML Variable" w:locked="1" w:semiHidden="1" w:unhideWhenUsed="1" w:qFormat="1"/>
    <w:lsdException w:name="Normal Table" w:semiHidden="1"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qFormat="1"/>
    <w:lsdException w:name="Table Grid" w:qFormat="1"/>
    <w:lsdException w:name="Table Theme" w:locked="1"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next w:val="2"/>
    <w:qFormat/>
    <w:pPr>
      <w:widowControl w:val="0"/>
      <w:jc w:val="both"/>
    </w:pPr>
    <w:rPr>
      <w:kern w:val="2"/>
      <w:sz w:val="21"/>
      <w:szCs w:val="24"/>
    </w:rPr>
  </w:style>
  <w:style w:type="paragraph" w:styleId="10">
    <w:name w:val="heading 1"/>
    <w:basedOn w:val="a1"/>
    <w:next w:val="a1"/>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1"/>
    <w:next w:val="a1"/>
    <w:link w:val="20"/>
    <w:qFormat/>
    <w:locked/>
    <w:pPr>
      <w:ind w:left="1290"/>
      <w:outlineLvl w:val="1"/>
    </w:pPr>
    <w:rPr>
      <w:rFonts w:ascii="宋体" w:hAnsi="宋体" w:cs="宋体"/>
      <w:b/>
      <w:bCs/>
      <w:szCs w:val="21"/>
      <w:lang w:val="zh-CN" w:bidi="zh-CN"/>
    </w:rPr>
  </w:style>
  <w:style w:type="paragraph" w:styleId="3">
    <w:name w:val="heading 3"/>
    <w:basedOn w:val="a1"/>
    <w:next w:val="a1"/>
    <w:qFormat/>
    <w:locked/>
    <w:pPr>
      <w:keepNext/>
      <w:keepLines/>
      <w:spacing w:before="260" w:after="260" w:line="416" w:lineRule="auto"/>
      <w:outlineLvl w:val="2"/>
    </w:pPr>
    <w:rPr>
      <w:b/>
      <w:bCs/>
      <w:kern w:val="0"/>
      <w:sz w:val="32"/>
      <w:szCs w:val="32"/>
    </w:rPr>
  </w:style>
  <w:style w:type="paragraph" w:styleId="4">
    <w:name w:val="heading 4"/>
    <w:basedOn w:val="a1"/>
    <w:next w:val="a2"/>
    <w:qFormat/>
    <w:locked/>
    <w:pPr>
      <w:keepNext/>
      <w:keepLines/>
      <w:numPr>
        <w:ilvl w:val="3"/>
        <w:numId w:val="1"/>
      </w:numPr>
      <w:spacing w:before="280" w:after="290" w:line="376" w:lineRule="auto"/>
      <w:outlineLvl w:val="3"/>
    </w:pPr>
    <w:rPr>
      <w:rFonts w:ascii="Cambria" w:hAnsi="Cambria"/>
      <w:b/>
      <w:bCs/>
      <w:sz w:val="28"/>
      <w:szCs w:val="28"/>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next w:val="a1"/>
    <w:qFormat/>
    <w:locked/>
    <w:pPr>
      <w:widowControl/>
      <w:ind w:firstLine="420"/>
      <w:jc w:val="left"/>
    </w:pPr>
    <w:rPr>
      <w:sz w:val="28"/>
    </w:rPr>
  </w:style>
  <w:style w:type="paragraph" w:styleId="a6">
    <w:name w:val="Note Heading"/>
    <w:basedOn w:val="a1"/>
    <w:next w:val="a1"/>
    <w:qFormat/>
    <w:locked/>
    <w:pPr>
      <w:jc w:val="center"/>
    </w:pPr>
  </w:style>
  <w:style w:type="paragraph" w:styleId="a7">
    <w:name w:val="caption"/>
    <w:basedOn w:val="a1"/>
    <w:next w:val="a1"/>
    <w:qFormat/>
    <w:locked/>
    <w:pPr>
      <w:spacing w:beforeLines="50" w:before="156"/>
      <w:ind w:firstLineChars="200" w:firstLine="200"/>
    </w:pPr>
    <w:rPr>
      <w:rFonts w:ascii="黑体" w:eastAsia="黑体" w:hAnsi="Cambria"/>
      <w:sz w:val="24"/>
      <w:szCs w:val="20"/>
    </w:rPr>
  </w:style>
  <w:style w:type="paragraph" w:styleId="a8">
    <w:name w:val="annotation text"/>
    <w:basedOn w:val="a1"/>
    <w:link w:val="a9"/>
    <w:qFormat/>
    <w:pPr>
      <w:jc w:val="left"/>
    </w:pPr>
    <w:rPr>
      <w:kern w:val="0"/>
      <w:sz w:val="24"/>
      <w:szCs w:val="20"/>
    </w:rPr>
  </w:style>
  <w:style w:type="paragraph" w:styleId="aa">
    <w:name w:val="Body Text"/>
    <w:basedOn w:val="a1"/>
    <w:next w:val="a1"/>
    <w:link w:val="ab"/>
    <w:qFormat/>
    <w:pPr>
      <w:widowControl/>
      <w:snapToGrid w:val="0"/>
      <w:spacing w:before="60" w:after="160" w:line="259" w:lineRule="auto"/>
      <w:ind w:right="113"/>
    </w:pPr>
    <w:rPr>
      <w:kern w:val="0"/>
      <w:sz w:val="18"/>
      <w:szCs w:val="20"/>
    </w:rPr>
  </w:style>
  <w:style w:type="paragraph" w:styleId="ac">
    <w:name w:val="Body Text Indent"/>
    <w:basedOn w:val="a1"/>
    <w:next w:val="aa"/>
    <w:link w:val="ad"/>
    <w:qFormat/>
    <w:pPr>
      <w:spacing w:after="120"/>
      <w:ind w:leftChars="200" w:left="420"/>
    </w:pPr>
    <w:rPr>
      <w:kern w:val="0"/>
      <w:sz w:val="24"/>
      <w:szCs w:val="20"/>
    </w:rPr>
  </w:style>
  <w:style w:type="paragraph" w:styleId="ae">
    <w:name w:val="Block Text"/>
    <w:basedOn w:val="a1"/>
    <w:next w:val="a1"/>
    <w:qFormat/>
    <w:locked/>
    <w:pPr>
      <w:snapToGrid w:val="0"/>
      <w:spacing w:line="408" w:lineRule="auto"/>
      <w:ind w:left="-113" w:right="-510" w:firstLine="510"/>
    </w:pPr>
    <w:rPr>
      <w:sz w:val="24"/>
      <w:szCs w:val="20"/>
    </w:rPr>
  </w:style>
  <w:style w:type="paragraph" w:styleId="a">
    <w:name w:val="Plain Text"/>
    <w:basedOn w:val="a1"/>
    <w:link w:val="af"/>
    <w:qFormat/>
    <w:locked/>
    <w:pPr>
      <w:numPr>
        <w:ilvl w:val="5"/>
        <w:numId w:val="2"/>
      </w:numPr>
      <w:spacing w:line="300" w:lineRule="exact"/>
    </w:pPr>
    <w:rPr>
      <w:kern w:val="0"/>
      <w:szCs w:val="21"/>
    </w:rPr>
  </w:style>
  <w:style w:type="paragraph" w:styleId="5">
    <w:name w:val="List Bullet 5"/>
    <w:basedOn w:val="a1"/>
    <w:qFormat/>
    <w:locked/>
    <w:pPr>
      <w:numPr>
        <w:numId w:val="3"/>
      </w:numPr>
    </w:pPr>
  </w:style>
  <w:style w:type="paragraph" w:styleId="af0">
    <w:name w:val="Date"/>
    <w:basedOn w:val="a1"/>
    <w:next w:val="a1"/>
    <w:link w:val="11"/>
    <w:qFormat/>
    <w:pPr>
      <w:ind w:leftChars="2500" w:left="100"/>
    </w:pPr>
    <w:rPr>
      <w:kern w:val="0"/>
      <w:sz w:val="24"/>
      <w:szCs w:val="20"/>
    </w:rPr>
  </w:style>
  <w:style w:type="paragraph" w:styleId="af1">
    <w:name w:val="Balloon Text"/>
    <w:basedOn w:val="a1"/>
    <w:link w:val="af2"/>
    <w:qFormat/>
    <w:rPr>
      <w:kern w:val="0"/>
      <w:sz w:val="18"/>
      <w:szCs w:val="20"/>
    </w:rPr>
  </w:style>
  <w:style w:type="paragraph" w:styleId="af3">
    <w:name w:val="footer"/>
    <w:basedOn w:val="a1"/>
    <w:link w:val="12"/>
    <w:uiPriority w:val="99"/>
    <w:qFormat/>
    <w:pPr>
      <w:tabs>
        <w:tab w:val="center" w:pos="4153"/>
        <w:tab w:val="right" w:pos="8306"/>
      </w:tabs>
      <w:snapToGrid w:val="0"/>
      <w:jc w:val="left"/>
    </w:pPr>
    <w:rPr>
      <w:kern w:val="0"/>
      <w:sz w:val="18"/>
      <w:szCs w:val="20"/>
    </w:rPr>
  </w:style>
  <w:style w:type="paragraph" w:styleId="af4">
    <w:name w:val="header"/>
    <w:basedOn w:val="a1"/>
    <w:link w:val="af5"/>
    <w:qFormat/>
    <w:pPr>
      <w:pBdr>
        <w:bottom w:val="single" w:sz="6" w:space="1" w:color="auto"/>
      </w:pBdr>
      <w:tabs>
        <w:tab w:val="center" w:pos="4153"/>
        <w:tab w:val="right" w:pos="8306"/>
      </w:tabs>
      <w:snapToGrid w:val="0"/>
      <w:jc w:val="center"/>
    </w:pPr>
    <w:rPr>
      <w:kern w:val="0"/>
      <w:sz w:val="18"/>
      <w:szCs w:val="20"/>
    </w:rPr>
  </w:style>
  <w:style w:type="paragraph" w:styleId="af6">
    <w:name w:val="List"/>
    <w:basedOn w:val="a1"/>
    <w:qFormat/>
    <w:locked/>
    <w:pPr>
      <w:adjustRightInd w:val="0"/>
      <w:snapToGrid w:val="0"/>
      <w:jc w:val="center"/>
    </w:pPr>
    <w:rPr>
      <w:sz w:val="24"/>
      <w:szCs w:val="20"/>
    </w:rPr>
  </w:style>
  <w:style w:type="paragraph" w:styleId="af7">
    <w:name w:val="Normal (Web)"/>
    <w:basedOn w:val="a1"/>
    <w:link w:val="af8"/>
    <w:qFormat/>
    <w:pPr>
      <w:widowControl/>
      <w:spacing w:before="100" w:beforeAutospacing="1" w:after="100" w:afterAutospacing="1"/>
      <w:jc w:val="left"/>
    </w:pPr>
    <w:rPr>
      <w:rFonts w:ascii="宋体" w:hAnsi="宋体"/>
      <w:kern w:val="0"/>
      <w:sz w:val="24"/>
      <w:szCs w:val="20"/>
    </w:rPr>
  </w:style>
  <w:style w:type="paragraph" w:styleId="af9">
    <w:name w:val="annotation subject"/>
    <w:basedOn w:val="a8"/>
    <w:next w:val="a8"/>
    <w:link w:val="afa"/>
    <w:semiHidden/>
    <w:qFormat/>
    <w:rPr>
      <w:b/>
      <w:kern w:val="2"/>
    </w:rPr>
  </w:style>
  <w:style w:type="paragraph" w:styleId="afb">
    <w:name w:val="Body Text First Indent"/>
    <w:basedOn w:val="aa"/>
    <w:qFormat/>
    <w:locked/>
    <w:pPr>
      <w:ind w:firstLineChars="100" w:firstLine="420"/>
    </w:pPr>
  </w:style>
  <w:style w:type="paragraph" w:styleId="21">
    <w:name w:val="Body Text First Indent 2"/>
    <w:basedOn w:val="a1"/>
    <w:next w:val="a1"/>
    <w:qFormat/>
    <w:locked/>
    <w:pPr>
      <w:ind w:firstLine="210"/>
    </w:pPr>
    <w:rPr>
      <w:sz w:val="28"/>
      <w:szCs w:val="20"/>
    </w:rPr>
  </w:style>
  <w:style w:type="table" w:styleId="afc">
    <w:name w:val="Table Grid"/>
    <w:basedOn w:val="a4"/>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Strong"/>
    <w:basedOn w:val="a3"/>
    <w:qFormat/>
    <w:locked/>
    <w:rPr>
      <w:b/>
      <w:bCs/>
    </w:rPr>
  </w:style>
  <w:style w:type="character" w:styleId="afe">
    <w:name w:val="page number"/>
    <w:basedOn w:val="a3"/>
    <w:qFormat/>
    <w:locked/>
  </w:style>
  <w:style w:type="character" w:styleId="aff">
    <w:name w:val="FollowedHyperlink"/>
    <w:basedOn w:val="a3"/>
    <w:qFormat/>
    <w:locked/>
    <w:rPr>
      <w:color w:val="338DE6"/>
      <w:u w:val="none"/>
    </w:rPr>
  </w:style>
  <w:style w:type="character" w:styleId="aff0">
    <w:name w:val="Emphasis"/>
    <w:basedOn w:val="a3"/>
    <w:qFormat/>
    <w:locked/>
  </w:style>
  <w:style w:type="character" w:styleId="HTML">
    <w:name w:val="HTML Definition"/>
    <w:basedOn w:val="a3"/>
    <w:qFormat/>
    <w:locked/>
  </w:style>
  <w:style w:type="character" w:styleId="HTML0">
    <w:name w:val="HTML Variable"/>
    <w:basedOn w:val="a3"/>
    <w:qFormat/>
    <w:locked/>
  </w:style>
  <w:style w:type="character" w:styleId="aff1">
    <w:name w:val="Hyperlink"/>
    <w:basedOn w:val="a3"/>
    <w:qFormat/>
    <w:locked/>
    <w:rPr>
      <w:color w:val="0000FF"/>
      <w:u w:val="single"/>
    </w:rPr>
  </w:style>
  <w:style w:type="character" w:styleId="HTML1">
    <w:name w:val="HTML Code"/>
    <w:basedOn w:val="a3"/>
    <w:qFormat/>
    <w:locked/>
    <w:rPr>
      <w:rFonts w:ascii="serif" w:eastAsia="serif" w:hAnsi="serif" w:cs="serif"/>
      <w:sz w:val="21"/>
      <w:szCs w:val="21"/>
    </w:rPr>
  </w:style>
  <w:style w:type="character" w:styleId="aff2">
    <w:name w:val="annotation reference"/>
    <w:uiPriority w:val="99"/>
    <w:semiHidden/>
    <w:qFormat/>
    <w:rPr>
      <w:sz w:val="21"/>
    </w:rPr>
  </w:style>
  <w:style w:type="character" w:styleId="HTML2">
    <w:name w:val="HTML Cite"/>
    <w:basedOn w:val="a3"/>
    <w:qFormat/>
    <w:locked/>
  </w:style>
  <w:style w:type="character" w:styleId="HTML3">
    <w:name w:val="HTML Keyboard"/>
    <w:basedOn w:val="a3"/>
    <w:qFormat/>
    <w:locked/>
    <w:rPr>
      <w:rFonts w:ascii="serif" w:eastAsia="serif" w:hAnsi="serif" w:cs="serif" w:hint="default"/>
      <w:sz w:val="21"/>
      <w:szCs w:val="21"/>
    </w:rPr>
  </w:style>
  <w:style w:type="character" w:styleId="HTML4">
    <w:name w:val="HTML Sample"/>
    <w:basedOn w:val="a3"/>
    <w:qFormat/>
    <w:locked/>
    <w:rPr>
      <w:rFonts w:ascii="serif" w:eastAsia="serif" w:hAnsi="serif" w:cs="serif" w:hint="default"/>
      <w:sz w:val="21"/>
      <w:szCs w:val="21"/>
    </w:rPr>
  </w:style>
  <w:style w:type="paragraph" w:customStyle="1" w:styleId="xl27">
    <w:name w:val="xl27"/>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新宋体-18030" w:eastAsia="新宋体-18030" w:hAnsi="新宋体-18030" w:cs="新宋体-18030"/>
      <w:kern w:val="0"/>
    </w:rPr>
  </w:style>
  <w:style w:type="character" w:customStyle="1" w:styleId="ab">
    <w:name w:val="正文文本 字符"/>
    <w:link w:val="aa"/>
    <w:qFormat/>
    <w:locked/>
    <w:rPr>
      <w:sz w:val="18"/>
    </w:rPr>
  </w:style>
  <w:style w:type="character" w:customStyle="1" w:styleId="a9">
    <w:name w:val="批注文字 字符"/>
    <w:link w:val="a8"/>
    <w:qFormat/>
    <w:locked/>
    <w:rPr>
      <w:rFonts w:ascii="Times New Roman" w:eastAsia="宋体" w:hAnsi="Times New Roman"/>
      <w:sz w:val="24"/>
    </w:rPr>
  </w:style>
  <w:style w:type="character" w:customStyle="1" w:styleId="ad">
    <w:name w:val="正文文本缩进 字符"/>
    <w:link w:val="ac"/>
    <w:semiHidden/>
    <w:qFormat/>
    <w:locked/>
    <w:rPr>
      <w:rFonts w:ascii="Times New Roman" w:eastAsia="宋体" w:hAnsi="Times New Roman"/>
      <w:sz w:val="24"/>
    </w:rPr>
  </w:style>
  <w:style w:type="character" w:customStyle="1" w:styleId="11">
    <w:name w:val="日期 字符1"/>
    <w:link w:val="af0"/>
    <w:qFormat/>
    <w:locked/>
    <w:rPr>
      <w:rFonts w:ascii="Times New Roman" w:eastAsia="宋体" w:hAnsi="Times New Roman"/>
      <w:sz w:val="24"/>
    </w:rPr>
  </w:style>
  <w:style w:type="character" w:customStyle="1" w:styleId="af2">
    <w:name w:val="批注框文本 字符"/>
    <w:link w:val="af1"/>
    <w:qFormat/>
    <w:locked/>
    <w:rPr>
      <w:rFonts w:ascii="Times New Roman" w:eastAsia="宋体" w:hAnsi="Times New Roman"/>
      <w:sz w:val="18"/>
    </w:rPr>
  </w:style>
  <w:style w:type="character" w:customStyle="1" w:styleId="12">
    <w:name w:val="页脚 字符1"/>
    <w:link w:val="af3"/>
    <w:uiPriority w:val="99"/>
    <w:qFormat/>
    <w:locked/>
    <w:rPr>
      <w:sz w:val="18"/>
    </w:rPr>
  </w:style>
  <w:style w:type="character" w:customStyle="1" w:styleId="af5">
    <w:name w:val="页眉 字符"/>
    <w:link w:val="af4"/>
    <w:qFormat/>
    <w:locked/>
    <w:rPr>
      <w:sz w:val="18"/>
    </w:rPr>
  </w:style>
  <w:style w:type="character" w:customStyle="1" w:styleId="af8">
    <w:name w:val="普通(网站) 字符"/>
    <w:link w:val="af7"/>
    <w:qFormat/>
    <w:locked/>
    <w:rPr>
      <w:rFonts w:ascii="宋体" w:eastAsia="宋体" w:hAnsi="宋体"/>
      <w:sz w:val="24"/>
    </w:rPr>
  </w:style>
  <w:style w:type="character" w:customStyle="1" w:styleId="afa">
    <w:name w:val="批注主题 字符"/>
    <w:link w:val="af9"/>
    <w:semiHidden/>
    <w:qFormat/>
    <w:locked/>
    <w:rPr>
      <w:rFonts w:ascii="Times New Roman" w:eastAsia="宋体" w:hAnsi="Times New Roman"/>
      <w:b/>
      <w:kern w:val="2"/>
      <w:sz w:val="24"/>
    </w:rPr>
  </w:style>
  <w:style w:type="paragraph" w:customStyle="1" w:styleId="13">
    <w:name w:val="正文缩进1"/>
    <w:basedOn w:val="a1"/>
    <w:next w:val="a1"/>
    <w:qFormat/>
    <w:pPr>
      <w:ind w:firstLineChars="200" w:firstLine="420"/>
    </w:pPr>
    <w:rPr>
      <w:sz w:val="28"/>
      <w:szCs w:val="20"/>
    </w:rPr>
  </w:style>
  <w:style w:type="character" w:customStyle="1" w:styleId="aff3">
    <w:name w:val="日期 字符"/>
    <w:semiHidden/>
    <w:qFormat/>
    <w:rPr>
      <w:rFonts w:ascii="Times New Roman" w:eastAsia="宋体" w:hAnsi="Times New Roman"/>
      <w:sz w:val="24"/>
    </w:rPr>
  </w:style>
  <w:style w:type="character" w:customStyle="1" w:styleId="14">
    <w:name w:val="批注文字 字符1"/>
    <w:semiHidden/>
    <w:qFormat/>
    <w:rPr>
      <w:rFonts w:ascii="Times New Roman" w:eastAsia="宋体" w:hAnsi="Times New Roman"/>
      <w:sz w:val="24"/>
    </w:rPr>
  </w:style>
  <w:style w:type="character" w:customStyle="1" w:styleId="aff4">
    <w:name w:val="页脚 字符"/>
    <w:basedOn w:val="a3"/>
    <w:uiPriority w:val="99"/>
    <w:qFormat/>
  </w:style>
  <w:style w:type="character" w:customStyle="1" w:styleId="Char">
    <w:name w:val="表格 Char"/>
    <w:link w:val="aff5"/>
    <w:qFormat/>
    <w:locked/>
    <w:rPr>
      <w:rFonts w:ascii="宋体"/>
      <w:sz w:val="21"/>
    </w:rPr>
  </w:style>
  <w:style w:type="paragraph" w:customStyle="1" w:styleId="aff5">
    <w:name w:val="表格"/>
    <w:basedOn w:val="a1"/>
    <w:next w:val="a1"/>
    <w:link w:val="Char"/>
    <w:qFormat/>
    <w:pPr>
      <w:adjustRightInd w:val="0"/>
      <w:snapToGrid w:val="0"/>
      <w:spacing w:beforeLines="10" w:afterLines="10" w:line="259" w:lineRule="auto"/>
      <w:jc w:val="center"/>
    </w:pPr>
    <w:rPr>
      <w:rFonts w:ascii="宋体"/>
      <w:kern w:val="0"/>
      <w:szCs w:val="20"/>
    </w:rPr>
  </w:style>
  <w:style w:type="character" w:customStyle="1" w:styleId="15">
    <w:name w:val="正文文本 字符1"/>
    <w:semiHidden/>
    <w:qFormat/>
    <w:rPr>
      <w:rFonts w:ascii="Times New Roman" w:eastAsia="宋体" w:hAnsi="Times New Roman"/>
      <w:sz w:val="24"/>
    </w:rPr>
  </w:style>
  <w:style w:type="paragraph" w:customStyle="1" w:styleId="TableParagraph">
    <w:name w:val="Table Paragraph"/>
    <w:basedOn w:val="a1"/>
    <w:uiPriority w:val="1"/>
    <w:qFormat/>
    <w:rPr>
      <w:rFonts w:ascii="仿宋" w:eastAsia="仿宋" w:hAnsi="仿宋" w:cs="仿宋"/>
      <w:lang w:val="zh-CN" w:bidi="zh-CN"/>
    </w:rPr>
  </w:style>
  <w:style w:type="paragraph" w:styleId="aff6">
    <w:name w:val="No Spacing"/>
    <w:uiPriority w:val="1"/>
    <w:qFormat/>
    <w:pPr>
      <w:widowControl w:val="0"/>
      <w:jc w:val="both"/>
    </w:pPr>
    <w:rPr>
      <w:rFonts w:ascii="Calibri" w:hAnsi="Calibri"/>
      <w:kern w:val="2"/>
      <w:sz w:val="21"/>
      <w:szCs w:val="24"/>
    </w:rPr>
  </w:style>
  <w:style w:type="paragraph" w:styleId="aff7">
    <w:name w:val="List Paragraph"/>
    <w:basedOn w:val="a1"/>
    <w:uiPriority w:val="34"/>
    <w:qFormat/>
    <w:pPr>
      <w:ind w:left="1290" w:hanging="314"/>
    </w:pPr>
    <w:rPr>
      <w:rFonts w:ascii="宋体" w:hAnsi="宋体" w:cs="宋体"/>
      <w:lang w:val="zh-CN" w:bidi="zh-CN"/>
    </w:rPr>
  </w:style>
  <w:style w:type="paragraph" w:customStyle="1" w:styleId="7">
    <w:name w:val="7表格内容"/>
    <w:link w:val="7CharChar"/>
    <w:qFormat/>
    <w:pPr>
      <w:widowControl w:val="0"/>
      <w:spacing w:line="400" w:lineRule="exact"/>
      <w:jc w:val="center"/>
    </w:pPr>
    <w:rPr>
      <w:kern w:val="2"/>
      <w:sz w:val="21"/>
      <w:szCs w:val="24"/>
    </w:rPr>
  </w:style>
  <w:style w:type="paragraph" w:customStyle="1" w:styleId="1">
    <w:name w:val="表格标题1"/>
    <w:basedOn w:val="a1"/>
    <w:link w:val="1Char"/>
    <w:qFormat/>
    <w:pPr>
      <w:numPr>
        <w:numId w:val="4"/>
      </w:numPr>
      <w:adjustRightInd w:val="0"/>
      <w:snapToGrid w:val="0"/>
      <w:jc w:val="center"/>
    </w:pPr>
    <w:rPr>
      <w:b/>
      <w:kern w:val="0"/>
      <w:szCs w:val="21"/>
    </w:rPr>
  </w:style>
  <w:style w:type="paragraph" w:customStyle="1" w:styleId="aff8">
    <w:name w:val="表中文字"/>
    <w:qFormat/>
    <w:pPr>
      <w:widowControl w:val="0"/>
      <w:adjustRightInd w:val="0"/>
      <w:snapToGrid w:val="0"/>
      <w:jc w:val="center"/>
    </w:pPr>
    <w:rPr>
      <w:rFonts w:eastAsia="黑体"/>
      <w:bCs/>
      <w:sz w:val="21"/>
      <w:szCs w:val="24"/>
    </w:rPr>
  </w:style>
  <w:style w:type="paragraph" w:customStyle="1" w:styleId="aff9">
    <w:name w:val="报告书正文"/>
    <w:basedOn w:val="a1"/>
    <w:qFormat/>
    <w:pPr>
      <w:autoSpaceDE w:val="0"/>
      <w:autoSpaceDN w:val="0"/>
      <w:spacing w:line="520" w:lineRule="exact"/>
      <w:ind w:firstLineChars="200" w:firstLine="200"/>
    </w:pPr>
    <w:rPr>
      <w:sz w:val="28"/>
      <w:szCs w:val="28"/>
    </w:rPr>
  </w:style>
  <w:style w:type="paragraph" w:customStyle="1" w:styleId="100">
    <w:name w:val="正文_10"/>
    <w:qFormat/>
    <w:pPr>
      <w:widowControl w:val="0"/>
      <w:jc w:val="both"/>
    </w:pPr>
    <w:rPr>
      <w:kern w:val="2"/>
      <w:sz w:val="21"/>
      <w:szCs w:val="22"/>
    </w:rPr>
  </w:style>
  <w:style w:type="paragraph" w:customStyle="1" w:styleId="22">
    <w:name w:val="普通(网站)2"/>
    <w:basedOn w:val="a1"/>
    <w:qFormat/>
    <w:pPr>
      <w:widowControl/>
      <w:spacing w:before="100" w:beforeAutospacing="1" w:after="100" w:afterAutospacing="1"/>
      <w:jc w:val="left"/>
    </w:pPr>
    <w:rPr>
      <w:rFonts w:ascii="宋体" w:hAnsi="宋体"/>
      <w:sz w:val="24"/>
      <w:szCs w:val="20"/>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Style1">
    <w:name w:val="_Style 1"/>
    <w:uiPriority w:val="1"/>
    <w:qFormat/>
    <w:pPr>
      <w:widowControl w:val="0"/>
      <w:jc w:val="both"/>
    </w:pPr>
    <w:rPr>
      <w:rFonts w:ascii="Calibri" w:hAnsi="Calibri"/>
      <w:kern w:val="2"/>
      <w:sz w:val="21"/>
      <w:szCs w:val="24"/>
    </w:rPr>
  </w:style>
  <w:style w:type="paragraph" w:customStyle="1" w:styleId="affa">
    <w:name w:val="表内字"/>
    <w:basedOn w:val="a1"/>
    <w:qFormat/>
    <w:pPr>
      <w:spacing w:line="300" w:lineRule="exact"/>
      <w:jc w:val="center"/>
    </w:pPr>
    <w:rPr>
      <w:szCs w:val="21"/>
    </w:rPr>
  </w:style>
  <w:style w:type="paragraph" w:customStyle="1" w:styleId="affb">
    <w:name w:val="表头"/>
    <w:basedOn w:val="a1"/>
    <w:qFormat/>
    <w:pPr>
      <w:spacing w:line="520" w:lineRule="exact"/>
      <w:ind w:firstLineChars="200" w:firstLine="200"/>
    </w:pPr>
    <w:rPr>
      <w:b/>
      <w:bCs/>
      <w:sz w:val="24"/>
    </w:rPr>
  </w:style>
  <w:style w:type="paragraph" w:customStyle="1" w:styleId="43">
    <w:name w:val="4表格内3级标题"/>
    <w:basedOn w:val="50"/>
    <w:next w:val="50"/>
    <w:qFormat/>
    <w:pPr>
      <w:ind w:firstLineChars="0" w:firstLine="0"/>
      <w:jc w:val="left"/>
    </w:pPr>
  </w:style>
  <w:style w:type="paragraph" w:customStyle="1" w:styleId="50">
    <w:name w:val="5正文"/>
    <w:qFormat/>
    <w:pPr>
      <w:widowControl w:val="0"/>
      <w:spacing w:line="520" w:lineRule="exact"/>
      <w:ind w:firstLineChars="200" w:firstLine="200"/>
      <w:jc w:val="both"/>
    </w:pPr>
    <w:rPr>
      <w:kern w:val="2"/>
      <w:sz w:val="24"/>
      <w:szCs w:val="24"/>
    </w:rPr>
  </w:style>
  <w:style w:type="paragraph" w:customStyle="1" w:styleId="6">
    <w:name w:val="6表头"/>
    <w:next w:val="50"/>
    <w:link w:val="6Char"/>
    <w:qFormat/>
    <w:pPr>
      <w:pageBreakBefore/>
      <w:spacing w:line="520" w:lineRule="exact"/>
      <w:ind w:firstLineChars="200" w:firstLine="200"/>
    </w:pPr>
    <w:rPr>
      <w:rFonts w:eastAsia="黑体"/>
      <w:kern w:val="2"/>
      <w:sz w:val="24"/>
      <w:szCs w:val="24"/>
    </w:rPr>
  </w:style>
  <w:style w:type="paragraph" w:customStyle="1" w:styleId="07">
    <w:name w:val="07表格内容"/>
    <w:qFormat/>
    <w:pPr>
      <w:widowControl w:val="0"/>
      <w:spacing w:line="360" w:lineRule="exact"/>
      <w:jc w:val="center"/>
    </w:pPr>
    <w:rPr>
      <w:szCs w:val="24"/>
    </w:rPr>
  </w:style>
  <w:style w:type="paragraph" w:customStyle="1" w:styleId="05">
    <w:name w:val="05正文"/>
    <w:basedOn w:val="a1"/>
    <w:qFormat/>
    <w:pPr>
      <w:spacing w:line="500" w:lineRule="exact"/>
      <w:ind w:firstLineChars="200" w:firstLine="200"/>
    </w:pPr>
    <w:rPr>
      <w:sz w:val="24"/>
    </w:rPr>
  </w:style>
  <w:style w:type="paragraph" w:customStyle="1" w:styleId="050">
    <w:name w:val="05表头"/>
    <w:next w:val="a1"/>
    <w:qFormat/>
    <w:pPr>
      <w:pageBreakBefore/>
      <w:spacing w:line="520" w:lineRule="exact"/>
      <w:ind w:firstLineChars="200" w:firstLine="200"/>
    </w:pPr>
    <w:rPr>
      <w:rFonts w:eastAsia="黑体"/>
      <w:kern w:val="2"/>
      <w:sz w:val="24"/>
      <w:szCs w:val="24"/>
    </w:rPr>
  </w:style>
  <w:style w:type="paragraph" w:customStyle="1" w:styleId="16">
    <w:name w:val="普通(网站)1"/>
    <w:basedOn w:val="a1"/>
    <w:qFormat/>
    <w:pPr>
      <w:widowControl/>
      <w:spacing w:before="100" w:beforeAutospacing="1" w:after="100" w:afterAutospacing="1"/>
      <w:jc w:val="left"/>
    </w:pPr>
    <w:rPr>
      <w:rFonts w:ascii="宋体" w:hAnsi="宋体" w:hint="eastAsia"/>
      <w:sz w:val="24"/>
    </w:rPr>
  </w:style>
  <w:style w:type="paragraph" w:customStyle="1" w:styleId="affc">
    <w:name w:val="表格内容"/>
    <w:basedOn w:val="a1"/>
    <w:qFormat/>
    <w:pPr>
      <w:adjustRightInd w:val="0"/>
      <w:snapToGrid w:val="0"/>
      <w:spacing w:beforeLines="10" w:before="31" w:line="400" w:lineRule="atLeast"/>
      <w:jc w:val="center"/>
    </w:pPr>
    <w:rPr>
      <w:snapToGrid w:val="0"/>
      <w:kern w:val="0"/>
      <w:sz w:val="22"/>
    </w:rPr>
  </w:style>
  <w:style w:type="paragraph" w:customStyle="1" w:styleId="affd">
    <w:name w:val="报告正文"/>
    <w:basedOn w:val="a1"/>
    <w:qFormat/>
    <w:rPr>
      <w:color w:val="000000"/>
    </w:rPr>
  </w:style>
  <w:style w:type="paragraph" w:customStyle="1" w:styleId="affe">
    <w:name w:val="常用正文样式"/>
    <w:basedOn w:val="a1"/>
    <w:qFormat/>
    <w:pPr>
      <w:spacing w:line="360" w:lineRule="auto"/>
      <w:ind w:firstLineChars="200" w:firstLine="480"/>
    </w:pPr>
    <w:rPr>
      <w:rFonts w:ascii="宋体" w:hAnsi="宋体"/>
      <w:bCs/>
      <w:kern w:val="28"/>
      <w:sz w:val="24"/>
      <w:szCs w:val="20"/>
    </w:rPr>
  </w:style>
  <w:style w:type="character" w:customStyle="1" w:styleId="afff">
    <w:name w:val="铭洁 右对齐表头"/>
    <w:qFormat/>
    <w:rPr>
      <w:rFonts w:ascii="Times New Roman" w:eastAsia="黑体" w:hAnsi="Times New Roman"/>
      <w:color w:val="FF00FF"/>
      <w:sz w:val="24"/>
      <w:szCs w:val="24"/>
    </w:rPr>
  </w:style>
  <w:style w:type="paragraph" w:customStyle="1" w:styleId="afff0">
    <w:name w:val="表内 定"/>
    <w:basedOn w:val="a1"/>
    <w:link w:val="CharChar"/>
    <w:qFormat/>
    <w:rPr>
      <w:color w:val="000000"/>
    </w:rPr>
  </w:style>
  <w:style w:type="paragraph" w:customStyle="1" w:styleId="afff1">
    <w:name w:val="表格、图标文字"/>
    <w:basedOn w:val="a1"/>
    <w:qFormat/>
    <w:pPr>
      <w:adjustRightInd w:val="0"/>
      <w:snapToGrid w:val="0"/>
      <w:spacing w:line="360" w:lineRule="exact"/>
      <w:jc w:val="center"/>
    </w:pPr>
    <w:rPr>
      <w:rFonts w:ascii="Calibri" w:hAnsi="Calibri"/>
    </w:rPr>
  </w:style>
  <w:style w:type="paragraph" w:customStyle="1" w:styleId="11175">
    <w:name w:val="铭洁正文 小四 浅蓝 段前: 1 磅 段后: 1 磅 行距: 多倍行距 1.75 字行"/>
    <w:basedOn w:val="a1"/>
    <w:qFormat/>
    <w:pPr>
      <w:widowControl/>
      <w:spacing w:before="20" w:after="20" w:line="420" w:lineRule="auto"/>
      <w:ind w:firstLineChars="200" w:firstLine="200"/>
    </w:pPr>
    <w:rPr>
      <w:rFonts w:cs="宋体"/>
      <w:color w:val="3366FF"/>
      <w:sz w:val="24"/>
      <w:szCs w:val="20"/>
    </w:rPr>
  </w:style>
  <w:style w:type="paragraph" w:customStyle="1" w:styleId="afff2">
    <w:name w:val="表格 文字"/>
    <w:basedOn w:val="a1"/>
    <w:qFormat/>
    <w:pPr>
      <w:adjustRightInd w:val="0"/>
      <w:snapToGrid w:val="0"/>
      <w:jc w:val="center"/>
    </w:pPr>
    <w:rPr>
      <w:szCs w:val="21"/>
    </w:rPr>
  </w:style>
  <w:style w:type="paragraph" w:customStyle="1" w:styleId="afff3">
    <w:name w:val="铭洁尾矿库 正文"/>
    <w:basedOn w:val="a1"/>
    <w:qFormat/>
    <w:pPr>
      <w:widowControl/>
      <w:spacing w:before="20" w:after="20" w:line="420" w:lineRule="auto"/>
      <w:ind w:firstLineChars="200" w:firstLine="200"/>
    </w:pPr>
    <w:rPr>
      <w:color w:val="3366FF"/>
      <w:sz w:val="25"/>
      <w:szCs w:val="25"/>
    </w:rPr>
  </w:style>
  <w:style w:type="character" w:customStyle="1" w:styleId="150">
    <w:name w:val="15"/>
    <w:basedOn w:val="a3"/>
    <w:qFormat/>
  </w:style>
  <w:style w:type="character" w:customStyle="1" w:styleId="font61">
    <w:name w:val="font61"/>
    <w:basedOn w:val="a3"/>
    <w:qFormat/>
    <w:rPr>
      <w:rFonts w:ascii="宋体" w:eastAsia="宋体" w:hAnsi="宋体" w:cs="宋体" w:hint="eastAsia"/>
      <w:color w:val="000000"/>
      <w:sz w:val="21"/>
      <w:szCs w:val="21"/>
      <w:u w:val="none"/>
    </w:rPr>
  </w:style>
  <w:style w:type="character" w:customStyle="1" w:styleId="font71">
    <w:name w:val="font71"/>
    <w:basedOn w:val="a3"/>
    <w:qFormat/>
    <w:rPr>
      <w:rFonts w:ascii="宋体" w:eastAsia="宋体" w:hAnsi="宋体" w:cs="宋体" w:hint="eastAsia"/>
      <w:color w:val="000000"/>
      <w:sz w:val="21"/>
      <w:szCs w:val="21"/>
      <w:u w:val="none"/>
    </w:rPr>
  </w:style>
  <w:style w:type="character" w:customStyle="1" w:styleId="font81">
    <w:name w:val="font81"/>
    <w:basedOn w:val="a3"/>
    <w:qFormat/>
    <w:rPr>
      <w:rFonts w:ascii="宋体" w:eastAsia="宋体" w:hAnsi="宋体" w:cs="宋体" w:hint="eastAsia"/>
      <w:b/>
      <w:bCs/>
      <w:color w:val="000000"/>
      <w:sz w:val="21"/>
      <w:szCs w:val="21"/>
      <w:u w:val="none"/>
    </w:rPr>
  </w:style>
  <w:style w:type="character" w:customStyle="1" w:styleId="font11">
    <w:name w:val="font11"/>
    <w:basedOn w:val="a3"/>
    <w:qFormat/>
    <w:rPr>
      <w:rFonts w:ascii="宋体" w:eastAsia="宋体" w:hAnsi="宋体" w:cs="宋体" w:hint="eastAsia"/>
      <w:color w:val="000000"/>
      <w:sz w:val="24"/>
      <w:szCs w:val="24"/>
      <w:u w:val="none"/>
    </w:rPr>
  </w:style>
  <w:style w:type="paragraph" w:customStyle="1" w:styleId="a0">
    <w:name w:val="图编号"/>
    <w:basedOn w:val="a1"/>
    <w:qFormat/>
    <w:pPr>
      <w:numPr>
        <w:numId w:val="5"/>
      </w:numPr>
      <w:ind w:left="0" w:firstLine="0"/>
      <w:jc w:val="center"/>
    </w:pPr>
    <w:rPr>
      <w:rFonts w:eastAsia="黑体"/>
      <w:sz w:val="24"/>
    </w:rPr>
  </w:style>
  <w:style w:type="paragraph" w:customStyle="1" w:styleId="afff4">
    <w:name w:val="表格样式赵"/>
    <w:basedOn w:val="a1"/>
    <w:qFormat/>
    <w:pPr>
      <w:spacing w:line="360" w:lineRule="exact"/>
      <w:jc w:val="center"/>
    </w:pPr>
    <w:rPr>
      <w:kern w:val="0"/>
    </w:rPr>
  </w:style>
  <w:style w:type="character" w:customStyle="1" w:styleId="fontborder">
    <w:name w:val="fontborder"/>
    <w:basedOn w:val="a3"/>
    <w:qFormat/>
    <w:rPr>
      <w:bdr w:val="single" w:sz="6" w:space="0" w:color="000000"/>
    </w:rPr>
  </w:style>
  <w:style w:type="character" w:customStyle="1" w:styleId="fontstrikethrough">
    <w:name w:val="fontstrikethrough"/>
    <w:basedOn w:val="a3"/>
    <w:qFormat/>
    <w:rPr>
      <w:strike/>
    </w:rPr>
  </w:style>
  <w:style w:type="paragraph" w:customStyle="1" w:styleId="afff5">
    <w:name w:val="报告书表格"/>
    <w:basedOn w:val="a1"/>
    <w:qFormat/>
    <w:pPr>
      <w:adjustRightInd w:val="0"/>
      <w:spacing w:before="60" w:after="60" w:line="240" w:lineRule="atLeast"/>
      <w:jc w:val="center"/>
    </w:pPr>
    <w:rPr>
      <w:rFonts w:ascii="Calibri" w:hAnsi="Calibri"/>
      <w:kern w:val="0"/>
      <w:szCs w:val="21"/>
    </w:rPr>
  </w:style>
  <w:style w:type="character" w:customStyle="1" w:styleId="17">
    <w:name w:val="17"/>
    <w:qFormat/>
    <w:rPr>
      <w:rFonts w:ascii="Times New Roman" w:hAnsi="Times New Roman" w:cs="Times New Roman" w:hint="default"/>
      <w:color w:val="000000"/>
      <w:sz w:val="22"/>
      <w:szCs w:val="22"/>
      <w:vertAlign w:val="superscript"/>
    </w:rPr>
  </w:style>
  <w:style w:type="character" w:customStyle="1" w:styleId="hover24">
    <w:name w:val="hover24"/>
    <w:basedOn w:val="a3"/>
    <w:qFormat/>
    <w:rPr>
      <w:shd w:val="clear" w:color="auto" w:fill="E39300"/>
    </w:rPr>
  </w:style>
  <w:style w:type="character" w:customStyle="1" w:styleId="shqq">
    <w:name w:val="shqq"/>
    <w:basedOn w:val="a3"/>
    <w:qFormat/>
  </w:style>
  <w:style w:type="character" w:customStyle="1" w:styleId="czdh">
    <w:name w:val="czdh"/>
    <w:basedOn w:val="a3"/>
    <w:qFormat/>
  </w:style>
  <w:style w:type="character" w:customStyle="1" w:styleId="curr">
    <w:name w:val="curr"/>
    <w:basedOn w:val="a3"/>
    <w:qFormat/>
    <w:rPr>
      <w:color w:val="FFFFFF"/>
      <w:bdr w:val="single" w:sz="6" w:space="0" w:color="E39300"/>
      <w:shd w:val="clear" w:color="auto" w:fill="E39300"/>
    </w:rPr>
  </w:style>
  <w:style w:type="character" w:customStyle="1" w:styleId="ywqq">
    <w:name w:val="ywqq"/>
    <w:basedOn w:val="a3"/>
    <w:qFormat/>
  </w:style>
  <w:style w:type="character" w:customStyle="1" w:styleId="t">
    <w:name w:val="t"/>
    <w:basedOn w:val="a3"/>
    <w:qFormat/>
    <w:rPr>
      <w:color w:val="666666"/>
    </w:rPr>
  </w:style>
  <w:style w:type="character" w:customStyle="1" w:styleId="ywdh">
    <w:name w:val="ywdh"/>
    <w:basedOn w:val="a3"/>
    <w:qFormat/>
  </w:style>
  <w:style w:type="character" w:customStyle="1" w:styleId="yxdz">
    <w:name w:val="yxdz"/>
    <w:basedOn w:val="a3"/>
    <w:qFormat/>
  </w:style>
  <w:style w:type="character" w:customStyle="1" w:styleId="disabled">
    <w:name w:val="disabled"/>
    <w:basedOn w:val="a3"/>
    <w:qFormat/>
    <w:rPr>
      <w:color w:val="DFDFDF"/>
      <w:bdr w:val="single" w:sz="6" w:space="0" w:color="DFDFDF"/>
      <w:shd w:val="clear" w:color="auto" w:fill="FFFFFF"/>
    </w:rPr>
  </w:style>
  <w:style w:type="character" w:customStyle="1" w:styleId="hover23">
    <w:name w:val="hover23"/>
    <w:basedOn w:val="a3"/>
    <w:qFormat/>
    <w:rPr>
      <w:shd w:val="clear" w:color="auto" w:fill="E39300"/>
    </w:rPr>
  </w:style>
  <w:style w:type="paragraph" w:customStyle="1" w:styleId="afff6">
    <w:name w:val="蓝森正文"/>
    <w:basedOn w:val="a1"/>
    <w:qFormat/>
    <w:pPr>
      <w:spacing w:before="20" w:after="20" w:line="520" w:lineRule="exact"/>
      <w:ind w:firstLineChars="200" w:firstLine="480"/>
    </w:pPr>
    <w:rPr>
      <w:bCs/>
      <w:kern w:val="0"/>
      <w:sz w:val="24"/>
    </w:rPr>
  </w:style>
  <w:style w:type="character" w:customStyle="1" w:styleId="noline">
    <w:name w:val="noline"/>
    <w:basedOn w:val="a3"/>
    <w:qFormat/>
  </w:style>
  <w:style w:type="character" w:customStyle="1" w:styleId="place">
    <w:name w:val="place"/>
    <w:basedOn w:val="a3"/>
    <w:qFormat/>
    <w:rPr>
      <w:rFonts w:ascii="微软雅黑" w:eastAsia="微软雅黑" w:hAnsi="微软雅黑" w:cs="微软雅黑"/>
      <w:color w:val="888888"/>
      <w:sz w:val="25"/>
      <w:szCs w:val="25"/>
    </w:rPr>
  </w:style>
  <w:style w:type="character" w:customStyle="1" w:styleId="place1">
    <w:name w:val="place1"/>
    <w:basedOn w:val="a3"/>
    <w:qFormat/>
  </w:style>
  <w:style w:type="character" w:customStyle="1" w:styleId="place2">
    <w:name w:val="place2"/>
    <w:basedOn w:val="a3"/>
    <w:qFormat/>
  </w:style>
  <w:style w:type="character" w:customStyle="1" w:styleId="place3">
    <w:name w:val="place3"/>
    <w:basedOn w:val="a3"/>
    <w:qFormat/>
  </w:style>
  <w:style w:type="character" w:customStyle="1" w:styleId="hover20">
    <w:name w:val="hover20"/>
    <w:basedOn w:val="a3"/>
    <w:qFormat/>
    <w:rPr>
      <w:color w:val="025291"/>
    </w:rPr>
  </w:style>
  <w:style w:type="character" w:customStyle="1" w:styleId="gwdsnopic">
    <w:name w:val="gwds_nopic"/>
    <w:basedOn w:val="a3"/>
    <w:qFormat/>
  </w:style>
  <w:style w:type="character" w:customStyle="1" w:styleId="gwdsnopic1">
    <w:name w:val="gwds_nopic1"/>
    <w:basedOn w:val="a3"/>
    <w:qFormat/>
  </w:style>
  <w:style w:type="character" w:customStyle="1" w:styleId="font">
    <w:name w:val="font"/>
    <w:basedOn w:val="a3"/>
    <w:qFormat/>
  </w:style>
  <w:style w:type="character" w:customStyle="1" w:styleId="font1">
    <w:name w:val="font1"/>
    <w:basedOn w:val="a3"/>
    <w:qFormat/>
  </w:style>
  <w:style w:type="character" w:customStyle="1" w:styleId="laypagecurr">
    <w:name w:val="laypage_curr"/>
    <w:basedOn w:val="a3"/>
    <w:qFormat/>
    <w:rPr>
      <w:color w:val="FFFDF4"/>
      <w:shd w:val="clear" w:color="auto" w:fill="0B67A6"/>
    </w:rPr>
  </w:style>
  <w:style w:type="character" w:customStyle="1" w:styleId="gwdsnopic2">
    <w:name w:val="gwds_nopic2"/>
    <w:basedOn w:val="a3"/>
    <w:qFormat/>
  </w:style>
  <w:style w:type="character" w:customStyle="1" w:styleId="hover18">
    <w:name w:val="hover18"/>
    <w:basedOn w:val="a3"/>
    <w:qFormat/>
    <w:rPr>
      <w:color w:val="025291"/>
    </w:rPr>
  </w:style>
  <w:style w:type="character" w:customStyle="1" w:styleId="hover19">
    <w:name w:val="hover19"/>
    <w:basedOn w:val="a3"/>
    <w:qFormat/>
    <w:rPr>
      <w:color w:val="025291"/>
    </w:rPr>
  </w:style>
  <w:style w:type="character" w:customStyle="1" w:styleId="normal1">
    <w:name w:val="normal1"/>
    <w:basedOn w:val="a3"/>
    <w:qFormat/>
    <w:rPr>
      <w:sz w:val="19"/>
      <w:szCs w:val="19"/>
    </w:rPr>
  </w:style>
  <w:style w:type="character" w:customStyle="1" w:styleId="c-icon26">
    <w:name w:val="c-icon26"/>
    <w:basedOn w:val="a3"/>
    <w:qFormat/>
  </w:style>
  <w:style w:type="character" w:customStyle="1" w:styleId="hover25">
    <w:name w:val="hover25"/>
    <w:basedOn w:val="a3"/>
    <w:qFormat/>
    <w:rPr>
      <w:color w:val="315EFB"/>
    </w:rPr>
  </w:style>
  <w:style w:type="character" w:customStyle="1" w:styleId="hover">
    <w:name w:val="hover"/>
    <w:basedOn w:val="a3"/>
    <w:qFormat/>
  </w:style>
  <w:style w:type="character" w:customStyle="1" w:styleId="hover1">
    <w:name w:val="hover1"/>
    <w:basedOn w:val="a3"/>
    <w:qFormat/>
    <w:rPr>
      <w:color w:val="315EFB"/>
    </w:rPr>
  </w:style>
  <w:style w:type="character" w:customStyle="1" w:styleId="c-icon28">
    <w:name w:val="c-icon28"/>
    <w:basedOn w:val="a3"/>
    <w:qFormat/>
  </w:style>
  <w:style w:type="character" w:customStyle="1" w:styleId="c-icon">
    <w:name w:val="c-icon"/>
    <w:basedOn w:val="a3"/>
    <w:qFormat/>
  </w:style>
  <w:style w:type="character" w:customStyle="1" w:styleId="1Char">
    <w:name w:val="表格标题1 Char"/>
    <w:link w:val="1"/>
    <w:qFormat/>
    <w:rsid w:val="00AB105F"/>
    <w:rPr>
      <w:b/>
      <w:sz w:val="21"/>
      <w:szCs w:val="21"/>
    </w:rPr>
  </w:style>
  <w:style w:type="character" w:customStyle="1" w:styleId="CharChar">
    <w:name w:val="表内 定 Char Char"/>
    <w:basedOn w:val="a3"/>
    <w:link w:val="afff0"/>
    <w:rsid w:val="00AB105F"/>
    <w:rPr>
      <w:color w:val="000000"/>
      <w:kern w:val="2"/>
      <w:sz w:val="21"/>
      <w:szCs w:val="24"/>
    </w:rPr>
  </w:style>
  <w:style w:type="paragraph" w:customStyle="1" w:styleId="afff7">
    <w:name w:val="表头文字"/>
    <w:qFormat/>
    <w:rsid w:val="00AB105F"/>
    <w:pPr>
      <w:widowControl w:val="0"/>
      <w:adjustRightInd w:val="0"/>
      <w:snapToGrid w:val="0"/>
      <w:jc w:val="center"/>
    </w:pPr>
    <w:rPr>
      <w:rFonts w:eastAsia="黑体"/>
      <w:bCs/>
      <w:sz w:val="21"/>
      <w:szCs w:val="24"/>
    </w:rPr>
  </w:style>
  <w:style w:type="paragraph" w:customStyle="1" w:styleId="afff8">
    <w:name w:val="报告表正文"/>
    <w:basedOn w:val="a1"/>
    <w:link w:val="Char0"/>
    <w:qFormat/>
    <w:rsid w:val="00AB105F"/>
    <w:pPr>
      <w:adjustRightInd w:val="0"/>
      <w:spacing w:line="312" w:lineRule="auto"/>
      <w:ind w:left="113" w:right="113" w:firstLine="482"/>
      <w:jc w:val="left"/>
      <w:textAlignment w:val="baseline"/>
    </w:pPr>
    <w:rPr>
      <w:kern w:val="0"/>
      <w:sz w:val="24"/>
    </w:rPr>
  </w:style>
  <w:style w:type="character" w:customStyle="1" w:styleId="fontstyle01">
    <w:name w:val="fontstyle01"/>
    <w:rsid w:val="00AB105F"/>
    <w:rPr>
      <w:rFonts w:ascii="宋体" w:eastAsia="宋体" w:hAnsi="宋体" w:hint="eastAsia"/>
      <w:color w:val="000000"/>
      <w:sz w:val="30"/>
      <w:szCs w:val="30"/>
    </w:rPr>
  </w:style>
  <w:style w:type="paragraph" w:customStyle="1" w:styleId="18">
    <w:name w:val="1表内文字"/>
    <w:basedOn w:val="a1"/>
    <w:qFormat/>
    <w:rsid w:val="00AB105F"/>
    <w:pPr>
      <w:adjustRightInd w:val="0"/>
      <w:snapToGrid w:val="0"/>
      <w:spacing w:line="288" w:lineRule="auto"/>
      <w:jc w:val="left"/>
      <w:textAlignment w:val="baseline"/>
    </w:pPr>
    <w:rPr>
      <w:snapToGrid w:val="0"/>
      <w:kern w:val="0"/>
    </w:rPr>
  </w:style>
  <w:style w:type="character" w:customStyle="1" w:styleId="Char0">
    <w:name w:val="报告表正文 Char"/>
    <w:link w:val="afff8"/>
    <w:rsid w:val="00AB105F"/>
    <w:rPr>
      <w:sz w:val="24"/>
      <w:szCs w:val="24"/>
    </w:rPr>
  </w:style>
  <w:style w:type="paragraph" w:customStyle="1" w:styleId="afff9">
    <w:name w:val="中文报告书样式"/>
    <w:basedOn w:val="a1"/>
    <w:qFormat/>
    <w:rsid w:val="002C793F"/>
    <w:pPr>
      <w:adjustRightInd w:val="0"/>
      <w:snapToGrid w:val="0"/>
      <w:spacing w:line="360" w:lineRule="auto"/>
      <w:ind w:firstLineChars="200" w:firstLine="480"/>
      <w:textAlignment w:val="baseline"/>
    </w:pPr>
    <w:rPr>
      <w:rFonts w:ascii="Calibri" w:hAnsi="Calibri"/>
      <w:kern w:val="24"/>
      <w:sz w:val="24"/>
    </w:rPr>
  </w:style>
  <w:style w:type="character" w:customStyle="1" w:styleId="19">
    <w:name w:val="表格标题1 字符"/>
    <w:qFormat/>
    <w:rsid w:val="003B6F13"/>
    <w:rPr>
      <w:rFonts w:ascii="Times New Roman" w:eastAsia="黑体" w:hAnsi="Times New Roman"/>
      <w:b/>
      <w:sz w:val="24"/>
      <w:szCs w:val="21"/>
    </w:rPr>
  </w:style>
  <w:style w:type="paragraph" w:customStyle="1" w:styleId="c">
    <w:name w:val="c表内容"/>
    <w:basedOn w:val="a1"/>
    <w:qFormat/>
    <w:rsid w:val="003B6F13"/>
    <w:pPr>
      <w:spacing w:line="320" w:lineRule="exact"/>
      <w:jc w:val="center"/>
    </w:pPr>
    <w:rPr>
      <w:szCs w:val="21"/>
    </w:rPr>
  </w:style>
  <w:style w:type="paragraph" w:customStyle="1" w:styleId="23">
    <w:name w:val="正文2"/>
    <w:basedOn w:val="a1"/>
    <w:qFormat/>
    <w:rsid w:val="00676F4B"/>
    <w:pPr>
      <w:spacing w:line="360" w:lineRule="auto"/>
      <w:ind w:firstLineChars="200" w:firstLine="480"/>
    </w:pPr>
    <w:rPr>
      <w:rFonts w:ascii="宋体" w:hAnsi="宋体"/>
      <w:sz w:val="24"/>
      <w:szCs w:val="20"/>
    </w:rPr>
  </w:style>
  <w:style w:type="paragraph" w:customStyle="1" w:styleId="afffa">
    <w:name w:val="表格文字"/>
    <w:qFormat/>
    <w:rsid w:val="00676F4B"/>
    <w:pPr>
      <w:spacing w:beforeLines="10" w:afterLines="10" w:line="0" w:lineRule="atLeast"/>
      <w:jc w:val="center"/>
    </w:pPr>
    <w:rPr>
      <w:kern w:val="2"/>
      <w:sz w:val="18"/>
      <w:szCs w:val="21"/>
    </w:rPr>
  </w:style>
  <w:style w:type="character" w:customStyle="1" w:styleId="af">
    <w:name w:val="纯文本 字符"/>
    <w:basedOn w:val="a3"/>
    <w:link w:val="a"/>
    <w:qFormat/>
    <w:rsid w:val="00676F4B"/>
    <w:rPr>
      <w:sz w:val="21"/>
      <w:szCs w:val="21"/>
    </w:rPr>
  </w:style>
  <w:style w:type="paragraph" w:customStyle="1" w:styleId="li">
    <w:name w:val="li_正文"/>
    <w:basedOn w:val="a1"/>
    <w:qFormat/>
    <w:rsid w:val="00676F4B"/>
    <w:pPr>
      <w:ind w:firstLine="530"/>
      <w:jc w:val="left"/>
    </w:pPr>
    <w:rPr>
      <w:szCs w:val="28"/>
    </w:rPr>
  </w:style>
  <w:style w:type="paragraph" w:customStyle="1" w:styleId="afffb">
    <w:name w:val="表格字体"/>
    <w:basedOn w:val="affd"/>
    <w:qFormat/>
    <w:rsid w:val="00676F4B"/>
    <w:pPr>
      <w:adjustRightInd w:val="0"/>
      <w:spacing w:line="300" w:lineRule="exact"/>
      <w:jc w:val="center"/>
    </w:pPr>
    <w:rPr>
      <w:sz w:val="18"/>
    </w:rPr>
  </w:style>
  <w:style w:type="paragraph" w:customStyle="1" w:styleId="CharCharChar1CharCharCharChar">
    <w:name w:val="Char Char Char1 Char Char Char Char"/>
    <w:basedOn w:val="a1"/>
    <w:qFormat/>
    <w:rsid w:val="00676F4B"/>
    <w:pPr>
      <w:spacing w:line="360" w:lineRule="auto"/>
    </w:pPr>
    <w:rPr>
      <w:rFonts w:ascii="宋体" w:hAnsi="宋体" w:cs="宋体"/>
      <w:kern w:val="0"/>
      <w:sz w:val="24"/>
      <w:szCs w:val="22"/>
    </w:rPr>
  </w:style>
  <w:style w:type="paragraph" w:customStyle="1" w:styleId="002">
    <w:name w:val="标题002"/>
    <w:basedOn w:val="2"/>
    <w:qFormat/>
    <w:rsid w:val="00676F4B"/>
    <w:pPr>
      <w:spacing w:line="360" w:lineRule="auto"/>
      <w:ind w:left="0"/>
    </w:pPr>
    <w:rPr>
      <w:rFonts w:ascii="黑体" w:eastAsia="黑体" w:hAnsi="Cambria" w:cs="Times New Roman"/>
      <w:b w:val="0"/>
      <w:color w:val="000000"/>
      <w:kern w:val="30"/>
      <w:sz w:val="30"/>
      <w:szCs w:val="26"/>
      <w:lang w:val="en-US" w:bidi="ar-SA"/>
    </w:rPr>
  </w:style>
  <w:style w:type="character" w:customStyle="1" w:styleId="20">
    <w:name w:val="标题 2 字符"/>
    <w:basedOn w:val="a3"/>
    <w:link w:val="2"/>
    <w:rsid w:val="00676F4B"/>
    <w:rPr>
      <w:rFonts w:ascii="宋体" w:hAnsi="宋体" w:cs="宋体"/>
      <w:b/>
      <w:bCs/>
      <w:kern w:val="2"/>
      <w:sz w:val="21"/>
      <w:szCs w:val="21"/>
      <w:lang w:val="zh-CN" w:bidi="zh-CN"/>
    </w:rPr>
  </w:style>
  <w:style w:type="character" w:customStyle="1" w:styleId="7CharChar">
    <w:name w:val="7表格内容 Char Char"/>
    <w:basedOn w:val="a3"/>
    <w:link w:val="7"/>
    <w:qFormat/>
    <w:locked/>
    <w:rsid w:val="00676F4B"/>
    <w:rPr>
      <w:kern w:val="2"/>
      <w:sz w:val="21"/>
      <w:szCs w:val="24"/>
    </w:rPr>
  </w:style>
  <w:style w:type="character" w:customStyle="1" w:styleId="6Char">
    <w:name w:val="6表头 Char"/>
    <w:link w:val="6"/>
    <w:qFormat/>
    <w:locked/>
    <w:rsid w:val="00676F4B"/>
    <w:rPr>
      <w:rFonts w:eastAsia="黑体"/>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926711">
      <w:bodyDiv w:val="1"/>
      <w:marLeft w:val="0"/>
      <w:marRight w:val="0"/>
      <w:marTop w:val="0"/>
      <w:marBottom w:val="0"/>
      <w:divBdr>
        <w:top w:val="none" w:sz="0" w:space="0" w:color="auto"/>
        <w:left w:val="none" w:sz="0" w:space="0" w:color="auto"/>
        <w:bottom w:val="none" w:sz="0" w:space="0" w:color="auto"/>
        <w:right w:val="none" w:sz="0" w:space="0" w:color="auto"/>
      </w:divBdr>
      <w:divsChild>
        <w:div w:id="513154130">
          <w:marLeft w:val="0"/>
          <w:marRight w:val="0"/>
          <w:marTop w:val="0"/>
          <w:marBottom w:val="0"/>
          <w:divBdr>
            <w:top w:val="none" w:sz="0" w:space="0" w:color="auto"/>
            <w:left w:val="none" w:sz="0" w:space="0" w:color="auto"/>
            <w:bottom w:val="none" w:sz="0" w:space="0" w:color="auto"/>
            <w:right w:val="none" w:sz="0" w:space="0" w:color="auto"/>
          </w:divBdr>
        </w:div>
      </w:divsChild>
    </w:div>
    <w:div w:id="433988017">
      <w:bodyDiv w:val="1"/>
      <w:marLeft w:val="0"/>
      <w:marRight w:val="0"/>
      <w:marTop w:val="0"/>
      <w:marBottom w:val="0"/>
      <w:divBdr>
        <w:top w:val="none" w:sz="0" w:space="0" w:color="auto"/>
        <w:left w:val="none" w:sz="0" w:space="0" w:color="auto"/>
        <w:bottom w:val="none" w:sz="0" w:space="0" w:color="auto"/>
        <w:right w:val="none" w:sz="0" w:space="0" w:color="auto"/>
      </w:divBdr>
      <w:divsChild>
        <w:div w:id="1999842785">
          <w:marLeft w:val="0"/>
          <w:marRight w:val="0"/>
          <w:marTop w:val="0"/>
          <w:marBottom w:val="0"/>
          <w:divBdr>
            <w:top w:val="none" w:sz="0" w:space="0" w:color="auto"/>
            <w:left w:val="none" w:sz="0" w:space="0" w:color="auto"/>
            <w:bottom w:val="none" w:sz="0" w:space="0" w:color="auto"/>
            <w:right w:val="none" w:sz="0" w:space="0" w:color="auto"/>
          </w:divBdr>
        </w:div>
      </w:divsChild>
    </w:div>
    <w:div w:id="696275707">
      <w:bodyDiv w:val="1"/>
      <w:marLeft w:val="0"/>
      <w:marRight w:val="0"/>
      <w:marTop w:val="0"/>
      <w:marBottom w:val="0"/>
      <w:divBdr>
        <w:top w:val="none" w:sz="0" w:space="0" w:color="auto"/>
        <w:left w:val="none" w:sz="0" w:space="0" w:color="auto"/>
        <w:bottom w:val="none" w:sz="0" w:space="0" w:color="auto"/>
        <w:right w:val="none" w:sz="0" w:space="0" w:color="auto"/>
      </w:divBdr>
      <w:divsChild>
        <w:div w:id="1858732580">
          <w:marLeft w:val="0"/>
          <w:marRight w:val="0"/>
          <w:marTop w:val="0"/>
          <w:marBottom w:val="0"/>
          <w:divBdr>
            <w:top w:val="none" w:sz="0" w:space="0" w:color="auto"/>
            <w:left w:val="none" w:sz="0" w:space="0" w:color="auto"/>
            <w:bottom w:val="none" w:sz="0" w:space="0" w:color="auto"/>
            <w:right w:val="none" w:sz="0" w:space="0" w:color="auto"/>
          </w:divBdr>
        </w:div>
      </w:divsChild>
    </w:div>
    <w:div w:id="787432137">
      <w:bodyDiv w:val="1"/>
      <w:marLeft w:val="0"/>
      <w:marRight w:val="0"/>
      <w:marTop w:val="0"/>
      <w:marBottom w:val="0"/>
      <w:divBdr>
        <w:top w:val="none" w:sz="0" w:space="0" w:color="auto"/>
        <w:left w:val="none" w:sz="0" w:space="0" w:color="auto"/>
        <w:bottom w:val="none" w:sz="0" w:space="0" w:color="auto"/>
        <w:right w:val="none" w:sz="0" w:space="0" w:color="auto"/>
      </w:divBdr>
      <w:divsChild>
        <w:div w:id="1029600692">
          <w:marLeft w:val="0"/>
          <w:marRight w:val="0"/>
          <w:marTop w:val="0"/>
          <w:marBottom w:val="0"/>
          <w:divBdr>
            <w:top w:val="none" w:sz="0" w:space="0" w:color="auto"/>
            <w:left w:val="none" w:sz="0" w:space="0" w:color="auto"/>
            <w:bottom w:val="none" w:sz="0" w:space="0" w:color="auto"/>
            <w:right w:val="none" w:sz="0" w:space="0" w:color="auto"/>
          </w:divBdr>
          <w:divsChild>
            <w:div w:id="200647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249569">
      <w:bodyDiv w:val="1"/>
      <w:marLeft w:val="0"/>
      <w:marRight w:val="0"/>
      <w:marTop w:val="0"/>
      <w:marBottom w:val="0"/>
      <w:divBdr>
        <w:top w:val="none" w:sz="0" w:space="0" w:color="auto"/>
        <w:left w:val="none" w:sz="0" w:space="0" w:color="auto"/>
        <w:bottom w:val="none" w:sz="0" w:space="0" w:color="auto"/>
        <w:right w:val="none" w:sz="0" w:space="0" w:color="auto"/>
      </w:divBdr>
      <w:divsChild>
        <w:div w:id="1968008411">
          <w:marLeft w:val="0"/>
          <w:marRight w:val="0"/>
          <w:marTop w:val="0"/>
          <w:marBottom w:val="0"/>
          <w:divBdr>
            <w:top w:val="none" w:sz="0" w:space="0" w:color="auto"/>
            <w:left w:val="none" w:sz="0" w:space="0" w:color="auto"/>
            <w:bottom w:val="none" w:sz="0" w:space="0" w:color="auto"/>
            <w:right w:val="none" w:sz="0" w:space="0" w:color="auto"/>
          </w:divBdr>
        </w:div>
      </w:divsChild>
    </w:div>
    <w:div w:id="883102923">
      <w:bodyDiv w:val="1"/>
      <w:marLeft w:val="0"/>
      <w:marRight w:val="0"/>
      <w:marTop w:val="0"/>
      <w:marBottom w:val="0"/>
      <w:divBdr>
        <w:top w:val="none" w:sz="0" w:space="0" w:color="auto"/>
        <w:left w:val="none" w:sz="0" w:space="0" w:color="auto"/>
        <w:bottom w:val="none" w:sz="0" w:space="0" w:color="auto"/>
        <w:right w:val="none" w:sz="0" w:space="0" w:color="auto"/>
      </w:divBdr>
      <w:divsChild>
        <w:div w:id="1858959536">
          <w:marLeft w:val="0"/>
          <w:marRight w:val="0"/>
          <w:marTop w:val="0"/>
          <w:marBottom w:val="0"/>
          <w:divBdr>
            <w:top w:val="none" w:sz="0" w:space="0" w:color="auto"/>
            <w:left w:val="none" w:sz="0" w:space="0" w:color="auto"/>
            <w:bottom w:val="none" w:sz="0" w:space="0" w:color="auto"/>
            <w:right w:val="none" w:sz="0" w:space="0" w:color="auto"/>
          </w:divBdr>
        </w:div>
      </w:divsChild>
    </w:div>
    <w:div w:id="954865224">
      <w:bodyDiv w:val="1"/>
      <w:marLeft w:val="0"/>
      <w:marRight w:val="0"/>
      <w:marTop w:val="0"/>
      <w:marBottom w:val="0"/>
      <w:divBdr>
        <w:top w:val="none" w:sz="0" w:space="0" w:color="auto"/>
        <w:left w:val="none" w:sz="0" w:space="0" w:color="auto"/>
        <w:bottom w:val="none" w:sz="0" w:space="0" w:color="auto"/>
        <w:right w:val="none" w:sz="0" w:space="0" w:color="auto"/>
      </w:divBdr>
      <w:divsChild>
        <w:div w:id="793789276">
          <w:marLeft w:val="0"/>
          <w:marRight w:val="0"/>
          <w:marTop w:val="0"/>
          <w:marBottom w:val="0"/>
          <w:divBdr>
            <w:top w:val="none" w:sz="0" w:space="0" w:color="auto"/>
            <w:left w:val="none" w:sz="0" w:space="0" w:color="auto"/>
            <w:bottom w:val="none" w:sz="0" w:space="0" w:color="auto"/>
            <w:right w:val="none" w:sz="0" w:space="0" w:color="auto"/>
          </w:divBdr>
        </w:div>
      </w:divsChild>
    </w:div>
    <w:div w:id="1292326939">
      <w:bodyDiv w:val="1"/>
      <w:marLeft w:val="0"/>
      <w:marRight w:val="0"/>
      <w:marTop w:val="0"/>
      <w:marBottom w:val="0"/>
      <w:divBdr>
        <w:top w:val="none" w:sz="0" w:space="0" w:color="auto"/>
        <w:left w:val="none" w:sz="0" w:space="0" w:color="auto"/>
        <w:bottom w:val="none" w:sz="0" w:space="0" w:color="auto"/>
        <w:right w:val="none" w:sz="0" w:space="0" w:color="auto"/>
      </w:divBdr>
      <w:divsChild>
        <w:div w:id="139541937">
          <w:marLeft w:val="0"/>
          <w:marRight w:val="0"/>
          <w:marTop w:val="0"/>
          <w:marBottom w:val="0"/>
          <w:divBdr>
            <w:top w:val="none" w:sz="0" w:space="0" w:color="auto"/>
            <w:left w:val="none" w:sz="0" w:space="0" w:color="auto"/>
            <w:bottom w:val="none" w:sz="0" w:space="0" w:color="auto"/>
            <w:right w:val="none" w:sz="0" w:space="0" w:color="auto"/>
          </w:divBdr>
        </w:div>
      </w:divsChild>
    </w:div>
    <w:div w:id="1335958193">
      <w:bodyDiv w:val="1"/>
      <w:marLeft w:val="0"/>
      <w:marRight w:val="0"/>
      <w:marTop w:val="0"/>
      <w:marBottom w:val="0"/>
      <w:divBdr>
        <w:top w:val="none" w:sz="0" w:space="0" w:color="auto"/>
        <w:left w:val="none" w:sz="0" w:space="0" w:color="auto"/>
        <w:bottom w:val="none" w:sz="0" w:space="0" w:color="auto"/>
        <w:right w:val="none" w:sz="0" w:space="0" w:color="auto"/>
      </w:divBdr>
      <w:divsChild>
        <w:div w:id="950162727">
          <w:marLeft w:val="0"/>
          <w:marRight w:val="0"/>
          <w:marTop w:val="0"/>
          <w:marBottom w:val="0"/>
          <w:divBdr>
            <w:top w:val="none" w:sz="0" w:space="0" w:color="auto"/>
            <w:left w:val="none" w:sz="0" w:space="0" w:color="auto"/>
            <w:bottom w:val="none" w:sz="0" w:space="0" w:color="auto"/>
            <w:right w:val="none" w:sz="0" w:space="0" w:color="auto"/>
          </w:divBdr>
        </w:div>
      </w:divsChild>
    </w:div>
    <w:div w:id="1390765958">
      <w:bodyDiv w:val="1"/>
      <w:marLeft w:val="0"/>
      <w:marRight w:val="0"/>
      <w:marTop w:val="0"/>
      <w:marBottom w:val="0"/>
      <w:divBdr>
        <w:top w:val="none" w:sz="0" w:space="0" w:color="auto"/>
        <w:left w:val="none" w:sz="0" w:space="0" w:color="auto"/>
        <w:bottom w:val="none" w:sz="0" w:space="0" w:color="auto"/>
        <w:right w:val="none" w:sz="0" w:space="0" w:color="auto"/>
      </w:divBdr>
      <w:divsChild>
        <w:div w:id="2125884936">
          <w:marLeft w:val="0"/>
          <w:marRight w:val="0"/>
          <w:marTop w:val="0"/>
          <w:marBottom w:val="0"/>
          <w:divBdr>
            <w:top w:val="none" w:sz="0" w:space="0" w:color="auto"/>
            <w:left w:val="none" w:sz="0" w:space="0" w:color="auto"/>
            <w:bottom w:val="none" w:sz="0" w:space="0" w:color="auto"/>
            <w:right w:val="none" w:sz="0" w:space="0" w:color="auto"/>
          </w:divBdr>
        </w:div>
      </w:divsChild>
    </w:div>
    <w:div w:id="1502965095">
      <w:bodyDiv w:val="1"/>
      <w:marLeft w:val="0"/>
      <w:marRight w:val="0"/>
      <w:marTop w:val="0"/>
      <w:marBottom w:val="0"/>
      <w:divBdr>
        <w:top w:val="none" w:sz="0" w:space="0" w:color="auto"/>
        <w:left w:val="none" w:sz="0" w:space="0" w:color="auto"/>
        <w:bottom w:val="none" w:sz="0" w:space="0" w:color="auto"/>
        <w:right w:val="none" w:sz="0" w:space="0" w:color="auto"/>
      </w:divBdr>
      <w:divsChild>
        <w:div w:id="471677238">
          <w:marLeft w:val="0"/>
          <w:marRight w:val="0"/>
          <w:marTop w:val="0"/>
          <w:marBottom w:val="0"/>
          <w:divBdr>
            <w:top w:val="none" w:sz="0" w:space="0" w:color="auto"/>
            <w:left w:val="none" w:sz="0" w:space="0" w:color="auto"/>
            <w:bottom w:val="none" w:sz="0" w:space="0" w:color="auto"/>
            <w:right w:val="none" w:sz="0" w:space="0" w:color="auto"/>
          </w:divBdr>
        </w:div>
      </w:divsChild>
    </w:div>
    <w:div w:id="1545210299">
      <w:bodyDiv w:val="1"/>
      <w:marLeft w:val="0"/>
      <w:marRight w:val="0"/>
      <w:marTop w:val="0"/>
      <w:marBottom w:val="0"/>
      <w:divBdr>
        <w:top w:val="none" w:sz="0" w:space="0" w:color="auto"/>
        <w:left w:val="none" w:sz="0" w:space="0" w:color="auto"/>
        <w:bottom w:val="none" w:sz="0" w:space="0" w:color="auto"/>
        <w:right w:val="none" w:sz="0" w:space="0" w:color="auto"/>
      </w:divBdr>
      <w:divsChild>
        <w:div w:id="430705227">
          <w:marLeft w:val="0"/>
          <w:marRight w:val="0"/>
          <w:marTop w:val="0"/>
          <w:marBottom w:val="0"/>
          <w:divBdr>
            <w:top w:val="none" w:sz="0" w:space="0" w:color="auto"/>
            <w:left w:val="none" w:sz="0" w:space="0" w:color="auto"/>
            <w:bottom w:val="none" w:sz="0" w:space="0" w:color="auto"/>
            <w:right w:val="none" w:sz="0" w:space="0" w:color="auto"/>
          </w:divBdr>
        </w:div>
      </w:divsChild>
    </w:div>
    <w:div w:id="1574781890">
      <w:bodyDiv w:val="1"/>
      <w:marLeft w:val="0"/>
      <w:marRight w:val="0"/>
      <w:marTop w:val="0"/>
      <w:marBottom w:val="0"/>
      <w:divBdr>
        <w:top w:val="none" w:sz="0" w:space="0" w:color="auto"/>
        <w:left w:val="none" w:sz="0" w:space="0" w:color="auto"/>
        <w:bottom w:val="none" w:sz="0" w:space="0" w:color="auto"/>
        <w:right w:val="none" w:sz="0" w:space="0" w:color="auto"/>
      </w:divBdr>
      <w:divsChild>
        <w:div w:id="2146266929">
          <w:marLeft w:val="0"/>
          <w:marRight w:val="0"/>
          <w:marTop w:val="0"/>
          <w:marBottom w:val="0"/>
          <w:divBdr>
            <w:top w:val="none" w:sz="0" w:space="0" w:color="auto"/>
            <w:left w:val="none" w:sz="0" w:space="0" w:color="auto"/>
            <w:bottom w:val="none" w:sz="0" w:space="0" w:color="auto"/>
            <w:right w:val="none" w:sz="0" w:space="0" w:color="auto"/>
          </w:divBdr>
        </w:div>
      </w:divsChild>
    </w:div>
    <w:div w:id="1814717879">
      <w:bodyDiv w:val="1"/>
      <w:marLeft w:val="0"/>
      <w:marRight w:val="0"/>
      <w:marTop w:val="0"/>
      <w:marBottom w:val="0"/>
      <w:divBdr>
        <w:top w:val="none" w:sz="0" w:space="0" w:color="auto"/>
        <w:left w:val="none" w:sz="0" w:space="0" w:color="auto"/>
        <w:bottom w:val="none" w:sz="0" w:space="0" w:color="auto"/>
        <w:right w:val="none" w:sz="0" w:space="0" w:color="auto"/>
      </w:divBdr>
      <w:divsChild>
        <w:div w:id="351340470">
          <w:marLeft w:val="0"/>
          <w:marRight w:val="0"/>
          <w:marTop w:val="0"/>
          <w:marBottom w:val="0"/>
          <w:divBdr>
            <w:top w:val="none" w:sz="0" w:space="0" w:color="auto"/>
            <w:left w:val="none" w:sz="0" w:space="0" w:color="auto"/>
            <w:bottom w:val="none" w:sz="0" w:space="0" w:color="auto"/>
            <w:right w:val="none" w:sz="0" w:space="0" w:color="auto"/>
          </w:divBdr>
        </w:div>
      </w:divsChild>
    </w:div>
    <w:div w:id="1910574446">
      <w:bodyDiv w:val="1"/>
      <w:marLeft w:val="0"/>
      <w:marRight w:val="0"/>
      <w:marTop w:val="0"/>
      <w:marBottom w:val="0"/>
      <w:divBdr>
        <w:top w:val="none" w:sz="0" w:space="0" w:color="auto"/>
        <w:left w:val="none" w:sz="0" w:space="0" w:color="auto"/>
        <w:bottom w:val="none" w:sz="0" w:space="0" w:color="auto"/>
        <w:right w:val="none" w:sz="0" w:space="0" w:color="auto"/>
      </w:divBdr>
      <w:divsChild>
        <w:div w:id="2075732411">
          <w:marLeft w:val="0"/>
          <w:marRight w:val="0"/>
          <w:marTop w:val="0"/>
          <w:marBottom w:val="0"/>
          <w:divBdr>
            <w:top w:val="none" w:sz="0" w:space="0" w:color="auto"/>
            <w:left w:val="none" w:sz="0" w:space="0" w:color="auto"/>
            <w:bottom w:val="none" w:sz="0" w:space="0" w:color="auto"/>
            <w:right w:val="none" w:sz="0" w:space="0" w:color="auto"/>
          </w:divBdr>
          <w:divsChild>
            <w:div w:id="619070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aike.baidu.com/item/%E7%A8%80%E7%A1%AB%E9%85%B8/9854245" TargetMode="External"/><Relationship Id="rId18" Type="http://schemas.openxmlformats.org/officeDocument/2006/relationships/hyperlink" Target="https://upimg.baike.so.com/doc/4210704-4411860.html" TargetMode="External"/><Relationship Id="rId26" Type="http://schemas.openxmlformats.org/officeDocument/2006/relationships/hyperlink" Target="https://baike.baidu.com/item/%E4%B8%99%E9%85%AE/955883" TargetMode="External"/><Relationship Id="rId39" Type="http://schemas.openxmlformats.org/officeDocument/2006/relationships/oleObject" Target="embeddings/oleObject2.bin"/><Relationship Id="rId21" Type="http://schemas.openxmlformats.org/officeDocument/2006/relationships/hyperlink" Target="https://upimg.baike.so.com/doc/566009-599173.html" TargetMode="External"/><Relationship Id="rId34" Type="http://schemas.openxmlformats.org/officeDocument/2006/relationships/hyperlink" Target="https://baike.so.com/doc/5822173-6034991.html" TargetMode="External"/><Relationship Id="rId42" Type="http://schemas.openxmlformats.org/officeDocument/2006/relationships/hyperlink" Target="http://iconsult-eia.china-eia.com/index?aimModule=searching_list2&amp;question=%E7%89%B9%E5%BE%81" TargetMode="External"/><Relationship Id="rId47" Type="http://schemas.openxmlformats.org/officeDocument/2006/relationships/image" Target="media/image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aike.baidu.com/item/%E8%80%90%E9%AB%98%E6%B8%A9%E6%9D%90%E6%96%99/6422291" TargetMode="External"/><Relationship Id="rId29" Type="http://schemas.openxmlformats.org/officeDocument/2006/relationships/hyperlink" Target="https://baike.so.com/doc/3212834-3385822.html" TargetMode="External"/><Relationship Id="rId11" Type="http://schemas.openxmlformats.org/officeDocument/2006/relationships/hyperlink" Target="https://baike.baidu.com/item/%E6%B0%A7%E5%8C%96%E7%89%A9/273048" TargetMode="External"/><Relationship Id="rId24" Type="http://schemas.openxmlformats.org/officeDocument/2006/relationships/hyperlink" Target="https://baike.baidu.com/item/%E7%A8%B3%E5%AE%9A/5609736" TargetMode="External"/><Relationship Id="rId32" Type="http://schemas.openxmlformats.org/officeDocument/2006/relationships/hyperlink" Target="https://baike.so.com/doc/4835376-5052259.html" TargetMode="External"/><Relationship Id="rId37" Type="http://schemas.openxmlformats.org/officeDocument/2006/relationships/footer" Target="footer3.xml"/><Relationship Id="rId40" Type="http://schemas.openxmlformats.org/officeDocument/2006/relationships/image" Target="media/image3.png"/><Relationship Id="rId45"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s://baike.baidu.com/item/%E6%8A%98%E5%B0%84%E7%8E%87/788655" TargetMode="External"/><Relationship Id="rId23" Type="http://schemas.openxmlformats.org/officeDocument/2006/relationships/hyperlink" Target="https://baike.baidu.com/item/%E8%8D%A7%E5%85%89%E7%B2%89/1080492" TargetMode="External"/><Relationship Id="rId28" Type="http://schemas.openxmlformats.org/officeDocument/2006/relationships/hyperlink" Target="https://baike.baidu.com/item/%E7%A6%BB%E5%AD%90%E5%8C%96%E5%90%88%E7%89%A9/2091905" TargetMode="External"/><Relationship Id="rId36" Type="http://schemas.openxmlformats.org/officeDocument/2006/relationships/oleObject" Target="embeddings/oleObject1.bin"/><Relationship Id="rId49" Type="http://schemas.openxmlformats.org/officeDocument/2006/relationships/theme" Target="theme/theme1.xml"/><Relationship Id="rId10" Type="http://schemas.openxmlformats.org/officeDocument/2006/relationships/hyperlink" Target="https://baike.baidu.com/item/%E9%94%86/716654" TargetMode="External"/><Relationship Id="rId19" Type="http://schemas.openxmlformats.org/officeDocument/2006/relationships/hyperlink" Target="https://upimg.baike.so.com/doc/4729804-4944678.html" TargetMode="External"/><Relationship Id="rId31" Type="http://schemas.openxmlformats.org/officeDocument/2006/relationships/hyperlink" Target="https://baike.so.com/doc/5430473-5668741.html" TargetMode="External"/><Relationship Id="rId44"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baike.baidu.com/item/%E7%94%B5%E9%98%BB%E7%8E%87/786893" TargetMode="External"/><Relationship Id="rId22" Type="http://schemas.openxmlformats.org/officeDocument/2006/relationships/hyperlink" Target="https://upimg.baike.so.com/doc/5327895-5563067.html" TargetMode="External"/><Relationship Id="rId27" Type="http://schemas.openxmlformats.org/officeDocument/2006/relationships/hyperlink" Target="https://baike.baidu.com/item/%E6%B0%A7%E5%8C%96%E7%89%A9/273048" TargetMode="External"/><Relationship Id="rId30" Type="http://schemas.openxmlformats.org/officeDocument/2006/relationships/hyperlink" Target="https://baike.so.com/doc/5752656-5965415.html" TargetMode="External"/><Relationship Id="rId35" Type="http://schemas.openxmlformats.org/officeDocument/2006/relationships/image" Target="media/image1.emf"/><Relationship Id="rId43" Type="http://schemas.openxmlformats.org/officeDocument/2006/relationships/image" Target="media/image5.emf"/><Relationship Id="rId48"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baike.baidu.com/item/%E7%9B%90%E9%85%B8/114516" TargetMode="External"/><Relationship Id="rId17" Type="http://schemas.openxmlformats.org/officeDocument/2006/relationships/hyperlink" Target="https://upimg.baike.so.com/doc/804239-850746.html" TargetMode="External"/><Relationship Id="rId25" Type="http://schemas.openxmlformats.org/officeDocument/2006/relationships/hyperlink" Target="https://baike.baidu.com/item/%E6%BA%B4%E9%85%B8%E9%92%BE/8883793" TargetMode="External"/><Relationship Id="rId33" Type="http://schemas.openxmlformats.org/officeDocument/2006/relationships/hyperlink" Target="https://baike.so.com/doc/2468047-2608645.html" TargetMode="External"/><Relationship Id="rId38" Type="http://schemas.openxmlformats.org/officeDocument/2006/relationships/image" Target="media/image2.emf"/><Relationship Id="rId46" Type="http://schemas.openxmlformats.org/officeDocument/2006/relationships/image" Target="media/image6.jpeg"/><Relationship Id="rId20" Type="http://schemas.openxmlformats.org/officeDocument/2006/relationships/hyperlink" Target="https://upimg.baike.so.com/doc/1244651-7124863.html" TargetMode="External"/><Relationship Id="rId41"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TotalTime>3106</TotalTime>
  <Pages>106</Pages>
  <Words>11814</Words>
  <Characters>67345</Characters>
  <Application>Microsoft Office Word</Application>
  <DocSecurity>0</DocSecurity>
  <Lines>561</Lines>
  <Paragraphs>158</Paragraphs>
  <ScaleCrop>false</ScaleCrop>
  <Company>微软中国</Company>
  <LinksUpToDate>false</LinksUpToDate>
  <CharactersWithSpaces>79001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未定义</cp:lastModifiedBy>
  <cp:revision>514</cp:revision>
  <cp:lastPrinted>2022-09-13T02:30:00Z</cp:lastPrinted>
  <dcterms:created xsi:type="dcterms:W3CDTF">2021-08-31T01:31:00Z</dcterms:created>
  <dcterms:modified xsi:type="dcterms:W3CDTF">2022-11-09T08:22:00Z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B880EFDD617F44989316A2A0F23A73AA</vt:lpwstr>
  </property>
</Properties>
</file>