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1AE" w:rsidRDefault="005401AE">
      <w:pPr>
        <w:rPr>
          <w:rFonts w:ascii="仿宋_GB2312" w:eastAsia="仿宋_GB2312" w:hAnsi="仿宋_GB2312" w:cs="仿宋_GB2312"/>
          <w:sz w:val="36"/>
          <w:szCs w:val="36"/>
        </w:rPr>
      </w:pPr>
    </w:p>
    <w:p w:rsidR="00DA0D72" w:rsidRDefault="00DA0D72">
      <w:pPr>
        <w:rPr>
          <w:rFonts w:ascii="仿宋_GB2312" w:eastAsia="仿宋_GB2312" w:hAnsi="仿宋_GB2312" w:cs="仿宋_GB2312"/>
          <w:sz w:val="36"/>
          <w:szCs w:val="36"/>
        </w:rPr>
      </w:pPr>
    </w:p>
    <w:p w:rsidR="005401AE" w:rsidRPr="008F60D8" w:rsidRDefault="005401AE">
      <w:pPr>
        <w:adjustRightInd w:val="0"/>
        <w:snapToGrid w:val="0"/>
        <w:jc w:val="center"/>
        <w:outlineLvl w:val="0"/>
        <w:rPr>
          <w:rFonts w:ascii="方正小标宋_GBK" w:eastAsia="方正小标宋_GBK"/>
          <w:bCs/>
          <w:sz w:val="72"/>
          <w:szCs w:val="72"/>
        </w:rPr>
      </w:pPr>
      <w:r w:rsidRPr="008F60D8">
        <w:rPr>
          <w:rFonts w:ascii="方正小标宋_GBK" w:eastAsia="方正小标宋_GBK" w:hint="eastAsia"/>
          <w:bCs/>
          <w:sz w:val="72"/>
          <w:szCs w:val="72"/>
        </w:rPr>
        <w:t>建设项目环境影响报告表</w:t>
      </w:r>
    </w:p>
    <w:p w:rsidR="005401AE" w:rsidRPr="006A3EE8" w:rsidRDefault="005401AE" w:rsidP="0065457C">
      <w:pPr>
        <w:adjustRightInd w:val="0"/>
        <w:snapToGrid w:val="0"/>
        <w:spacing w:beforeLines="80"/>
        <w:jc w:val="center"/>
        <w:rPr>
          <w:rFonts w:ascii="楷体_GB2312" w:eastAsia="楷体_GB2312"/>
          <w:bCs/>
          <w:sz w:val="48"/>
          <w:szCs w:val="48"/>
        </w:rPr>
      </w:pPr>
      <w:r w:rsidRPr="006A3EE8">
        <w:rPr>
          <w:rFonts w:ascii="楷体_GB2312" w:eastAsia="楷体_GB2312" w:hint="eastAsia"/>
          <w:bCs/>
          <w:sz w:val="48"/>
          <w:szCs w:val="48"/>
        </w:rPr>
        <w:t>（污染影响类）</w:t>
      </w:r>
    </w:p>
    <w:p w:rsidR="005401AE"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p>
    <w:p w:rsidR="005401AE" w:rsidRDefault="005401AE" w:rsidP="00145A4E">
      <w:pPr>
        <w:jc w:val="center"/>
        <w:rPr>
          <w:rFonts w:eastAsia="仿宋"/>
          <w:sz w:val="52"/>
          <w:szCs w:val="52"/>
        </w:rPr>
      </w:pPr>
    </w:p>
    <w:p w:rsidR="005401AE" w:rsidRPr="001D550F"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p>
    <w:p w:rsidR="005401AE" w:rsidRPr="001D550F"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p>
    <w:p w:rsidR="005401AE" w:rsidRPr="001D550F"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p>
    <w:p w:rsidR="005401AE"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p>
    <w:p w:rsidR="001D550F" w:rsidRPr="001D550F" w:rsidRDefault="001D550F" w:rsidP="00145A4E">
      <w:pPr>
        <w:adjustRightInd w:val="0"/>
        <w:snapToGrid w:val="0"/>
        <w:spacing w:line="288" w:lineRule="auto"/>
        <w:jc w:val="center"/>
        <w:rPr>
          <w:rFonts w:ascii="华文仿宋" w:eastAsia="华文仿宋" w:hAnsi="华文仿宋" w:cs="华文仿宋"/>
          <w:color w:val="000000"/>
          <w:kern w:val="44"/>
          <w:sz w:val="44"/>
          <w:szCs w:val="44"/>
        </w:rPr>
      </w:pPr>
    </w:p>
    <w:p w:rsidR="005401AE" w:rsidRDefault="005401AE" w:rsidP="00996DB2">
      <w:pPr>
        <w:adjustRightInd w:val="0"/>
        <w:snapToGrid w:val="0"/>
        <w:spacing w:line="288" w:lineRule="auto"/>
        <w:ind w:left="1800" w:hangingChars="500" w:hanging="1800"/>
        <w:rPr>
          <w:rFonts w:ascii="仿宋_GB2312" w:eastAsia="仿宋_GB2312"/>
          <w:sz w:val="36"/>
          <w:szCs w:val="36"/>
          <w:u w:val="single"/>
        </w:rPr>
      </w:pPr>
      <w:r>
        <w:rPr>
          <w:rFonts w:ascii="仿宋_GB2312" w:eastAsia="仿宋_GB2312" w:hint="eastAsia"/>
          <w:sz w:val="36"/>
          <w:szCs w:val="36"/>
        </w:rPr>
        <w:t>项目名称：</w:t>
      </w:r>
      <w:r w:rsidR="00996DB2" w:rsidRPr="00996DB2">
        <w:rPr>
          <w:rFonts w:ascii="仿宋_GB2312" w:eastAsia="仿宋_GB2312" w:hint="eastAsia"/>
          <w:spacing w:val="-10"/>
          <w:sz w:val="36"/>
          <w:szCs w:val="36"/>
          <w:u w:val="single"/>
        </w:rPr>
        <w:t>年加工全屋定制家具6万平方米建设项目</w:t>
      </w:r>
    </w:p>
    <w:p w:rsidR="005401AE" w:rsidRDefault="005401AE" w:rsidP="00996DB2">
      <w:pPr>
        <w:adjustRightInd w:val="0"/>
        <w:snapToGrid w:val="0"/>
        <w:spacing w:line="288" w:lineRule="auto"/>
        <w:rPr>
          <w:rFonts w:ascii="仿宋_GB2312" w:eastAsia="仿宋_GB2312"/>
          <w:sz w:val="36"/>
          <w:szCs w:val="36"/>
          <w:u w:val="single"/>
        </w:rPr>
      </w:pPr>
      <w:r>
        <w:rPr>
          <w:rFonts w:ascii="仿宋_GB2312" w:eastAsia="仿宋_GB2312" w:hint="eastAsia"/>
          <w:sz w:val="36"/>
          <w:szCs w:val="36"/>
        </w:rPr>
        <w:t>建设单位（盖章）：</w:t>
      </w:r>
      <w:r w:rsidR="00996DB2" w:rsidRPr="00996DB2">
        <w:rPr>
          <w:rFonts w:ascii="仿宋_GB2312" w:eastAsia="仿宋_GB2312"/>
          <w:sz w:val="36"/>
          <w:szCs w:val="36"/>
          <w:u w:val="single"/>
        </w:rPr>
        <w:t>洛阳品创家居有限公司</w:t>
      </w:r>
    </w:p>
    <w:p w:rsidR="005401AE" w:rsidRDefault="005401AE" w:rsidP="00996DB2">
      <w:pPr>
        <w:adjustRightInd w:val="0"/>
        <w:snapToGrid w:val="0"/>
        <w:spacing w:line="288" w:lineRule="auto"/>
        <w:rPr>
          <w:rFonts w:ascii="仿宋_GB2312" w:eastAsia="仿宋_GB2312"/>
          <w:sz w:val="36"/>
          <w:szCs w:val="36"/>
          <w:u w:val="single"/>
        </w:rPr>
      </w:pPr>
      <w:r>
        <w:rPr>
          <w:rFonts w:ascii="仿宋_GB2312" w:eastAsia="仿宋_GB2312" w:hint="eastAsia"/>
          <w:sz w:val="36"/>
          <w:szCs w:val="36"/>
        </w:rPr>
        <w:t>编制日期：</w:t>
      </w:r>
      <w:r w:rsidR="00453B5A">
        <w:rPr>
          <w:rFonts w:ascii="仿宋_GB2312" w:eastAsia="仿宋_GB2312" w:hint="eastAsia"/>
          <w:sz w:val="36"/>
          <w:szCs w:val="36"/>
          <w:u w:val="single"/>
        </w:rPr>
        <w:t>202</w:t>
      </w:r>
      <w:r w:rsidR="00E52657">
        <w:rPr>
          <w:rFonts w:ascii="仿宋_GB2312" w:eastAsia="仿宋_GB2312" w:hint="eastAsia"/>
          <w:sz w:val="36"/>
          <w:szCs w:val="36"/>
          <w:u w:val="single"/>
        </w:rPr>
        <w:t>2</w:t>
      </w:r>
      <w:r w:rsidR="00453B5A">
        <w:rPr>
          <w:rFonts w:ascii="仿宋_GB2312" w:eastAsia="仿宋_GB2312" w:hint="eastAsia"/>
          <w:sz w:val="36"/>
          <w:szCs w:val="36"/>
          <w:u w:val="single"/>
        </w:rPr>
        <w:t>年</w:t>
      </w:r>
      <w:r w:rsidR="002C387B">
        <w:rPr>
          <w:rFonts w:ascii="仿宋_GB2312" w:eastAsia="仿宋_GB2312"/>
          <w:sz w:val="36"/>
          <w:szCs w:val="36"/>
          <w:u w:val="single"/>
        </w:rPr>
        <w:t>5</w:t>
      </w:r>
      <w:r w:rsidR="00453B5A">
        <w:rPr>
          <w:rFonts w:ascii="仿宋_GB2312" w:eastAsia="仿宋_GB2312" w:hint="eastAsia"/>
          <w:sz w:val="36"/>
          <w:szCs w:val="36"/>
          <w:u w:val="single"/>
        </w:rPr>
        <w:t>月</w:t>
      </w:r>
    </w:p>
    <w:p w:rsidR="005401AE" w:rsidRPr="001D550F"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bookmarkStart w:id="0" w:name="_Hlk57884087"/>
    </w:p>
    <w:p w:rsidR="005401AE" w:rsidRDefault="005401AE" w:rsidP="00145A4E">
      <w:pPr>
        <w:adjustRightInd w:val="0"/>
        <w:snapToGrid w:val="0"/>
        <w:spacing w:line="288" w:lineRule="auto"/>
        <w:jc w:val="center"/>
        <w:rPr>
          <w:rFonts w:ascii="华文仿宋" w:eastAsia="华文仿宋" w:hAnsi="华文仿宋" w:cs="华文仿宋"/>
          <w:color w:val="000000"/>
          <w:kern w:val="44"/>
          <w:sz w:val="44"/>
          <w:szCs w:val="44"/>
        </w:rPr>
      </w:pPr>
    </w:p>
    <w:bookmarkEnd w:id="0"/>
    <w:p w:rsidR="005401AE" w:rsidRPr="008F2D29" w:rsidRDefault="005401AE">
      <w:pPr>
        <w:adjustRightInd w:val="0"/>
        <w:snapToGrid w:val="0"/>
        <w:spacing w:line="288" w:lineRule="auto"/>
        <w:jc w:val="center"/>
        <w:rPr>
          <w:rFonts w:ascii="楷体_GB2312" w:eastAsia="楷体_GB2312"/>
          <w:sz w:val="36"/>
          <w:szCs w:val="36"/>
        </w:rPr>
      </w:pPr>
      <w:r w:rsidRPr="008F2D29">
        <w:rPr>
          <w:rFonts w:ascii="楷体_GB2312" w:eastAsia="楷体_GB2312" w:hint="eastAsia"/>
          <w:sz w:val="36"/>
          <w:szCs w:val="36"/>
        </w:rPr>
        <w:t>中华人民共和国生态环境部制</w:t>
      </w:r>
    </w:p>
    <w:p w:rsidR="00700E1C" w:rsidRPr="001D550F" w:rsidRDefault="00700E1C" w:rsidP="00145A4E">
      <w:pPr>
        <w:adjustRightInd w:val="0"/>
        <w:snapToGrid w:val="0"/>
        <w:spacing w:line="288" w:lineRule="auto"/>
        <w:jc w:val="center"/>
        <w:rPr>
          <w:rFonts w:ascii="华文仿宋" w:eastAsia="华文仿宋" w:hAnsi="华文仿宋" w:cs="华文仿宋"/>
          <w:color w:val="000000"/>
          <w:kern w:val="44"/>
          <w:sz w:val="44"/>
          <w:szCs w:val="44"/>
        </w:rPr>
      </w:pPr>
    </w:p>
    <w:p w:rsidR="00700E1C" w:rsidRPr="001D550F" w:rsidRDefault="00700E1C" w:rsidP="001D550F">
      <w:pPr>
        <w:adjustRightInd w:val="0"/>
        <w:snapToGrid w:val="0"/>
        <w:spacing w:line="288" w:lineRule="auto"/>
        <w:jc w:val="center"/>
        <w:outlineLvl w:val="0"/>
        <w:rPr>
          <w:rFonts w:ascii="华文仿宋" w:eastAsia="华文仿宋" w:hAnsi="华文仿宋" w:cs="华文仿宋"/>
          <w:color w:val="000000"/>
          <w:kern w:val="44"/>
          <w:sz w:val="44"/>
          <w:szCs w:val="44"/>
        </w:rPr>
        <w:sectPr w:rsidR="00700E1C" w:rsidRPr="001D550F" w:rsidSect="0023280E">
          <w:footerReference w:type="even" r:id="rId8"/>
          <w:footerReference w:type="default" r:id="rId9"/>
          <w:pgSz w:w="11906" w:h="16838" w:code="9"/>
          <w:pgMar w:top="1701" w:right="1531" w:bottom="1701" w:left="1531" w:header="851" w:footer="1077" w:gutter="0"/>
          <w:pgNumType w:start="3"/>
          <w:cols w:space="720"/>
          <w:docGrid w:linePitch="312"/>
        </w:sectPr>
      </w:pPr>
    </w:p>
    <w:p w:rsidR="005401AE" w:rsidRPr="0018781E" w:rsidRDefault="005401AE" w:rsidP="00700E1C">
      <w:pPr>
        <w:pStyle w:val="a8"/>
        <w:jc w:val="center"/>
        <w:outlineLvl w:val="0"/>
        <w:rPr>
          <w:rFonts w:ascii="黑体" w:eastAsia="黑体" w:hAnsi="黑体"/>
          <w:snapToGrid w:val="0"/>
          <w:sz w:val="30"/>
          <w:szCs w:val="30"/>
        </w:rPr>
      </w:pPr>
      <w:r w:rsidRPr="0018781E">
        <w:rPr>
          <w:rFonts w:ascii="黑体" w:eastAsia="黑体" w:hAnsi="黑体" w:hint="eastAsia"/>
          <w:snapToGrid w:val="0"/>
          <w:sz w:val="30"/>
          <w:szCs w:val="30"/>
        </w:rPr>
        <w:lastRenderedPageBreak/>
        <w:t>一、建设项目基本情况</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000"/>
      </w:tblPr>
      <w:tblGrid>
        <w:gridCol w:w="2140"/>
        <w:gridCol w:w="1879"/>
        <w:gridCol w:w="105"/>
        <w:gridCol w:w="2107"/>
        <w:gridCol w:w="2639"/>
      </w:tblGrid>
      <w:tr w:rsidR="005401AE" w:rsidRPr="004B2C09" w:rsidTr="00D96341">
        <w:trPr>
          <w:trHeight w:val="497"/>
          <w:jc w:val="center"/>
        </w:trPr>
        <w:tc>
          <w:tcPr>
            <w:tcW w:w="2140"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建设项目名称</w:t>
            </w:r>
          </w:p>
        </w:tc>
        <w:tc>
          <w:tcPr>
            <w:tcW w:w="6730" w:type="dxa"/>
            <w:gridSpan w:val="4"/>
            <w:vAlign w:val="center"/>
          </w:tcPr>
          <w:p w:rsidR="005401AE" w:rsidRPr="004B2C09" w:rsidRDefault="00996DB2" w:rsidP="006F5FFE">
            <w:pPr>
              <w:adjustRightInd w:val="0"/>
              <w:snapToGrid w:val="0"/>
              <w:jc w:val="center"/>
              <w:rPr>
                <w:szCs w:val="21"/>
              </w:rPr>
            </w:pPr>
            <w:r w:rsidRPr="00E22050">
              <w:rPr>
                <w:szCs w:val="21"/>
              </w:rPr>
              <w:t>洛阳品创家</w:t>
            </w:r>
            <w:r w:rsidRPr="00996DB2">
              <w:rPr>
                <w:rFonts w:hAnsi="宋体"/>
                <w:szCs w:val="21"/>
              </w:rPr>
              <w:t>居有限公司</w:t>
            </w:r>
            <w:r w:rsidRPr="00996DB2">
              <w:rPr>
                <w:rFonts w:hAnsi="宋体" w:hint="eastAsia"/>
                <w:szCs w:val="21"/>
              </w:rPr>
              <w:t>年加工全屋定制家具</w:t>
            </w:r>
            <w:r w:rsidRPr="00996DB2">
              <w:rPr>
                <w:rFonts w:hAnsi="宋体" w:hint="eastAsia"/>
                <w:szCs w:val="21"/>
              </w:rPr>
              <w:t>6</w:t>
            </w:r>
            <w:r w:rsidRPr="00996DB2">
              <w:rPr>
                <w:rFonts w:hAnsi="宋体" w:hint="eastAsia"/>
                <w:szCs w:val="21"/>
              </w:rPr>
              <w:t>万平方米建设项目</w:t>
            </w:r>
          </w:p>
        </w:tc>
      </w:tr>
      <w:tr w:rsidR="005401AE" w:rsidRPr="004B2C09" w:rsidTr="00D96341">
        <w:trPr>
          <w:trHeight w:val="497"/>
          <w:jc w:val="center"/>
        </w:trPr>
        <w:tc>
          <w:tcPr>
            <w:tcW w:w="2140"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项目代码</w:t>
            </w:r>
          </w:p>
        </w:tc>
        <w:tc>
          <w:tcPr>
            <w:tcW w:w="6730" w:type="dxa"/>
            <w:gridSpan w:val="4"/>
            <w:vAlign w:val="center"/>
          </w:tcPr>
          <w:p w:rsidR="005401AE" w:rsidRPr="006B1D9F" w:rsidRDefault="000207F3" w:rsidP="00874D8F">
            <w:pPr>
              <w:adjustRightInd w:val="0"/>
              <w:snapToGrid w:val="0"/>
              <w:jc w:val="center"/>
              <w:rPr>
                <w:szCs w:val="21"/>
              </w:rPr>
            </w:pPr>
            <w:r w:rsidRPr="000207F3">
              <w:rPr>
                <w:szCs w:val="21"/>
              </w:rPr>
              <w:t>2204-410322-04-01-588959</w:t>
            </w:r>
          </w:p>
        </w:tc>
      </w:tr>
      <w:tr w:rsidR="005401AE" w:rsidRPr="004B2C09" w:rsidTr="00D96341">
        <w:trPr>
          <w:trHeight w:val="497"/>
          <w:jc w:val="center"/>
        </w:trPr>
        <w:tc>
          <w:tcPr>
            <w:tcW w:w="2140"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建设单位联系人</w:t>
            </w:r>
          </w:p>
        </w:tc>
        <w:tc>
          <w:tcPr>
            <w:tcW w:w="1879" w:type="dxa"/>
            <w:vAlign w:val="center"/>
          </w:tcPr>
          <w:p w:rsidR="005401AE" w:rsidRPr="00921204" w:rsidRDefault="00996DB2" w:rsidP="00A804E6">
            <w:pPr>
              <w:adjustRightInd w:val="0"/>
              <w:snapToGrid w:val="0"/>
              <w:jc w:val="center"/>
              <w:rPr>
                <w:szCs w:val="21"/>
              </w:rPr>
            </w:pPr>
            <w:r w:rsidRPr="00996DB2">
              <w:rPr>
                <w:rFonts w:hint="eastAsia"/>
                <w:szCs w:val="21"/>
              </w:rPr>
              <w:t>秦晓阳</w:t>
            </w:r>
          </w:p>
        </w:tc>
        <w:tc>
          <w:tcPr>
            <w:tcW w:w="2212" w:type="dxa"/>
            <w:gridSpan w:val="2"/>
            <w:vAlign w:val="center"/>
          </w:tcPr>
          <w:p w:rsidR="005401AE" w:rsidRPr="00117329" w:rsidRDefault="005401AE">
            <w:pPr>
              <w:adjustRightInd w:val="0"/>
              <w:snapToGrid w:val="0"/>
              <w:jc w:val="center"/>
              <w:rPr>
                <w:szCs w:val="21"/>
              </w:rPr>
            </w:pPr>
            <w:r w:rsidRPr="006F5FFE">
              <w:rPr>
                <w:szCs w:val="21"/>
              </w:rPr>
              <w:t>联系方式</w:t>
            </w:r>
          </w:p>
        </w:tc>
        <w:tc>
          <w:tcPr>
            <w:tcW w:w="2639" w:type="dxa"/>
            <w:vAlign w:val="center"/>
          </w:tcPr>
          <w:p w:rsidR="005401AE" w:rsidRPr="006F5FFE" w:rsidRDefault="00996DB2" w:rsidP="0065457C">
            <w:pPr>
              <w:widowControl/>
              <w:ind w:firstLine="480"/>
              <w:jc w:val="left"/>
              <w:rPr>
                <w:szCs w:val="21"/>
              </w:rPr>
            </w:pPr>
            <w:r w:rsidRPr="00996DB2">
              <w:rPr>
                <w:szCs w:val="21"/>
              </w:rPr>
              <w:t>1301</w:t>
            </w:r>
            <w:r w:rsidR="0065457C">
              <w:rPr>
                <w:rFonts w:hint="eastAsia"/>
                <w:szCs w:val="21"/>
              </w:rPr>
              <w:t>****</w:t>
            </w:r>
            <w:r w:rsidRPr="00996DB2">
              <w:rPr>
                <w:szCs w:val="21"/>
              </w:rPr>
              <w:t>545</w:t>
            </w:r>
          </w:p>
        </w:tc>
      </w:tr>
      <w:tr w:rsidR="005401AE" w:rsidRPr="004B2C09" w:rsidTr="00D96341">
        <w:trPr>
          <w:trHeight w:val="497"/>
          <w:jc w:val="center"/>
        </w:trPr>
        <w:tc>
          <w:tcPr>
            <w:tcW w:w="2140"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建设地点</w:t>
            </w:r>
          </w:p>
        </w:tc>
        <w:tc>
          <w:tcPr>
            <w:tcW w:w="6730" w:type="dxa"/>
            <w:gridSpan w:val="4"/>
            <w:vAlign w:val="center"/>
          </w:tcPr>
          <w:p w:rsidR="005401AE" w:rsidRPr="004B2C09" w:rsidRDefault="00A23FC3" w:rsidP="006F5FFE">
            <w:pPr>
              <w:adjustRightInd w:val="0"/>
              <w:snapToGrid w:val="0"/>
              <w:jc w:val="center"/>
              <w:rPr>
                <w:szCs w:val="21"/>
              </w:rPr>
            </w:pPr>
            <w:r w:rsidRPr="004B2C09">
              <w:rPr>
                <w:rFonts w:hAnsi="宋体"/>
                <w:szCs w:val="21"/>
                <w:u w:val="single"/>
              </w:rPr>
              <w:t>河南</w:t>
            </w:r>
            <w:r w:rsidR="005401AE" w:rsidRPr="004B2C09">
              <w:rPr>
                <w:rFonts w:hAnsi="宋体"/>
                <w:szCs w:val="21"/>
              </w:rPr>
              <w:t>省</w:t>
            </w:r>
            <w:r w:rsidRPr="004B2C09">
              <w:rPr>
                <w:rFonts w:hAnsi="宋体"/>
                <w:szCs w:val="21"/>
                <w:u w:val="single"/>
              </w:rPr>
              <w:t>洛阳</w:t>
            </w:r>
            <w:r w:rsidR="005401AE" w:rsidRPr="004B2C09">
              <w:rPr>
                <w:rFonts w:hAnsi="宋体"/>
                <w:szCs w:val="21"/>
              </w:rPr>
              <w:t>市</w:t>
            </w:r>
            <w:r w:rsidR="00A804E6">
              <w:rPr>
                <w:rFonts w:hAnsi="宋体" w:hint="eastAsia"/>
                <w:szCs w:val="21"/>
                <w:u w:val="single"/>
              </w:rPr>
              <w:t>孟津</w:t>
            </w:r>
            <w:r w:rsidR="002C5A11">
              <w:rPr>
                <w:rFonts w:hAnsi="宋体" w:hint="eastAsia"/>
                <w:szCs w:val="21"/>
              </w:rPr>
              <w:t>区</w:t>
            </w:r>
            <w:r w:rsidR="006F5FFE">
              <w:rPr>
                <w:rFonts w:hAnsi="宋体" w:hint="eastAsia"/>
                <w:szCs w:val="21"/>
                <w:u w:val="single"/>
              </w:rPr>
              <w:t>常袋</w:t>
            </w:r>
            <w:r w:rsidRPr="004B2C09">
              <w:rPr>
                <w:rFonts w:hAnsi="宋体"/>
                <w:szCs w:val="21"/>
              </w:rPr>
              <w:t>镇</w:t>
            </w:r>
            <w:r w:rsidR="00996DB2">
              <w:rPr>
                <w:szCs w:val="21"/>
                <w:u w:val="single"/>
              </w:rPr>
              <w:t>赵沟村</w:t>
            </w:r>
          </w:p>
        </w:tc>
      </w:tr>
      <w:tr w:rsidR="005401AE" w:rsidRPr="004B2C09" w:rsidTr="00D96341">
        <w:trPr>
          <w:trHeight w:val="497"/>
          <w:jc w:val="center"/>
        </w:trPr>
        <w:tc>
          <w:tcPr>
            <w:tcW w:w="2140"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地理坐标</w:t>
            </w:r>
          </w:p>
        </w:tc>
        <w:tc>
          <w:tcPr>
            <w:tcW w:w="6730" w:type="dxa"/>
            <w:gridSpan w:val="4"/>
            <w:vAlign w:val="center"/>
          </w:tcPr>
          <w:p w:rsidR="005401AE" w:rsidRPr="00916F0C" w:rsidRDefault="005401AE" w:rsidP="000C01C9">
            <w:pPr>
              <w:jc w:val="center"/>
              <w:rPr>
                <w:szCs w:val="21"/>
              </w:rPr>
            </w:pPr>
            <w:r w:rsidRPr="00916F0C">
              <w:rPr>
                <w:rFonts w:hAnsi="宋体"/>
                <w:szCs w:val="21"/>
              </w:rPr>
              <w:t>（</w:t>
            </w:r>
            <w:r w:rsidR="004B2C09" w:rsidRPr="00916F0C">
              <w:rPr>
                <w:szCs w:val="21"/>
                <w:u w:val="single"/>
              </w:rPr>
              <w:t>34</w:t>
            </w:r>
            <w:r w:rsidRPr="00916F0C">
              <w:rPr>
                <w:rFonts w:hAnsi="宋体"/>
                <w:szCs w:val="21"/>
              </w:rPr>
              <w:t>度</w:t>
            </w:r>
            <w:r w:rsidR="000C01C9">
              <w:rPr>
                <w:rFonts w:hint="eastAsia"/>
                <w:szCs w:val="21"/>
                <w:u w:val="single"/>
              </w:rPr>
              <w:t>48</w:t>
            </w:r>
            <w:r w:rsidRPr="00916F0C">
              <w:rPr>
                <w:rFonts w:hAnsi="宋体"/>
                <w:szCs w:val="21"/>
              </w:rPr>
              <w:t>分</w:t>
            </w:r>
            <w:r w:rsidR="000C01C9">
              <w:rPr>
                <w:rFonts w:hint="eastAsia"/>
                <w:szCs w:val="21"/>
                <w:u w:val="single"/>
              </w:rPr>
              <w:t>23.074</w:t>
            </w:r>
            <w:r w:rsidRPr="00916F0C">
              <w:rPr>
                <w:rFonts w:hAnsi="宋体"/>
                <w:szCs w:val="21"/>
              </w:rPr>
              <w:t>秒，</w:t>
            </w:r>
            <w:r w:rsidR="004B2C09" w:rsidRPr="00916F0C">
              <w:rPr>
                <w:szCs w:val="21"/>
                <w:u w:val="single"/>
              </w:rPr>
              <w:t>112</w:t>
            </w:r>
            <w:r w:rsidRPr="00916F0C">
              <w:rPr>
                <w:rFonts w:hAnsi="宋体"/>
                <w:szCs w:val="21"/>
              </w:rPr>
              <w:t>度</w:t>
            </w:r>
            <w:r w:rsidR="0071000B">
              <w:rPr>
                <w:rFonts w:hint="eastAsia"/>
                <w:szCs w:val="21"/>
                <w:u w:val="single"/>
              </w:rPr>
              <w:t>19</w:t>
            </w:r>
            <w:r w:rsidRPr="00916F0C">
              <w:rPr>
                <w:rFonts w:hAnsi="宋体"/>
                <w:szCs w:val="21"/>
              </w:rPr>
              <w:t>分</w:t>
            </w:r>
            <w:r w:rsidR="000C01C9">
              <w:rPr>
                <w:rFonts w:hint="eastAsia"/>
                <w:szCs w:val="21"/>
                <w:u w:val="single"/>
              </w:rPr>
              <w:t>43.216</w:t>
            </w:r>
            <w:r w:rsidRPr="00916F0C">
              <w:rPr>
                <w:rFonts w:hAnsi="宋体"/>
                <w:szCs w:val="21"/>
              </w:rPr>
              <w:t>秒）</w:t>
            </w:r>
          </w:p>
        </w:tc>
      </w:tr>
      <w:tr w:rsidR="005401AE" w:rsidRPr="004B2C09" w:rsidTr="00D96341">
        <w:trPr>
          <w:trHeight w:val="561"/>
          <w:jc w:val="center"/>
        </w:trPr>
        <w:tc>
          <w:tcPr>
            <w:tcW w:w="2140" w:type="dxa"/>
            <w:tcMar>
              <w:top w:w="16" w:type="dxa"/>
              <w:left w:w="16" w:type="dxa"/>
              <w:right w:w="16" w:type="dxa"/>
            </w:tcMar>
            <w:vAlign w:val="center"/>
          </w:tcPr>
          <w:p w:rsidR="005401AE" w:rsidRPr="003A16F2" w:rsidRDefault="005401AE">
            <w:pPr>
              <w:adjustRightInd w:val="0"/>
              <w:snapToGrid w:val="0"/>
              <w:jc w:val="center"/>
              <w:rPr>
                <w:szCs w:val="21"/>
              </w:rPr>
            </w:pPr>
            <w:r w:rsidRPr="003A16F2">
              <w:rPr>
                <w:rFonts w:hAnsi="宋体"/>
                <w:szCs w:val="21"/>
              </w:rPr>
              <w:t>国民经济</w:t>
            </w:r>
          </w:p>
          <w:p w:rsidR="005401AE" w:rsidRPr="003A16F2" w:rsidRDefault="005401AE">
            <w:pPr>
              <w:adjustRightInd w:val="0"/>
              <w:snapToGrid w:val="0"/>
              <w:jc w:val="center"/>
              <w:rPr>
                <w:szCs w:val="21"/>
              </w:rPr>
            </w:pPr>
            <w:r w:rsidRPr="003A16F2">
              <w:rPr>
                <w:rFonts w:hAnsi="宋体"/>
                <w:szCs w:val="21"/>
              </w:rPr>
              <w:t>行业类别</w:t>
            </w:r>
          </w:p>
        </w:tc>
        <w:tc>
          <w:tcPr>
            <w:tcW w:w="1984" w:type="dxa"/>
            <w:gridSpan w:val="2"/>
            <w:vAlign w:val="center"/>
          </w:tcPr>
          <w:p w:rsidR="00B44686" w:rsidRPr="00FB425E" w:rsidRDefault="00845CF4" w:rsidP="00B44686">
            <w:pPr>
              <w:adjustRightInd w:val="0"/>
              <w:snapToGrid w:val="0"/>
              <w:jc w:val="center"/>
              <w:rPr>
                <w:szCs w:val="21"/>
              </w:rPr>
            </w:pPr>
            <w:r w:rsidRPr="00845CF4">
              <w:rPr>
                <w:szCs w:val="21"/>
              </w:rPr>
              <w:t>C</w:t>
            </w:r>
            <w:r w:rsidRPr="00845CF4">
              <w:rPr>
                <w:rFonts w:hint="eastAsia"/>
                <w:szCs w:val="21"/>
              </w:rPr>
              <w:t>2110</w:t>
            </w:r>
            <w:r w:rsidRPr="00845CF4">
              <w:rPr>
                <w:rFonts w:hint="eastAsia"/>
                <w:szCs w:val="21"/>
              </w:rPr>
              <w:t>木质家具制造</w:t>
            </w:r>
          </w:p>
        </w:tc>
        <w:tc>
          <w:tcPr>
            <w:tcW w:w="2107" w:type="dxa"/>
            <w:vAlign w:val="center"/>
          </w:tcPr>
          <w:p w:rsidR="005401AE" w:rsidRPr="00FB425E" w:rsidRDefault="005401AE">
            <w:pPr>
              <w:adjustRightInd w:val="0"/>
              <w:snapToGrid w:val="0"/>
              <w:jc w:val="center"/>
              <w:rPr>
                <w:szCs w:val="21"/>
              </w:rPr>
            </w:pPr>
            <w:bookmarkStart w:id="1" w:name="_Hlk49843745"/>
            <w:r w:rsidRPr="00FB425E">
              <w:rPr>
                <w:rFonts w:hAnsi="宋体"/>
                <w:szCs w:val="21"/>
              </w:rPr>
              <w:t>建设项目</w:t>
            </w:r>
          </w:p>
          <w:p w:rsidR="005401AE" w:rsidRPr="00FB425E" w:rsidRDefault="005401AE">
            <w:pPr>
              <w:adjustRightInd w:val="0"/>
              <w:snapToGrid w:val="0"/>
              <w:jc w:val="center"/>
              <w:rPr>
                <w:szCs w:val="21"/>
              </w:rPr>
            </w:pPr>
            <w:r w:rsidRPr="00FB425E">
              <w:rPr>
                <w:rFonts w:hAnsi="宋体"/>
                <w:szCs w:val="21"/>
              </w:rPr>
              <w:t>行业类别</w:t>
            </w:r>
            <w:bookmarkEnd w:id="1"/>
          </w:p>
        </w:tc>
        <w:tc>
          <w:tcPr>
            <w:tcW w:w="2639" w:type="dxa"/>
            <w:vAlign w:val="center"/>
          </w:tcPr>
          <w:p w:rsidR="00FB425E" w:rsidRPr="00845CF4" w:rsidRDefault="0092471C" w:rsidP="00FB425E">
            <w:pPr>
              <w:adjustRightInd w:val="0"/>
              <w:snapToGrid w:val="0"/>
              <w:jc w:val="center"/>
              <w:rPr>
                <w:szCs w:val="21"/>
              </w:rPr>
            </w:pPr>
            <w:r w:rsidRPr="00845CF4">
              <w:rPr>
                <w:rFonts w:hint="eastAsia"/>
                <w:szCs w:val="21"/>
              </w:rPr>
              <w:t>十八</w:t>
            </w:r>
            <w:r w:rsidR="00FB425E" w:rsidRPr="00845CF4">
              <w:rPr>
                <w:rFonts w:hint="eastAsia"/>
                <w:szCs w:val="21"/>
              </w:rPr>
              <w:t>、</w:t>
            </w:r>
            <w:r w:rsidRPr="00845CF4">
              <w:rPr>
                <w:rFonts w:hint="eastAsia"/>
                <w:szCs w:val="21"/>
              </w:rPr>
              <w:t>家具制造业</w:t>
            </w:r>
            <w:r w:rsidR="008C7925">
              <w:rPr>
                <w:rFonts w:hint="eastAsia"/>
                <w:szCs w:val="21"/>
              </w:rPr>
              <w:t>2</w:t>
            </w:r>
            <w:r w:rsidR="008C7925">
              <w:rPr>
                <w:szCs w:val="21"/>
              </w:rPr>
              <w:t>1</w:t>
            </w:r>
            <w:r w:rsidR="008C7925">
              <w:rPr>
                <w:rFonts w:hint="eastAsia"/>
                <w:szCs w:val="21"/>
              </w:rPr>
              <w:t>中</w:t>
            </w:r>
          </w:p>
          <w:p w:rsidR="00FB425E" w:rsidRPr="00FB425E" w:rsidRDefault="0092471C" w:rsidP="00845CF4">
            <w:pPr>
              <w:adjustRightInd w:val="0"/>
              <w:snapToGrid w:val="0"/>
              <w:jc w:val="center"/>
              <w:rPr>
                <w:szCs w:val="21"/>
              </w:rPr>
            </w:pPr>
            <w:r w:rsidRPr="00845CF4">
              <w:rPr>
                <w:rFonts w:hint="eastAsia"/>
                <w:szCs w:val="21"/>
              </w:rPr>
              <w:t>36</w:t>
            </w:r>
            <w:r w:rsidR="00845CF4" w:rsidRPr="00845CF4">
              <w:rPr>
                <w:rFonts w:hint="eastAsia"/>
                <w:szCs w:val="21"/>
              </w:rPr>
              <w:t>木质家具制造</w:t>
            </w:r>
            <w:r w:rsidR="00845CF4" w:rsidRPr="00845CF4">
              <w:rPr>
                <w:rFonts w:hint="eastAsia"/>
                <w:szCs w:val="21"/>
              </w:rPr>
              <w:t>211</w:t>
            </w:r>
          </w:p>
        </w:tc>
      </w:tr>
      <w:tr w:rsidR="005401AE" w:rsidRPr="004B2C09" w:rsidTr="00D96341">
        <w:trPr>
          <w:trHeight w:val="1219"/>
          <w:jc w:val="center"/>
        </w:trPr>
        <w:tc>
          <w:tcPr>
            <w:tcW w:w="2140" w:type="dxa"/>
            <w:tcMar>
              <w:top w:w="16" w:type="dxa"/>
              <w:left w:w="16" w:type="dxa"/>
              <w:right w:w="16" w:type="dxa"/>
            </w:tcMar>
            <w:vAlign w:val="center"/>
          </w:tcPr>
          <w:p w:rsidR="005401AE" w:rsidRPr="004B2C09" w:rsidRDefault="005401AE">
            <w:pPr>
              <w:adjustRightInd w:val="0"/>
              <w:snapToGrid w:val="0"/>
              <w:jc w:val="center"/>
              <w:rPr>
                <w:rFonts w:ascii="宋体" w:hAnsi="宋体"/>
                <w:szCs w:val="21"/>
              </w:rPr>
            </w:pPr>
            <w:r w:rsidRPr="004B2C09">
              <w:rPr>
                <w:rFonts w:ascii="宋体" w:hAnsi="宋体"/>
                <w:szCs w:val="21"/>
              </w:rPr>
              <w:t>建设性质</w:t>
            </w:r>
          </w:p>
        </w:tc>
        <w:tc>
          <w:tcPr>
            <w:tcW w:w="1984" w:type="dxa"/>
            <w:gridSpan w:val="2"/>
            <w:vAlign w:val="center"/>
          </w:tcPr>
          <w:p w:rsidR="005401AE" w:rsidRPr="004B2C09" w:rsidRDefault="00674C2C">
            <w:pPr>
              <w:jc w:val="left"/>
              <w:rPr>
                <w:rFonts w:ascii="宋体" w:hAnsi="宋体"/>
                <w:szCs w:val="21"/>
              </w:rPr>
            </w:pPr>
            <w:r w:rsidRPr="00674C2C">
              <w:rPr>
                <w:rFonts w:ascii="Wingdings 2" w:eastAsia="Wingdings 2" w:hAnsi="Wingdings 2" w:cs="Wingdings 2"/>
                <w:color w:val="000000"/>
                <w:szCs w:val="21"/>
              </w:rPr>
              <w:t></w:t>
            </w:r>
            <w:r w:rsidR="005401AE" w:rsidRPr="004B2C09">
              <w:rPr>
                <w:rFonts w:ascii="宋体" w:hAnsi="宋体"/>
                <w:szCs w:val="21"/>
              </w:rPr>
              <w:t>新建（迁建）</w:t>
            </w:r>
          </w:p>
          <w:p w:rsidR="005401AE" w:rsidRPr="004B2C09" w:rsidRDefault="005401AE">
            <w:pPr>
              <w:jc w:val="left"/>
              <w:rPr>
                <w:rFonts w:ascii="宋体" w:hAnsi="宋体"/>
                <w:szCs w:val="21"/>
              </w:rPr>
            </w:pPr>
            <w:r w:rsidRPr="004B2C09">
              <w:rPr>
                <w:rFonts w:ascii="宋体" w:hAnsi="宋体"/>
                <w:szCs w:val="21"/>
              </w:rPr>
              <w:t>□改建</w:t>
            </w:r>
          </w:p>
          <w:p w:rsidR="005401AE" w:rsidRPr="004B2C09" w:rsidRDefault="005401AE">
            <w:pPr>
              <w:jc w:val="left"/>
              <w:rPr>
                <w:rFonts w:ascii="宋体" w:hAnsi="宋体"/>
                <w:szCs w:val="21"/>
              </w:rPr>
            </w:pPr>
            <w:r w:rsidRPr="004B2C09">
              <w:rPr>
                <w:rFonts w:ascii="宋体" w:hAnsi="宋体"/>
                <w:szCs w:val="21"/>
              </w:rPr>
              <w:t>□扩建</w:t>
            </w:r>
          </w:p>
          <w:p w:rsidR="005401AE" w:rsidRPr="004B2C09" w:rsidRDefault="005401AE">
            <w:pPr>
              <w:jc w:val="left"/>
              <w:rPr>
                <w:rFonts w:ascii="宋体" w:hAnsi="宋体"/>
                <w:szCs w:val="21"/>
              </w:rPr>
            </w:pPr>
            <w:r w:rsidRPr="004B2C09">
              <w:rPr>
                <w:rFonts w:ascii="宋体" w:hAnsi="宋体"/>
                <w:szCs w:val="21"/>
              </w:rPr>
              <w:t>□技术改造</w:t>
            </w:r>
          </w:p>
        </w:tc>
        <w:tc>
          <w:tcPr>
            <w:tcW w:w="2107" w:type="dxa"/>
            <w:vAlign w:val="center"/>
          </w:tcPr>
          <w:p w:rsidR="005401AE" w:rsidRPr="004B2C09" w:rsidRDefault="005401AE">
            <w:pPr>
              <w:adjustRightInd w:val="0"/>
              <w:snapToGrid w:val="0"/>
              <w:jc w:val="center"/>
              <w:rPr>
                <w:szCs w:val="21"/>
              </w:rPr>
            </w:pPr>
            <w:r w:rsidRPr="004B2C09">
              <w:rPr>
                <w:rFonts w:hAnsi="宋体"/>
                <w:szCs w:val="21"/>
              </w:rPr>
              <w:t>建设项目</w:t>
            </w:r>
          </w:p>
          <w:p w:rsidR="005401AE" w:rsidRPr="004B2C09" w:rsidRDefault="005401AE">
            <w:pPr>
              <w:adjustRightInd w:val="0"/>
              <w:snapToGrid w:val="0"/>
              <w:jc w:val="center"/>
              <w:rPr>
                <w:szCs w:val="21"/>
              </w:rPr>
            </w:pPr>
            <w:r w:rsidRPr="004B2C09">
              <w:rPr>
                <w:rFonts w:hAnsi="宋体"/>
                <w:szCs w:val="21"/>
              </w:rPr>
              <w:t>申报情形</w:t>
            </w:r>
          </w:p>
        </w:tc>
        <w:tc>
          <w:tcPr>
            <w:tcW w:w="2639" w:type="dxa"/>
            <w:vAlign w:val="center"/>
          </w:tcPr>
          <w:p w:rsidR="005401AE" w:rsidRPr="00674C2C" w:rsidRDefault="00E34DF7">
            <w:pPr>
              <w:jc w:val="left"/>
              <w:rPr>
                <w:rFonts w:ascii="宋体" w:hAnsi="宋体"/>
                <w:szCs w:val="21"/>
              </w:rPr>
            </w:pPr>
            <w:r w:rsidRPr="00674C2C">
              <w:rPr>
                <w:rFonts w:ascii="Wingdings 2" w:eastAsia="Wingdings 2" w:hAnsi="Wingdings 2" w:cs="Wingdings 2"/>
                <w:color w:val="000000"/>
                <w:szCs w:val="21"/>
              </w:rPr>
              <w:t></w:t>
            </w:r>
            <w:r w:rsidR="005401AE" w:rsidRPr="00674C2C">
              <w:rPr>
                <w:rFonts w:ascii="宋体" w:hAnsi="宋体"/>
                <w:szCs w:val="21"/>
              </w:rPr>
              <w:t xml:space="preserve">首次申报项目             </w:t>
            </w:r>
          </w:p>
          <w:p w:rsidR="005401AE" w:rsidRPr="00674C2C" w:rsidRDefault="005401AE">
            <w:pPr>
              <w:jc w:val="left"/>
              <w:rPr>
                <w:rFonts w:ascii="宋体" w:hAnsi="宋体"/>
                <w:szCs w:val="21"/>
              </w:rPr>
            </w:pPr>
            <w:r w:rsidRPr="00674C2C">
              <w:rPr>
                <w:rFonts w:ascii="宋体" w:hAnsi="宋体"/>
                <w:szCs w:val="21"/>
              </w:rPr>
              <w:t>□不予批准后再次申报项目</w:t>
            </w:r>
          </w:p>
          <w:p w:rsidR="005401AE" w:rsidRPr="00674C2C" w:rsidRDefault="00674C2C">
            <w:pPr>
              <w:jc w:val="left"/>
              <w:rPr>
                <w:rFonts w:ascii="宋体" w:hAnsi="宋体"/>
                <w:szCs w:val="21"/>
              </w:rPr>
            </w:pPr>
            <w:r w:rsidRPr="00674C2C">
              <w:rPr>
                <w:rFonts w:ascii="宋体" w:hAnsi="宋体"/>
                <w:szCs w:val="21"/>
              </w:rPr>
              <w:t>□</w:t>
            </w:r>
            <w:r w:rsidR="005401AE" w:rsidRPr="00674C2C">
              <w:rPr>
                <w:rFonts w:ascii="宋体" w:hAnsi="宋体"/>
                <w:szCs w:val="21"/>
              </w:rPr>
              <w:t xml:space="preserve">超五年重新审核项目     </w:t>
            </w:r>
          </w:p>
          <w:p w:rsidR="005401AE" w:rsidRPr="004B2C09" w:rsidRDefault="005401AE">
            <w:pPr>
              <w:jc w:val="left"/>
              <w:rPr>
                <w:szCs w:val="21"/>
              </w:rPr>
            </w:pPr>
            <w:r w:rsidRPr="00674C2C">
              <w:rPr>
                <w:rFonts w:ascii="宋体" w:hAnsi="宋体"/>
                <w:szCs w:val="21"/>
              </w:rPr>
              <w:t>□重大变动重新报批项目</w:t>
            </w:r>
          </w:p>
        </w:tc>
      </w:tr>
      <w:tr w:rsidR="005401AE" w:rsidRPr="004B2C09" w:rsidTr="00D96341">
        <w:trPr>
          <w:trHeight w:val="851"/>
          <w:jc w:val="center"/>
        </w:trPr>
        <w:tc>
          <w:tcPr>
            <w:tcW w:w="2140"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项目审批（核准</w:t>
            </w:r>
            <w:r w:rsidRPr="004B2C09">
              <w:rPr>
                <w:szCs w:val="21"/>
              </w:rPr>
              <w:t>/</w:t>
            </w:r>
          </w:p>
          <w:p w:rsidR="005401AE" w:rsidRPr="004B2C09" w:rsidRDefault="005401AE">
            <w:pPr>
              <w:adjustRightInd w:val="0"/>
              <w:snapToGrid w:val="0"/>
              <w:jc w:val="center"/>
              <w:rPr>
                <w:szCs w:val="21"/>
              </w:rPr>
            </w:pPr>
            <w:r w:rsidRPr="004B2C09">
              <w:rPr>
                <w:rFonts w:hAnsi="宋体"/>
                <w:szCs w:val="21"/>
              </w:rPr>
              <w:t>备案）部门（选填）</w:t>
            </w:r>
          </w:p>
        </w:tc>
        <w:tc>
          <w:tcPr>
            <w:tcW w:w="1984" w:type="dxa"/>
            <w:gridSpan w:val="2"/>
            <w:vAlign w:val="center"/>
          </w:tcPr>
          <w:p w:rsidR="005401AE" w:rsidRPr="006B1D9F" w:rsidRDefault="008C7925">
            <w:pPr>
              <w:adjustRightInd w:val="0"/>
              <w:snapToGrid w:val="0"/>
              <w:jc w:val="center"/>
              <w:rPr>
                <w:szCs w:val="21"/>
              </w:rPr>
            </w:pPr>
            <w:r w:rsidRPr="008C7925">
              <w:rPr>
                <w:rFonts w:hint="eastAsia"/>
                <w:szCs w:val="21"/>
              </w:rPr>
              <w:t>洛阳市孟津区发展和改革委员会</w:t>
            </w:r>
          </w:p>
        </w:tc>
        <w:tc>
          <w:tcPr>
            <w:tcW w:w="2107" w:type="dxa"/>
            <w:vAlign w:val="center"/>
          </w:tcPr>
          <w:p w:rsidR="005401AE" w:rsidRPr="004B2C09" w:rsidRDefault="005401AE">
            <w:pPr>
              <w:adjustRightInd w:val="0"/>
              <w:snapToGrid w:val="0"/>
              <w:jc w:val="center"/>
              <w:rPr>
                <w:szCs w:val="21"/>
              </w:rPr>
            </w:pPr>
            <w:r w:rsidRPr="004B2C09">
              <w:rPr>
                <w:rFonts w:hAnsi="宋体"/>
                <w:szCs w:val="21"/>
              </w:rPr>
              <w:t>项目审批（核准</w:t>
            </w:r>
            <w:r w:rsidRPr="004B2C09">
              <w:rPr>
                <w:szCs w:val="21"/>
              </w:rPr>
              <w:t>/</w:t>
            </w:r>
          </w:p>
          <w:p w:rsidR="005401AE" w:rsidRPr="004B2C09" w:rsidRDefault="005401AE">
            <w:pPr>
              <w:adjustRightInd w:val="0"/>
              <w:snapToGrid w:val="0"/>
              <w:jc w:val="center"/>
              <w:rPr>
                <w:szCs w:val="21"/>
              </w:rPr>
            </w:pPr>
            <w:r w:rsidRPr="004B2C09">
              <w:rPr>
                <w:rFonts w:hAnsi="宋体"/>
                <w:szCs w:val="21"/>
              </w:rPr>
              <w:t>备案）文号（选填）</w:t>
            </w:r>
          </w:p>
        </w:tc>
        <w:tc>
          <w:tcPr>
            <w:tcW w:w="2639" w:type="dxa"/>
            <w:vAlign w:val="center"/>
          </w:tcPr>
          <w:p w:rsidR="005401AE" w:rsidRPr="00C86E1D" w:rsidRDefault="00C86E1D">
            <w:pPr>
              <w:adjustRightInd w:val="0"/>
              <w:snapToGrid w:val="0"/>
              <w:jc w:val="center"/>
              <w:rPr>
                <w:b/>
                <w:bCs/>
                <w:szCs w:val="21"/>
                <w:u w:val="single"/>
              </w:rPr>
            </w:pPr>
            <w:r w:rsidRPr="00C86E1D">
              <w:rPr>
                <w:rFonts w:hint="eastAsia"/>
                <w:b/>
                <w:bCs/>
                <w:szCs w:val="21"/>
                <w:u w:val="single"/>
              </w:rPr>
              <w:t>/</w:t>
            </w:r>
          </w:p>
        </w:tc>
      </w:tr>
      <w:tr w:rsidR="005401AE" w:rsidRPr="004B2C09" w:rsidTr="00D96341">
        <w:trPr>
          <w:trHeight w:val="497"/>
          <w:jc w:val="center"/>
        </w:trPr>
        <w:tc>
          <w:tcPr>
            <w:tcW w:w="2140"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总投资（万元）</w:t>
            </w:r>
          </w:p>
        </w:tc>
        <w:tc>
          <w:tcPr>
            <w:tcW w:w="1984" w:type="dxa"/>
            <w:gridSpan w:val="2"/>
            <w:vAlign w:val="center"/>
          </w:tcPr>
          <w:p w:rsidR="005401AE" w:rsidRPr="0042481F" w:rsidRDefault="008C7925" w:rsidP="003F4AC0">
            <w:pPr>
              <w:adjustRightInd w:val="0"/>
              <w:snapToGrid w:val="0"/>
              <w:jc w:val="center"/>
              <w:rPr>
                <w:szCs w:val="21"/>
              </w:rPr>
            </w:pPr>
            <w:r>
              <w:rPr>
                <w:szCs w:val="21"/>
              </w:rPr>
              <w:t>1000</w:t>
            </w:r>
          </w:p>
        </w:tc>
        <w:tc>
          <w:tcPr>
            <w:tcW w:w="2107" w:type="dxa"/>
            <w:tcMar>
              <w:top w:w="16" w:type="dxa"/>
              <w:left w:w="16" w:type="dxa"/>
              <w:right w:w="16" w:type="dxa"/>
            </w:tcMar>
            <w:vAlign w:val="center"/>
          </w:tcPr>
          <w:p w:rsidR="005401AE" w:rsidRPr="0042481F" w:rsidRDefault="005401AE">
            <w:pPr>
              <w:adjustRightInd w:val="0"/>
              <w:snapToGrid w:val="0"/>
              <w:jc w:val="center"/>
              <w:rPr>
                <w:szCs w:val="21"/>
              </w:rPr>
            </w:pPr>
            <w:r w:rsidRPr="0042481F">
              <w:rPr>
                <w:rFonts w:hAnsi="宋体"/>
                <w:szCs w:val="21"/>
              </w:rPr>
              <w:t>环保投资（万元）</w:t>
            </w:r>
          </w:p>
        </w:tc>
        <w:tc>
          <w:tcPr>
            <w:tcW w:w="2639" w:type="dxa"/>
            <w:vAlign w:val="center"/>
          </w:tcPr>
          <w:p w:rsidR="005401AE" w:rsidRPr="000757B2" w:rsidRDefault="0033338F">
            <w:pPr>
              <w:adjustRightInd w:val="0"/>
              <w:snapToGrid w:val="0"/>
              <w:jc w:val="center"/>
              <w:rPr>
                <w:szCs w:val="21"/>
              </w:rPr>
            </w:pPr>
            <w:r>
              <w:rPr>
                <w:szCs w:val="21"/>
              </w:rPr>
              <w:t>14.3</w:t>
            </w:r>
          </w:p>
        </w:tc>
      </w:tr>
      <w:tr w:rsidR="005401AE" w:rsidRPr="004B2C09" w:rsidTr="00D96341">
        <w:trPr>
          <w:trHeight w:val="497"/>
          <w:jc w:val="center"/>
        </w:trPr>
        <w:tc>
          <w:tcPr>
            <w:tcW w:w="2140" w:type="dxa"/>
            <w:tcMar>
              <w:top w:w="16" w:type="dxa"/>
              <w:left w:w="16" w:type="dxa"/>
              <w:right w:w="16" w:type="dxa"/>
            </w:tcMar>
            <w:vAlign w:val="center"/>
          </w:tcPr>
          <w:p w:rsidR="005401AE" w:rsidRPr="002C387B" w:rsidRDefault="005401AE">
            <w:pPr>
              <w:adjustRightInd w:val="0"/>
              <w:snapToGrid w:val="0"/>
              <w:jc w:val="center"/>
              <w:rPr>
                <w:b/>
                <w:bCs/>
                <w:szCs w:val="21"/>
                <w:u w:val="single"/>
              </w:rPr>
            </w:pPr>
            <w:r w:rsidRPr="002C387B">
              <w:rPr>
                <w:rFonts w:hAnsi="宋体"/>
                <w:b/>
                <w:bCs/>
                <w:szCs w:val="21"/>
                <w:u w:val="single"/>
              </w:rPr>
              <w:t>环保投资占比（</w:t>
            </w:r>
            <w:r w:rsidRPr="002C387B">
              <w:rPr>
                <w:b/>
                <w:bCs/>
                <w:szCs w:val="21"/>
                <w:u w:val="single"/>
              </w:rPr>
              <w:t>%</w:t>
            </w:r>
            <w:r w:rsidRPr="002C387B">
              <w:rPr>
                <w:rFonts w:hAnsi="宋体"/>
                <w:b/>
                <w:bCs/>
                <w:szCs w:val="21"/>
                <w:u w:val="single"/>
              </w:rPr>
              <w:t>）</w:t>
            </w:r>
          </w:p>
        </w:tc>
        <w:tc>
          <w:tcPr>
            <w:tcW w:w="1984" w:type="dxa"/>
            <w:gridSpan w:val="2"/>
            <w:vAlign w:val="center"/>
          </w:tcPr>
          <w:p w:rsidR="005401AE" w:rsidRPr="002C387B" w:rsidRDefault="002C387B">
            <w:pPr>
              <w:adjustRightInd w:val="0"/>
              <w:snapToGrid w:val="0"/>
              <w:jc w:val="center"/>
              <w:rPr>
                <w:b/>
                <w:bCs/>
                <w:szCs w:val="21"/>
                <w:u w:val="single"/>
              </w:rPr>
            </w:pPr>
            <w:r w:rsidRPr="002C387B">
              <w:rPr>
                <w:b/>
                <w:bCs/>
                <w:szCs w:val="21"/>
                <w:u w:val="single"/>
              </w:rPr>
              <w:t>1.43</w:t>
            </w:r>
          </w:p>
        </w:tc>
        <w:tc>
          <w:tcPr>
            <w:tcW w:w="2107" w:type="dxa"/>
            <w:tcMar>
              <w:top w:w="16" w:type="dxa"/>
              <w:left w:w="16" w:type="dxa"/>
              <w:right w:w="16" w:type="dxa"/>
            </w:tcMar>
            <w:vAlign w:val="center"/>
          </w:tcPr>
          <w:p w:rsidR="005401AE" w:rsidRPr="0092471C" w:rsidRDefault="005401AE">
            <w:pPr>
              <w:adjustRightInd w:val="0"/>
              <w:snapToGrid w:val="0"/>
              <w:jc w:val="center"/>
              <w:rPr>
                <w:szCs w:val="21"/>
              </w:rPr>
            </w:pPr>
            <w:r w:rsidRPr="0092471C">
              <w:rPr>
                <w:rFonts w:hAnsi="宋体"/>
                <w:szCs w:val="21"/>
              </w:rPr>
              <w:t>施工工期</w:t>
            </w:r>
          </w:p>
        </w:tc>
        <w:tc>
          <w:tcPr>
            <w:tcW w:w="2639" w:type="dxa"/>
            <w:vAlign w:val="center"/>
          </w:tcPr>
          <w:p w:rsidR="005401AE" w:rsidRPr="0092471C" w:rsidRDefault="002848B8">
            <w:pPr>
              <w:adjustRightInd w:val="0"/>
              <w:snapToGrid w:val="0"/>
              <w:jc w:val="center"/>
              <w:rPr>
                <w:szCs w:val="21"/>
              </w:rPr>
            </w:pPr>
            <w:r w:rsidRPr="0092471C">
              <w:rPr>
                <w:rFonts w:hint="eastAsia"/>
                <w:szCs w:val="21"/>
              </w:rPr>
              <w:t>2</w:t>
            </w:r>
            <w:r w:rsidR="00816027" w:rsidRPr="0092471C">
              <w:rPr>
                <w:rFonts w:hint="eastAsia"/>
                <w:szCs w:val="21"/>
              </w:rPr>
              <w:t>个月</w:t>
            </w:r>
          </w:p>
        </w:tc>
      </w:tr>
      <w:tr w:rsidR="005401AE" w:rsidRPr="004B2C09" w:rsidTr="00D96341">
        <w:trPr>
          <w:trHeight w:val="497"/>
          <w:jc w:val="center"/>
        </w:trPr>
        <w:tc>
          <w:tcPr>
            <w:tcW w:w="2140"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是否开工建设</w:t>
            </w:r>
          </w:p>
        </w:tc>
        <w:tc>
          <w:tcPr>
            <w:tcW w:w="1984" w:type="dxa"/>
            <w:gridSpan w:val="2"/>
            <w:vAlign w:val="center"/>
          </w:tcPr>
          <w:p w:rsidR="005401AE" w:rsidRPr="004B2C09" w:rsidRDefault="00335097">
            <w:pPr>
              <w:adjustRightInd w:val="0"/>
              <w:snapToGrid w:val="0"/>
              <w:rPr>
                <w:szCs w:val="21"/>
              </w:rPr>
            </w:pPr>
            <w:r w:rsidRPr="00674C2C">
              <w:rPr>
                <w:rFonts w:ascii="Wingdings 2" w:eastAsia="Wingdings 2" w:hAnsi="Wingdings 2" w:cs="Wingdings 2"/>
                <w:color w:val="000000"/>
                <w:szCs w:val="21"/>
              </w:rPr>
              <w:t></w:t>
            </w:r>
            <w:r w:rsidR="005401AE" w:rsidRPr="004B2C09">
              <w:rPr>
                <w:rFonts w:hAnsi="宋体"/>
                <w:szCs w:val="21"/>
              </w:rPr>
              <w:t>否</w:t>
            </w:r>
          </w:p>
          <w:p w:rsidR="005401AE" w:rsidRPr="004B2C09" w:rsidRDefault="005401AE">
            <w:pPr>
              <w:adjustRightInd w:val="0"/>
              <w:snapToGrid w:val="0"/>
              <w:rPr>
                <w:szCs w:val="21"/>
              </w:rPr>
            </w:pPr>
            <w:r w:rsidRPr="004B2C09">
              <w:rPr>
                <w:szCs w:val="21"/>
              </w:rPr>
              <w:sym w:font="Wingdings 2" w:char="00A3"/>
            </w:r>
            <w:r w:rsidRPr="004B2C09">
              <w:rPr>
                <w:rFonts w:hAnsi="宋体"/>
                <w:szCs w:val="21"/>
              </w:rPr>
              <w:t>是：</w:t>
            </w:r>
          </w:p>
        </w:tc>
        <w:tc>
          <w:tcPr>
            <w:tcW w:w="2107" w:type="dxa"/>
            <w:tcMar>
              <w:top w:w="16" w:type="dxa"/>
              <w:left w:w="16" w:type="dxa"/>
              <w:right w:w="16" w:type="dxa"/>
            </w:tcMar>
            <w:vAlign w:val="center"/>
          </w:tcPr>
          <w:p w:rsidR="005401AE" w:rsidRPr="004B2C09" w:rsidRDefault="005401AE">
            <w:pPr>
              <w:adjustRightInd w:val="0"/>
              <w:snapToGrid w:val="0"/>
              <w:jc w:val="center"/>
              <w:rPr>
                <w:spacing w:val="-6"/>
                <w:szCs w:val="21"/>
              </w:rPr>
            </w:pPr>
            <w:r w:rsidRPr="004B2C09">
              <w:rPr>
                <w:rFonts w:hAnsi="宋体"/>
                <w:spacing w:val="-6"/>
                <w:szCs w:val="21"/>
              </w:rPr>
              <w:t>用地（用海）</w:t>
            </w:r>
          </w:p>
          <w:p w:rsidR="005401AE" w:rsidRPr="004B2C09" w:rsidRDefault="005401AE">
            <w:pPr>
              <w:adjustRightInd w:val="0"/>
              <w:snapToGrid w:val="0"/>
              <w:jc w:val="center"/>
              <w:rPr>
                <w:szCs w:val="21"/>
              </w:rPr>
            </w:pPr>
            <w:r w:rsidRPr="004B2C09">
              <w:rPr>
                <w:rFonts w:hAnsi="宋体"/>
                <w:spacing w:val="-6"/>
                <w:szCs w:val="21"/>
              </w:rPr>
              <w:t>面积（</w:t>
            </w:r>
            <w:r w:rsidRPr="004B2C09">
              <w:rPr>
                <w:spacing w:val="-6"/>
                <w:szCs w:val="21"/>
              </w:rPr>
              <w:t>m</w:t>
            </w:r>
            <w:r w:rsidRPr="004B2C09">
              <w:rPr>
                <w:spacing w:val="-6"/>
                <w:szCs w:val="21"/>
                <w:vertAlign w:val="superscript"/>
              </w:rPr>
              <w:t>2</w:t>
            </w:r>
            <w:r w:rsidRPr="004B2C09">
              <w:rPr>
                <w:rFonts w:hAnsi="宋体"/>
                <w:spacing w:val="-6"/>
                <w:szCs w:val="21"/>
              </w:rPr>
              <w:t>）</w:t>
            </w:r>
          </w:p>
        </w:tc>
        <w:tc>
          <w:tcPr>
            <w:tcW w:w="2639" w:type="dxa"/>
            <w:vAlign w:val="center"/>
          </w:tcPr>
          <w:p w:rsidR="005401AE" w:rsidRPr="0092471C" w:rsidRDefault="0092471C" w:rsidP="00335097">
            <w:pPr>
              <w:adjustRightInd w:val="0"/>
              <w:snapToGrid w:val="0"/>
              <w:jc w:val="center"/>
              <w:rPr>
                <w:szCs w:val="21"/>
              </w:rPr>
            </w:pPr>
            <w:r w:rsidRPr="0092471C">
              <w:rPr>
                <w:rFonts w:hint="eastAsia"/>
                <w:szCs w:val="21"/>
              </w:rPr>
              <w:t>2200</w:t>
            </w:r>
          </w:p>
        </w:tc>
      </w:tr>
      <w:tr w:rsidR="005401AE" w:rsidRPr="004B2C09" w:rsidTr="00D96341">
        <w:tblPrEx>
          <w:tblCellMar>
            <w:left w:w="108" w:type="dxa"/>
            <w:right w:w="108" w:type="dxa"/>
          </w:tblCellMar>
        </w:tblPrEx>
        <w:trPr>
          <w:trHeight w:val="1064"/>
          <w:jc w:val="center"/>
        </w:trPr>
        <w:tc>
          <w:tcPr>
            <w:tcW w:w="2140" w:type="dxa"/>
            <w:vAlign w:val="center"/>
          </w:tcPr>
          <w:p w:rsidR="005401AE" w:rsidRPr="004B2C09" w:rsidRDefault="005401AE">
            <w:pPr>
              <w:autoSpaceDE w:val="0"/>
              <w:autoSpaceDN w:val="0"/>
              <w:adjustRightInd w:val="0"/>
              <w:snapToGrid w:val="0"/>
              <w:jc w:val="center"/>
              <w:rPr>
                <w:kern w:val="0"/>
                <w:szCs w:val="21"/>
              </w:rPr>
            </w:pPr>
            <w:r w:rsidRPr="004B2C09">
              <w:rPr>
                <w:rFonts w:hAnsi="宋体"/>
                <w:kern w:val="0"/>
                <w:szCs w:val="21"/>
              </w:rPr>
              <w:t>专项评价设置情况</w:t>
            </w:r>
          </w:p>
        </w:tc>
        <w:tc>
          <w:tcPr>
            <w:tcW w:w="6730" w:type="dxa"/>
            <w:gridSpan w:val="4"/>
            <w:vAlign w:val="center"/>
          </w:tcPr>
          <w:p w:rsidR="005401AE" w:rsidRPr="004B2C09" w:rsidRDefault="00996048" w:rsidP="00996048">
            <w:pPr>
              <w:autoSpaceDE w:val="0"/>
              <w:autoSpaceDN w:val="0"/>
              <w:adjustRightInd w:val="0"/>
              <w:snapToGrid w:val="0"/>
              <w:jc w:val="center"/>
              <w:rPr>
                <w:kern w:val="0"/>
                <w:szCs w:val="21"/>
              </w:rPr>
            </w:pPr>
            <w:r>
              <w:rPr>
                <w:rFonts w:hAnsi="宋体" w:hint="eastAsia"/>
                <w:kern w:val="0"/>
                <w:szCs w:val="21"/>
              </w:rPr>
              <w:t>无</w:t>
            </w:r>
          </w:p>
        </w:tc>
      </w:tr>
      <w:tr w:rsidR="00D75B1D" w:rsidRPr="004B2C09" w:rsidTr="00D96341">
        <w:tblPrEx>
          <w:tblCellMar>
            <w:left w:w="108" w:type="dxa"/>
            <w:right w:w="108" w:type="dxa"/>
          </w:tblCellMar>
        </w:tblPrEx>
        <w:trPr>
          <w:trHeight w:val="1066"/>
          <w:jc w:val="center"/>
        </w:trPr>
        <w:tc>
          <w:tcPr>
            <w:tcW w:w="2140" w:type="dxa"/>
            <w:vAlign w:val="center"/>
          </w:tcPr>
          <w:p w:rsidR="00D75B1D" w:rsidRPr="000453B5" w:rsidRDefault="00D75B1D">
            <w:pPr>
              <w:autoSpaceDE w:val="0"/>
              <w:autoSpaceDN w:val="0"/>
              <w:adjustRightInd w:val="0"/>
              <w:snapToGrid w:val="0"/>
              <w:jc w:val="center"/>
              <w:rPr>
                <w:kern w:val="0"/>
                <w:szCs w:val="21"/>
              </w:rPr>
            </w:pPr>
            <w:r w:rsidRPr="000453B5">
              <w:rPr>
                <w:rFonts w:hAnsi="宋体"/>
                <w:szCs w:val="21"/>
              </w:rPr>
              <w:t>规划情况</w:t>
            </w:r>
          </w:p>
        </w:tc>
        <w:tc>
          <w:tcPr>
            <w:tcW w:w="6730" w:type="dxa"/>
            <w:gridSpan w:val="4"/>
            <w:vAlign w:val="center"/>
          </w:tcPr>
          <w:p w:rsidR="004A65A4" w:rsidRPr="000D2F85" w:rsidRDefault="00B44686" w:rsidP="00B44686">
            <w:pPr>
              <w:autoSpaceDE w:val="0"/>
              <w:autoSpaceDN w:val="0"/>
              <w:adjustRightInd w:val="0"/>
              <w:snapToGrid w:val="0"/>
              <w:jc w:val="center"/>
              <w:rPr>
                <w:bCs/>
                <w:kern w:val="0"/>
                <w:szCs w:val="21"/>
              </w:rPr>
            </w:pPr>
            <w:r>
              <w:rPr>
                <w:rFonts w:hAnsi="宋体" w:hint="eastAsia"/>
                <w:kern w:val="0"/>
                <w:szCs w:val="21"/>
              </w:rPr>
              <w:t>无</w:t>
            </w:r>
          </w:p>
        </w:tc>
      </w:tr>
      <w:tr w:rsidR="00D75B1D" w:rsidRPr="004B2C09" w:rsidTr="00D96341">
        <w:tblPrEx>
          <w:tblCellMar>
            <w:left w:w="108" w:type="dxa"/>
            <w:right w:w="108" w:type="dxa"/>
          </w:tblCellMar>
        </w:tblPrEx>
        <w:trPr>
          <w:trHeight w:val="1278"/>
          <w:jc w:val="center"/>
        </w:trPr>
        <w:tc>
          <w:tcPr>
            <w:tcW w:w="2140" w:type="dxa"/>
            <w:vAlign w:val="center"/>
          </w:tcPr>
          <w:p w:rsidR="00D75B1D" w:rsidRPr="004B2C09" w:rsidRDefault="00D75B1D">
            <w:pPr>
              <w:adjustRightInd w:val="0"/>
              <w:snapToGrid w:val="0"/>
              <w:jc w:val="center"/>
              <w:rPr>
                <w:szCs w:val="21"/>
              </w:rPr>
            </w:pPr>
            <w:r w:rsidRPr="004B2C09">
              <w:rPr>
                <w:rFonts w:hAnsi="宋体"/>
                <w:szCs w:val="21"/>
              </w:rPr>
              <w:t>规划环境影响</w:t>
            </w:r>
          </w:p>
          <w:p w:rsidR="00D75B1D" w:rsidRPr="004B2C09" w:rsidRDefault="00D75B1D">
            <w:pPr>
              <w:adjustRightInd w:val="0"/>
              <w:snapToGrid w:val="0"/>
              <w:jc w:val="center"/>
              <w:rPr>
                <w:kern w:val="0"/>
                <w:szCs w:val="21"/>
              </w:rPr>
            </w:pPr>
            <w:r w:rsidRPr="004B2C09">
              <w:rPr>
                <w:rFonts w:hAnsi="宋体"/>
                <w:szCs w:val="21"/>
              </w:rPr>
              <w:t>评价情况</w:t>
            </w:r>
          </w:p>
        </w:tc>
        <w:tc>
          <w:tcPr>
            <w:tcW w:w="6730" w:type="dxa"/>
            <w:gridSpan w:val="4"/>
            <w:vAlign w:val="center"/>
          </w:tcPr>
          <w:p w:rsidR="00D75B1D" w:rsidRPr="000D2F85" w:rsidRDefault="00B44686" w:rsidP="00B44686">
            <w:pPr>
              <w:autoSpaceDE w:val="0"/>
              <w:autoSpaceDN w:val="0"/>
              <w:adjustRightInd w:val="0"/>
              <w:snapToGrid w:val="0"/>
              <w:jc w:val="center"/>
              <w:rPr>
                <w:kern w:val="0"/>
                <w:szCs w:val="21"/>
              </w:rPr>
            </w:pPr>
            <w:r>
              <w:rPr>
                <w:rFonts w:hAnsi="宋体" w:hint="eastAsia"/>
                <w:kern w:val="0"/>
                <w:szCs w:val="21"/>
              </w:rPr>
              <w:t>无</w:t>
            </w:r>
          </w:p>
        </w:tc>
      </w:tr>
      <w:tr w:rsidR="00B44686" w:rsidRPr="004B2C09" w:rsidTr="0058350D">
        <w:tblPrEx>
          <w:tblCellMar>
            <w:left w:w="108" w:type="dxa"/>
            <w:right w:w="108" w:type="dxa"/>
          </w:tblCellMar>
        </w:tblPrEx>
        <w:trPr>
          <w:trHeight w:val="1412"/>
          <w:jc w:val="center"/>
        </w:trPr>
        <w:tc>
          <w:tcPr>
            <w:tcW w:w="2140" w:type="dxa"/>
            <w:vAlign w:val="center"/>
          </w:tcPr>
          <w:p w:rsidR="00152C1D" w:rsidRDefault="00152C1D" w:rsidP="00152C1D">
            <w:pPr>
              <w:autoSpaceDE w:val="0"/>
              <w:autoSpaceDN w:val="0"/>
              <w:adjustRightInd w:val="0"/>
              <w:snapToGrid w:val="0"/>
              <w:jc w:val="center"/>
              <w:rPr>
                <w:kern w:val="0"/>
                <w:szCs w:val="21"/>
              </w:rPr>
            </w:pPr>
            <w:r>
              <w:rPr>
                <w:rFonts w:hAnsi="宋体" w:hint="eastAsia"/>
                <w:kern w:val="0"/>
                <w:szCs w:val="21"/>
              </w:rPr>
              <w:t>规划及规划环境</w:t>
            </w:r>
          </w:p>
          <w:p w:rsidR="00B44686" w:rsidRPr="004B2C09" w:rsidRDefault="00152C1D" w:rsidP="00152C1D">
            <w:pPr>
              <w:adjustRightInd w:val="0"/>
              <w:snapToGrid w:val="0"/>
              <w:jc w:val="center"/>
              <w:rPr>
                <w:rFonts w:hAnsi="宋体"/>
                <w:szCs w:val="21"/>
              </w:rPr>
            </w:pPr>
            <w:r>
              <w:rPr>
                <w:rFonts w:hAnsi="宋体" w:hint="eastAsia"/>
                <w:kern w:val="0"/>
                <w:szCs w:val="21"/>
              </w:rPr>
              <w:t>影响评价符合性分析</w:t>
            </w:r>
          </w:p>
        </w:tc>
        <w:tc>
          <w:tcPr>
            <w:tcW w:w="6730" w:type="dxa"/>
            <w:gridSpan w:val="4"/>
            <w:vAlign w:val="center"/>
          </w:tcPr>
          <w:p w:rsidR="00B44686" w:rsidRDefault="00152C1D" w:rsidP="00B44686">
            <w:pPr>
              <w:autoSpaceDE w:val="0"/>
              <w:autoSpaceDN w:val="0"/>
              <w:adjustRightInd w:val="0"/>
              <w:snapToGrid w:val="0"/>
              <w:jc w:val="center"/>
              <w:rPr>
                <w:rFonts w:hAnsi="宋体"/>
                <w:kern w:val="0"/>
                <w:szCs w:val="21"/>
              </w:rPr>
            </w:pPr>
            <w:r>
              <w:rPr>
                <w:rFonts w:hAnsi="宋体" w:hint="eastAsia"/>
                <w:kern w:val="0"/>
                <w:szCs w:val="21"/>
              </w:rPr>
              <w:t>无</w:t>
            </w:r>
          </w:p>
        </w:tc>
      </w:tr>
    </w:tbl>
    <w:p w:rsidR="005401AE" w:rsidRDefault="005401AE">
      <w:pPr>
        <w:spacing w:line="360" w:lineRule="auto"/>
        <w:outlineLvl w:val="0"/>
        <w:rPr>
          <w:rFonts w:eastAsia="黑体"/>
          <w:sz w:val="30"/>
        </w:rPr>
        <w:sectPr w:rsidR="005401AE" w:rsidSect="00700E1C">
          <w:footerReference w:type="default" r:id="rId10"/>
          <w:pgSz w:w="11906" w:h="16838"/>
          <w:pgMar w:top="1701" w:right="1531" w:bottom="1701" w:left="1531" w:header="851" w:footer="1077" w:gutter="0"/>
          <w:pgNumType w:start="1"/>
          <w:cols w:space="720"/>
          <w:docGrid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6"/>
        <w:gridCol w:w="8634"/>
      </w:tblGrid>
      <w:tr w:rsidR="00C3373F" w:rsidRPr="00B76F77" w:rsidTr="00A27425">
        <w:trPr>
          <w:trHeight w:val="1270"/>
        </w:trPr>
        <w:tc>
          <w:tcPr>
            <w:tcW w:w="426" w:type="dxa"/>
            <w:vAlign w:val="center"/>
          </w:tcPr>
          <w:p w:rsidR="00C3373F" w:rsidRPr="00B76F77" w:rsidRDefault="00C3373F" w:rsidP="00B76F77">
            <w:pPr>
              <w:adjustRightInd w:val="0"/>
              <w:snapToGrid w:val="0"/>
              <w:jc w:val="center"/>
              <w:rPr>
                <w:rFonts w:ascii="黑体" w:eastAsia="黑体" w:hAnsi="黑体"/>
                <w:snapToGrid w:val="0"/>
                <w:sz w:val="30"/>
                <w:szCs w:val="30"/>
              </w:rPr>
            </w:pPr>
            <w:r w:rsidRPr="00B76F77">
              <w:rPr>
                <w:rFonts w:hAnsi="宋体" w:hint="eastAsia"/>
                <w:szCs w:val="21"/>
              </w:rPr>
              <w:lastRenderedPageBreak/>
              <w:t>其他符合性分析</w:t>
            </w:r>
          </w:p>
        </w:tc>
        <w:tc>
          <w:tcPr>
            <w:tcW w:w="8634" w:type="dxa"/>
          </w:tcPr>
          <w:p w:rsidR="0026706D" w:rsidRDefault="00E62AE2" w:rsidP="00E62AE2">
            <w:pPr>
              <w:pStyle w:val="3"/>
              <w:tabs>
                <w:tab w:val="left" w:pos="652"/>
                <w:tab w:val="left" w:pos="720"/>
                <w:tab w:val="left" w:pos="907"/>
              </w:tabs>
              <w:spacing w:before="0" w:after="0" w:line="420" w:lineRule="auto"/>
              <w:rPr>
                <w:rFonts w:eastAsia="黑体" w:cs="宋体"/>
                <w:kern w:val="28"/>
                <w:sz w:val="28"/>
                <w:szCs w:val="28"/>
              </w:rPr>
            </w:pPr>
            <w:r>
              <w:rPr>
                <w:rFonts w:eastAsia="黑体" w:cs="宋体" w:hint="eastAsia"/>
                <w:kern w:val="28"/>
                <w:sz w:val="28"/>
                <w:szCs w:val="28"/>
              </w:rPr>
              <w:t>一</w:t>
            </w:r>
            <w:r w:rsidR="00C3373F" w:rsidRPr="00760904">
              <w:rPr>
                <w:rFonts w:eastAsia="黑体" w:cs="宋体" w:hint="eastAsia"/>
                <w:kern w:val="28"/>
                <w:sz w:val="28"/>
                <w:szCs w:val="28"/>
              </w:rPr>
              <w:t>、项目与</w:t>
            </w:r>
            <w:r w:rsidR="0067688E">
              <w:rPr>
                <w:rFonts w:eastAsia="黑体" w:cs="宋体" w:hint="eastAsia"/>
                <w:kern w:val="28"/>
                <w:sz w:val="28"/>
                <w:szCs w:val="28"/>
              </w:rPr>
              <w:t>洛阳市</w:t>
            </w:r>
            <w:r w:rsidR="0026706D">
              <w:rPr>
                <w:rFonts w:eastAsia="黑体" w:cs="宋体" w:hint="eastAsia"/>
                <w:kern w:val="28"/>
                <w:sz w:val="28"/>
                <w:szCs w:val="28"/>
              </w:rPr>
              <w:t>“三线一单”相关政策相符性分析</w:t>
            </w:r>
          </w:p>
          <w:p w:rsidR="00780403" w:rsidRDefault="00561515" w:rsidP="00561515">
            <w:pPr>
              <w:pStyle w:val="afb"/>
              <w:overflowPunct w:val="0"/>
              <w:autoSpaceDE w:val="0"/>
              <w:autoSpaceDN w:val="0"/>
              <w:adjustRightInd w:val="0"/>
              <w:snapToGrid w:val="0"/>
              <w:spacing w:line="420" w:lineRule="auto"/>
              <w:rPr>
                <w:rFonts w:ascii="Times New Roman" w:hAnsi="Times New Roman"/>
                <w:bCs w:val="0"/>
              </w:rPr>
            </w:pPr>
            <w:r>
              <w:rPr>
                <w:rFonts w:ascii="Times New Roman" w:hAnsi="Times New Roman"/>
                <w:bCs w:val="0"/>
              </w:rPr>
              <w:t>1</w:t>
            </w:r>
            <w:r>
              <w:rPr>
                <w:rFonts w:ascii="Times New Roman" w:hAnsi="Times New Roman" w:hint="eastAsia"/>
                <w:bCs w:val="0"/>
              </w:rPr>
              <w:t>、《洛阳市人民政府关于实施“三线一单”生态环境分区管控意见》（洛政</w:t>
            </w:r>
            <w:r>
              <w:rPr>
                <w:rFonts w:ascii="Times New Roman" w:hAnsi="Times New Roman"/>
                <w:bCs w:val="0"/>
              </w:rPr>
              <w:t>[2021]7</w:t>
            </w:r>
            <w:r>
              <w:rPr>
                <w:rFonts w:ascii="Times New Roman" w:hAnsi="Times New Roman" w:hint="eastAsia"/>
                <w:bCs w:val="0"/>
              </w:rPr>
              <w:t>号）</w:t>
            </w:r>
          </w:p>
          <w:p w:rsidR="00F50670" w:rsidRDefault="00780403" w:rsidP="00DA0D72">
            <w:pPr>
              <w:pStyle w:val="3"/>
              <w:tabs>
                <w:tab w:val="left" w:pos="652"/>
                <w:tab w:val="left" w:pos="720"/>
                <w:tab w:val="left" w:pos="907"/>
              </w:tabs>
              <w:spacing w:before="0" w:after="0" w:line="420" w:lineRule="auto"/>
              <w:ind w:firstLineChars="200" w:firstLine="480"/>
              <w:rPr>
                <w:b w:val="0"/>
                <w:bCs w:val="0"/>
                <w:kern w:val="28"/>
                <w:sz w:val="24"/>
                <w:szCs w:val="20"/>
              </w:rPr>
            </w:pPr>
            <w:r w:rsidRPr="00F50670">
              <w:rPr>
                <w:rFonts w:hint="eastAsia"/>
                <w:b w:val="0"/>
                <w:bCs w:val="0"/>
                <w:kern w:val="28"/>
                <w:sz w:val="24"/>
                <w:szCs w:val="20"/>
              </w:rPr>
              <w:t>对照《洛阳市人民政府关于实施“三线一单”生态环境分区管控意见》，全市划定为优先保护单元、重点管控单元和一般管控单元三类生态环境管控单元，并实施分类管控，根据洛阳市生态环境管控单元分布示意图，本项目位于</w:t>
            </w:r>
            <w:r w:rsidR="00F50670" w:rsidRPr="00F50670">
              <w:rPr>
                <w:rFonts w:hint="eastAsia"/>
                <w:b w:val="0"/>
                <w:bCs w:val="0"/>
                <w:kern w:val="28"/>
                <w:sz w:val="24"/>
                <w:szCs w:val="20"/>
              </w:rPr>
              <w:t>孟津</w:t>
            </w:r>
            <w:r w:rsidR="008C7925">
              <w:rPr>
                <w:rFonts w:hint="eastAsia"/>
                <w:b w:val="0"/>
                <w:bCs w:val="0"/>
                <w:kern w:val="28"/>
                <w:sz w:val="24"/>
                <w:szCs w:val="20"/>
              </w:rPr>
              <w:t>区</w:t>
            </w:r>
            <w:r w:rsidR="00F50670" w:rsidRPr="00F50670">
              <w:rPr>
                <w:rFonts w:hint="eastAsia"/>
                <w:b w:val="0"/>
                <w:bCs w:val="0"/>
                <w:kern w:val="28"/>
                <w:sz w:val="24"/>
                <w:szCs w:val="20"/>
              </w:rPr>
              <w:t>常袋镇赵沟村</w:t>
            </w:r>
            <w:r w:rsidRPr="00F50670">
              <w:rPr>
                <w:rFonts w:hint="eastAsia"/>
                <w:b w:val="0"/>
                <w:bCs w:val="0"/>
                <w:kern w:val="28"/>
                <w:sz w:val="24"/>
                <w:szCs w:val="20"/>
              </w:rPr>
              <w:t>（区域管控单元编号</w:t>
            </w:r>
            <w:r w:rsidR="00F50670" w:rsidRPr="00F50670">
              <w:rPr>
                <w:b w:val="0"/>
                <w:bCs w:val="0"/>
                <w:kern w:val="28"/>
                <w:sz w:val="24"/>
                <w:szCs w:val="20"/>
              </w:rPr>
              <w:t>ZH41032230001</w:t>
            </w:r>
            <w:r w:rsidRPr="00F50670">
              <w:rPr>
                <w:rFonts w:hint="eastAsia"/>
                <w:b w:val="0"/>
                <w:bCs w:val="0"/>
                <w:kern w:val="28"/>
                <w:sz w:val="24"/>
                <w:szCs w:val="20"/>
              </w:rPr>
              <w:t>），属于</w:t>
            </w:r>
            <w:r w:rsidR="00F50670">
              <w:rPr>
                <w:rFonts w:hint="eastAsia"/>
                <w:b w:val="0"/>
                <w:bCs w:val="0"/>
                <w:kern w:val="28"/>
                <w:sz w:val="24"/>
                <w:szCs w:val="20"/>
              </w:rPr>
              <w:t>一般管控单元</w:t>
            </w:r>
            <w:r w:rsidRPr="00F50670">
              <w:rPr>
                <w:rFonts w:hint="eastAsia"/>
                <w:b w:val="0"/>
                <w:bCs w:val="0"/>
                <w:kern w:val="28"/>
                <w:sz w:val="24"/>
                <w:szCs w:val="20"/>
              </w:rPr>
              <w:t>。</w:t>
            </w:r>
            <w:r w:rsidR="00F50670" w:rsidRPr="00F50670">
              <w:rPr>
                <w:rFonts w:hint="eastAsia"/>
                <w:b w:val="0"/>
                <w:bCs w:val="0"/>
                <w:kern w:val="28"/>
                <w:sz w:val="24"/>
                <w:szCs w:val="20"/>
              </w:rPr>
              <w:t>一般管控单元指优先保护单元和重点管控单元之外的其他区域。一般管控单元以经济社会可持续发展为导向，开发建设主要落实现行生态环境保护基本要求，生态环境状况得到保持或优化。</w:t>
            </w:r>
          </w:p>
          <w:p w:rsidR="00874A3F" w:rsidRPr="001C24A3" w:rsidRDefault="00561515" w:rsidP="00DA0D72">
            <w:pPr>
              <w:pStyle w:val="3"/>
              <w:tabs>
                <w:tab w:val="left" w:pos="652"/>
                <w:tab w:val="left" w:pos="720"/>
                <w:tab w:val="left" w:pos="907"/>
              </w:tabs>
              <w:adjustRightInd w:val="0"/>
              <w:snapToGrid w:val="0"/>
              <w:spacing w:before="0" w:after="0" w:line="420" w:lineRule="auto"/>
              <w:ind w:firstLineChars="200" w:firstLine="480"/>
              <w:rPr>
                <w:b w:val="0"/>
                <w:bCs w:val="0"/>
                <w:kern w:val="28"/>
                <w:sz w:val="24"/>
                <w:szCs w:val="20"/>
              </w:rPr>
            </w:pPr>
            <w:r w:rsidRPr="001C24A3">
              <w:rPr>
                <w:rFonts w:hint="eastAsia"/>
                <w:b w:val="0"/>
                <w:bCs w:val="0"/>
                <w:kern w:val="28"/>
                <w:sz w:val="24"/>
                <w:szCs w:val="20"/>
              </w:rPr>
              <w:t>2</w:t>
            </w:r>
            <w:r w:rsidR="0026706D" w:rsidRPr="001C24A3">
              <w:rPr>
                <w:rFonts w:hint="eastAsia"/>
                <w:b w:val="0"/>
                <w:bCs w:val="0"/>
                <w:kern w:val="28"/>
                <w:sz w:val="24"/>
                <w:szCs w:val="20"/>
              </w:rPr>
              <w:t>、</w:t>
            </w:r>
            <w:r w:rsidR="00874A3F" w:rsidRPr="001C24A3">
              <w:rPr>
                <w:rFonts w:hint="eastAsia"/>
                <w:b w:val="0"/>
                <w:bCs w:val="0"/>
                <w:kern w:val="28"/>
                <w:sz w:val="24"/>
                <w:szCs w:val="20"/>
              </w:rPr>
              <w:t>生态保护红线</w:t>
            </w:r>
          </w:p>
          <w:p w:rsidR="00517EC4" w:rsidRDefault="00517EC4" w:rsidP="00DA0D72">
            <w:pPr>
              <w:pStyle w:val="3"/>
              <w:tabs>
                <w:tab w:val="left" w:pos="652"/>
                <w:tab w:val="left" w:pos="720"/>
                <w:tab w:val="left" w:pos="907"/>
              </w:tabs>
              <w:adjustRightInd w:val="0"/>
              <w:snapToGrid w:val="0"/>
              <w:spacing w:before="0" w:after="0" w:line="420" w:lineRule="auto"/>
              <w:ind w:firstLineChars="200" w:firstLine="480"/>
              <w:rPr>
                <w:b w:val="0"/>
                <w:bCs w:val="0"/>
                <w:kern w:val="28"/>
                <w:sz w:val="24"/>
                <w:szCs w:val="20"/>
              </w:rPr>
            </w:pPr>
            <w:r>
              <w:rPr>
                <w:rFonts w:hint="eastAsia"/>
                <w:b w:val="0"/>
                <w:bCs w:val="0"/>
                <w:kern w:val="28"/>
                <w:sz w:val="24"/>
                <w:szCs w:val="20"/>
              </w:rPr>
              <w:t>本项目位于洛阳市</w:t>
            </w:r>
            <w:r w:rsidR="00A12632">
              <w:rPr>
                <w:rFonts w:hint="eastAsia"/>
                <w:b w:val="0"/>
                <w:bCs w:val="0"/>
                <w:kern w:val="28"/>
                <w:sz w:val="24"/>
                <w:szCs w:val="20"/>
              </w:rPr>
              <w:t>孟津区</w:t>
            </w:r>
            <w:r w:rsidR="00200A90" w:rsidRPr="00200A90">
              <w:rPr>
                <w:rFonts w:hint="eastAsia"/>
                <w:b w:val="0"/>
                <w:bCs w:val="0"/>
                <w:kern w:val="28"/>
                <w:sz w:val="24"/>
                <w:szCs w:val="20"/>
              </w:rPr>
              <w:t>常袋镇</w:t>
            </w:r>
            <w:r w:rsidR="00F50670">
              <w:rPr>
                <w:rFonts w:hint="eastAsia"/>
                <w:b w:val="0"/>
                <w:bCs w:val="0"/>
                <w:kern w:val="28"/>
                <w:sz w:val="24"/>
                <w:szCs w:val="20"/>
              </w:rPr>
              <w:t>赵沟村</w:t>
            </w:r>
            <w:r w:rsidR="00200A90" w:rsidRPr="00200A90">
              <w:rPr>
                <w:rFonts w:hint="eastAsia"/>
                <w:b w:val="0"/>
                <w:bCs w:val="0"/>
                <w:kern w:val="28"/>
                <w:sz w:val="24"/>
                <w:szCs w:val="20"/>
              </w:rPr>
              <w:t>，</w:t>
            </w:r>
            <w:r>
              <w:rPr>
                <w:rFonts w:hint="eastAsia"/>
                <w:b w:val="0"/>
                <w:bCs w:val="0"/>
                <w:kern w:val="28"/>
                <w:sz w:val="24"/>
                <w:szCs w:val="20"/>
              </w:rPr>
              <w:t>根据</w:t>
            </w:r>
            <w:r w:rsidRPr="001C24A3">
              <w:rPr>
                <w:rFonts w:hint="eastAsia"/>
                <w:b w:val="0"/>
                <w:bCs w:val="0"/>
                <w:kern w:val="28"/>
                <w:sz w:val="24"/>
                <w:szCs w:val="20"/>
              </w:rPr>
              <w:t>《洛阳市人民政府关于实施“三线一单</w:t>
            </w:r>
            <w:r w:rsidRPr="00891017">
              <w:rPr>
                <w:rFonts w:hint="eastAsia"/>
                <w:b w:val="0"/>
                <w:bCs w:val="0"/>
                <w:kern w:val="28"/>
                <w:sz w:val="24"/>
                <w:szCs w:val="20"/>
              </w:rPr>
              <w:t>”生态环境分区管控意见》，本项目属于</w:t>
            </w:r>
            <w:r w:rsidR="00200A90">
              <w:rPr>
                <w:rFonts w:hint="eastAsia"/>
                <w:b w:val="0"/>
                <w:bCs w:val="0"/>
                <w:kern w:val="28"/>
                <w:sz w:val="24"/>
                <w:szCs w:val="20"/>
              </w:rPr>
              <w:t>一般</w:t>
            </w:r>
            <w:r w:rsidRPr="00891017">
              <w:rPr>
                <w:rFonts w:hint="eastAsia"/>
                <w:b w:val="0"/>
                <w:bCs w:val="0"/>
                <w:kern w:val="28"/>
                <w:sz w:val="24"/>
                <w:szCs w:val="20"/>
              </w:rPr>
              <w:t>管</w:t>
            </w:r>
            <w:r w:rsidRPr="005D32FB">
              <w:rPr>
                <w:rFonts w:hint="eastAsia"/>
                <w:b w:val="0"/>
                <w:bCs w:val="0"/>
                <w:kern w:val="28"/>
                <w:sz w:val="24"/>
                <w:szCs w:val="20"/>
              </w:rPr>
              <w:t>控单元，用地性质为</w:t>
            </w:r>
            <w:r w:rsidR="009B4B0D">
              <w:rPr>
                <w:rFonts w:hint="eastAsia"/>
                <w:b w:val="0"/>
                <w:bCs w:val="0"/>
                <w:kern w:val="28"/>
                <w:sz w:val="24"/>
                <w:szCs w:val="20"/>
              </w:rPr>
              <w:t>建设用地</w:t>
            </w:r>
            <w:r w:rsidRPr="005D32FB">
              <w:rPr>
                <w:rFonts w:hint="eastAsia"/>
                <w:b w:val="0"/>
                <w:bCs w:val="0"/>
                <w:kern w:val="28"/>
                <w:sz w:val="24"/>
                <w:szCs w:val="20"/>
              </w:rPr>
              <w:t>，厂区周边无自然保护区、风景名胜区、世界文化和自然遗产地、饮用水源保护区等环境敏感区，亦不在</w:t>
            </w:r>
            <w:r w:rsidR="000D0076" w:rsidRPr="005D32FB">
              <w:rPr>
                <w:rFonts w:hint="eastAsia"/>
                <w:b w:val="0"/>
                <w:bCs w:val="0"/>
                <w:kern w:val="28"/>
                <w:sz w:val="24"/>
                <w:szCs w:val="20"/>
              </w:rPr>
              <w:t>孟津区</w:t>
            </w:r>
            <w:r w:rsidRPr="005D32FB">
              <w:rPr>
                <w:rFonts w:hint="eastAsia"/>
                <w:b w:val="0"/>
                <w:bCs w:val="0"/>
                <w:kern w:val="28"/>
                <w:sz w:val="24"/>
                <w:szCs w:val="20"/>
              </w:rPr>
              <w:t>生态保护红线范围内，因此</w:t>
            </w:r>
            <w:r w:rsidRPr="001C24A3">
              <w:rPr>
                <w:rFonts w:hint="eastAsia"/>
                <w:b w:val="0"/>
                <w:bCs w:val="0"/>
                <w:kern w:val="28"/>
                <w:sz w:val="24"/>
                <w:szCs w:val="20"/>
              </w:rPr>
              <w:t>，项目选址不涉及生态保护红线。</w:t>
            </w:r>
          </w:p>
          <w:p w:rsidR="00874A3F" w:rsidRPr="00923674" w:rsidRDefault="00561515" w:rsidP="00DD70D4">
            <w:pPr>
              <w:pStyle w:val="3"/>
              <w:tabs>
                <w:tab w:val="left" w:pos="652"/>
                <w:tab w:val="left" w:pos="720"/>
                <w:tab w:val="left" w:pos="907"/>
              </w:tabs>
              <w:adjustRightInd w:val="0"/>
              <w:snapToGrid w:val="0"/>
              <w:spacing w:before="0" w:after="0" w:line="420" w:lineRule="auto"/>
              <w:ind w:firstLineChars="200" w:firstLine="480"/>
              <w:rPr>
                <w:b w:val="0"/>
                <w:bCs w:val="0"/>
                <w:kern w:val="28"/>
                <w:sz w:val="24"/>
                <w:szCs w:val="20"/>
              </w:rPr>
            </w:pPr>
            <w:r w:rsidRPr="00923674">
              <w:rPr>
                <w:b w:val="0"/>
                <w:bCs w:val="0"/>
                <w:kern w:val="28"/>
                <w:sz w:val="24"/>
                <w:szCs w:val="20"/>
              </w:rPr>
              <w:t>3</w:t>
            </w:r>
            <w:r w:rsidR="00874A3F" w:rsidRPr="00923674">
              <w:rPr>
                <w:b w:val="0"/>
                <w:bCs w:val="0"/>
                <w:kern w:val="28"/>
                <w:sz w:val="24"/>
                <w:szCs w:val="20"/>
              </w:rPr>
              <w:t>、环境质量底线</w:t>
            </w:r>
          </w:p>
          <w:p w:rsidR="00923674" w:rsidRPr="00923674" w:rsidRDefault="00923674" w:rsidP="00DD70D4">
            <w:pPr>
              <w:adjustRightInd w:val="0"/>
              <w:snapToGrid w:val="0"/>
              <w:spacing w:line="420" w:lineRule="auto"/>
              <w:ind w:firstLineChars="200" w:firstLine="480"/>
              <w:rPr>
                <w:sz w:val="24"/>
              </w:rPr>
            </w:pPr>
            <w:r w:rsidRPr="00923674">
              <w:rPr>
                <w:sz w:val="24"/>
              </w:rPr>
              <w:t>（</w:t>
            </w:r>
            <w:r w:rsidRPr="00923674">
              <w:rPr>
                <w:sz w:val="24"/>
              </w:rPr>
              <w:t>1</w:t>
            </w:r>
            <w:r w:rsidRPr="00923674">
              <w:rPr>
                <w:sz w:val="24"/>
              </w:rPr>
              <w:t>）环境空气</w:t>
            </w:r>
          </w:p>
          <w:p w:rsidR="00923674" w:rsidRPr="00923674" w:rsidRDefault="00923674" w:rsidP="00DD70D4">
            <w:pPr>
              <w:adjustRightInd w:val="0"/>
              <w:snapToGrid w:val="0"/>
              <w:spacing w:line="420" w:lineRule="auto"/>
              <w:ind w:firstLineChars="200" w:firstLine="480"/>
              <w:rPr>
                <w:sz w:val="24"/>
              </w:rPr>
            </w:pPr>
            <w:r w:rsidRPr="002C387B">
              <w:rPr>
                <w:sz w:val="24"/>
              </w:rPr>
              <w:t>根据《</w:t>
            </w:r>
            <w:r w:rsidRPr="002C387B">
              <w:rPr>
                <w:sz w:val="24"/>
              </w:rPr>
              <w:t>2020</w:t>
            </w:r>
            <w:r w:rsidRPr="002C387B">
              <w:rPr>
                <w:sz w:val="24"/>
              </w:rPr>
              <w:t>年洛阳市生态环境状况公报》，本项目所在区域洛阳市</w:t>
            </w:r>
            <w:r w:rsidRPr="002C387B">
              <w:rPr>
                <w:sz w:val="24"/>
              </w:rPr>
              <w:t>2020</w:t>
            </w:r>
            <w:r w:rsidRPr="002C387B">
              <w:rPr>
                <w:sz w:val="24"/>
              </w:rPr>
              <w:t>年环境空气中</w:t>
            </w:r>
            <w:r w:rsidRPr="002C387B">
              <w:rPr>
                <w:sz w:val="24"/>
              </w:rPr>
              <w:t>SO</w:t>
            </w:r>
            <w:r w:rsidRPr="002C387B">
              <w:rPr>
                <w:sz w:val="24"/>
                <w:vertAlign w:val="subscript"/>
              </w:rPr>
              <w:t>2</w:t>
            </w:r>
            <w:r w:rsidRPr="002C387B">
              <w:rPr>
                <w:sz w:val="24"/>
              </w:rPr>
              <w:t>、</w:t>
            </w:r>
            <w:r w:rsidRPr="002C387B">
              <w:rPr>
                <w:sz w:val="24"/>
              </w:rPr>
              <w:t>NO</w:t>
            </w:r>
            <w:r w:rsidRPr="002C387B">
              <w:rPr>
                <w:sz w:val="24"/>
                <w:vertAlign w:val="subscript"/>
              </w:rPr>
              <w:t>2</w:t>
            </w:r>
            <w:r w:rsidRPr="002C387B">
              <w:rPr>
                <w:sz w:val="24"/>
              </w:rPr>
              <w:t>、</w:t>
            </w:r>
            <w:r w:rsidRPr="002C387B">
              <w:rPr>
                <w:sz w:val="24"/>
              </w:rPr>
              <w:t>CO</w:t>
            </w:r>
            <w:r w:rsidRPr="002C387B">
              <w:rPr>
                <w:sz w:val="24"/>
              </w:rPr>
              <w:t>相应浓度值满足《环境空气质量标准》（</w:t>
            </w:r>
            <w:r w:rsidRPr="002C387B">
              <w:rPr>
                <w:sz w:val="24"/>
              </w:rPr>
              <w:t>GB 3095-2012</w:t>
            </w:r>
            <w:r w:rsidRPr="002C387B">
              <w:rPr>
                <w:sz w:val="24"/>
              </w:rPr>
              <w:t>）二级标准，</w:t>
            </w:r>
            <w:r w:rsidRPr="002C387B">
              <w:rPr>
                <w:sz w:val="24"/>
              </w:rPr>
              <w:t>PM</w:t>
            </w:r>
            <w:r w:rsidRPr="002C387B">
              <w:rPr>
                <w:sz w:val="24"/>
                <w:vertAlign w:val="subscript"/>
              </w:rPr>
              <w:t>10</w:t>
            </w:r>
            <w:r w:rsidRPr="002C387B">
              <w:rPr>
                <w:sz w:val="24"/>
              </w:rPr>
              <w:t>、</w:t>
            </w:r>
            <w:r w:rsidRPr="002C387B">
              <w:rPr>
                <w:sz w:val="24"/>
              </w:rPr>
              <w:t>PM</w:t>
            </w:r>
            <w:r w:rsidRPr="002C387B">
              <w:rPr>
                <w:sz w:val="24"/>
                <w:vertAlign w:val="subscript"/>
              </w:rPr>
              <w:t>2.5</w:t>
            </w:r>
            <w:r w:rsidRPr="002C387B">
              <w:rPr>
                <w:sz w:val="24"/>
              </w:rPr>
              <w:t>、</w:t>
            </w:r>
            <w:r w:rsidRPr="002C387B">
              <w:rPr>
                <w:sz w:val="24"/>
              </w:rPr>
              <w:t>O</w:t>
            </w:r>
            <w:r w:rsidRPr="002C387B">
              <w:rPr>
                <w:sz w:val="24"/>
                <w:vertAlign w:val="subscript"/>
              </w:rPr>
              <w:t>3</w:t>
            </w:r>
            <w:r w:rsidRPr="002C387B">
              <w:rPr>
                <w:sz w:val="24"/>
              </w:rPr>
              <w:t>相应浓度不满足《环境空气质量标准》（</w:t>
            </w:r>
            <w:r w:rsidRPr="002C387B">
              <w:rPr>
                <w:sz w:val="24"/>
              </w:rPr>
              <w:t>GB3095-2012</w:t>
            </w:r>
            <w:r w:rsidRPr="002C387B">
              <w:rPr>
                <w:sz w:val="24"/>
              </w:rPr>
              <w:t>）二级标准。</w:t>
            </w:r>
            <w:r w:rsidRPr="002C387B">
              <w:rPr>
                <w:b/>
                <w:bCs/>
                <w:sz w:val="24"/>
                <w:u w:val="single"/>
              </w:rPr>
              <w:t>洛阳市先后</w:t>
            </w:r>
            <w:r w:rsidR="002C387B" w:rsidRPr="002C387B">
              <w:rPr>
                <w:rFonts w:hint="eastAsia"/>
                <w:b/>
                <w:bCs/>
                <w:sz w:val="24"/>
                <w:u w:val="single"/>
              </w:rPr>
              <w:t>实施《河南省生态环境保护委员会办公室关于印发河南省</w:t>
            </w:r>
            <w:r w:rsidR="002C387B" w:rsidRPr="002C387B">
              <w:rPr>
                <w:rFonts w:hint="eastAsia"/>
                <w:b/>
                <w:bCs/>
                <w:sz w:val="24"/>
                <w:u w:val="single"/>
              </w:rPr>
              <w:t>2022</w:t>
            </w:r>
            <w:r w:rsidR="002C387B" w:rsidRPr="002C387B">
              <w:rPr>
                <w:rFonts w:hint="eastAsia"/>
                <w:b/>
                <w:bCs/>
                <w:sz w:val="24"/>
                <w:u w:val="single"/>
              </w:rPr>
              <w:t>年大气、水、土壤污染防治攻坚战及农业农村污染治理攻坚战实施方案的通知》（豫环委办</w:t>
            </w:r>
            <w:r w:rsidR="002C387B" w:rsidRPr="002C387B">
              <w:rPr>
                <w:rFonts w:hint="eastAsia"/>
                <w:b/>
                <w:bCs/>
                <w:sz w:val="24"/>
                <w:u w:val="single"/>
              </w:rPr>
              <w:t>[2022]9</w:t>
            </w:r>
            <w:r w:rsidR="002C387B" w:rsidRPr="002C387B">
              <w:rPr>
                <w:rFonts w:hint="eastAsia"/>
                <w:b/>
                <w:bCs/>
                <w:sz w:val="24"/>
                <w:u w:val="single"/>
              </w:rPr>
              <w:t>号）、《洛阳市</w:t>
            </w:r>
            <w:r w:rsidR="002C387B" w:rsidRPr="002C387B">
              <w:rPr>
                <w:rFonts w:hint="eastAsia"/>
                <w:b/>
                <w:bCs/>
                <w:sz w:val="24"/>
                <w:u w:val="single"/>
              </w:rPr>
              <w:t>2022</w:t>
            </w:r>
            <w:r w:rsidR="002C387B" w:rsidRPr="002C387B">
              <w:rPr>
                <w:rFonts w:hint="eastAsia"/>
                <w:b/>
                <w:bCs/>
                <w:sz w:val="24"/>
                <w:u w:val="single"/>
              </w:rPr>
              <w:t>年挥发性有机物污染防治实施方案》（洛</w:t>
            </w:r>
            <w:r w:rsidR="002C387B" w:rsidRPr="002C387B">
              <w:rPr>
                <w:rFonts w:hint="eastAsia"/>
                <w:b/>
                <w:bCs/>
                <w:sz w:val="24"/>
                <w:u w:val="single"/>
              </w:rPr>
              <w:lastRenderedPageBreak/>
              <w:t>环攻坚办</w:t>
            </w:r>
            <w:r w:rsidR="002C387B" w:rsidRPr="002C387B">
              <w:rPr>
                <w:rFonts w:hint="eastAsia"/>
                <w:b/>
                <w:bCs/>
                <w:sz w:val="24"/>
                <w:u w:val="single"/>
              </w:rPr>
              <w:t xml:space="preserve"> [2022]8</w:t>
            </w:r>
            <w:r w:rsidR="002C387B" w:rsidRPr="002C387B">
              <w:rPr>
                <w:rFonts w:hint="eastAsia"/>
                <w:b/>
                <w:bCs/>
                <w:sz w:val="24"/>
                <w:u w:val="single"/>
              </w:rPr>
              <w:t>号</w:t>
            </w:r>
            <w:r w:rsidR="002C387B" w:rsidRPr="002C387B">
              <w:rPr>
                <w:rFonts w:hint="eastAsia"/>
                <w:sz w:val="24"/>
              </w:rPr>
              <w:t>）</w:t>
            </w:r>
            <w:r w:rsidRPr="00923674">
              <w:rPr>
                <w:sz w:val="24"/>
              </w:rPr>
              <w:t>等相关大气治理文件提出了新增</w:t>
            </w:r>
            <w:r w:rsidRPr="00923674">
              <w:rPr>
                <w:sz w:val="24"/>
              </w:rPr>
              <w:t>VOCs</w:t>
            </w:r>
            <w:r w:rsidRPr="00923674">
              <w:rPr>
                <w:sz w:val="24"/>
              </w:rPr>
              <w:t>项目实行排放区域削减替代，并将替代方案落实到企业排污许可证中，纳入环境执法管理，无组织排放治理、强化各类工地扬尘污染防治、工艺废气无组织排放通用控制措施以及深化无组织排放治理等相关，政策，通过治理区域环境质量状况正在逐步好转。</w:t>
            </w:r>
          </w:p>
          <w:p w:rsidR="00923674" w:rsidRPr="00923674" w:rsidRDefault="00923674" w:rsidP="00DD70D4">
            <w:pPr>
              <w:adjustRightInd w:val="0"/>
              <w:snapToGrid w:val="0"/>
              <w:spacing w:line="420" w:lineRule="auto"/>
              <w:ind w:firstLineChars="200" w:firstLine="480"/>
              <w:rPr>
                <w:sz w:val="24"/>
              </w:rPr>
            </w:pPr>
            <w:r w:rsidRPr="00923674">
              <w:rPr>
                <w:rFonts w:hint="eastAsia"/>
                <w:sz w:val="24"/>
              </w:rPr>
              <w:t>项目运营过程中产生的废气经治理后达标排放，主要污染物排放实行区域替代，对项目区域环境空气影响较小。</w:t>
            </w:r>
          </w:p>
          <w:p w:rsidR="00923674" w:rsidRPr="00923674" w:rsidRDefault="00923674" w:rsidP="005D304A">
            <w:pPr>
              <w:adjustRightInd w:val="0"/>
              <w:snapToGrid w:val="0"/>
              <w:spacing w:line="420" w:lineRule="auto"/>
              <w:ind w:firstLineChars="200" w:firstLine="480"/>
              <w:rPr>
                <w:kern w:val="0"/>
                <w:sz w:val="24"/>
                <w:szCs w:val="20"/>
              </w:rPr>
            </w:pPr>
            <w:r w:rsidRPr="00923674">
              <w:rPr>
                <w:rFonts w:hint="eastAsia"/>
                <w:kern w:val="0"/>
                <w:sz w:val="24"/>
                <w:szCs w:val="20"/>
              </w:rPr>
              <w:t>（</w:t>
            </w:r>
            <w:r w:rsidRPr="00923674">
              <w:rPr>
                <w:rFonts w:hint="eastAsia"/>
                <w:kern w:val="0"/>
                <w:sz w:val="24"/>
                <w:szCs w:val="20"/>
              </w:rPr>
              <w:t>2</w:t>
            </w:r>
            <w:r w:rsidRPr="00923674">
              <w:rPr>
                <w:rFonts w:hint="eastAsia"/>
                <w:kern w:val="0"/>
                <w:sz w:val="24"/>
                <w:szCs w:val="20"/>
              </w:rPr>
              <w:t>）声环境</w:t>
            </w:r>
          </w:p>
          <w:p w:rsidR="00923674" w:rsidRPr="00923674" w:rsidRDefault="00923674" w:rsidP="005D304A">
            <w:pPr>
              <w:autoSpaceDE w:val="0"/>
              <w:autoSpaceDN w:val="0"/>
              <w:adjustRightInd w:val="0"/>
              <w:snapToGrid w:val="0"/>
              <w:spacing w:line="420" w:lineRule="auto"/>
              <w:ind w:firstLineChars="200" w:firstLine="480"/>
              <w:jc w:val="left"/>
              <w:rPr>
                <w:sz w:val="24"/>
              </w:rPr>
            </w:pPr>
            <w:r w:rsidRPr="00923674">
              <w:rPr>
                <w:rFonts w:hint="eastAsia"/>
                <w:sz w:val="24"/>
              </w:rPr>
              <w:t>项目所在区域现状</w:t>
            </w:r>
            <w:r w:rsidR="007F5A3F">
              <w:rPr>
                <w:rFonts w:hint="eastAsia"/>
                <w:sz w:val="24"/>
              </w:rPr>
              <w:t>昼夜</w:t>
            </w:r>
            <w:r w:rsidRPr="00923674">
              <w:rPr>
                <w:rFonts w:hint="eastAsia"/>
                <w:sz w:val="24"/>
              </w:rPr>
              <w:t>环境噪声均能满足《声环境质量标准》</w:t>
            </w:r>
            <w:r>
              <w:rPr>
                <w:rFonts w:hint="eastAsia"/>
                <w:sz w:val="24"/>
              </w:rPr>
              <w:t>2</w:t>
            </w:r>
            <w:r w:rsidRPr="00923674">
              <w:rPr>
                <w:rFonts w:hint="eastAsia"/>
                <w:sz w:val="24"/>
              </w:rPr>
              <w:t>类</w:t>
            </w:r>
            <w:r w:rsidR="007F5A3F">
              <w:rPr>
                <w:rFonts w:hint="eastAsia"/>
                <w:sz w:val="24"/>
              </w:rPr>
              <w:t>或</w:t>
            </w:r>
            <w:r w:rsidR="007F5A3F">
              <w:rPr>
                <w:rFonts w:hint="eastAsia"/>
                <w:sz w:val="24"/>
              </w:rPr>
              <w:t>4a</w:t>
            </w:r>
            <w:r w:rsidR="007F5A3F">
              <w:rPr>
                <w:rFonts w:hint="eastAsia"/>
                <w:sz w:val="24"/>
              </w:rPr>
              <w:t>类</w:t>
            </w:r>
            <w:r w:rsidRPr="00923674">
              <w:rPr>
                <w:rFonts w:hint="eastAsia"/>
                <w:sz w:val="24"/>
              </w:rPr>
              <w:t>标准要求；本项目新增高噪声设备经采取车间隔声</w:t>
            </w:r>
            <w:r w:rsidR="002B3C44">
              <w:rPr>
                <w:rFonts w:hint="eastAsia"/>
                <w:sz w:val="24"/>
              </w:rPr>
              <w:t>后</w:t>
            </w:r>
            <w:r w:rsidRPr="00923674">
              <w:rPr>
                <w:rFonts w:hint="eastAsia"/>
                <w:sz w:val="24"/>
              </w:rPr>
              <w:t>，厂界噪声预测值均满足《工业企业厂界环境噪声排放标准》（</w:t>
            </w:r>
            <w:r w:rsidRPr="00923674">
              <w:rPr>
                <w:sz w:val="24"/>
              </w:rPr>
              <w:t>GB12348</w:t>
            </w:r>
            <w:r w:rsidRPr="00923674">
              <w:rPr>
                <w:rFonts w:hint="eastAsia"/>
                <w:sz w:val="24"/>
              </w:rPr>
              <w:t>-</w:t>
            </w:r>
            <w:r w:rsidRPr="00923674">
              <w:rPr>
                <w:sz w:val="24"/>
              </w:rPr>
              <w:t>2008</w:t>
            </w:r>
            <w:r w:rsidRPr="00923674">
              <w:rPr>
                <w:rFonts w:hint="eastAsia"/>
                <w:sz w:val="24"/>
              </w:rPr>
              <w:t>）中的</w:t>
            </w:r>
            <w:r>
              <w:rPr>
                <w:rFonts w:hint="eastAsia"/>
                <w:sz w:val="24"/>
              </w:rPr>
              <w:t>2</w:t>
            </w:r>
            <w:r w:rsidRPr="00923674">
              <w:rPr>
                <w:rFonts w:hint="eastAsia"/>
                <w:sz w:val="24"/>
              </w:rPr>
              <w:t>类</w:t>
            </w:r>
            <w:r w:rsidR="007F5A3F">
              <w:rPr>
                <w:rFonts w:hint="eastAsia"/>
                <w:sz w:val="24"/>
              </w:rPr>
              <w:t>或</w:t>
            </w:r>
            <w:r w:rsidR="007F5A3F">
              <w:rPr>
                <w:rFonts w:hint="eastAsia"/>
                <w:sz w:val="24"/>
              </w:rPr>
              <w:t>4</w:t>
            </w:r>
            <w:r w:rsidR="007F5A3F">
              <w:rPr>
                <w:rFonts w:hint="eastAsia"/>
                <w:sz w:val="24"/>
              </w:rPr>
              <w:t>类</w:t>
            </w:r>
            <w:r w:rsidRPr="00923674">
              <w:rPr>
                <w:rFonts w:hint="eastAsia"/>
                <w:sz w:val="24"/>
              </w:rPr>
              <w:t>标准要求，不会对周围声环境造成不良影响。</w:t>
            </w:r>
          </w:p>
          <w:p w:rsidR="00923674" w:rsidRPr="00923674" w:rsidRDefault="00923674" w:rsidP="00923674">
            <w:pPr>
              <w:autoSpaceDE w:val="0"/>
              <w:autoSpaceDN w:val="0"/>
              <w:adjustRightInd w:val="0"/>
              <w:snapToGrid w:val="0"/>
              <w:spacing w:line="420" w:lineRule="auto"/>
              <w:ind w:firstLineChars="200" w:firstLine="480"/>
              <w:jc w:val="left"/>
              <w:rPr>
                <w:sz w:val="24"/>
              </w:rPr>
            </w:pPr>
            <w:r w:rsidRPr="00923674">
              <w:rPr>
                <w:rFonts w:hint="eastAsia"/>
                <w:sz w:val="24"/>
              </w:rPr>
              <w:t>（</w:t>
            </w:r>
            <w:r w:rsidRPr="00923674">
              <w:rPr>
                <w:sz w:val="24"/>
              </w:rPr>
              <w:t>3</w:t>
            </w:r>
            <w:r w:rsidRPr="00923674">
              <w:rPr>
                <w:rFonts w:hint="eastAsia"/>
                <w:sz w:val="24"/>
              </w:rPr>
              <w:t>）地表水</w:t>
            </w:r>
          </w:p>
          <w:p w:rsidR="00923674" w:rsidRPr="00923674" w:rsidRDefault="00923674" w:rsidP="00923674">
            <w:pPr>
              <w:autoSpaceDE w:val="0"/>
              <w:autoSpaceDN w:val="0"/>
              <w:adjustRightInd w:val="0"/>
              <w:snapToGrid w:val="0"/>
              <w:spacing w:line="420" w:lineRule="auto"/>
              <w:ind w:firstLineChars="200" w:firstLine="480"/>
              <w:jc w:val="left"/>
              <w:rPr>
                <w:sz w:val="24"/>
              </w:rPr>
            </w:pPr>
            <w:r w:rsidRPr="00923674">
              <w:rPr>
                <w:rFonts w:hint="eastAsia"/>
                <w:sz w:val="24"/>
              </w:rPr>
              <w:t>本项目</w:t>
            </w:r>
            <w:r>
              <w:rPr>
                <w:rFonts w:hint="eastAsia"/>
                <w:sz w:val="24"/>
              </w:rPr>
              <w:t>生活污水</w:t>
            </w:r>
            <w:r w:rsidRPr="00923674">
              <w:rPr>
                <w:rFonts w:hint="eastAsia"/>
                <w:sz w:val="24"/>
              </w:rPr>
              <w:t>经厂区</w:t>
            </w:r>
            <w:r>
              <w:rPr>
                <w:rFonts w:hint="eastAsia"/>
                <w:sz w:val="24"/>
              </w:rPr>
              <w:t>化粪池处理后，定期外运农田施肥。</w:t>
            </w:r>
          </w:p>
          <w:p w:rsidR="00923674" w:rsidRPr="00923674" w:rsidRDefault="00923674" w:rsidP="00923674">
            <w:pPr>
              <w:adjustRightInd w:val="0"/>
              <w:snapToGrid w:val="0"/>
              <w:spacing w:line="420" w:lineRule="auto"/>
              <w:ind w:firstLineChars="200" w:firstLine="480"/>
              <w:rPr>
                <w:sz w:val="24"/>
              </w:rPr>
            </w:pPr>
            <w:r w:rsidRPr="00923674">
              <w:rPr>
                <w:rFonts w:hint="eastAsia"/>
                <w:sz w:val="24"/>
              </w:rPr>
              <w:t>（</w:t>
            </w:r>
            <w:r w:rsidRPr="00923674">
              <w:rPr>
                <w:sz w:val="24"/>
              </w:rPr>
              <w:t>4</w:t>
            </w:r>
            <w:r w:rsidRPr="00923674">
              <w:rPr>
                <w:rFonts w:hint="eastAsia"/>
                <w:sz w:val="24"/>
              </w:rPr>
              <w:t>）地下水和土壤</w:t>
            </w:r>
          </w:p>
          <w:p w:rsidR="00923674" w:rsidRPr="00923674" w:rsidRDefault="00923674" w:rsidP="00923674">
            <w:pPr>
              <w:autoSpaceDE w:val="0"/>
              <w:autoSpaceDN w:val="0"/>
              <w:adjustRightInd w:val="0"/>
              <w:snapToGrid w:val="0"/>
              <w:spacing w:line="420" w:lineRule="auto"/>
              <w:ind w:firstLineChars="200" w:firstLine="480"/>
              <w:jc w:val="left"/>
              <w:rPr>
                <w:sz w:val="24"/>
              </w:rPr>
            </w:pPr>
            <w:r w:rsidRPr="00923674">
              <w:rPr>
                <w:sz w:val="24"/>
              </w:rPr>
              <w:t>本项目危险废物暂存间按照《危险废物贮存污染控制标准》</w:t>
            </w:r>
            <w:r w:rsidR="00753406">
              <w:rPr>
                <w:rFonts w:hint="eastAsia"/>
                <w:sz w:val="24"/>
              </w:rPr>
              <w:t>（</w:t>
            </w:r>
            <w:r w:rsidR="00753406" w:rsidRPr="00923674">
              <w:rPr>
                <w:sz w:val="24"/>
              </w:rPr>
              <w:t>GB18597-2001</w:t>
            </w:r>
            <w:r w:rsidR="00753406">
              <w:rPr>
                <w:rFonts w:hint="eastAsia"/>
                <w:sz w:val="24"/>
              </w:rPr>
              <w:t>）</w:t>
            </w:r>
            <w:r w:rsidRPr="00923674">
              <w:rPr>
                <w:sz w:val="24"/>
              </w:rPr>
              <w:t>的要求对地面采取了防渗处理，满足</w:t>
            </w:r>
            <w:r w:rsidR="00DA0D72">
              <w:rPr>
                <w:rFonts w:hint="eastAsia"/>
                <w:sz w:val="24"/>
              </w:rPr>
              <w:t>“</w:t>
            </w:r>
            <w:r w:rsidR="00DA0D72" w:rsidRPr="00923674">
              <w:rPr>
                <w:sz w:val="24"/>
              </w:rPr>
              <w:t>防雨、防渗、防泄漏</w:t>
            </w:r>
            <w:r w:rsidR="00DA0D72">
              <w:rPr>
                <w:rFonts w:hint="eastAsia"/>
                <w:sz w:val="24"/>
              </w:rPr>
              <w:t>”</w:t>
            </w:r>
            <w:r w:rsidRPr="00923674">
              <w:rPr>
                <w:sz w:val="24"/>
              </w:rPr>
              <w:t>等措施</w:t>
            </w:r>
            <w:r w:rsidRPr="00923674">
              <w:rPr>
                <w:rFonts w:hint="eastAsia"/>
                <w:sz w:val="24"/>
              </w:rPr>
              <w:t>；厂区生产车间采用</w:t>
            </w:r>
            <w:r w:rsidRPr="00923674">
              <w:rPr>
                <w:sz w:val="24"/>
              </w:rPr>
              <w:t>10</w:t>
            </w:r>
            <w:r w:rsidRPr="00923674">
              <w:rPr>
                <w:sz w:val="24"/>
              </w:rPr>
              <w:t>～</w:t>
            </w:r>
            <w:r w:rsidRPr="00923674">
              <w:rPr>
                <w:sz w:val="24"/>
              </w:rPr>
              <w:t>15cm</w:t>
            </w:r>
            <w:r w:rsidRPr="00923674">
              <w:rPr>
                <w:sz w:val="24"/>
              </w:rPr>
              <w:t>的混凝土进行硬化</w:t>
            </w:r>
            <w:r w:rsidRPr="00923674">
              <w:rPr>
                <w:rFonts w:hint="eastAsia"/>
                <w:sz w:val="24"/>
              </w:rPr>
              <w:t>，采取上述措施后，</w:t>
            </w:r>
            <w:r w:rsidRPr="00923674">
              <w:rPr>
                <w:sz w:val="24"/>
              </w:rPr>
              <w:t>项目对地下水和土壤影响</w:t>
            </w:r>
            <w:r w:rsidRPr="00923674">
              <w:rPr>
                <w:rFonts w:hint="eastAsia"/>
                <w:sz w:val="24"/>
              </w:rPr>
              <w:t>较小</w:t>
            </w:r>
            <w:r w:rsidRPr="00923674">
              <w:rPr>
                <w:sz w:val="24"/>
              </w:rPr>
              <w:t>。</w:t>
            </w:r>
          </w:p>
          <w:p w:rsidR="00923674" w:rsidRPr="00923674" w:rsidRDefault="00923674" w:rsidP="00923674">
            <w:pPr>
              <w:adjustRightInd w:val="0"/>
              <w:snapToGrid w:val="0"/>
              <w:spacing w:line="420" w:lineRule="auto"/>
              <w:ind w:firstLineChars="200" w:firstLine="480"/>
              <w:rPr>
                <w:bCs/>
                <w:color w:val="000000"/>
                <w:kern w:val="0"/>
                <w:sz w:val="24"/>
              </w:rPr>
            </w:pPr>
            <w:r w:rsidRPr="00923674">
              <w:rPr>
                <w:rFonts w:hint="eastAsia"/>
                <w:bCs/>
                <w:color w:val="000000"/>
                <w:kern w:val="0"/>
                <w:sz w:val="24"/>
              </w:rPr>
              <w:t>综上所述，本项目建设对周围环境影响较小，符合环境质量底线要求。</w:t>
            </w:r>
          </w:p>
          <w:p w:rsidR="00874A3F" w:rsidRPr="00D01913" w:rsidRDefault="00561515" w:rsidP="00561515">
            <w:pPr>
              <w:spacing w:before="20" w:after="20" w:line="420" w:lineRule="auto"/>
              <w:ind w:firstLineChars="200" w:firstLine="480"/>
              <w:rPr>
                <w:sz w:val="24"/>
              </w:rPr>
            </w:pPr>
            <w:r>
              <w:rPr>
                <w:rFonts w:hint="eastAsia"/>
                <w:sz w:val="24"/>
              </w:rPr>
              <w:t>4</w:t>
            </w:r>
            <w:r w:rsidR="007C6D32">
              <w:rPr>
                <w:rFonts w:hint="eastAsia"/>
                <w:sz w:val="24"/>
              </w:rPr>
              <w:t>、</w:t>
            </w:r>
            <w:r w:rsidR="00874A3F">
              <w:rPr>
                <w:rFonts w:hint="eastAsia"/>
                <w:sz w:val="24"/>
              </w:rPr>
              <w:t>资源能源利用</w:t>
            </w:r>
            <w:r w:rsidR="002F44EF">
              <w:rPr>
                <w:rFonts w:hint="eastAsia"/>
                <w:sz w:val="24"/>
              </w:rPr>
              <w:t>上线</w:t>
            </w:r>
          </w:p>
          <w:p w:rsidR="00874A3F" w:rsidRPr="00D01913" w:rsidRDefault="002F44EF" w:rsidP="002F44EF">
            <w:pPr>
              <w:spacing w:before="20" w:after="20" w:line="420" w:lineRule="auto"/>
              <w:ind w:firstLineChars="200" w:firstLine="480"/>
              <w:rPr>
                <w:sz w:val="24"/>
              </w:rPr>
            </w:pPr>
            <w:r w:rsidRPr="00D01913">
              <w:rPr>
                <w:rFonts w:hint="eastAsia"/>
                <w:sz w:val="24"/>
              </w:rPr>
              <w:t>本项目所属行业未设置资源、能源控制指标。</w:t>
            </w:r>
            <w:r w:rsidR="00874A3F" w:rsidRPr="00D01913">
              <w:rPr>
                <w:rFonts w:hint="eastAsia"/>
                <w:sz w:val="24"/>
              </w:rPr>
              <w:t>本项目</w:t>
            </w:r>
            <w:r w:rsidR="00D01913" w:rsidRPr="00D01913">
              <w:rPr>
                <w:rFonts w:hint="eastAsia"/>
                <w:sz w:val="24"/>
              </w:rPr>
              <w:t>生产过程中不需用水，职工生活用水</w:t>
            </w:r>
            <w:r w:rsidRPr="00D01913">
              <w:rPr>
                <w:rFonts w:hint="eastAsia"/>
                <w:sz w:val="24"/>
                <w:szCs w:val="22"/>
              </w:rPr>
              <w:t>取自当地自来水管网；</w:t>
            </w:r>
            <w:r w:rsidR="00874A3F" w:rsidRPr="00D01913">
              <w:rPr>
                <w:rFonts w:hint="eastAsia"/>
                <w:sz w:val="24"/>
                <w:szCs w:val="22"/>
              </w:rPr>
              <w:t>项目用电由当地市政电网提供</w:t>
            </w:r>
            <w:r w:rsidR="00753406">
              <w:rPr>
                <w:rFonts w:hint="eastAsia"/>
                <w:sz w:val="24"/>
                <w:szCs w:val="22"/>
              </w:rPr>
              <w:t>，用电量较小</w:t>
            </w:r>
            <w:r w:rsidR="00874A3F" w:rsidRPr="00D01913">
              <w:rPr>
                <w:rFonts w:hint="eastAsia"/>
                <w:sz w:val="24"/>
                <w:szCs w:val="22"/>
              </w:rPr>
              <w:t>，</w:t>
            </w:r>
            <w:r w:rsidR="00974CCB" w:rsidRPr="00D01913">
              <w:rPr>
                <w:rFonts w:hint="eastAsia"/>
                <w:sz w:val="24"/>
                <w:szCs w:val="22"/>
              </w:rPr>
              <w:t>不涉</w:t>
            </w:r>
            <w:r w:rsidRPr="00D01913">
              <w:rPr>
                <w:rFonts w:hint="eastAsia"/>
                <w:sz w:val="24"/>
                <w:szCs w:val="22"/>
              </w:rPr>
              <w:t>及供汽和供热；</w:t>
            </w:r>
            <w:r w:rsidR="00874A3F" w:rsidRPr="00D01913">
              <w:rPr>
                <w:rFonts w:hint="eastAsia"/>
                <w:sz w:val="24"/>
                <w:szCs w:val="22"/>
              </w:rPr>
              <w:t>项目占地</w:t>
            </w:r>
            <w:r w:rsidRPr="00D01913">
              <w:rPr>
                <w:rFonts w:hint="eastAsia"/>
                <w:sz w:val="24"/>
                <w:szCs w:val="22"/>
              </w:rPr>
              <w:t>为租用已有厂房，</w:t>
            </w:r>
            <w:r w:rsidR="00874A3F" w:rsidRPr="00D01913">
              <w:rPr>
                <w:rFonts w:hint="eastAsia"/>
                <w:sz w:val="24"/>
                <w:szCs w:val="22"/>
              </w:rPr>
              <w:t>属于</w:t>
            </w:r>
            <w:r w:rsidR="007F5A3F">
              <w:rPr>
                <w:rFonts w:hint="eastAsia"/>
                <w:sz w:val="24"/>
                <w:szCs w:val="22"/>
              </w:rPr>
              <w:t>建设用地</w:t>
            </w:r>
            <w:r w:rsidR="00874A3F" w:rsidRPr="00D01913">
              <w:rPr>
                <w:rFonts w:hint="eastAsia"/>
                <w:sz w:val="24"/>
                <w:szCs w:val="22"/>
              </w:rPr>
              <w:t>，</w:t>
            </w:r>
            <w:r w:rsidRPr="00D01913">
              <w:rPr>
                <w:rFonts w:hint="eastAsia"/>
                <w:sz w:val="24"/>
                <w:szCs w:val="22"/>
              </w:rPr>
              <w:t>不新增占地。因此，项目符合资源利用上线</w:t>
            </w:r>
            <w:r w:rsidR="00874A3F" w:rsidRPr="00D01913">
              <w:rPr>
                <w:rFonts w:hint="eastAsia"/>
                <w:sz w:val="24"/>
                <w:szCs w:val="22"/>
              </w:rPr>
              <w:t>要求。</w:t>
            </w:r>
          </w:p>
          <w:p w:rsidR="001A3105" w:rsidRPr="001A3105" w:rsidRDefault="007F5A3F" w:rsidP="007F5A3F">
            <w:pPr>
              <w:pStyle w:val="3"/>
              <w:tabs>
                <w:tab w:val="left" w:pos="652"/>
                <w:tab w:val="left" w:pos="720"/>
                <w:tab w:val="left" w:pos="907"/>
              </w:tabs>
              <w:spacing w:before="0" w:after="0" w:line="420" w:lineRule="auto"/>
              <w:ind w:firstLineChars="200" w:firstLine="480"/>
              <w:rPr>
                <w:b w:val="0"/>
                <w:bCs w:val="0"/>
                <w:kern w:val="28"/>
                <w:sz w:val="24"/>
                <w:szCs w:val="20"/>
              </w:rPr>
            </w:pPr>
            <w:r>
              <w:rPr>
                <w:b w:val="0"/>
                <w:bCs w:val="0"/>
                <w:kern w:val="28"/>
                <w:sz w:val="24"/>
                <w:szCs w:val="20"/>
              </w:rPr>
              <w:lastRenderedPageBreak/>
              <w:t>5</w:t>
            </w:r>
            <w:r>
              <w:rPr>
                <w:rFonts w:hint="eastAsia"/>
                <w:b w:val="0"/>
                <w:bCs w:val="0"/>
                <w:kern w:val="28"/>
                <w:sz w:val="24"/>
                <w:szCs w:val="20"/>
              </w:rPr>
              <w:t>、</w:t>
            </w:r>
            <w:r w:rsidR="001A3105" w:rsidRPr="001A3105">
              <w:rPr>
                <w:rFonts w:hint="eastAsia"/>
                <w:b w:val="0"/>
                <w:bCs w:val="0"/>
                <w:kern w:val="28"/>
                <w:sz w:val="24"/>
                <w:szCs w:val="20"/>
              </w:rPr>
              <w:t>《洛阳市生态环境局关于发布洛阳市“三线一单”生态环境准入清单（试行）的函》（洛市环</w:t>
            </w:r>
            <w:r w:rsidR="001A3105" w:rsidRPr="001A3105">
              <w:rPr>
                <w:b w:val="0"/>
                <w:bCs w:val="0"/>
                <w:kern w:val="28"/>
                <w:sz w:val="24"/>
                <w:szCs w:val="20"/>
              </w:rPr>
              <w:t>[2021]58</w:t>
            </w:r>
            <w:r w:rsidR="001A3105" w:rsidRPr="001A3105">
              <w:rPr>
                <w:rFonts w:hint="eastAsia"/>
                <w:b w:val="0"/>
                <w:bCs w:val="0"/>
                <w:kern w:val="28"/>
                <w:sz w:val="24"/>
                <w:szCs w:val="20"/>
              </w:rPr>
              <w:t>号）符合性分析</w:t>
            </w:r>
          </w:p>
          <w:p w:rsidR="0040572A" w:rsidRDefault="00C3373F" w:rsidP="007F5A3F">
            <w:pPr>
              <w:pStyle w:val="afb"/>
              <w:overflowPunct w:val="0"/>
              <w:autoSpaceDE w:val="0"/>
              <w:autoSpaceDN w:val="0"/>
              <w:spacing w:line="420" w:lineRule="auto"/>
              <w:rPr>
                <w:rFonts w:ascii="Times New Roman" w:hAnsi="Times New Roman"/>
                <w:bCs w:val="0"/>
              </w:rPr>
            </w:pPr>
            <w:r w:rsidRPr="001A3105">
              <w:rPr>
                <w:rFonts w:ascii="Times New Roman" w:hAnsi="Times New Roman" w:hint="eastAsia"/>
                <w:bCs w:val="0"/>
                <w:kern w:val="2"/>
                <w:szCs w:val="22"/>
              </w:rPr>
              <w:t>根据</w:t>
            </w:r>
            <w:r w:rsidR="001A3105" w:rsidRPr="001A3105">
              <w:rPr>
                <w:rFonts w:ascii="Times New Roman" w:hAnsi="Times New Roman" w:hint="eastAsia"/>
                <w:bCs w:val="0"/>
                <w:kern w:val="2"/>
                <w:szCs w:val="22"/>
              </w:rPr>
              <w:t>《洛阳市生态环境局关于发布洛阳市“三线一单”生态环境准入清单（试行）的函》（洛市环</w:t>
            </w:r>
            <w:r w:rsidR="001A3105" w:rsidRPr="001A3105">
              <w:rPr>
                <w:rFonts w:ascii="Times New Roman" w:hAnsi="Times New Roman"/>
                <w:bCs w:val="0"/>
                <w:kern w:val="2"/>
                <w:szCs w:val="22"/>
              </w:rPr>
              <w:t>[2021]58</w:t>
            </w:r>
            <w:r w:rsidR="001A3105" w:rsidRPr="001A3105">
              <w:rPr>
                <w:rFonts w:ascii="Times New Roman" w:hAnsi="Times New Roman" w:hint="eastAsia"/>
                <w:bCs w:val="0"/>
                <w:kern w:val="2"/>
                <w:szCs w:val="22"/>
              </w:rPr>
              <w:t>号）</w:t>
            </w:r>
            <w:r w:rsidRPr="00090214">
              <w:rPr>
                <w:rFonts w:ascii="Times New Roman" w:hAnsi="Times New Roman" w:hint="eastAsia"/>
                <w:bCs w:val="0"/>
              </w:rPr>
              <w:t>，</w:t>
            </w:r>
            <w:r w:rsidR="001A3105">
              <w:rPr>
                <w:rFonts w:ascii="Times New Roman" w:hAnsi="Times New Roman" w:hint="eastAsia"/>
                <w:bCs w:val="0"/>
              </w:rPr>
              <w:t>本项目位于洛阳市</w:t>
            </w:r>
            <w:r w:rsidR="00611208">
              <w:rPr>
                <w:rFonts w:ascii="Times New Roman" w:hAnsi="Times New Roman" w:hint="eastAsia"/>
                <w:bCs w:val="0"/>
              </w:rPr>
              <w:t>孟津区</w:t>
            </w:r>
            <w:r w:rsidR="008D0A4C">
              <w:rPr>
                <w:rFonts w:ascii="Times New Roman" w:hAnsi="Times New Roman" w:hint="eastAsia"/>
                <w:bCs w:val="0"/>
              </w:rPr>
              <w:t>常袋镇</w:t>
            </w:r>
            <w:r w:rsidR="001A3105">
              <w:rPr>
                <w:rFonts w:ascii="Times New Roman" w:hAnsi="Times New Roman" w:hint="eastAsia"/>
                <w:bCs w:val="0"/>
              </w:rPr>
              <w:t>，所属</w:t>
            </w:r>
            <w:r w:rsidR="0096396F" w:rsidRPr="00090214">
              <w:rPr>
                <w:rFonts w:ascii="Times New Roman" w:hAnsi="Times New Roman" w:hint="eastAsia"/>
                <w:bCs w:val="0"/>
              </w:rPr>
              <w:t>环境管控单元编码为</w:t>
            </w:r>
            <w:r w:rsidR="00EA001C" w:rsidRPr="00090214">
              <w:rPr>
                <w:rFonts w:ascii="Times New Roman" w:hAnsi="Times New Roman" w:hint="eastAsia"/>
                <w:bCs w:val="0"/>
              </w:rPr>
              <w:t>ZH410</w:t>
            </w:r>
            <w:r w:rsidR="00EA001C">
              <w:rPr>
                <w:rFonts w:ascii="Times New Roman" w:hAnsi="Times New Roman" w:hint="eastAsia"/>
                <w:bCs w:val="0"/>
              </w:rPr>
              <w:t>322</w:t>
            </w:r>
            <w:r w:rsidR="008D0A4C">
              <w:rPr>
                <w:rFonts w:ascii="Times New Roman" w:hAnsi="Times New Roman" w:hint="eastAsia"/>
                <w:bCs w:val="0"/>
              </w:rPr>
              <w:t>30001</w:t>
            </w:r>
            <w:r w:rsidR="0096396F" w:rsidRPr="00090214">
              <w:rPr>
                <w:rFonts w:ascii="Times New Roman" w:hAnsi="Times New Roman" w:hint="eastAsia"/>
                <w:bCs w:val="0"/>
              </w:rPr>
              <w:t>，</w:t>
            </w:r>
            <w:r w:rsidRPr="00B76F77">
              <w:rPr>
                <w:rFonts w:ascii="Times New Roman" w:hAnsi="Times New Roman" w:hint="eastAsia"/>
                <w:bCs w:val="0"/>
              </w:rPr>
              <w:t>对本项目有关的要求列表如下，并对相应要求进行分析。</w:t>
            </w:r>
          </w:p>
          <w:p w:rsidR="00C3373F" w:rsidRDefault="00C3373F" w:rsidP="0000622E">
            <w:pPr>
              <w:pStyle w:val="a8"/>
              <w:widowControl w:val="0"/>
              <w:numPr>
                <w:ilvl w:val="0"/>
                <w:numId w:val="1"/>
              </w:numPr>
              <w:spacing w:before="0" w:beforeAutospacing="0" w:after="0" w:afterAutospacing="0" w:line="360" w:lineRule="auto"/>
              <w:jc w:val="center"/>
              <w:rPr>
                <w:rFonts w:ascii="黑体" w:eastAsia="黑体" w:hAnsi="黑体"/>
                <w:bCs/>
              </w:rPr>
            </w:pPr>
            <w:r w:rsidRPr="00F0225E">
              <w:rPr>
                <w:rFonts w:ascii="黑体" w:eastAsia="黑体" w:hAnsi="黑体" w:hint="eastAsia"/>
                <w:bCs/>
              </w:rPr>
              <w:t>项目与</w:t>
            </w:r>
            <w:r w:rsidR="001A3105" w:rsidRPr="001A3105">
              <w:rPr>
                <w:rFonts w:ascii="Times New Roman" w:eastAsia="黑体" w:hAnsi="黑体"/>
                <w:bCs/>
              </w:rPr>
              <w:t>洛市环</w:t>
            </w:r>
            <w:r w:rsidR="001A3105" w:rsidRPr="001A3105">
              <w:rPr>
                <w:rFonts w:ascii="Times New Roman" w:eastAsia="黑体" w:hAnsi="Times New Roman"/>
                <w:bCs/>
              </w:rPr>
              <w:t>[2021]58</w:t>
            </w:r>
            <w:r w:rsidR="001A3105" w:rsidRPr="001A3105">
              <w:rPr>
                <w:rFonts w:ascii="Times New Roman" w:eastAsia="黑体" w:hAnsi="黑体"/>
                <w:bCs/>
              </w:rPr>
              <w:t>号</w:t>
            </w:r>
            <w:r w:rsidRPr="001A3105">
              <w:rPr>
                <w:rFonts w:ascii="Times New Roman" w:eastAsia="黑体" w:hAnsi="黑体"/>
                <w:bCs/>
              </w:rPr>
              <w:t>符</w:t>
            </w:r>
            <w:r w:rsidRPr="00F0225E">
              <w:rPr>
                <w:rFonts w:ascii="黑体" w:eastAsia="黑体" w:hAnsi="黑体" w:hint="eastAsia"/>
                <w:bCs/>
              </w:rPr>
              <w:t>合性分析</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tblPr>
            <w:tblGrid>
              <w:gridCol w:w="1075"/>
              <w:gridCol w:w="513"/>
              <w:gridCol w:w="574"/>
              <w:gridCol w:w="2978"/>
              <w:gridCol w:w="2321"/>
              <w:gridCol w:w="951"/>
            </w:tblGrid>
            <w:tr w:rsidR="0040572A" w:rsidTr="00DD70D4">
              <w:trPr>
                <w:trHeight w:val="397"/>
                <w:jc w:val="center"/>
              </w:trPr>
              <w:tc>
                <w:tcPr>
                  <w:tcW w:w="5003" w:type="dxa"/>
                  <w:gridSpan w:val="4"/>
                  <w:vAlign w:val="center"/>
                </w:tcPr>
                <w:p w:rsidR="0040572A" w:rsidRDefault="0040572A" w:rsidP="0040572A">
                  <w:pPr>
                    <w:jc w:val="center"/>
                    <w:rPr>
                      <w:szCs w:val="21"/>
                    </w:rPr>
                  </w:pPr>
                  <w:r>
                    <w:rPr>
                      <w:rFonts w:ascii="宋体" w:hAnsi="宋体" w:cs="宋体" w:hint="eastAsia"/>
                      <w:spacing w:val="-2"/>
                      <w:szCs w:val="21"/>
                    </w:rPr>
                    <w:t>准</w:t>
                  </w:r>
                  <w:r>
                    <w:rPr>
                      <w:rFonts w:ascii="宋体" w:hAnsi="宋体" w:cs="宋体" w:hint="eastAsia"/>
                      <w:szCs w:val="21"/>
                    </w:rPr>
                    <w:t>入清</w:t>
                  </w:r>
                  <w:r>
                    <w:rPr>
                      <w:rFonts w:ascii="宋体" w:hAnsi="宋体" w:cs="宋体" w:hint="eastAsia"/>
                      <w:spacing w:val="-2"/>
                      <w:szCs w:val="21"/>
                    </w:rPr>
                    <w:t>单</w:t>
                  </w:r>
                  <w:r>
                    <w:rPr>
                      <w:rFonts w:ascii="宋体" w:hAnsi="宋体" w:cs="宋体" w:hint="eastAsia"/>
                      <w:szCs w:val="21"/>
                    </w:rPr>
                    <w:t>要求</w:t>
                  </w:r>
                </w:p>
              </w:tc>
              <w:tc>
                <w:tcPr>
                  <w:tcW w:w="2259" w:type="dxa"/>
                  <w:vAlign w:val="center"/>
                  <w:hideMark/>
                </w:tcPr>
                <w:p w:rsidR="0040572A" w:rsidRPr="00923674" w:rsidRDefault="0040572A" w:rsidP="0040572A">
                  <w:pPr>
                    <w:jc w:val="center"/>
                    <w:rPr>
                      <w:szCs w:val="21"/>
                    </w:rPr>
                  </w:pPr>
                  <w:r w:rsidRPr="00923674">
                    <w:rPr>
                      <w:rFonts w:hint="eastAsia"/>
                      <w:szCs w:val="21"/>
                    </w:rPr>
                    <w:t>本项目特点</w:t>
                  </w:r>
                </w:p>
              </w:tc>
              <w:tc>
                <w:tcPr>
                  <w:tcW w:w="926" w:type="dxa"/>
                  <w:vAlign w:val="center"/>
                  <w:hideMark/>
                </w:tcPr>
                <w:p w:rsidR="0040572A" w:rsidRPr="00923674" w:rsidRDefault="0040572A" w:rsidP="0040572A">
                  <w:pPr>
                    <w:jc w:val="center"/>
                    <w:rPr>
                      <w:szCs w:val="21"/>
                    </w:rPr>
                  </w:pPr>
                  <w:r w:rsidRPr="00923674">
                    <w:rPr>
                      <w:rFonts w:hint="eastAsia"/>
                      <w:szCs w:val="21"/>
                    </w:rPr>
                    <w:t>符合性</w:t>
                  </w:r>
                </w:p>
              </w:tc>
            </w:tr>
            <w:tr w:rsidR="00983353" w:rsidTr="00DD70D4">
              <w:trPr>
                <w:trHeight w:val="2753"/>
                <w:jc w:val="center"/>
              </w:trPr>
              <w:tc>
                <w:tcPr>
                  <w:tcW w:w="1046" w:type="dxa"/>
                  <w:vMerge w:val="restart"/>
                  <w:vAlign w:val="center"/>
                  <w:hideMark/>
                </w:tcPr>
                <w:p w:rsidR="00983353" w:rsidRDefault="00983353" w:rsidP="00FC7874">
                  <w:pPr>
                    <w:spacing w:line="269" w:lineRule="exact"/>
                    <w:ind w:left="-1" w:right="-74"/>
                    <w:jc w:val="center"/>
                    <w:rPr>
                      <w:bCs/>
                    </w:rPr>
                  </w:pPr>
                  <w:r w:rsidRPr="00090214">
                    <w:rPr>
                      <w:rFonts w:hint="eastAsia"/>
                      <w:bCs/>
                    </w:rPr>
                    <w:t>ZH410</w:t>
                  </w:r>
                  <w:r>
                    <w:rPr>
                      <w:rFonts w:hint="eastAsia"/>
                      <w:bCs/>
                    </w:rPr>
                    <w:t>3</w:t>
                  </w:r>
                </w:p>
                <w:p w:rsidR="00983353" w:rsidRPr="00090214" w:rsidRDefault="00983353" w:rsidP="00983353">
                  <w:pPr>
                    <w:spacing w:line="269" w:lineRule="exact"/>
                    <w:ind w:left="-1" w:right="-74"/>
                    <w:jc w:val="center"/>
                    <w:rPr>
                      <w:bCs/>
                    </w:rPr>
                  </w:pPr>
                  <w:r>
                    <w:rPr>
                      <w:rFonts w:hint="eastAsia"/>
                      <w:bCs/>
                    </w:rPr>
                    <w:t>2230001</w:t>
                  </w:r>
                </w:p>
              </w:tc>
              <w:tc>
                <w:tcPr>
                  <w:tcW w:w="499" w:type="dxa"/>
                  <w:vMerge w:val="restart"/>
                  <w:vAlign w:val="center"/>
                  <w:hideMark/>
                </w:tcPr>
                <w:p w:rsidR="00983353" w:rsidRDefault="00983353">
                  <w:pPr>
                    <w:spacing w:line="269" w:lineRule="exact"/>
                    <w:ind w:left="-1" w:right="-74"/>
                    <w:jc w:val="center"/>
                    <w:rPr>
                      <w:rFonts w:ascii="宋体" w:hAnsi="宋体" w:cs="宋体"/>
                      <w:position w:val="-2"/>
                      <w:szCs w:val="21"/>
                    </w:rPr>
                  </w:pPr>
                  <w:r>
                    <w:rPr>
                      <w:rFonts w:ascii="宋体" w:hAnsi="宋体" w:cs="宋体" w:hint="eastAsia"/>
                      <w:position w:val="-2"/>
                      <w:szCs w:val="21"/>
                    </w:rPr>
                    <w:t>一般管控单元</w:t>
                  </w:r>
                </w:p>
              </w:tc>
              <w:tc>
                <w:tcPr>
                  <w:tcW w:w="559" w:type="dxa"/>
                  <w:vAlign w:val="center"/>
                </w:tcPr>
                <w:p w:rsidR="00983353" w:rsidRDefault="00983353">
                  <w:pPr>
                    <w:spacing w:line="269" w:lineRule="exact"/>
                    <w:ind w:left="-1" w:right="-74"/>
                    <w:jc w:val="center"/>
                    <w:rPr>
                      <w:rFonts w:ascii="宋体" w:hAnsi="宋体" w:cs="宋体"/>
                      <w:position w:val="-2"/>
                      <w:szCs w:val="21"/>
                    </w:rPr>
                  </w:pPr>
                  <w:r>
                    <w:rPr>
                      <w:rFonts w:ascii="宋体" w:hAnsi="宋体" w:cs="宋体" w:hint="eastAsia"/>
                      <w:position w:val="-2"/>
                      <w:szCs w:val="21"/>
                    </w:rPr>
                    <w:t>空间布局约束</w:t>
                  </w:r>
                </w:p>
              </w:tc>
              <w:tc>
                <w:tcPr>
                  <w:tcW w:w="2899" w:type="dxa"/>
                  <w:vAlign w:val="center"/>
                  <w:hideMark/>
                </w:tcPr>
                <w:p w:rsidR="00983353" w:rsidRPr="00983353" w:rsidRDefault="00983353" w:rsidP="00983353">
                  <w:pPr>
                    <w:spacing w:line="269" w:lineRule="exact"/>
                    <w:ind w:left="-1" w:right="-74"/>
                    <w:jc w:val="left"/>
                    <w:rPr>
                      <w:position w:val="-2"/>
                      <w:szCs w:val="21"/>
                    </w:rPr>
                  </w:pPr>
                  <w:r w:rsidRPr="00983353">
                    <w:rPr>
                      <w:position w:val="-2"/>
                      <w:szCs w:val="21"/>
                    </w:rPr>
                    <w:t>1</w:t>
                  </w:r>
                  <w:r w:rsidRPr="00983353">
                    <w:rPr>
                      <w:rFonts w:hAnsi="宋体"/>
                      <w:position w:val="-2"/>
                      <w:szCs w:val="21"/>
                    </w:rPr>
                    <w:t>、新建涉</w:t>
                  </w:r>
                  <w:r w:rsidRPr="00983353">
                    <w:rPr>
                      <w:position w:val="-2"/>
                      <w:szCs w:val="21"/>
                    </w:rPr>
                    <w:t xml:space="preserve">VOCs </w:t>
                  </w:r>
                  <w:r w:rsidRPr="00983353">
                    <w:rPr>
                      <w:rFonts w:hAnsi="宋体"/>
                      <w:position w:val="-2"/>
                      <w:szCs w:val="21"/>
                    </w:rPr>
                    <w:t>项目，严格落实大气攻坚等文件要求。</w:t>
                  </w:r>
                </w:p>
                <w:p w:rsidR="00983353" w:rsidRPr="00983353" w:rsidRDefault="00983353" w:rsidP="000207F3">
                  <w:pPr>
                    <w:spacing w:line="269" w:lineRule="exact"/>
                    <w:ind w:left="-1" w:right="-74"/>
                    <w:jc w:val="left"/>
                    <w:rPr>
                      <w:position w:val="-2"/>
                      <w:szCs w:val="21"/>
                    </w:rPr>
                  </w:pPr>
                  <w:r w:rsidRPr="00983353">
                    <w:rPr>
                      <w:position w:val="-2"/>
                      <w:szCs w:val="21"/>
                    </w:rPr>
                    <w:t>2</w:t>
                  </w:r>
                  <w:r w:rsidRPr="00983353">
                    <w:rPr>
                      <w:rFonts w:hAnsi="宋体"/>
                      <w:position w:val="-2"/>
                      <w:szCs w:val="21"/>
                    </w:rPr>
                    <w:t>、新建或扩建城镇污水处理厂必须达到《河南省黄河流域水污染物排放标准》（</w:t>
                  </w:r>
                  <w:r w:rsidRPr="00983353">
                    <w:rPr>
                      <w:position w:val="-2"/>
                      <w:szCs w:val="21"/>
                    </w:rPr>
                    <w:t>DB41/2087-2021</w:t>
                  </w:r>
                  <w:r w:rsidRPr="00983353">
                    <w:rPr>
                      <w:rFonts w:hAnsi="宋体"/>
                      <w:position w:val="-2"/>
                      <w:szCs w:val="21"/>
                    </w:rPr>
                    <w:t>）中的相关标准。</w:t>
                  </w:r>
                </w:p>
                <w:p w:rsidR="00983353" w:rsidRPr="00FC7874" w:rsidRDefault="00983353" w:rsidP="00983353">
                  <w:pPr>
                    <w:spacing w:line="269" w:lineRule="exact"/>
                    <w:ind w:left="-1" w:right="-74"/>
                    <w:jc w:val="left"/>
                    <w:rPr>
                      <w:position w:val="-2"/>
                      <w:szCs w:val="21"/>
                    </w:rPr>
                  </w:pPr>
                  <w:r w:rsidRPr="00983353">
                    <w:rPr>
                      <w:position w:val="-2"/>
                      <w:szCs w:val="21"/>
                    </w:rPr>
                    <w:t>3</w:t>
                  </w:r>
                  <w:r w:rsidRPr="00983353">
                    <w:rPr>
                      <w:rFonts w:hAnsi="宋体"/>
                      <w:position w:val="-2"/>
                      <w:szCs w:val="21"/>
                    </w:rPr>
                    <w:t>、对列入疑似污染地块名单的地块，未经土壤环境调查确定未受污染的地块，不得进入用地程序，不得办理建设许可证。</w:t>
                  </w:r>
                </w:p>
              </w:tc>
              <w:tc>
                <w:tcPr>
                  <w:tcW w:w="2259" w:type="dxa"/>
                  <w:vAlign w:val="center"/>
                </w:tcPr>
                <w:p w:rsidR="00983353" w:rsidRPr="00F63C35" w:rsidRDefault="00923674" w:rsidP="00EE02AF">
                  <w:pPr>
                    <w:spacing w:line="269" w:lineRule="exact"/>
                    <w:ind w:left="-1" w:right="-74"/>
                    <w:jc w:val="left"/>
                    <w:rPr>
                      <w:color w:val="FF0000"/>
                      <w:szCs w:val="21"/>
                    </w:rPr>
                  </w:pPr>
                  <w:r w:rsidRPr="00923674">
                    <w:rPr>
                      <w:rFonts w:hint="eastAsia"/>
                      <w:position w:val="-2"/>
                      <w:szCs w:val="21"/>
                    </w:rPr>
                    <w:t>本项目为家具制造，外购中密度板、三聚氰胺板进行切割、打孔等即为成品，不涉及工业涂装，主要污染物</w:t>
                  </w:r>
                  <w:r w:rsidR="00753406">
                    <w:rPr>
                      <w:rFonts w:hint="eastAsia"/>
                      <w:position w:val="-2"/>
                      <w:szCs w:val="21"/>
                    </w:rPr>
                    <w:t>以</w:t>
                  </w:r>
                  <w:r w:rsidRPr="00923674">
                    <w:rPr>
                      <w:rFonts w:hint="eastAsia"/>
                      <w:position w:val="-2"/>
                      <w:szCs w:val="21"/>
                    </w:rPr>
                    <w:t>粉尘为主，</w:t>
                  </w:r>
                  <w:r w:rsidR="0000622E" w:rsidRPr="00EE02AF">
                    <w:rPr>
                      <w:rFonts w:hint="eastAsia"/>
                      <w:position w:val="-2"/>
                      <w:szCs w:val="21"/>
                    </w:rPr>
                    <w:t>封边胶</w:t>
                  </w:r>
                  <w:r w:rsidRPr="00923674">
                    <w:rPr>
                      <w:rFonts w:hint="eastAsia"/>
                      <w:position w:val="-2"/>
                      <w:szCs w:val="21"/>
                    </w:rPr>
                    <w:t>加热会产生很少量非甲烷总烃，且项目采取光氧催化</w:t>
                  </w:r>
                  <w:r w:rsidRPr="00923674">
                    <w:rPr>
                      <w:rFonts w:hint="eastAsia"/>
                      <w:position w:val="-2"/>
                      <w:szCs w:val="21"/>
                    </w:rPr>
                    <w:t>+</w:t>
                  </w:r>
                  <w:r w:rsidRPr="00923674">
                    <w:rPr>
                      <w:rFonts w:hint="eastAsia"/>
                      <w:position w:val="-2"/>
                      <w:szCs w:val="21"/>
                    </w:rPr>
                    <w:t>活性炭装置对封边工序产生的有机废气进行处理。</w:t>
                  </w:r>
                  <w:r w:rsidR="003E3584">
                    <w:rPr>
                      <w:rFonts w:hint="eastAsia"/>
                      <w:position w:val="-2"/>
                      <w:szCs w:val="21"/>
                    </w:rPr>
                    <w:t>生活污水经化粪池处理后</w:t>
                  </w:r>
                  <w:r w:rsidR="00A02894">
                    <w:rPr>
                      <w:rFonts w:hint="eastAsia"/>
                      <w:position w:val="-2"/>
                      <w:szCs w:val="21"/>
                    </w:rPr>
                    <w:t>用于农田施肥。</w:t>
                  </w:r>
                </w:p>
              </w:tc>
              <w:tc>
                <w:tcPr>
                  <w:tcW w:w="926" w:type="dxa"/>
                  <w:vAlign w:val="center"/>
                  <w:hideMark/>
                </w:tcPr>
                <w:p w:rsidR="00983353" w:rsidRDefault="00983353" w:rsidP="0040572A">
                  <w:pPr>
                    <w:jc w:val="center"/>
                    <w:rPr>
                      <w:szCs w:val="21"/>
                    </w:rPr>
                  </w:pPr>
                  <w:r>
                    <w:rPr>
                      <w:rFonts w:hint="eastAsia"/>
                      <w:szCs w:val="21"/>
                    </w:rPr>
                    <w:t>符合</w:t>
                  </w:r>
                </w:p>
              </w:tc>
            </w:tr>
            <w:tr w:rsidR="00983353" w:rsidTr="00DD70D4">
              <w:trPr>
                <w:trHeight w:val="278"/>
                <w:jc w:val="center"/>
              </w:trPr>
              <w:tc>
                <w:tcPr>
                  <w:tcW w:w="1046" w:type="dxa"/>
                  <w:vMerge/>
                  <w:vAlign w:val="center"/>
                  <w:hideMark/>
                </w:tcPr>
                <w:p w:rsidR="00983353" w:rsidRPr="00090214" w:rsidRDefault="00983353" w:rsidP="00FC7874">
                  <w:pPr>
                    <w:spacing w:line="269" w:lineRule="exact"/>
                    <w:ind w:left="-1" w:right="-74"/>
                    <w:jc w:val="center"/>
                    <w:rPr>
                      <w:bCs/>
                    </w:rPr>
                  </w:pPr>
                </w:p>
              </w:tc>
              <w:tc>
                <w:tcPr>
                  <w:tcW w:w="499" w:type="dxa"/>
                  <w:vMerge/>
                  <w:vAlign w:val="center"/>
                  <w:hideMark/>
                </w:tcPr>
                <w:p w:rsidR="00983353" w:rsidRDefault="00983353">
                  <w:pPr>
                    <w:spacing w:line="269" w:lineRule="exact"/>
                    <w:ind w:left="-1" w:right="-74"/>
                    <w:jc w:val="center"/>
                    <w:rPr>
                      <w:rFonts w:ascii="宋体" w:hAnsi="宋体" w:cs="宋体"/>
                      <w:position w:val="-2"/>
                      <w:szCs w:val="21"/>
                    </w:rPr>
                  </w:pPr>
                </w:p>
              </w:tc>
              <w:tc>
                <w:tcPr>
                  <w:tcW w:w="559" w:type="dxa"/>
                  <w:vAlign w:val="center"/>
                </w:tcPr>
                <w:p w:rsidR="00983353" w:rsidRDefault="00983353">
                  <w:pPr>
                    <w:spacing w:line="269" w:lineRule="exact"/>
                    <w:ind w:left="-1" w:right="-74"/>
                    <w:jc w:val="center"/>
                    <w:rPr>
                      <w:rFonts w:ascii="宋体" w:hAnsi="宋体" w:cs="宋体"/>
                      <w:position w:val="-2"/>
                      <w:szCs w:val="21"/>
                    </w:rPr>
                  </w:pPr>
                  <w:r>
                    <w:rPr>
                      <w:rFonts w:ascii="宋体" w:hAnsi="宋体" w:cs="宋体" w:hint="eastAsia"/>
                      <w:position w:val="-2"/>
                      <w:szCs w:val="21"/>
                    </w:rPr>
                    <w:t>污染物排放管控</w:t>
                  </w:r>
                </w:p>
              </w:tc>
              <w:tc>
                <w:tcPr>
                  <w:tcW w:w="2899" w:type="dxa"/>
                  <w:vAlign w:val="center"/>
                  <w:hideMark/>
                </w:tcPr>
                <w:p w:rsidR="00983353" w:rsidRPr="003D59A5" w:rsidRDefault="00983353" w:rsidP="00983353">
                  <w:pPr>
                    <w:spacing w:line="269" w:lineRule="exact"/>
                    <w:ind w:left="-1" w:right="-74"/>
                    <w:jc w:val="left"/>
                    <w:rPr>
                      <w:position w:val="-2"/>
                      <w:szCs w:val="21"/>
                    </w:rPr>
                  </w:pPr>
                  <w:r w:rsidRPr="003D59A5">
                    <w:rPr>
                      <w:position w:val="-2"/>
                      <w:szCs w:val="21"/>
                    </w:rPr>
                    <w:t>1</w:t>
                  </w:r>
                  <w:r w:rsidRPr="003D59A5">
                    <w:rPr>
                      <w:rFonts w:hint="eastAsia"/>
                      <w:position w:val="-2"/>
                      <w:szCs w:val="21"/>
                    </w:rPr>
                    <w:t>、禁止使用不符合国家标准和本省使用要求的机动车船、非道路移动机械用燃料。</w:t>
                  </w:r>
                </w:p>
                <w:p w:rsidR="00983353" w:rsidRPr="003D59A5" w:rsidRDefault="00983353" w:rsidP="00983353">
                  <w:pPr>
                    <w:spacing w:line="269" w:lineRule="exact"/>
                    <w:ind w:left="-1" w:right="-74"/>
                    <w:jc w:val="left"/>
                    <w:rPr>
                      <w:position w:val="-2"/>
                      <w:szCs w:val="21"/>
                    </w:rPr>
                  </w:pPr>
                  <w:r w:rsidRPr="003D59A5">
                    <w:rPr>
                      <w:position w:val="-2"/>
                      <w:szCs w:val="21"/>
                    </w:rPr>
                    <w:t>2</w:t>
                  </w:r>
                  <w:r w:rsidRPr="003D59A5">
                    <w:rPr>
                      <w:rFonts w:hint="eastAsia"/>
                      <w:position w:val="-2"/>
                      <w:szCs w:val="21"/>
                    </w:rPr>
                    <w:t>、禁止含重点重金属污染物废水进入生活污水处理厂。</w:t>
                  </w:r>
                </w:p>
                <w:p w:rsidR="00983353" w:rsidRPr="003D59A5" w:rsidRDefault="00983353" w:rsidP="00F63C35">
                  <w:pPr>
                    <w:spacing w:line="269" w:lineRule="exact"/>
                    <w:ind w:left="-1" w:right="-74"/>
                    <w:jc w:val="left"/>
                    <w:rPr>
                      <w:position w:val="-2"/>
                      <w:szCs w:val="21"/>
                    </w:rPr>
                  </w:pPr>
                  <w:r w:rsidRPr="003D59A5">
                    <w:rPr>
                      <w:position w:val="-2"/>
                      <w:szCs w:val="21"/>
                    </w:rPr>
                    <w:t>3</w:t>
                  </w:r>
                  <w:r w:rsidRPr="003D59A5">
                    <w:rPr>
                      <w:rFonts w:hint="eastAsia"/>
                      <w:position w:val="-2"/>
                      <w:szCs w:val="21"/>
                    </w:rPr>
                    <w:t>、涉重行业企业废水车间或车间处理设施排放口重金属污染物应达到污染物</w:t>
                  </w:r>
                  <w:r w:rsidRPr="003D59A5">
                    <w:rPr>
                      <w:rFonts w:hint="eastAsia"/>
                      <w:position w:val="-2"/>
                      <w:szCs w:val="21"/>
                    </w:rPr>
                    <w:cr/>
                  </w:r>
                  <w:r w:rsidRPr="003D59A5">
                    <w:rPr>
                      <w:rFonts w:hint="eastAsia"/>
                      <w:position w:val="-2"/>
                      <w:szCs w:val="21"/>
                    </w:rPr>
                    <w:t>放标准限值要求。强化餐饮油烟的治理和管控。</w:t>
                  </w:r>
                </w:p>
              </w:tc>
              <w:tc>
                <w:tcPr>
                  <w:tcW w:w="2259" w:type="dxa"/>
                  <w:vAlign w:val="center"/>
                </w:tcPr>
                <w:p w:rsidR="00983353" w:rsidRPr="003D59A5" w:rsidRDefault="003D59A5" w:rsidP="003D59A5">
                  <w:pPr>
                    <w:spacing w:line="269" w:lineRule="exact"/>
                    <w:ind w:left="-1" w:right="-74"/>
                    <w:jc w:val="left"/>
                    <w:rPr>
                      <w:szCs w:val="21"/>
                    </w:rPr>
                  </w:pPr>
                  <w:r w:rsidRPr="003D59A5">
                    <w:rPr>
                      <w:rFonts w:hint="eastAsia"/>
                      <w:szCs w:val="21"/>
                    </w:rPr>
                    <w:t>项目建成后，将严格按照要求设置货物运输车辆；</w:t>
                  </w:r>
                  <w:r w:rsidR="00923674" w:rsidRPr="003D59A5">
                    <w:rPr>
                      <w:rFonts w:hint="eastAsia"/>
                      <w:position w:val="-2"/>
                      <w:szCs w:val="21"/>
                    </w:rPr>
                    <w:t>项目生产过程中无生产</w:t>
                  </w:r>
                  <w:r w:rsidRPr="003D59A5">
                    <w:rPr>
                      <w:rFonts w:hint="eastAsia"/>
                      <w:position w:val="-2"/>
                      <w:szCs w:val="21"/>
                    </w:rPr>
                    <w:t>废水产生。</w:t>
                  </w:r>
                </w:p>
              </w:tc>
              <w:tc>
                <w:tcPr>
                  <w:tcW w:w="926" w:type="dxa"/>
                  <w:vAlign w:val="center"/>
                  <w:hideMark/>
                </w:tcPr>
                <w:p w:rsidR="00983353" w:rsidRDefault="00983353" w:rsidP="0040572A">
                  <w:pPr>
                    <w:jc w:val="center"/>
                    <w:rPr>
                      <w:szCs w:val="21"/>
                    </w:rPr>
                  </w:pPr>
                  <w:r>
                    <w:rPr>
                      <w:rFonts w:hint="eastAsia"/>
                      <w:szCs w:val="21"/>
                    </w:rPr>
                    <w:t>符合</w:t>
                  </w:r>
                </w:p>
              </w:tc>
            </w:tr>
            <w:tr w:rsidR="00923674" w:rsidTr="00DD70D4">
              <w:trPr>
                <w:trHeight w:val="2262"/>
                <w:jc w:val="center"/>
              </w:trPr>
              <w:tc>
                <w:tcPr>
                  <w:tcW w:w="1046" w:type="dxa"/>
                  <w:vMerge/>
                  <w:vAlign w:val="center"/>
                  <w:hideMark/>
                </w:tcPr>
                <w:p w:rsidR="00923674" w:rsidRPr="00090214" w:rsidRDefault="00923674" w:rsidP="00FC7874">
                  <w:pPr>
                    <w:spacing w:line="269" w:lineRule="exact"/>
                    <w:ind w:left="-1" w:right="-74"/>
                    <w:jc w:val="center"/>
                    <w:rPr>
                      <w:bCs/>
                    </w:rPr>
                  </w:pPr>
                </w:p>
              </w:tc>
              <w:tc>
                <w:tcPr>
                  <w:tcW w:w="499" w:type="dxa"/>
                  <w:vMerge/>
                  <w:vAlign w:val="center"/>
                  <w:hideMark/>
                </w:tcPr>
                <w:p w:rsidR="00923674" w:rsidRDefault="00923674">
                  <w:pPr>
                    <w:spacing w:line="269" w:lineRule="exact"/>
                    <w:ind w:left="-1" w:right="-74"/>
                    <w:jc w:val="center"/>
                    <w:rPr>
                      <w:rFonts w:ascii="宋体" w:hAnsi="宋体" w:cs="宋体"/>
                      <w:position w:val="-2"/>
                      <w:szCs w:val="21"/>
                    </w:rPr>
                  </w:pPr>
                </w:p>
              </w:tc>
              <w:tc>
                <w:tcPr>
                  <w:tcW w:w="559" w:type="dxa"/>
                  <w:vAlign w:val="center"/>
                </w:tcPr>
                <w:p w:rsidR="00923674" w:rsidRDefault="00923674">
                  <w:pPr>
                    <w:spacing w:line="269" w:lineRule="exact"/>
                    <w:ind w:left="-1" w:right="-74"/>
                    <w:jc w:val="center"/>
                    <w:rPr>
                      <w:rFonts w:ascii="宋体" w:hAnsi="宋体" w:cs="宋体"/>
                      <w:position w:val="-2"/>
                      <w:szCs w:val="21"/>
                    </w:rPr>
                  </w:pPr>
                  <w:r>
                    <w:rPr>
                      <w:rFonts w:ascii="宋体" w:hAnsi="宋体" w:cs="宋体" w:hint="eastAsia"/>
                      <w:position w:val="-2"/>
                      <w:szCs w:val="21"/>
                    </w:rPr>
                    <w:t>环境风险防控</w:t>
                  </w:r>
                </w:p>
              </w:tc>
              <w:tc>
                <w:tcPr>
                  <w:tcW w:w="2899" w:type="dxa"/>
                  <w:vAlign w:val="center"/>
                  <w:hideMark/>
                </w:tcPr>
                <w:p w:rsidR="00923674" w:rsidRPr="00983353" w:rsidRDefault="00923674" w:rsidP="00F63C35">
                  <w:pPr>
                    <w:spacing w:line="269" w:lineRule="exact"/>
                    <w:ind w:left="-1" w:right="-74"/>
                    <w:jc w:val="left"/>
                    <w:rPr>
                      <w:position w:val="-2"/>
                      <w:szCs w:val="21"/>
                    </w:rPr>
                  </w:pPr>
                  <w:r w:rsidRPr="00983353">
                    <w:rPr>
                      <w:position w:val="-2"/>
                      <w:szCs w:val="21"/>
                    </w:rPr>
                    <w:t>1</w:t>
                  </w:r>
                  <w:r w:rsidRPr="00983353">
                    <w:rPr>
                      <w:rFonts w:hint="eastAsia"/>
                      <w:position w:val="-2"/>
                      <w:szCs w:val="21"/>
                    </w:rPr>
                    <w:t>、以跨界河流水体为重点，加强涉水污染源治理和监管，建立上下游水污染防治联动协作机制，严格防范跨界水环境污染风险。</w:t>
                  </w:r>
                </w:p>
                <w:p w:rsidR="00923674" w:rsidRPr="00983353" w:rsidRDefault="00923674" w:rsidP="00983353">
                  <w:pPr>
                    <w:spacing w:line="269" w:lineRule="exact"/>
                    <w:ind w:left="-1" w:right="-74"/>
                    <w:jc w:val="left"/>
                    <w:rPr>
                      <w:position w:val="-2"/>
                      <w:szCs w:val="21"/>
                    </w:rPr>
                  </w:pPr>
                  <w:r w:rsidRPr="00983353">
                    <w:rPr>
                      <w:position w:val="-2"/>
                      <w:szCs w:val="21"/>
                    </w:rPr>
                    <w:t>2</w:t>
                  </w:r>
                  <w:r w:rsidRPr="00983353">
                    <w:rPr>
                      <w:rFonts w:hint="eastAsia"/>
                      <w:position w:val="-2"/>
                      <w:szCs w:val="21"/>
                    </w:rPr>
                    <w:t>、做好事故废水的风险管控联动，防止事故废水排入雨水管网或未经处理直接进入地表水体。</w:t>
                  </w:r>
                </w:p>
              </w:tc>
              <w:tc>
                <w:tcPr>
                  <w:tcW w:w="2259" w:type="dxa"/>
                  <w:vAlign w:val="center"/>
                  <w:hideMark/>
                </w:tcPr>
                <w:p w:rsidR="00923674" w:rsidRPr="00D223D2" w:rsidRDefault="00A02894" w:rsidP="00923674">
                  <w:pPr>
                    <w:jc w:val="center"/>
                  </w:pPr>
                  <w:r>
                    <w:rPr>
                      <w:rFonts w:hint="eastAsia"/>
                    </w:rPr>
                    <w:t>本项目不涉及</w:t>
                  </w:r>
                  <w:r w:rsidR="00923674" w:rsidRPr="00D223D2">
                    <w:rPr>
                      <w:rFonts w:hint="eastAsia"/>
                    </w:rPr>
                    <w:t>。</w:t>
                  </w:r>
                </w:p>
              </w:tc>
              <w:tc>
                <w:tcPr>
                  <w:tcW w:w="926" w:type="dxa"/>
                  <w:vAlign w:val="center"/>
                  <w:hideMark/>
                </w:tcPr>
                <w:p w:rsidR="00923674" w:rsidRDefault="00923674" w:rsidP="0040572A">
                  <w:pPr>
                    <w:jc w:val="center"/>
                    <w:rPr>
                      <w:szCs w:val="21"/>
                    </w:rPr>
                  </w:pPr>
                  <w:r>
                    <w:rPr>
                      <w:rFonts w:hint="eastAsia"/>
                      <w:szCs w:val="21"/>
                    </w:rPr>
                    <w:t>符合</w:t>
                  </w:r>
                </w:p>
              </w:tc>
            </w:tr>
            <w:tr w:rsidR="00923674" w:rsidTr="00DD70D4">
              <w:trPr>
                <w:trHeight w:val="1699"/>
                <w:jc w:val="center"/>
              </w:trPr>
              <w:tc>
                <w:tcPr>
                  <w:tcW w:w="1046" w:type="dxa"/>
                  <w:vMerge/>
                  <w:vAlign w:val="center"/>
                  <w:hideMark/>
                </w:tcPr>
                <w:p w:rsidR="00923674" w:rsidRPr="00090214" w:rsidRDefault="00923674" w:rsidP="00FC7874">
                  <w:pPr>
                    <w:spacing w:line="269" w:lineRule="exact"/>
                    <w:ind w:left="-1" w:right="-74"/>
                    <w:jc w:val="center"/>
                    <w:rPr>
                      <w:bCs/>
                    </w:rPr>
                  </w:pPr>
                </w:p>
              </w:tc>
              <w:tc>
                <w:tcPr>
                  <w:tcW w:w="499" w:type="dxa"/>
                  <w:vMerge/>
                  <w:vAlign w:val="center"/>
                  <w:hideMark/>
                </w:tcPr>
                <w:p w:rsidR="00923674" w:rsidRDefault="00923674">
                  <w:pPr>
                    <w:spacing w:line="269" w:lineRule="exact"/>
                    <w:ind w:left="-1" w:right="-74"/>
                    <w:jc w:val="center"/>
                    <w:rPr>
                      <w:rFonts w:ascii="宋体" w:hAnsi="宋体" w:cs="宋体"/>
                      <w:position w:val="-2"/>
                      <w:szCs w:val="21"/>
                    </w:rPr>
                  </w:pPr>
                </w:p>
              </w:tc>
              <w:tc>
                <w:tcPr>
                  <w:tcW w:w="559" w:type="dxa"/>
                  <w:vAlign w:val="center"/>
                </w:tcPr>
                <w:p w:rsidR="00923674" w:rsidRDefault="00923674">
                  <w:pPr>
                    <w:spacing w:line="269" w:lineRule="exact"/>
                    <w:ind w:left="-1" w:right="-74"/>
                    <w:jc w:val="center"/>
                    <w:rPr>
                      <w:rFonts w:ascii="宋体" w:hAnsi="宋体" w:cs="宋体"/>
                      <w:position w:val="-2"/>
                      <w:szCs w:val="21"/>
                    </w:rPr>
                  </w:pPr>
                  <w:r>
                    <w:rPr>
                      <w:rFonts w:ascii="宋体" w:hAnsi="宋体" w:cs="宋体" w:hint="eastAsia"/>
                      <w:position w:val="-2"/>
                      <w:szCs w:val="21"/>
                    </w:rPr>
                    <w:t>资源开发效率要求</w:t>
                  </w:r>
                </w:p>
              </w:tc>
              <w:tc>
                <w:tcPr>
                  <w:tcW w:w="2899" w:type="dxa"/>
                  <w:vAlign w:val="center"/>
                  <w:hideMark/>
                </w:tcPr>
                <w:p w:rsidR="00923674" w:rsidRPr="00983353" w:rsidRDefault="00923674" w:rsidP="00983353">
                  <w:pPr>
                    <w:spacing w:line="269" w:lineRule="exact"/>
                    <w:ind w:left="-1" w:right="-74"/>
                    <w:jc w:val="left"/>
                    <w:rPr>
                      <w:position w:val="-2"/>
                      <w:szCs w:val="21"/>
                    </w:rPr>
                  </w:pPr>
                  <w:r w:rsidRPr="00983353">
                    <w:rPr>
                      <w:position w:val="-2"/>
                      <w:szCs w:val="21"/>
                    </w:rPr>
                    <w:t>1</w:t>
                  </w:r>
                  <w:r w:rsidRPr="00983353">
                    <w:rPr>
                      <w:rFonts w:hint="eastAsia"/>
                      <w:position w:val="-2"/>
                      <w:szCs w:val="21"/>
                    </w:rPr>
                    <w:t>、企业应不断提高资源能源利用效率，新改扩建设项目的清洁生产水平应达到国内先进水平。</w:t>
                  </w:r>
                </w:p>
                <w:p w:rsidR="00923674" w:rsidRPr="00983353" w:rsidRDefault="00923674" w:rsidP="00983353">
                  <w:pPr>
                    <w:spacing w:line="269" w:lineRule="exact"/>
                    <w:ind w:left="-1" w:right="-74"/>
                    <w:jc w:val="left"/>
                    <w:rPr>
                      <w:position w:val="-2"/>
                      <w:szCs w:val="21"/>
                    </w:rPr>
                  </w:pPr>
                  <w:r w:rsidRPr="00983353">
                    <w:rPr>
                      <w:position w:val="-2"/>
                      <w:szCs w:val="21"/>
                    </w:rPr>
                    <w:t>2</w:t>
                  </w:r>
                  <w:r w:rsidRPr="00983353">
                    <w:rPr>
                      <w:rFonts w:hint="eastAsia"/>
                      <w:position w:val="-2"/>
                      <w:szCs w:val="21"/>
                    </w:rPr>
                    <w:t>、企业应加大污水回用力度，建设再生水回用配套设施，提高再生水利用率。</w:t>
                  </w:r>
                </w:p>
              </w:tc>
              <w:tc>
                <w:tcPr>
                  <w:tcW w:w="2259" w:type="dxa"/>
                  <w:vAlign w:val="center"/>
                  <w:hideMark/>
                </w:tcPr>
                <w:p w:rsidR="00923674" w:rsidRDefault="00923674" w:rsidP="00923674">
                  <w:pPr>
                    <w:jc w:val="center"/>
                  </w:pPr>
                  <w:r w:rsidRPr="00D223D2">
                    <w:rPr>
                      <w:rFonts w:hint="eastAsia"/>
                    </w:rPr>
                    <w:t>企业运行过程应不断提高资源利用效率。</w:t>
                  </w:r>
                </w:p>
              </w:tc>
              <w:tc>
                <w:tcPr>
                  <w:tcW w:w="926" w:type="dxa"/>
                  <w:vAlign w:val="center"/>
                  <w:hideMark/>
                </w:tcPr>
                <w:p w:rsidR="00923674" w:rsidRDefault="00923674" w:rsidP="0040572A">
                  <w:pPr>
                    <w:jc w:val="center"/>
                    <w:rPr>
                      <w:szCs w:val="21"/>
                    </w:rPr>
                  </w:pPr>
                  <w:r>
                    <w:rPr>
                      <w:rFonts w:hint="eastAsia"/>
                      <w:szCs w:val="21"/>
                    </w:rPr>
                    <w:t>符合</w:t>
                  </w:r>
                </w:p>
              </w:tc>
            </w:tr>
          </w:tbl>
          <w:p w:rsidR="007650EC" w:rsidRDefault="00134573" w:rsidP="00B12527">
            <w:pPr>
              <w:pStyle w:val="3"/>
              <w:tabs>
                <w:tab w:val="left" w:pos="652"/>
                <w:tab w:val="left" w:pos="720"/>
                <w:tab w:val="left" w:pos="907"/>
              </w:tabs>
              <w:adjustRightInd w:val="0"/>
              <w:snapToGrid w:val="0"/>
              <w:spacing w:before="0" w:after="0" w:line="420" w:lineRule="auto"/>
              <w:rPr>
                <w:rFonts w:eastAsia="黑体" w:cs="宋体"/>
                <w:kern w:val="28"/>
                <w:sz w:val="28"/>
                <w:szCs w:val="28"/>
              </w:rPr>
            </w:pPr>
            <w:r>
              <w:rPr>
                <w:rFonts w:eastAsia="黑体" w:cs="宋体" w:hint="eastAsia"/>
                <w:kern w:val="28"/>
                <w:sz w:val="28"/>
                <w:szCs w:val="28"/>
              </w:rPr>
              <w:t>二</w:t>
            </w:r>
            <w:r w:rsidR="005F2D34" w:rsidRPr="00760904">
              <w:rPr>
                <w:rFonts w:eastAsia="黑体" w:cs="宋体" w:hint="eastAsia"/>
                <w:kern w:val="28"/>
                <w:sz w:val="28"/>
                <w:szCs w:val="28"/>
              </w:rPr>
              <w:t>、</w:t>
            </w:r>
            <w:r w:rsidR="007650EC">
              <w:rPr>
                <w:rFonts w:eastAsia="黑体" w:cs="宋体" w:hint="eastAsia"/>
                <w:kern w:val="28"/>
                <w:sz w:val="28"/>
                <w:szCs w:val="28"/>
              </w:rPr>
              <w:t>产业政策相符性分析</w:t>
            </w:r>
          </w:p>
          <w:p w:rsidR="00292880" w:rsidRPr="003D59A5" w:rsidRDefault="00363469" w:rsidP="00B12527">
            <w:pPr>
              <w:adjustRightInd w:val="0"/>
              <w:snapToGrid w:val="0"/>
              <w:spacing w:line="420" w:lineRule="auto"/>
              <w:ind w:firstLineChars="200" w:firstLine="480"/>
              <w:rPr>
                <w:bCs/>
                <w:kern w:val="28"/>
                <w:sz w:val="24"/>
              </w:rPr>
            </w:pPr>
            <w:r w:rsidRPr="003D59A5">
              <w:rPr>
                <w:rFonts w:hint="eastAsia"/>
                <w:bCs/>
                <w:kern w:val="28"/>
                <w:sz w:val="24"/>
              </w:rPr>
              <w:t>本项目为</w:t>
            </w:r>
            <w:r w:rsidR="003D59A5" w:rsidRPr="003D59A5">
              <w:rPr>
                <w:rFonts w:hint="eastAsia"/>
                <w:bCs/>
                <w:kern w:val="28"/>
                <w:sz w:val="24"/>
              </w:rPr>
              <w:t>木质家具制造项目</w:t>
            </w:r>
            <w:r w:rsidR="004034F7">
              <w:rPr>
                <w:rFonts w:hint="eastAsia"/>
                <w:bCs/>
                <w:kern w:val="28"/>
                <w:sz w:val="24"/>
              </w:rPr>
              <w:t>，</w:t>
            </w:r>
            <w:r w:rsidR="007650EC" w:rsidRPr="003D59A5">
              <w:rPr>
                <w:rFonts w:hint="eastAsia"/>
                <w:bCs/>
                <w:kern w:val="28"/>
                <w:sz w:val="24"/>
              </w:rPr>
              <w:t>对照《产业结构调整指导目录（</w:t>
            </w:r>
            <w:r w:rsidR="007650EC" w:rsidRPr="003D59A5">
              <w:rPr>
                <w:bCs/>
                <w:kern w:val="28"/>
                <w:sz w:val="24"/>
              </w:rPr>
              <w:t>2019</w:t>
            </w:r>
            <w:r w:rsidR="007650EC" w:rsidRPr="003D59A5">
              <w:rPr>
                <w:rFonts w:hint="eastAsia"/>
                <w:bCs/>
                <w:kern w:val="28"/>
                <w:sz w:val="24"/>
              </w:rPr>
              <w:t>年本）》，</w:t>
            </w:r>
            <w:r w:rsidR="00292880" w:rsidRPr="003D59A5">
              <w:rPr>
                <w:rFonts w:hint="eastAsia"/>
                <w:bCs/>
                <w:kern w:val="28"/>
                <w:sz w:val="24"/>
              </w:rPr>
              <w:t>本项目产品、采用的生产工艺和生产设备均不在淘汰类和限制类范围内，符合产业政策。且项目已在</w:t>
            </w:r>
            <w:r w:rsidR="00817750">
              <w:rPr>
                <w:rFonts w:hint="eastAsia"/>
                <w:bCs/>
                <w:kern w:val="28"/>
                <w:sz w:val="24"/>
              </w:rPr>
              <w:t>洛阳市孟津区</w:t>
            </w:r>
            <w:r w:rsidR="00292880" w:rsidRPr="003D59A5">
              <w:rPr>
                <w:rFonts w:hint="eastAsia"/>
                <w:bCs/>
                <w:kern w:val="28"/>
                <w:sz w:val="24"/>
              </w:rPr>
              <w:t>发展和改革委员会备案，</w:t>
            </w:r>
            <w:r w:rsidR="00292880" w:rsidRPr="003D59A5">
              <w:rPr>
                <w:rFonts w:hint="eastAsia"/>
                <w:bCs/>
                <w:spacing w:val="-4"/>
                <w:sz w:val="24"/>
              </w:rPr>
              <w:t>项目代码</w:t>
            </w:r>
            <w:r w:rsidR="00292880" w:rsidRPr="003D59A5">
              <w:rPr>
                <w:rFonts w:hint="eastAsia"/>
                <w:bCs/>
                <w:kern w:val="28"/>
                <w:sz w:val="24"/>
              </w:rPr>
              <w:t>为：</w:t>
            </w:r>
            <w:r w:rsidR="00CD1F31" w:rsidRPr="00CD1F31">
              <w:rPr>
                <w:bCs/>
                <w:kern w:val="28"/>
                <w:sz w:val="24"/>
              </w:rPr>
              <w:t>2204</w:t>
            </w:r>
            <w:r w:rsidR="005B73E0" w:rsidRPr="00CD1F31">
              <w:rPr>
                <w:rFonts w:hint="eastAsia"/>
                <w:bCs/>
                <w:kern w:val="28"/>
                <w:sz w:val="24"/>
              </w:rPr>
              <w:t>-410322-04-01-</w:t>
            </w:r>
            <w:r w:rsidR="00BD2900">
              <w:rPr>
                <w:bCs/>
                <w:kern w:val="28"/>
                <w:sz w:val="24"/>
              </w:rPr>
              <w:t>588959</w:t>
            </w:r>
            <w:r w:rsidR="00292880" w:rsidRPr="00CD1F31">
              <w:rPr>
                <w:rFonts w:hint="eastAsia"/>
                <w:bCs/>
                <w:kern w:val="28"/>
                <w:sz w:val="24"/>
              </w:rPr>
              <w:t>（详见附件</w:t>
            </w:r>
            <w:r w:rsidR="00292880" w:rsidRPr="00CD1F31">
              <w:rPr>
                <w:bCs/>
                <w:kern w:val="28"/>
                <w:sz w:val="24"/>
              </w:rPr>
              <w:t>2</w:t>
            </w:r>
            <w:r w:rsidR="00292880" w:rsidRPr="00CD1F31">
              <w:rPr>
                <w:rFonts w:hint="eastAsia"/>
                <w:bCs/>
                <w:kern w:val="28"/>
                <w:sz w:val="24"/>
              </w:rPr>
              <w:t>）</w:t>
            </w:r>
            <w:r w:rsidR="00292880" w:rsidRPr="003D59A5">
              <w:rPr>
                <w:rFonts w:hint="eastAsia"/>
                <w:bCs/>
                <w:kern w:val="28"/>
                <w:sz w:val="24"/>
              </w:rPr>
              <w:t>。因此本项目符合《产业结构调整指导目录（</w:t>
            </w:r>
            <w:r w:rsidR="00292880" w:rsidRPr="003D59A5">
              <w:rPr>
                <w:bCs/>
                <w:kern w:val="28"/>
                <w:sz w:val="24"/>
              </w:rPr>
              <w:t>2019</w:t>
            </w:r>
            <w:r w:rsidR="00292880" w:rsidRPr="003D59A5">
              <w:rPr>
                <w:rFonts w:hint="eastAsia"/>
                <w:bCs/>
                <w:kern w:val="28"/>
                <w:sz w:val="24"/>
              </w:rPr>
              <w:t>年本）》的要求。</w:t>
            </w:r>
          </w:p>
          <w:p w:rsidR="00596A7E" w:rsidRPr="00E97A4D" w:rsidRDefault="00A468D9" w:rsidP="00E97A4D">
            <w:pPr>
              <w:pStyle w:val="3"/>
              <w:tabs>
                <w:tab w:val="left" w:pos="652"/>
                <w:tab w:val="left" w:pos="720"/>
                <w:tab w:val="left" w:pos="907"/>
              </w:tabs>
              <w:adjustRightInd w:val="0"/>
              <w:snapToGrid w:val="0"/>
              <w:spacing w:before="0" w:after="0" w:line="420" w:lineRule="auto"/>
              <w:rPr>
                <w:rFonts w:eastAsia="黑体" w:cs="宋体"/>
                <w:kern w:val="28"/>
                <w:sz w:val="28"/>
                <w:szCs w:val="28"/>
              </w:rPr>
            </w:pPr>
            <w:r>
              <w:rPr>
                <w:rFonts w:eastAsia="黑体" w:cs="宋体" w:hint="eastAsia"/>
                <w:kern w:val="28"/>
                <w:sz w:val="28"/>
                <w:szCs w:val="28"/>
              </w:rPr>
              <w:t>三</w:t>
            </w:r>
            <w:r w:rsidR="007650EC">
              <w:rPr>
                <w:rFonts w:eastAsia="黑体" w:cs="宋体" w:hint="eastAsia"/>
                <w:kern w:val="28"/>
                <w:sz w:val="28"/>
                <w:szCs w:val="28"/>
              </w:rPr>
              <w:t>、</w:t>
            </w:r>
            <w:r w:rsidR="005F2D34" w:rsidRPr="00760904">
              <w:rPr>
                <w:rFonts w:eastAsia="黑体" w:cs="宋体" w:hint="eastAsia"/>
                <w:kern w:val="28"/>
                <w:sz w:val="28"/>
                <w:szCs w:val="28"/>
              </w:rPr>
              <w:t>项目与相关污染防治政策相符性分析</w:t>
            </w:r>
          </w:p>
          <w:p w:rsidR="00086833" w:rsidRPr="001A1DED" w:rsidRDefault="00E97A4D" w:rsidP="001A1DED">
            <w:pPr>
              <w:adjustRightInd w:val="0"/>
              <w:snapToGrid w:val="0"/>
              <w:spacing w:line="420" w:lineRule="auto"/>
              <w:ind w:firstLineChars="200" w:firstLine="480"/>
              <w:rPr>
                <w:bCs/>
                <w:kern w:val="28"/>
                <w:sz w:val="24"/>
              </w:rPr>
            </w:pPr>
            <w:r w:rsidRPr="001A1DED">
              <w:rPr>
                <w:bCs/>
                <w:kern w:val="28"/>
                <w:sz w:val="24"/>
              </w:rPr>
              <w:t>1</w:t>
            </w:r>
            <w:r w:rsidR="00086833" w:rsidRPr="001A1DED">
              <w:rPr>
                <w:rFonts w:hint="eastAsia"/>
                <w:bCs/>
                <w:kern w:val="28"/>
                <w:sz w:val="24"/>
              </w:rPr>
              <w:t>、《</w:t>
            </w:r>
            <w:r w:rsidR="0000622E" w:rsidRPr="001A1DED">
              <w:rPr>
                <w:rFonts w:hint="eastAsia"/>
                <w:bCs/>
                <w:kern w:val="28"/>
                <w:sz w:val="24"/>
              </w:rPr>
              <w:t>重污染天气重点行业应急减排措施制定技术方案（</w:t>
            </w:r>
            <w:r w:rsidR="0000622E" w:rsidRPr="001A1DED">
              <w:rPr>
                <w:rFonts w:hint="eastAsia"/>
                <w:bCs/>
                <w:kern w:val="28"/>
                <w:sz w:val="24"/>
              </w:rPr>
              <w:t>2020</w:t>
            </w:r>
            <w:r w:rsidR="0000622E" w:rsidRPr="001A1DED">
              <w:rPr>
                <w:rFonts w:hint="eastAsia"/>
                <w:bCs/>
                <w:kern w:val="28"/>
                <w:sz w:val="24"/>
              </w:rPr>
              <w:t>年修订版）</w:t>
            </w:r>
            <w:r w:rsidR="00086833" w:rsidRPr="001A1DED">
              <w:rPr>
                <w:rFonts w:hint="eastAsia"/>
                <w:bCs/>
                <w:kern w:val="28"/>
                <w:sz w:val="24"/>
              </w:rPr>
              <w:t>》</w:t>
            </w:r>
            <w:r w:rsidR="0000622E" w:rsidRPr="001A1DED">
              <w:rPr>
                <w:rFonts w:hint="eastAsia"/>
                <w:bCs/>
                <w:kern w:val="28"/>
                <w:sz w:val="24"/>
              </w:rPr>
              <w:t>（环办大气函</w:t>
            </w:r>
            <w:r w:rsidR="0000622E" w:rsidRPr="001A1DED">
              <w:rPr>
                <w:rFonts w:hint="eastAsia"/>
                <w:bCs/>
                <w:kern w:val="28"/>
                <w:sz w:val="24"/>
              </w:rPr>
              <w:t>[2020]340</w:t>
            </w:r>
            <w:r w:rsidR="0000622E" w:rsidRPr="001A1DED">
              <w:rPr>
                <w:rFonts w:hint="eastAsia"/>
                <w:bCs/>
                <w:kern w:val="28"/>
                <w:sz w:val="24"/>
              </w:rPr>
              <w:t>号）</w:t>
            </w:r>
          </w:p>
          <w:p w:rsidR="0000622E" w:rsidRPr="0000622E" w:rsidRDefault="00630403" w:rsidP="0000622E">
            <w:pPr>
              <w:pStyle w:val="a8"/>
              <w:widowControl w:val="0"/>
              <w:numPr>
                <w:ilvl w:val="0"/>
                <w:numId w:val="1"/>
              </w:numPr>
              <w:spacing w:before="0" w:beforeAutospacing="0" w:after="0" w:afterAutospacing="0" w:line="360" w:lineRule="auto"/>
              <w:jc w:val="center"/>
              <w:rPr>
                <w:rFonts w:ascii="Times New Roman" w:eastAsia="黑体" w:hAnsi="Times New Roman"/>
                <w:bCs/>
              </w:rPr>
            </w:pPr>
            <w:r w:rsidRPr="0000622E">
              <w:rPr>
                <w:rFonts w:ascii="Times New Roman" w:eastAsia="黑体" w:hAnsi="Times New Roman"/>
                <w:bCs/>
              </w:rPr>
              <w:t>项目与</w:t>
            </w:r>
            <w:r w:rsidR="0000622E" w:rsidRPr="0000622E">
              <w:rPr>
                <w:rFonts w:ascii="Times New Roman" w:eastAsia="黑体" w:hAnsi="Times New Roman"/>
                <w:bCs/>
              </w:rPr>
              <w:t>环办大气函</w:t>
            </w:r>
            <w:r w:rsidR="0000622E" w:rsidRPr="0000622E">
              <w:rPr>
                <w:rFonts w:ascii="Times New Roman" w:eastAsia="黑体" w:hAnsi="Times New Roman"/>
                <w:bCs/>
              </w:rPr>
              <w:t>[2020]340</w:t>
            </w:r>
            <w:r w:rsidR="0000622E" w:rsidRPr="0000622E">
              <w:rPr>
                <w:rFonts w:ascii="Times New Roman" w:eastAsia="黑体" w:hAnsi="Times New Roman"/>
                <w:bCs/>
              </w:rPr>
              <w:t>号</w:t>
            </w:r>
            <w:r w:rsidRPr="0000622E">
              <w:rPr>
                <w:rFonts w:ascii="Times New Roman" w:eastAsia="黑体" w:hAnsi="Times New Roman"/>
                <w:bCs/>
              </w:rPr>
              <w:t>相符性分析</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tblPr>
            <w:tblGrid>
              <w:gridCol w:w="991"/>
              <w:gridCol w:w="3984"/>
              <w:gridCol w:w="2675"/>
              <w:gridCol w:w="758"/>
            </w:tblGrid>
            <w:tr w:rsidR="00222867" w:rsidRPr="0015245D" w:rsidTr="002E5A02">
              <w:trPr>
                <w:trHeight w:val="624"/>
              </w:trPr>
              <w:tc>
                <w:tcPr>
                  <w:tcW w:w="589" w:type="pct"/>
                  <w:tcBorders>
                    <w:top w:val="single" w:sz="4" w:space="0" w:color="000000"/>
                    <w:left w:val="single" w:sz="4" w:space="0" w:color="000000"/>
                    <w:bottom w:val="single" w:sz="4" w:space="0" w:color="000000"/>
                    <w:right w:val="single" w:sz="4" w:space="0" w:color="000000"/>
                  </w:tcBorders>
                  <w:vAlign w:val="center"/>
                </w:tcPr>
                <w:p w:rsidR="0000622E" w:rsidRDefault="0000622E" w:rsidP="00CB4ECB">
                  <w:pPr>
                    <w:jc w:val="center"/>
                    <w:rPr>
                      <w:bCs/>
                      <w:szCs w:val="21"/>
                      <w:lang w:val="zh-CN" w:bidi="zh-CN"/>
                    </w:rPr>
                  </w:pPr>
                  <w:r w:rsidRPr="00E40615">
                    <w:rPr>
                      <w:bCs/>
                      <w:szCs w:val="21"/>
                      <w:lang w:val="zh-CN" w:bidi="zh-CN"/>
                    </w:rPr>
                    <w:t>差异</w:t>
                  </w:r>
                </w:p>
                <w:p w:rsidR="0000622E" w:rsidRPr="00E40615" w:rsidRDefault="0000622E" w:rsidP="00CB4ECB">
                  <w:pPr>
                    <w:jc w:val="center"/>
                    <w:rPr>
                      <w:bCs/>
                      <w:szCs w:val="21"/>
                      <w:lang w:val="zh-CN" w:bidi="zh-CN"/>
                    </w:rPr>
                  </w:pPr>
                  <w:r w:rsidRPr="00E40615">
                    <w:rPr>
                      <w:bCs/>
                      <w:szCs w:val="21"/>
                      <w:lang w:val="zh-CN" w:bidi="zh-CN"/>
                    </w:rPr>
                    <w:t>化指标</w:t>
                  </w:r>
                </w:p>
              </w:tc>
              <w:tc>
                <w:tcPr>
                  <w:tcW w:w="2369" w:type="pct"/>
                  <w:tcBorders>
                    <w:top w:val="single" w:sz="4" w:space="0" w:color="000000"/>
                    <w:left w:val="single" w:sz="4" w:space="0" w:color="000000"/>
                    <w:bottom w:val="single" w:sz="4" w:space="0" w:color="000000"/>
                    <w:right w:val="single" w:sz="4" w:space="0" w:color="000000"/>
                  </w:tcBorders>
                  <w:vAlign w:val="center"/>
                </w:tcPr>
                <w:p w:rsidR="0000622E" w:rsidRPr="00E40615" w:rsidRDefault="0000622E" w:rsidP="00CB4ECB">
                  <w:pPr>
                    <w:jc w:val="center"/>
                    <w:rPr>
                      <w:bCs/>
                      <w:szCs w:val="21"/>
                      <w:lang w:val="zh-CN" w:bidi="zh-CN"/>
                    </w:rPr>
                  </w:pPr>
                  <w:r>
                    <w:rPr>
                      <w:rFonts w:hint="eastAsia"/>
                      <w:bCs/>
                      <w:szCs w:val="21"/>
                      <w:lang w:val="zh-CN" w:bidi="zh-CN"/>
                    </w:rPr>
                    <w:t>家具</w:t>
                  </w:r>
                  <w:r>
                    <w:rPr>
                      <w:bCs/>
                      <w:szCs w:val="21"/>
                      <w:lang w:val="zh-CN" w:bidi="zh-CN"/>
                    </w:rPr>
                    <w:t>制造</w:t>
                  </w:r>
                  <w:r w:rsidR="002E5A02">
                    <w:rPr>
                      <w:bCs/>
                      <w:szCs w:val="21"/>
                      <w:lang w:val="zh-CN" w:bidi="zh-CN"/>
                    </w:rPr>
                    <w:t>A</w:t>
                  </w:r>
                  <w:r>
                    <w:rPr>
                      <w:rFonts w:hint="eastAsia"/>
                      <w:bCs/>
                      <w:szCs w:val="21"/>
                      <w:lang w:val="zh-CN" w:bidi="zh-CN"/>
                    </w:rPr>
                    <w:t>级企业</w:t>
                  </w:r>
                </w:p>
              </w:tc>
              <w:tc>
                <w:tcPr>
                  <w:tcW w:w="1591" w:type="pct"/>
                  <w:tcBorders>
                    <w:top w:val="single" w:sz="4" w:space="0" w:color="000000"/>
                    <w:left w:val="single" w:sz="4" w:space="0" w:color="000000"/>
                    <w:bottom w:val="single" w:sz="4" w:space="0" w:color="000000"/>
                    <w:right w:val="single" w:sz="4" w:space="0" w:color="000000"/>
                  </w:tcBorders>
                  <w:vAlign w:val="center"/>
                </w:tcPr>
                <w:p w:rsidR="0000622E" w:rsidRPr="00E40615" w:rsidRDefault="0000622E" w:rsidP="00CB4ECB">
                  <w:pPr>
                    <w:jc w:val="center"/>
                    <w:rPr>
                      <w:bCs/>
                      <w:szCs w:val="21"/>
                      <w:lang w:val="zh-CN" w:bidi="zh-CN"/>
                    </w:rPr>
                  </w:pPr>
                  <w:r w:rsidRPr="00E40615">
                    <w:rPr>
                      <w:bCs/>
                      <w:szCs w:val="21"/>
                      <w:lang w:val="zh-CN" w:bidi="zh-CN"/>
                    </w:rPr>
                    <w:t>企业对标情况</w:t>
                  </w:r>
                </w:p>
              </w:tc>
              <w:tc>
                <w:tcPr>
                  <w:tcW w:w="451" w:type="pct"/>
                  <w:tcBorders>
                    <w:top w:val="single" w:sz="4" w:space="0" w:color="000000"/>
                    <w:left w:val="single" w:sz="4" w:space="0" w:color="000000"/>
                    <w:bottom w:val="single" w:sz="4" w:space="0" w:color="000000"/>
                    <w:right w:val="single" w:sz="4" w:space="0" w:color="000000"/>
                  </w:tcBorders>
                  <w:vAlign w:val="center"/>
                </w:tcPr>
                <w:p w:rsidR="0000622E" w:rsidRPr="00E40615" w:rsidRDefault="0000622E" w:rsidP="00CB4ECB">
                  <w:pPr>
                    <w:jc w:val="center"/>
                    <w:rPr>
                      <w:bCs/>
                      <w:szCs w:val="21"/>
                      <w:lang w:val="zh-CN" w:bidi="zh-CN"/>
                    </w:rPr>
                  </w:pPr>
                  <w:r w:rsidRPr="00E40615">
                    <w:rPr>
                      <w:bCs/>
                      <w:szCs w:val="21"/>
                      <w:lang w:val="zh-CN" w:bidi="zh-CN"/>
                    </w:rPr>
                    <w:t>备注</w:t>
                  </w:r>
                </w:p>
              </w:tc>
            </w:tr>
            <w:tr w:rsidR="00222867" w:rsidRPr="0015245D" w:rsidTr="002E5A02">
              <w:trPr>
                <w:trHeight w:val="624"/>
              </w:trPr>
              <w:tc>
                <w:tcPr>
                  <w:tcW w:w="589" w:type="pct"/>
                  <w:vAlign w:val="center"/>
                </w:tcPr>
                <w:p w:rsidR="0000622E" w:rsidRPr="00EB1082" w:rsidRDefault="0000622E" w:rsidP="00EB1082">
                  <w:pPr>
                    <w:rPr>
                      <w:szCs w:val="21"/>
                    </w:rPr>
                  </w:pPr>
                  <w:r w:rsidRPr="00EB1082">
                    <w:rPr>
                      <w:rFonts w:hint="eastAsia"/>
                      <w:szCs w:val="21"/>
                    </w:rPr>
                    <w:t>原辅材料</w:t>
                  </w:r>
                </w:p>
              </w:tc>
              <w:tc>
                <w:tcPr>
                  <w:tcW w:w="2369" w:type="pct"/>
                  <w:vAlign w:val="center"/>
                </w:tcPr>
                <w:p w:rsidR="0000622E" w:rsidRPr="00EB1082" w:rsidRDefault="00210283" w:rsidP="00EB1082">
                  <w:pPr>
                    <w:rPr>
                      <w:szCs w:val="21"/>
                    </w:rPr>
                  </w:pPr>
                  <w:r w:rsidRPr="00210283">
                    <w:rPr>
                      <w:rFonts w:hint="eastAsia"/>
                      <w:szCs w:val="21"/>
                    </w:rPr>
                    <w:t>使用的水性涂料（含水性</w:t>
                  </w:r>
                  <w:r w:rsidR="00863E6E" w:rsidRPr="00210283">
                    <w:rPr>
                      <w:rFonts w:hint="eastAsia"/>
                      <w:szCs w:val="21"/>
                    </w:rPr>
                    <w:t>UV</w:t>
                  </w:r>
                  <w:r w:rsidRPr="00210283">
                    <w:rPr>
                      <w:rFonts w:hint="eastAsia"/>
                      <w:szCs w:val="21"/>
                    </w:rPr>
                    <w:t>、腻子）满足《木器涂料中有害物质限量》</w:t>
                  </w:r>
                  <w:r w:rsidRPr="00210283">
                    <w:rPr>
                      <w:rFonts w:hint="eastAsia"/>
                      <w:szCs w:val="21"/>
                    </w:rPr>
                    <w:t>(GB18581-2020)</w:t>
                  </w:r>
                  <w:r w:rsidRPr="00210283">
                    <w:rPr>
                      <w:rFonts w:hint="eastAsia"/>
                      <w:szCs w:val="21"/>
                    </w:rPr>
                    <w:t>要求</w:t>
                  </w:r>
                  <w:r w:rsidR="00863E6E">
                    <w:rPr>
                      <w:rFonts w:hint="eastAsia"/>
                      <w:szCs w:val="21"/>
                    </w:rPr>
                    <w:t>；</w:t>
                  </w:r>
                  <w:r w:rsidRPr="00210283">
                    <w:rPr>
                      <w:rFonts w:hint="eastAsia"/>
                      <w:szCs w:val="21"/>
                    </w:rPr>
                    <w:t>使用的无溶剂</w:t>
                  </w:r>
                  <w:r w:rsidRPr="00210283">
                    <w:rPr>
                      <w:rFonts w:hint="eastAsia"/>
                      <w:szCs w:val="21"/>
                    </w:rPr>
                    <w:t>UV</w:t>
                  </w:r>
                  <w:r w:rsidRPr="00210283">
                    <w:rPr>
                      <w:rFonts w:hint="eastAsia"/>
                      <w:szCs w:val="21"/>
                    </w:rPr>
                    <w:t>涂料、溶剂型涂料满足《低挥发性有机化合物含量涂料产品技术要求》</w:t>
                  </w:r>
                  <w:r w:rsidRPr="00210283">
                    <w:rPr>
                      <w:rFonts w:hint="eastAsia"/>
                      <w:szCs w:val="21"/>
                    </w:rPr>
                    <w:t>(GB/T38597-2020</w:t>
                  </w:r>
                  <w:r w:rsidRPr="00210283">
                    <w:rPr>
                      <w:rFonts w:hint="eastAsia"/>
                      <w:szCs w:val="21"/>
                    </w:rPr>
                    <w:t>）要求</w:t>
                  </w:r>
                  <w:r w:rsidR="00863E6E">
                    <w:rPr>
                      <w:rFonts w:hint="eastAsia"/>
                      <w:szCs w:val="21"/>
                    </w:rPr>
                    <w:t>；</w:t>
                  </w:r>
                  <w:r w:rsidRPr="00210283">
                    <w:rPr>
                      <w:rFonts w:hint="eastAsia"/>
                      <w:szCs w:val="21"/>
                    </w:rPr>
                    <w:t>使用的水性和本体胶粘剂满足《胶粘剂挥发性有机化合物限量》</w:t>
                  </w:r>
                  <w:r w:rsidRPr="00210283">
                    <w:rPr>
                      <w:rFonts w:hint="eastAsia"/>
                      <w:szCs w:val="21"/>
                    </w:rPr>
                    <w:t>(GB33372-2020</w:t>
                  </w:r>
                  <w:r w:rsidRPr="00210283">
                    <w:rPr>
                      <w:rFonts w:hint="eastAsia"/>
                      <w:szCs w:val="21"/>
                    </w:rPr>
                    <w:t>）要求</w:t>
                  </w:r>
                  <w:r w:rsidRPr="00210283">
                    <w:rPr>
                      <w:rFonts w:hint="eastAsia"/>
                      <w:szCs w:val="21"/>
                    </w:rPr>
                    <w:t>;</w:t>
                  </w:r>
                  <w:r w:rsidRPr="00210283">
                    <w:rPr>
                      <w:rFonts w:hint="eastAsia"/>
                      <w:szCs w:val="21"/>
                    </w:rPr>
                    <w:t>使用的清洗剂满足《清洗剂挥发性有机化合物含量限值》</w:t>
                  </w:r>
                  <w:r w:rsidRPr="00210283">
                    <w:rPr>
                      <w:rFonts w:hint="eastAsia"/>
                      <w:szCs w:val="21"/>
                    </w:rPr>
                    <w:t>(GB 38508-2020)</w:t>
                  </w:r>
                  <w:r w:rsidRPr="00210283">
                    <w:rPr>
                      <w:rFonts w:hint="eastAsia"/>
                      <w:szCs w:val="21"/>
                    </w:rPr>
                    <w:t>要求</w:t>
                  </w:r>
                  <w:r w:rsidR="00222867" w:rsidRPr="00EB1082">
                    <w:rPr>
                      <w:rFonts w:hint="eastAsia"/>
                      <w:szCs w:val="21"/>
                    </w:rPr>
                    <w:t>。</w:t>
                  </w:r>
                </w:p>
              </w:tc>
              <w:tc>
                <w:tcPr>
                  <w:tcW w:w="1591" w:type="pct"/>
                  <w:vAlign w:val="center"/>
                </w:tcPr>
                <w:p w:rsidR="0000622E" w:rsidRPr="00002679" w:rsidRDefault="0000622E" w:rsidP="00A6667A">
                  <w:pPr>
                    <w:jc w:val="left"/>
                    <w:rPr>
                      <w:b/>
                      <w:bCs/>
                      <w:szCs w:val="21"/>
                      <w:u w:val="single"/>
                      <w:lang w:bidi="zh-CN"/>
                    </w:rPr>
                  </w:pPr>
                  <w:r w:rsidRPr="00002679">
                    <w:rPr>
                      <w:b/>
                      <w:bCs/>
                      <w:szCs w:val="21"/>
                      <w:u w:val="single"/>
                      <w:lang w:bidi="zh-CN"/>
                    </w:rPr>
                    <w:t>本项目不使用涂料</w:t>
                  </w:r>
                  <w:r w:rsidRPr="00002679">
                    <w:rPr>
                      <w:rFonts w:hint="eastAsia"/>
                      <w:b/>
                      <w:bCs/>
                      <w:szCs w:val="21"/>
                      <w:u w:val="single"/>
                      <w:lang w:bidi="zh-CN"/>
                    </w:rPr>
                    <w:t>，封边</w:t>
                  </w:r>
                  <w:r w:rsidRPr="00002679">
                    <w:rPr>
                      <w:b/>
                      <w:bCs/>
                      <w:szCs w:val="21"/>
                      <w:u w:val="single"/>
                      <w:lang w:bidi="zh-CN"/>
                    </w:rPr>
                    <w:t>工序使用</w:t>
                  </w:r>
                  <w:r w:rsidR="00002679" w:rsidRPr="00002679">
                    <w:rPr>
                      <w:rFonts w:hint="eastAsia"/>
                      <w:b/>
                      <w:bCs/>
                      <w:u w:val="single"/>
                    </w:rPr>
                    <w:t>EVA</w:t>
                  </w:r>
                  <w:r w:rsidR="00002679" w:rsidRPr="00002679">
                    <w:rPr>
                      <w:rFonts w:hint="eastAsia"/>
                      <w:b/>
                      <w:bCs/>
                      <w:u w:val="single"/>
                    </w:rPr>
                    <w:t>热熔胶</w:t>
                  </w:r>
                  <w:r w:rsidRPr="00002679">
                    <w:rPr>
                      <w:rFonts w:hint="eastAsia"/>
                      <w:b/>
                      <w:bCs/>
                      <w:u w:val="single"/>
                    </w:rPr>
                    <w:t>，符合</w:t>
                  </w:r>
                  <w:r w:rsidR="00002679" w:rsidRPr="00002679">
                    <w:rPr>
                      <w:rFonts w:hint="eastAsia"/>
                      <w:b/>
                      <w:bCs/>
                      <w:u w:val="single"/>
                    </w:rPr>
                    <w:t>《胶粘剂挥发性有机化合物限量》</w:t>
                  </w:r>
                  <w:r w:rsidR="00002679" w:rsidRPr="00002679">
                    <w:rPr>
                      <w:rFonts w:hint="eastAsia"/>
                      <w:b/>
                      <w:bCs/>
                      <w:u w:val="single"/>
                    </w:rPr>
                    <w:t>(GB33372-2020</w:t>
                  </w:r>
                  <w:r w:rsidR="00002679" w:rsidRPr="00002679">
                    <w:rPr>
                      <w:rFonts w:hint="eastAsia"/>
                      <w:b/>
                      <w:bCs/>
                      <w:u w:val="single"/>
                    </w:rPr>
                    <w:t>）</w:t>
                  </w:r>
                  <w:r w:rsidRPr="00002679">
                    <w:rPr>
                      <w:rFonts w:hint="eastAsia"/>
                      <w:b/>
                      <w:bCs/>
                      <w:u w:val="single"/>
                    </w:rPr>
                    <w:t>。</w:t>
                  </w:r>
                </w:p>
              </w:tc>
              <w:tc>
                <w:tcPr>
                  <w:tcW w:w="451" w:type="pct"/>
                  <w:vAlign w:val="center"/>
                </w:tcPr>
                <w:p w:rsidR="0000622E" w:rsidRPr="00002679" w:rsidRDefault="0000622E" w:rsidP="00CB4ECB">
                  <w:pPr>
                    <w:jc w:val="center"/>
                    <w:rPr>
                      <w:b/>
                      <w:bCs/>
                      <w:szCs w:val="21"/>
                      <w:u w:val="single"/>
                      <w:lang w:val="zh-CN" w:bidi="zh-CN"/>
                    </w:rPr>
                  </w:pPr>
                  <w:r w:rsidRPr="00002679">
                    <w:rPr>
                      <w:b/>
                      <w:bCs/>
                      <w:szCs w:val="21"/>
                      <w:u w:val="single"/>
                      <w:lang w:val="zh-CN" w:bidi="zh-CN"/>
                    </w:rPr>
                    <w:t>符合</w:t>
                  </w:r>
                </w:p>
              </w:tc>
            </w:tr>
            <w:tr w:rsidR="00222867" w:rsidRPr="0015245D" w:rsidTr="002E5A02">
              <w:trPr>
                <w:trHeight w:val="624"/>
              </w:trPr>
              <w:tc>
                <w:tcPr>
                  <w:tcW w:w="589" w:type="pct"/>
                  <w:vAlign w:val="center"/>
                </w:tcPr>
                <w:p w:rsidR="0000622E" w:rsidRPr="00EB1082" w:rsidRDefault="0000622E" w:rsidP="007E672D">
                  <w:pPr>
                    <w:jc w:val="center"/>
                    <w:rPr>
                      <w:szCs w:val="21"/>
                    </w:rPr>
                  </w:pPr>
                  <w:r w:rsidRPr="00EB1082">
                    <w:rPr>
                      <w:rFonts w:hint="eastAsia"/>
                      <w:szCs w:val="21"/>
                    </w:rPr>
                    <w:t>生产工艺</w:t>
                  </w:r>
                </w:p>
              </w:tc>
              <w:tc>
                <w:tcPr>
                  <w:tcW w:w="2369" w:type="pct"/>
                  <w:vAlign w:val="center"/>
                </w:tcPr>
                <w:p w:rsidR="0000622E" w:rsidRPr="00E40615" w:rsidRDefault="00210283" w:rsidP="00EB1082">
                  <w:pPr>
                    <w:rPr>
                      <w:szCs w:val="21"/>
                    </w:rPr>
                  </w:pPr>
                  <w:r>
                    <w:rPr>
                      <w:szCs w:val="21"/>
                    </w:rPr>
                    <w:t>80</w:t>
                  </w:r>
                  <w:r w:rsidR="0000622E" w:rsidRPr="00EB1082">
                    <w:rPr>
                      <w:rFonts w:hint="eastAsia"/>
                      <w:szCs w:val="21"/>
                    </w:rPr>
                    <w:t>%</w:t>
                  </w:r>
                  <w:r w:rsidR="0000622E" w:rsidRPr="00EB1082">
                    <w:rPr>
                      <w:rFonts w:hint="eastAsia"/>
                      <w:szCs w:val="21"/>
                    </w:rPr>
                    <w:t>以上的产品使用高效涂装设备</w:t>
                  </w:r>
                  <w:r w:rsidR="0000622E" w:rsidRPr="00EB1082">
                    <w:rPr>
                      <w:rFonts w:hint="eastAsia"/>
                      <w:szCs w:val="21"/>
                    </w:rPr>
                    <w:t>,</w:t>
                  </w:r>
                  <w:r w:rsidR="0000622E" w:rsidRPr="00EB1082">
                    <w:rPr>
                      <w:rFonts w:hint="eastAsia"/>
                      <w:szCs w:val="21"/>
                    </w:rPr>
                    <w:t>包括往复式喷涂箱、轮涂、淋涂、机械手、静电喷涂等技术。</w:t>
                  </w:r>
                </w:p>
              </w:tc>
              <w:tc>
                <w:tcPr>
                  <w:tcW w:w="1591" w:type="pct"/>
                  <w:vAlign w:val="center"/>
                </w:tcPr>
                <w:p w:rsidR="0000622E" w:rsidRPr="0015245D" w:rsidRDefault="0000622E" w:rsidP="00CB4ECB">
                  <w:pPr>
                    <w:rPr>
                      <w:szCs w:val="21"/>
                      <w:lang w:bidi="zh-CN"/>
                    </w:rPr>
                  </w:pPr>
                  <w:r>
                    <w:rPr>
                      <w:szCs w:val="21"/>
                      <w:lang w:bidi="zh-CN"/>
                    </w:rPr>
                    <w:t>本项目不涉及</w:t>
                  </w:r>
                  <w:r>
                    <w:rPr>
                      <w:rFonts w:hint="eastAsia"/>
                      <w:szCs w:val="21"/>
                      <w:lang w:bidi="zh-CN"/>
                    </w:rPr>
                    <w:t>。</w:t>
                  </w:r>
                </w:p>
              </w:tc>
              <w:tc>
                <w:tcPr>
                  <w:tcW w:w="451" w:type="pct"/>
                  <w:vAlign w:val="center"/>
                </w:tcPr>
                <w:p w:rsidR="0000622E" w:rsidRPr="0015245D" w:rsidRDefault="0000622E" w:rsidP="00CB4ECB">
                  <w:pPr>
                    <w:jc w:val="center"/>
                    <w:rPr>
                      <w:szCs w:val="21"/>
                      <w:lang w:val="zh-CN" w:bidi="zh-CN"/>
                    </w:rPr>
                  </w:pPr>
                  <w:r w:rsidRPr="0015245D">
                    <w:rPr>
                      <w:rFonts w:hint="eastAsia"/>
                      <w:szCs w:val="21"/>
                      <w:lang w:val="zh-CN" w:bidi="zh-CN"/>
                    </w:rPr>
                    <w:t>不涉及</w:t>
                  </w:r>
                </w:p>
              </w:tc>
            </w:tr>
            <w:tr w:rsidR="00210283" w:rsidRPr="0015245D" w:rsidTr="002E5A02">
              <w:trPr>
                <w:trHeight w:val="624"/>
              </w:trPr>
              <w:tc>
                <w:tcPr>
                  <w:tcW w:w="589" w:type="pct"/>
                  <w:vMerge w:val="restart"/>
                  <w:vAlign w:val="center"/>
                </w:tcPr>
                <w:p w:rsidR="00210283" w:rsidRDefault="00210283" w:rsidP="007E672D">
                  <w:pPr>
                    <w:jc w:val="center"/>
                    <w:rPr>
                      <w:szCs w:val="21"/>
                    </w:rPr>
                  </w:pPr>
                  <w:r w:rsidRPr="00EB1082">
                    <w:rPr>
                      <w:rFonts w:hint="eastAsia"/>
                      <w:szCs w:val="21"/>
                    </w:rPr>
                    <w:t>无组织</w:t>
                  </w:r>
                </w:p>
                <w:p w:rsidR="00210283" w:rsidRPr="00EB1082" w:rsidRDefault="00210283" w:rsidP="007E672D">
                  <w:pPr>
                    <w:jc w:val="center"/>
                    <w:rPr>
                      <w:szCs w:val="21"/>
                    </w:rPr>
                  </w:pPr>
                  <w:r w:rsidRPr="00EB1082">
                    <w:rPr>
                      <w:szCs w:val="21"/>
                    </w:rPr>
                    <w:t>排放</w:t>
                  </w:r>
                </w:p>
              </w:tc>
              <w:tc>
                <w:tcPr>
                  <w:tcW w:w="2369" w:type="pct"/>
                  <w:vAlign w:val="center"/>
                </w:tcPr>
                <w:p w:rsidR="00210283" w:rsidRPr="00EB1082" w:rsidRDefault="00210283" w:rsidP="00EB1082">
                  <w:pPr>
                    <w:rPr>
                      <w:szCs w:val="21"/>
                    </w:rPr>
                  </w:pPr>
                  <w:r w:rsidRPr="00EB1082">
                    <w:rPr>
                      <w:rFonts w:hint="eastAsia"/>
                      <w:szCs w:val="21"/>
                    </w:rPr>
                    <w:t>涂料、稀释剂、消洗剂等原辅材料密闭存储，原辅材料调配、使用、回收等过程采用密闭设备或在密闭空间内操作，采用密闭管道或密闭容器等输送；施胶、调配、喷涂、流平和干燥工序在密闭空间内操作，废气排至</w:t>
                  </w:r>
                  <w:r w:rsidRPr="00EB1082">
                    <w:rPr>
                      <w:rFonts w:hint="eastAsia"/>
                      <w:szCs w:val="21"/>
                    </w:rPr>
                    <w:t>VOCs</w:t>
                  </w:r>
                  <w:r w:rsidRPr="00EB1082">
                    <w:rPr>
                      <w:rFonts w:hint="eastAsia"/>
                      <w:szCs w:val="21"/>
                    </w:rPr>
                    <w:t>废气收集处理系统。</w:t>
                  </w:r>
                </w:p>
              </w:tc>
              <w:tc>
                <w:tcPr>
                  <w:tcW w:w="1591" w:type="pct"/>
                  <w:vAlign w:val="center"/>
                </w:tcPr>
                <w:p w:rsidR="00210283" w:rsidRPr="0015245D" w:rsidRDefault="00210283" w:rsidP="00EE02AF">
                  <w:pPr>
                    <w:contextualSpacing/>
                    <w:rPr>
                      <w:szCs w:val="21"/>
                      <w:lang w:bidi="zh-CN"/>
                    </w:rPr>
                  </w:pPr>
                  <w:r>
                    <w:rPr>
                      <w:szCs w:val="21"/>
                      <w:lang w:bidi="zh-CN"/>
                    </w:rPr>
                    <w:t>本项目生产过程中不涉及</w:t>
                  </w:r>
                  <w:r w:rsidRPr="0000622E">
                    <w:rPr>
                      <w:rFonts w:hint="eastAsia"/>
                      <w:szCs w:val="21"/>
                      <w:lang w:val="zh-CN" w:bidi="zh-CN"/>
                    </w:rPr>
                    <w:t>涂料、稀释剂、消洗剂</w:t>
                  </w:r>
                  <w:r>
                    <w:rPr>
                      <w:rFonts w:hint="eastAsia"/>
                      <w:szCs w:val="21"/>
                      <w:lang w:val="zh-CN" w:bidi="zh-CN"/>
                    </w:rPr>
                    <w:t>的使用；</w:t>
                  </w:r>
                  <w:r w:rsidRPr="00EE02AF">
                    <w:rPr>
                      <w:rFonts w:hint="eastAsia"/>
                      <w:position w:val="-2"/>
                      <w:szCs w:val="21"/>
                    </w:rPr>
                    <w:t>封边胶</w:t>
                  </w:r>
                  <w:r w:rsidRPr="00923674">
                    <w:rPr>
                      <w:rFonts w:hint="eastAsia"/>
                      <w:position w:val="-2"/>
                      <w:szCs w:val="21"/>
                    </w:rPr>
                    <w:t>加热会产生</w:t>
                  </w:r>
                  <w:r>
                    <w:rPr>
                      <w:rFonts w:hint="eastAsia"/>
                      <w:position w:val="-2"/>
                      <w:szCs w:val="21"/>
                    </w:rPr>
                    <w:t>的少量</w:t>
                  </w:r>
                  <w:r w:rsidRPr="00923674">
                    <w:rPr>
                      <w:rFonts w:hint="eastAsia"/>
                      <w:position w:val="-2"/>
                      <w:szCs w:val="21"/>
                    </w:rPr>
                    <w:t>非甲烷总烃，</w:t>
                  </w:r>
                  <w:r>
                    <w:rPr>
                      <w:rFonts w:hint="eastAsia"/>
                      <w:position w:val="-2"/>
                      <w:szCs w:val="21"/>
                    </w:rPr>
                    <w:t>经集气罩收集后经</w:t>
                  </w:r>
                  <w:r w:rsidRPr="00923674">
                    <w:rPr>
                      <w:rFonts w:hint="eastAsia"/>
                      <w:position w:val="-2"/>
                      <w:szCs w:val="21"/>
                    </w:rPr>
                    <w:t>光氧催化</w:t>
                  </w:r>
                  <w:r w:rsidRPr="00923674">
                    <w:rPr>
                      <w:rFonts w:hint="eastAsia"/>
                      <w:position w:val="-2"/>
                      <w:szCs w:val="21"/>
                    </w:rPr>
                    <w:t>+</w:t>
                  </w:r>
                  <w:r w:rsidRPr="00923674">
                    <w:rPr>
                      <w:rFonts w:hint="eastAsia"/>
                      <w:position w:val="-2"/>
                      <w:szCs w:val="21"/>
                    </w:rPr>
                    <w:t>活性炭装置对封边工序产生的有机废气进行处理。</w:t>
                  </w:r>
                </w:p>
              </w:tc>
              <w:tc>
                <w:tcPr>
                  <w:tcW w:w="451" w:type="pct"/>
                  <w:vAlign w:val="center"/>
                </w:tcPr>
                <w:p w:rsidR="00210283" w:rsidRPr="0015245D" w:rsidRDefault="00210283" w:rsidP="00CB4ECB">
                  <w:pPr>
                    <w:jc w:val="center"/>
                    <w:rPr>
                      <w:szCs w:val="21"/>
                      <w:lang w:val="zh-CN" w:bidi="zh-CN"/>
                    </w:rPr>
                  </w:pPr>
                  <w:r w:rsidRPr="0015245D">
                    <w:rPr>
                      <w:szCs w:val="21"/>
                      <w:lang w:val="zh-CN" w:bidi="zh-CN"/>
                    </w:rPr>
                    <w:t>符合</w:t>
                  </w:r>
                </w:p>
              </w:tc>
            </w:tr>
            <w:tr w:rsidR="00210283" w:rsidRPr="0015245D" w:rsidTr="002E5A02">
              <w:trPr>
                <w:trHeight w:val="624"/>
              </w:trPr>
              <w:tc>
                <w:tcPr>
                  <w:tcW w:w="589" w:type="pct"/>
                  <w:vMerge/>
                  <w:vAlign w:val="center"/>
                </w:tcPr>
                <w:p w:rsidR="00210283" w:rsidRPr="00EB1082" w:rsidRDefault="00210283" w:rsidP="007E672D">
                  <w:pPr>
                    <w:jc w:val="center"/>
                    <w:rPr>
                      <w:szCs w:val="21"/>
                    </w:rPr>
                  </w:pPr>
                </w:p>
              </w:tc>
              <w:tc>
                <w:tcPr>
                  <w:tcW w:w="2369" w:type="pct"/>
                  <w:vAlign w:val="center"/>
                </w:tcPr>
                <w:p w:rsidR="00210283" w:rsidRPr="00EB1082" w:rsidRDefault="00210283" w:rsidP="00EB1082">
                  <w:pPr>
                    <w:rPr>
                      <w:szCs w:val="21"/>
                    </w:rPr>
                  </w:pPr>
                  <w:r w:rsidRPr="00210283">
                    <w:rPr>
                      <w:rFonts w:hint="eastAsia"/>
                      <w:szCs w:val="21"/>
                    </w:rPr>
                    <w:t>开料、砂光等工序设置中央除尘系统</w:t>
                  </w:r>
                  <w:r w:rsidRPr="00210283">
                    <w:rPr>
                      <w:rFonts w:hint="eastAsia"/>
                      <w:szCs w:val="21"/>
                    </w:rPr>
                    <w:t>;</w:t>
                  </w:r>
                  <w:r w:rsidRPr="00210283">
                    <w:rPr>
                      <w:rFonts w:hint="eastAsia"/>
                      <w:szCs w:val="21"/>
                    </w:rPr>
                    <w:t>机加工、打磨工序设置中央除尘系统或采用袋式除尘、滤筒除尘等除尘工艺</w:t>
                  </w:r>
                </w:p>
              </w:tc>
              <w:tc>
                <w:tcPr>
                  <w:tcW w:w="1591" w:type="pct"/>
                  <w:vAlign w:val="center"/>
                </w:tcPr>
                <w:p w:rsidR="00210283" w:rsidRDefault="00210283" w:rsidP="00EE02AF">
                  <w:pPr>
                    <w:contextualSpacing/>
                    <w:rPr>
                      <w:szCs w:val="21"/>
                      <w:lang w:bidi="zh-CN"/>
                    </w:rPr>
                  </w:pPr>
                  <w:r>
                    <w:rPr>
                      <w:rFonts w:hint="eastAsia"/>
                      <w:szCs w:val="21"/>
                      <w:lang w:bidi="zh-CN"/>
                    </w:rPr>
                    <w:t>本项目下料、钻孔</w:t>
                  </w:r>
                  <w:r w:rsidR="002E5A02">
                    <w:rPr>
                      <w:rFonts w:hint="eastAsia"/>
                      <w:szCs w:val="21"/>
                      <w:lang w:bidi="zh-CN"/>
                    </w:rPr>
                    <w:t>、</w:t>
                  </w:r>
                  <w:r>
                    <w:rPr>
                      <w:rFonts w:hint="eastAsia"/>
                      <w:szCs w:val="21"/>
                      <w:lang w:bidi="zh-CN"/>
                    </w:rPr>
                    <w:t>打磨</w:t>
                  </w:r>
                  <w:r w:rsidR="002E5A02">
                    <w:rPr>
                      <w:rFonts w:hint="eastAsia"/>
                      <w:szCs w:val="21"/>
                      <w:lang w:bidi="zh-CN"/>
                    </w:rPr>
                    <w:t>等工序含尘废气经布袋除尘器处理。</w:t>
                  </w:r>
                </w:p>
              </w:tc>
              <w:tc>
                <w:tcPr>
                  <w:tcW w:w="451" w:type="pct"/>
                  <w:vAlign w:val="center"/>
                </w:tcPr>
                <w:p w:rsidR="00210283" w:rsidRPr="0015245D" w:rsidRDefault="00210283" w:rsidP="00CB4ECB">
                  <w:pPr>
                    <w:jc w:val="center"/>
                    <w:rPr>
                      <w:szCs w:val="21"/>
                      <w:lang w:val="zh-CN" w:bidi="zh-CN"/>
                    </w:rPr>
                  </w:pPr>
                </w:p>
              </w:tc>
            </w:tr>
            <w:tr w:rsidR="00222867" w:rsidRPr="0015245D" w:rsidTr="002E5A02">
              <w:trPr>
                <w:trHeight w:val="624"/>
              </w:trPr>
              <w:tc>
                <w:tcPr>
                  <w:tcW w:w="589" w:type="pct"/>
                  <w:vAlign w:val="center"/>
                </w:tcPr>
                <w:p w:rsidR="007E672D" w:rsidRDefault="00EE02AF" w:rsidP="00222867">
                  <w:pPr>
                    <w:adjustRightInd w:val="0"/>
                    <w:snapToGrid w:val="0"/>
                    <w:jc w:val="center"/>
                    <w:rPr>
                      <w:szCs w:val="21"/>
                      <w:lang w:val="zh-CN" w:bidi="zh-CN"/>
                    </w:rPr>
                  </w:pPr>
                  <w:r>
                    <w:rPr>
                      <w:rFonts w:hint="eastAsia"/>
                      <w:szCs w:val="21"/>
                      <w:lang w:val="zh-CN" w:bidi="zh-CN"/>
                    </w:rPr>
                    <w:t>废气</w:t>
                  </w:r>
                  <w:r w:rsidR="0000622E" w:rsidRPr="0015245D">
                    <w:rPr>
                      <w:rFonts w:hint="eastAsia"/>
                      <w:szCs w:val="21"/>
                      <w:lang w:val="zh-CN" w:bidi="zh-CN"/>
                    </w:rPr>
                    <w:t>治</w:t>
                  </w:r>
                </w:p>
                <w:p w:rsidR="0000622E" w:rsidRPr="0015245D" w:rsidRDefault="0000622E" w:rsidP="00222867">
                  <w:pPr>
                    <w:adjustRightInd w:val="0"/>
                    <w:snapToGrid w:val="0"/>
                    <w:jc w:val="center"/>
                    <w:rPr>
                      <w:szCs w:val="21"/>
                      <w:lang w:val="zh-CN" w:bidi="zh-CN"/>
                    </w:rPr>
                  </w:pPr>
                  <w:r w:rsidRPr="0015245D">
                    <w:rPr>
                      <w:rFonts w:hint="eastAsia"/>
                      <w:szCs w:val="21"/>
                      <w:lang w:val="zh-CN" w:bidi="zh-CN"/>
                    </w:rPr>
                    <w:t>理技术</w:t>
                  </w:r>
                </w:p>
              </w:tc>
              <w:tc>
                <w:tcPr>
                  <w:tcW w:w="2369" w:type="pct"/>
                  <w:vAlign w:val="center"/>
                </w:tcPr>
                <w:p w:rsidR="00EE02AF" w:rsidRPr="00EB1082" w:rsidRDefault="00EE02AF" w:rsidP="00EB1082">
                  <w:pPr>
                    <w:rPr>
                      <w:szCs w:val="21"/>
                    </w:rPr>
                  </w:pPr>
                  <w:r w:rsidRPr="00EB1082">
                    <w:rPr>
                      <w:rFonts w:hint="eastAsia"/>
                      <w:szCs w:val="21"/>
                    </w:rPr>
                    <w:t>1</w:t>
                  </w:r>
                  <w:r w:rsidRPr="00EB1082">
                    <w:rPr>
                      <w:rFonts w:hint="eastAsia"/>
                      <w:szCs w:val="21"/>
                    </w:rPr>
                    <w:t>、溶剂型涂料</w:t>
                  </w:r>
                  <w:r w:rsidR="00222867" w:rsidRPr="00EB1082">
                    <w:rPr>
                      <w:rFonts w:hint="eastAsia"/>
                      <w:szCs w:val="21"/>
                    </w:rPr>
                    <w:t>：</w:t>
                  </w:r>
                  <w:r w:rsidRPr="00EB1082">
                    <w:rPr>
                      <w:rFonts w:hint="eastAsia"/>
                      <w:szCs w:val="21"/>
                    </w:rPr>
                    <w:t>涂饰（含</w:t>
                  </w:r>
                  <w:r w:rsidRPr="00EB1082">
                    <w:rPr>
                      <w:rFonts w:hint="eastAsia"/>
                      <w:szCs w:val="21"/>
                    </w:rPr>
                    <w:t>UV</w:t>
                  </w:r>
                  <w:r w:rsidRPr="00EB1082">
                    <w:rPr>
                      <w:rFonts w:hint="eastAsia"/>
                      <w:szCs w:val="21"/>
                    </w:rPr>
                    <w:t>涂料喷涂）、干燥、调配、流平等废气采用漆雾预处理</w:t>
                  </w:r>
                  <w:r w:rsidRPr="00EB1082">
                    <w:rPr>
                      <w:rFonts w:hint="eastAsia"/>
                      <w:szCs w:val="21"/>
                    </w:rPr>
                    <w:t>+</w:t>
                  </w:r>
                  <w:r w:rsidRPr="00EB1082">
                    <w:rPr>
                      <w:rFonts w:hint="eastAsia"/>
                      <w:szCs w:val="21"/>
                    </w:rPr>
                    <w:t>吸附浓缩</w:t>
                  </w:r>
                  <w:r w:rsidRPr="00EB1082">
                    <w:rPr>
                      <w:rFonts w:hint="eastAsia"/>
                      <w:szCs w:val="21"/>
                    </w:rPr>
                    <w:t>+</w:t>
                  </w:r>
                  <w:r w:rsidRPr="00EB1082">
                    <w:rPr>
                      <w:rFonts w:hint="eastAsia"/>
                      <w:szCs w:val="21"/>
                    </w:rPr>
                    <w:t>燃烧（蓄热燃烧、催化燃烧）工艺处理</w:t>
                  </w:r>
                  <w:r w:rsidR="00222867" w:rsidRPr="00EB1082">
                    <w:rPr>
                      <w:rFonts w:hint="eastAsia"/>
                      <w:szCs w:val="21"/>
                    </w:rPr>
                    <w:t>；</w:t>
                  </w:r>
                </w:p>
                <w:p w:rsidR="0000622E" w:rsidRPr="00EB1082" w:rsidRDefault="00EE02AF" w:rsidP="00EB1082">
                  <w:pPr>
                    <w:rPr>
                      <w:szCs w:val="21"/>
                    </w:rPr>
                  </w:pPr>
                  <w:r w:rsidRPr="00EB1082">
                    <w:rPr>
                      <w:rFonts w:hint="eastAsia"/>
                      <w:szCs w:val="21"/>
                    </w:rPr>
                    <w:t>2</w:t>
                  </w:r>
                  <w:r w:rsidRPr="00EB1082">
                    <w:rPr>
                      <w:rFonts w:hint="eastAsia"/>
                      <w:szCs w:val="21"/>
                    </w:rPr>
                    <w:t>、其他涂料</w:t>
                  </w:r>
                  <w:r w:rsidR="00222867" w:rsidRPr="00EB1082">
                    <w:rPr>
                      <w:rFonts w:hint="eastAsia"/>
                      <w:szCs w:val="21"/>
                    </w:rPr>
                    <w:t>：</w:t>
                  </w:r>
                  <w:r w:rsidRPr="00EB1082">
                    <w:rPr>
                      <w:rFonts w:hint="eastAsia"/>
                      <w:szCs w:val="21"/>
                    </w:rPr>
                    <w:t>涂饰、干燥、调配、流平等废气采用漆雾预处理</w:t>
                  </w:r>
                  <w:r w:rsidRPr="00EB1082">
                    <w:rPr>
                      <w:rFonts w:hint="eastAsia"/>
                      <w:szCs w:val="21"/>
                    </w:rPr>
                    <w:t>+</w:t>
                  </w:r>
                  <w:r w:rsidRPr="00EB1082">
                    <w:rPr>
                      <w:rFonts w:hint="eastAsia"/>
                      <w:szCs w:val="21"/>
                    </w:rPr>
                    <w:t>吸附浓缩</w:t>
                  </w:r>
                  <w:r w:rsidRPr="00EB1082">
                    <w:rPr>
                      <w:rFonts w:hint="eastAsia"/>
                      <w:szCs w:val="21"/>
                    </w:rPr>
                    <w:t>+</w:t>
                  </w:r>
                  <w:r w:rsidRPr="00EB1082">
                    <w:rPr>
                      <w:rFonts w:hint="eastAsia"/>
                      <w:szCs w:val="21"/>
                    </w:rPr>
                    <w:t>燃烧（蓄热燃烧、催化燃烧），</w:t>
                  </w:r>
                  <w:r w:rsidRPr="00EB1082">
                    <w:rPr>
                      <w:rFonts w:hint="eastAsia"/>
                      <w:szCs w:val="21"/>
                    </w:rPr>
                    <w:t>NMHC</w:t>
                  </w:r>
                  <w:r w:rsidRPr="00EB1082">
                    <w:rPr>
                      <w:rFonts w:hint="eastAsia"/>
                      <w:szCs w:val="21"/>
                    </w:rPr>
                    <w:t>排放速率</w:t>
                  </w:r>
                  <w:r w:rsidRPr="00EB1082">
                    <w:rPr>
                      <w:rFonts w:hint="eastAsia"/>
                      <w:szCs w:val="21"/>
                    </w:rPr>
                    <w:t>&lt;2kg/h</w:t>
                  </w:r>
                  <w:r w:rsidRPr="00EB1082">
                    <w:rPr>
                      <w:rFonts w:hint="eastAsia"/>
                      <w:szCs w:val="21"/>
                    </w:rPr>
                    <w:t>末端采用漆雾预处理</w:t>
                  </w:r>
                  <w:r w:rsidRPr="00EB1082">
                    <w:rPr>
                      <w:rFonts w:hint="eastAsia"/>
                      <w:szCs w:val="21"/>
                    </w:rPr>
                    <w:t>+</w:t>
                  </w:r>
                  <w:r w:rsidRPr="00EB1082">
                    <w:rPr>
                      <w:rFonts w:hint="eastAsia"/>
                      <w:szCs w:val="21"/>
                    </w:rPr>
                    <w:t>吸附法等技术工艺处理</w:t>
                  </w:r>
                  <w:r w:rsidR="00222867" w:rsidRPr="00EB1082">
                    <w:rPr>
                      <w:rFonts w:hint="eastAsia"/>
                      <w:szCs w:val="21"/>
                    </w:rPr>
                    <w:t>。</w:t>
                  </w:r>
                </w:p>
              </w:tc>
              <w:tc>
                <w:tcPr>
                  <w:tcW w:w="1591" w:type="pct"/>
                  <w:vAlign w:val="center"/>
                </w:tcPr>
                <w:p w:rsidR="0000622E" w:rsidRPr="00166881" w:rsidRDefault="00166881" w:rsidP="00CB4ECB">
                  <w:pPr>
                    <w:contextualSpacing/>
                    <w:rPr>
                      <w:position w:val="-2"/>
                      <w:szCs w:val="21"/>
                    </w:rPr>
                  </w:pPr>
                  <w:r>
                    <w:rPr>
                      <w:rFonts w:hint="eastAsia"/>
                      <w:position w:val="-2"/>
                      <w:szCs w:val="21"/>
                    </w:rPr>
                    <w:t>本项目不涉及喷漆工序；</w:t>
                  </w:r>
                  <w:r w:rsidR="002E5A02" w:rsidRPr="00EE02AF">
                    <w:rPr>
                      <w:rFonts w:hint="eastAsia"/>
                      <w:position w:val="-2"/>
                      <w:szCs w:val="21"/>
                    </w:rPr>
                    <w:t>封边胶</w:t>
                  </w:r>
                  <w:r w:rsidR="002E5A02" w:rsidRPr="00923674">
                    <w:rPr>
                      <w:rFonts w:hint="eastAsia"/>
                      <w:position w:val="-2"/>
                      <w:szCs w:val="21"/>
                    </w:rPr>
                    <w:t>加热会产生</w:t>
                  </w:r>
                  <w:r w:rsidR="002E5A02">
                    <w:rPr>
                      <w:rFonts w:hint="eastAsia"/>
                      <w:position w:val="-2"/>
                      <w:szCs w:val="21"/>
                    </w:rPr>
                    <w:t>的少量</w:t>
                  </w:r>
                  <w:r w:rsidR="002E5A02" w:rsidRPr="00923674">
                    <w:rPr>
                      <w:rFonts w:hint="eastAsia"/>
                      <w:position w:val="-2"/>
                      <w:szCs w:val="21"/>
                    </w:rPr>
                    <w:t>非甲烷总烃，</w:t>
                  </w:r>
                  <w:r w:rsidR="002E5A02">
                    <w:rPr>
                      <w:rFonts w:hint="eastAsia"/>
                      <w:position w:val="-2"/>
                      <w:szCs w:val="21"/>
                    </w:rPr>
                    <w:t>经集气罩收集后经</w:t>
                  </w:r>
                  <w:r w:rsidR="002E5A02" w:rsidRPr="00923674">
                    <w:rPr>
                      <w:rFonts w:hint="eastAsia"/>
                      <w:position w:val="-2"/>
                      <w:szCs w:val="21"/>
                    </w:rPr>
                    <w:t>光氧催化</w:t>
                  </w:r>
                  <w:r w:rsidR="002E5A02" w:rsidRPr="00923674">
                    <w:rPr>
                      <w:rFonts w:hint="eastAsia"/>
                      <w:position w:val="-2"/>
                      <w:szCs w:val="21"/>
                    </w:rPr>
                    <w:t>+</w:t>
                  </w:r>
                  <w:r w:rsidR="002E5A02" w:rsidRPr="00923674">
                    <w:rPr>
                      <w:rFonts w:hint="eastAsia"/>
                      <w:position w:val="-2"/>
                      <w:szCs w:val="21"/>
                    </w:rPr>
                    <w:t>活性炭装置对封边工序产生的有机废气进行处理。</w:t>
                  </w:r>
                </w:p>
              </w:tc>
              <w:tc>
                <w:tcPr>
                  <w:tcW w:w="451" w:type="pct"/>
                  <w:vAlign w:val="center"/>
                </w:tcPr>
                <w:p w:rsidR="0000622E" w:rsidRPr="0015245D" w:rsidRDefault="0000622E" w:rsidP="00CB4ECB">
                  <w:pPr>
                    <w:jc w:val="center"/>
                    <w:rPr>
                      <w:szCs w:val="21"/>
                      <w:lang w:val="zh-CN" w:bidi="zh-CN"/>
                    </w:rPr>
                  </w:pPr>
                  <w:r w:rsidRPr="0015245D">
                    <w:rPr>
                      <w:rFonts w:hint="eastAsia"/>
                      <w:szCs w:val="21"/>
                      <w:lang w:val="zh-CN" w:bidi="zh-CN"/>
                    </w:rPr>
                    <w:t>符合</w:t>
                  </w:r>
                </w:p>
              </w:tc>
            </w:tr>
            <w:tr w:rsidR="00222867" w:rsidRPr="0015245D" w:rsidTr="002E5A02">
              <w:trPr>
                <w:trHeight w:val="624"/>
              </w:trPr>
              <w:tc>
                <w:tcPr>
                  <w:tcW w:w="589" w:type="pct"/>
                  <w:vAlign w:val="center"/>
                </w:tcPr>
                <w:p w:rsidR="0000622E" w:rsidRPr="0015245D" w:rsidRDefault="0000622E" w:rsidP="00222867">
                  <w:pPr>
                    <w:adjustRightInd w:val="0"/>
                    <w:snapToGrid w:val="0"/>
                    <w:jc w:val="center"/>
                    <w:rPr>
                      <w:szCs w:val="21"/>
                      <w:lang w:val="zh-CN" w:bidi="zh-CN"/>
                    </w:rPr>
                  </w:pPr>
                  <w:r w:rsidRPr="0015245D">
                    <w:rPr>
                      <w:rFonts w:hint="eastAsia"/>
                      <w:szCs w:val="21"/>
                      <w:lang w:val="zh-CN" w:bidi="zh-CN"/>
                    </w:rPr>
                    <w:t>排放限值</w:t>
                  </w:r>
                </w:p>
              </w:tc>
              <w:tc>
                <w:tcPr>
                  <w:tcW w:w="2369" w:type="pct"/>
                  <w:vAlign w:val="center"/>
                </w:tcPr>
                <w:p w:rsidR="0000622E" w:rsidRPr="00EB1082" w:rsidRDefault="00222867" w:rsidP="00EB1082">
                  <w:pPr>
                    <w:rPr>
                      <w:szCs w:val="21"/>
                    </w:rPr>
                  </w:pPr>
                  <w:r w:rsidRPr="00EB1082">
                    <w:rPr>
                      <w:rFonts w:hint="eastAsia"/>
                      <w:szCs w:val="21"/>
                    </w:rPr>
                    <w:t>PM</w:t>
                  </w:r>
                  <w:r w:rsidRPr="00EB1082">
                    <w:rPr>
                      <w:rFonts w:hint="eastAsia"/>
                      <w:szCs w:val="21"/>
                    </w:rPr>
                    <w:t>、</w:t>
                  </w:r>
                  <w:r w:rsidRPr="00EB1082">
                    <w:rPr>
                      <w:rFonts w:hint="eastAsia"/>
                      <w:szCs w:val="21"/>
                    </w:rPr>
                    <w:t>NMHC</w:t>
                  </w:r>
                  <w:r w:rsidRPr="00EB1082">
                    <w:rPr>
                      <w:rFonts w:hint="eastAsia"/>
                      <w:szCs w:val="21"/>
                    </w:rPr>
                    <w:t>排放浓度分别不高于</w:t>
                  </w:r>
                  <w:r w:rsidR="002E5A02">
                    <w:rPr>
                      <w:szCs w:val="21"/>
                    </w:rPr>
                    <w:t>10</w:t>
                  </w:r>
                  <w:r w:rsidRPr="00EB1082">
                    <w:rPr>
                      <w:rFonts w:hint="eastAsia"/>
                      <w:szCs w:val="21"/>
                    </w:rPr>
                    <w:t>、</w:t>
                  </w:r>
                  <w:r w:rsidR="002E5A02">
                    <w:rPr>
                      <w:szCs w:val="21"/>
                    </w:rPr>
                    <w:t>20</w:t>
                  </w:r>
                  <w:r w:rsidRPr="00EB1082">
                    <w:rPr>
                      <w:rFonts w:hint="eastAsia"/>
                      <w:szCs w:val="21"/>
                    </w:rPr>
                    <w:t>mg/m</w:t>
                  </w:r>
                  <w:r w:rsidRPr="007E672D">
                    <w:rPr>
                      <w:rFonts w:hint="eastAsia"/>
                      <w:szCs w:val="21"/>
                      <w:vertAlign w:val="superscript"/>
                    </w:rPr>
                    <w:t>3</w:t>
                  </w:r>
                  <w:r w:rsidRPr="00EB1082">
                    <w:rPr>
                      <w:rFonts w:hint="eastAsia"/>
                      <w:szCs w:val="21"/>
                    </w:rPr>
                    <w:t>；且所有污染物稳定达到地标排放限值。</w:t>
                  </w:r>
                </w:p>
              </w:tc>
              <w:tc>
                <w:tcPr>
                  <w:tcW w:w="1591" w:type="pct"/>
                  <w:vAlign w:val="center"/>
                </w:tcPr>
                <w:p w:rsidR="0000622E" w:rsidRPr="00BA7DA8" w:rsidRDefault="00BA7DA8" w:rsidP="00BA7DA8">
                  <w:pPr>
                    <w:adjustRightInd w:val="0"/>
                    <w:rPr>
                      <w:rFonts w:eastAsia="黑体"/>
                      <w:color w:val="000000"/>
                      <w:sz w:val="24"/>
                      <w:szCs w:val="20"/>
                      <w:highlight w:val="yellow"/>
                    </w:rPr>
                  </w:pPr>
                  <w:r>
                    <w:rPr>
                      <w:szCs w:val="21"/>
                      <w:lang w:bidi="zh-CN"/>
                    </w:rPr>
                    <w:t>本项目</w:t>
                  </w:r>
                  <w:r w:rsidRPr="00222867">
                    <w:rPr>
                      <w:rFonts w:hint="eastAsia"/>
                      <w:szCs w:val="21"/>
                      <w:lang w:val="zh-CN" w:bidi="zh-CN"/>
                    </w:rPr>
                    <w:t>PM</w:t>
                  </w:r>
                  <w:r w:rsidRPr="00BA7DA8">
                    <w:rPr>
                      <w:rFonts w:hint="eastAsia"/>
                      <w:szCs w:val="21"/>
                      <w:vertAlign w:val="subscript"/>
                      <w:lang w:val="zh-CN" w:bidi="zh-CN"/>
                    </w:rPr>
                    <w:t>10</w:t>
                  </w:r>
                  <w:r w:rsidRPr="00222867">
                    <w:rPr>
                      <w:rFonts w:hint="eastAsia"/>
                      <w:szCs w:val="21"/>
                      <w:lang w:val="zh-CN" w:bidi="zh-CN"/>
                    </w:rPr>
                    <w:t>、</w:t>
                  </w:r>
                  <w:r w:rsidRPr="00222867">
                    <w:rPr>
                      <w:rFonts w:hint="eastAsia"/>
                      <w:szCs w:val="21"/>
                      <w:lang w:val="zh-CN" w:bidi="zh-CN"/>
                    </w:rPr>
                    <w:t>NMHC</w:t>
                  </w:r>
                  <w:r w:rsidRPr="00222867">
                    <w:rPr>
                      <w:rFonts w:hint="eastAsia"/>
                      <w:szCs w:val="21"/>
                      <w:lang w:val="zh-CN" w:bidi="zh-CN"/>
                    </w:rPr>
                    <w:t>排放浓度</w:t>
                  </w:r>
                  <w:r>
                    <w:rPr>
                      <w:rFonts w:hint="eastAsia"/>
                      <w:szCs w:val="21"/>
                      <w:lang w:val="zh-CN" w:bidi="zh-CN"/>
                    </w:rPr>
                    <w:t>均</w:t>
                  </w:r>
                  <w:r w:rsidRPr="00222867">
                    <w:rPr>
                      <w:rFonts w:hint="eastAsia"/>
                      <w:szCs w:val="21"/>
                      <w:lang w:val="zh-CN" w:bidi="zh-CN"/>
                    </w:rPr>
                    <w:t>不高于</w:t>
                  </w:r>
                  <w:r w:rsidR="002E5A02">
                    <w:rPr>
                      <w:szCs w:val="21"/>
                      <w:lang w:val="zh-CN" w:bidi="zh-CN"/>
                    </w:rPr>
                    <w:t>10</w:t>
                  </w:r>
                  <w:r w:rsidRPr="00222867">
                    <w:rPr>
                      <w:rFonts w:hint="eastAsia"/>
                      <w:szCs w:val="21"/>
                      <w:lang w:val="zh-CN" w:bidi="zh-CN"/>
                    </w:rPr>
                    <w:t>、</w:t>
                  </w:r>
                  <w:r w:rsidR="002E5A02">
                    <w:rPr>
                      <w:szCs w:val="21"/>
                      <w:lang w:val="zh-CN" w:bidi="zh-CN"/>
                    </w:rPr>
                    <w:t>20</w:t>
                  </w:r>
                  <w:r w:rsidRPr="00222867">
                    <w:rPr>
                      <w:rFonts w:hint="eastAsia"/>
                      <w:szCs w:val="21"/>
                      <w:lang w:val="zh-CN" w:bidi="zh-CN"/>
                    </w:rPr>
                    <w:t>mg/m</w:t>
                  </w:r>
                  <w:r w:rsidRPr="00222867">
                    <w:rPr>
                      <w:rFonts w:hint="eastAsia"/>
                      <w:szCs w:val="21"/>
                      <w:vertAlign w:val="superscript"/>
                      <w:lang w:val="zh-CN" w:bidi="zh-CN"/>
                    </w:rPr>
                    <w:t>3</w:t>
                  </w:r>
                  <w:r>
                    <w:rPr>
                      <w:rFonts w:hint="eastAsia"/>
                      <w:szCs w:val="21"/>
                      <w:lang w:val="zh-CN" w:bidi="zh-CN"/>
                    </w:rPr>
                    <w:t>，</w:t>
                  </w:r>
                  <w:r w:rsidRPr="00BA7DA8">
                    <w:rPr>
                      <w:rFonts w:hint="eastAsia"/>
                      <w:szCs w:val="21"/>
                      <w:lang w:bidi="zh-CN"/>
                    </w:rPr>
                    <w:t>且满足</w:t>
                  </w:r>
                  <w:r w:rsidRPr="00BA7DA8">
                    <w:rPr>
                      <w:szCs w:val="21"/>
                      <w:lang w:bidi="zh-CN"/>
                    </w:rPr>
                    <w:t>《关于全省开展工业企业挥发性有机物专项治理工作中排放建议值的通知》（豫环攻坚办</w:t>
                  </w:r>
                  <w:r w:rsidRPr="00BA7DA8">
                    <w:rPr>
                      <w:szCs w:val="21"/>
                      <w:lang w:bidi="zh-CN"/>
                    </w:rPr>
                    <w:t>[2017]162</w:t>
                  </w:r>
                  <w:r w:rsidRPr="00BA7DA8">
                    <w:rPr>
                      <w:szCs w:val="21"/>
                      <w:lang w:bidi="zh-CN"/>
                    </w:rPr>
                    <w:t>号）</w:t>
                  </w:r>
                  <w:r w:rsidR="00A6667A">
                    <w:rPr>
                      <w:rFonts w:hint="eastAsia"/>
                      <w:szCs w:val="21"/>
                      <w:lang w:bidi="zh-CN"/>
                    </w:rPr>
                    <w:t>中</w:t>
                  </w:r>
                  <w:r w:rsidRPr="00BA7DA8">
                    <w:rPr>
                      <w:szCs w:val="21"/>
                      <w:lang w:bidi="zh-CN"/>
                    </w:rPr>
                    <w:t>家具制造业</w:t>
                  </w:r>
                  <w:r w:rsidR="00A6667A">
                    <w:rPr>
                      <w:rFonts w:hint="eastAsia"/>
                      <w:szCs w:val="21"/>
                      <w:lang w:bidi="zh-CN"/>
                    </w:rPr>
                    <w:t>建议值</w:t>
                  </w:r>
                  <w:r>
                    <w:rPr>
                      <w:rFonts w:hint="eastAsia"/>
                      <w:szCs w:val="21"/>
                      <w:lang w:bidi="zh-CN"/>
                    </w:rPr>
                    <w:t>。</w:t>
                  </w:r>
                </w:p>
              </w:tc>
              <w:tc>
                <w:tcPr>
                  <w:tcW w:w="451" w:type="pct"/>
                  <w:vAlign w:val="center"/>
                </w:tcPr>
                <w:p w:rsidR="0000622E" w:rsidRPr="0015245D" w:rsidRDefault="0000622E" w:rsidP="00CB4ECB">
                  <w:pPr>
                    <w:jc w:val="center"/>
                    <w:rPr>
                      <w:szCs w:val="21"/>
                      <w:lang w:val="zh-CN" w:bidi="zh-CN"/>
                    </w:rPr>
                  </w:pPr>
                  <w:r w:rsidRPr="0015245D">
                    <w:rPr>
                      <w:rFonts w:hint="eastAsia"/>
                      <w:szCs w:val="21"/>
                      <w:lang w:val="zh-CN" w:bidi="zh-CN"/>
                    </w:rPr>
                    <w:t>符合</w:t>
                  </w:r>
                </w:p>
              </w:tc>
            </w:tr>
            <w:tr w:rsidR="00222867" w:rsidRPr="0015245D" w:rsidTr="002E5A02">
              <w:trPr>
                <w:trHeight w:val="624"/>
              </w:trPr>
              <w:tc>
                <w:tcPr>
                  <w:tcW w:w="589" w:type="pct"/>
                  <w:vAlign w:val="center"/>
                </w:tcPr>
                <w:p w:rsidR="00222867" w:rsidRDefault="00222867" w:rsidP="00222867">
                  <w:pPr>
                    <w:adjustRightInd w:val="0"/>
                    <w:snapToGrid w:val="0"/>
                    <w:jc w:val="center"/>
                    <w:rPr>
                      <w:szCs w:val="21"/>
                      <w:lang w:val="zh-CN" w:bidi="zh-CN"/>
                    </w:rPr>
                  </w:pPr>
                  <w:r>
                    <w:rPr>
                      <w:rFonts w:hint="eastAsia"/>
                      <w:szCs w:val="21"/>
                      <w:lang w:val="zh-CN" w:bidi="zh-CN"/>
                    </w:rPr>
                    <w:t>监测监</w:t>
                  </w:r>
                </w:p>
                <w:p w:rsidR="00222867" w:rsidRPr="0015245D" w:rsidRDefault="00222867" w:rsidP="00222867">
                  <w:pPr>
                    <w:adjustRightInd w:val="0"/>
                    <w:snapToGrid w:val="0"/>
                    <w:jc w:val="center"/>
                    <w:rPr>
                      <w:szCs w:val="21"/>
                      <w:lang w:val="zh-CN" w:bidi="zh-CN"/>
                    </w:rPr>
                  </w:pPr>
                  <w:r>
                    <w:rPr>
                      <w:rFonts w:hint="eastAsia"/>
                      <w:szCs w:val="21"/>
                      <w:lang w:val="zh-CN" w:bidi="zh-CN"/>
                    </w:rPr>
                    <w:t>控水平</w:t>
                  </w:r>
                </w:p>
              </w:tc>
              <w:tc>
                <w:tcPr>
                  <w:tcW w:w="2369" w:type="pct"/>
                  <w:vAlign w:val="center"/>
                </w:tcPr>
                <w:p w:rsidR="00222867" w:rsidRPr="00EB1082" w:rsidRDefault="00222867" w:rsidP="00EB1082">
                  <w:pPr>
                    <w:rPr>
                      <w:szCs w:val="21"/>
                    </w:rPr>
                  </w:pPr>
                  <w:r w:rsidRPr="00EB1082">
                    <w:rPr>
                      <w:rFonts w:hint="eastAsia"/>
                      <w:szCs w:val="21"/>
                    </w:rPr>
                    <w:t>重点排污企业风量大于</w:t>
                  </w:r>
                  <w:r w:rsidRPr="00EB1082">
                    <w:rPr>
                      <w:rFonts w:hint="eastAsia"/>
                      <w:szCs w:val="21"/>
                    </w:rPr>
                    <w:t>10000m</w:t>
                  </w:r>
                  <w:r w:rsidRPr="007E672D">
                    <w:rPr>
                      <w:rFonts w:hint="eastAsia"/>
                      <w:szCs w:val="21"/>
                      <w:vertAlign w:val="superscript"/>
                    </w:rPr>
                    <w:t>3</w:t>
                  </w:r>
                  <w:r w:rsidRPr="00EB1082">
                    <w:rPr>
                      <w:rFonts w:hint="eastAsia"/>
                      <w:szCs w:val="21"/>
                    </w:rPr>
                    <w:t>/h</w:t>
                  </w:r>
                  <w:r w:rsidRPr="00EB1082">
                    <w:rPr>
                      <w:rFonts w:hint="eastAsia"/>
                      <w:szCs w:val="21"/>
                    </w:rPr>
                    <w:t>的主要排放口安装</w:t>
                  </w:r>
                  <w:r w:rsidRPr="00EB1082">
                    <w:rPr>
                      <w:rFonts w:hint="eastAsia"/>
                      <w:szCs w:val="21"/>
                    </w:rPr>
                    <w:t>NMHC</w:t>
                  </w:r>
                  <w:r w:rsidRPr="00EB1082">
                    <w:rPr>
                      <w:rFonts w:hint="eastAsia"/>
                      <w:szCs w:val="21"/>
                    </w:rPr>
                    <w:t>自动监测设施</w:t>
                  </w:r>
                  <w:r w:rsidRPr="00EB1082">
                    <w:rPr>
                      <w:rFonts w:hint="eastAsia"/>
                      <w:szCs w:val="21"/>
                    </w:rPr>
                    <w:t>,</w:t>
                  </w:r>
                  <w:r w:rsidRPr="00EB1082">
                    <w:rPr>
                      <w:rFonts w:hint="eastAsia"/>
                      <w:szCs w:val="21"/>
                    </w:rPr>
                    <w:t>自动监控数据保存一年以上。</w:t>
                  </w:r>
                </w:p>
              </w:tc>
              <w:tc>
                <w:tcPr>
                  <w:tcW w:w="1591" w:type="pct"/>
                  <w:vAlign w:val="center"/>
                </w:tcPr>
                <w:p w:rsidR="00222867" w:rsidRPr="0015245D" w:rsidRDefault="00166881" w:rsidP="00CB4ECB">
                  <w:pPr>
                    <w:contextualSpacing/>
                    <w:rPr>
                      <w:szCs w:val="21"/>
                      <w:lang w:bidi="zh-CN"/>
                    </w:rPr>
                  </w:pPr>
                  <w:r>
                    <w:rPr>
                      <w:rFonts w:hint="eastAsia"/>
                      <w:szCs w:val="21"/>
                      <w:lang w:bidi="zh-CN"/>
                    </w:rPr>
                    <w:t>本</w:t>
                  </w:r>
                  <w:r>
                    <w:rPr>
                      <w:szCs w:val="21"/>
                      <w:lang w:bidi="zh-CN"/>
                    </w:rPr>
                    <w:t>项目不属于重点排污单位</w:t>
                  </w:r>
                  <w:r>
                    <w:rPr>
                      <w:rFonts w:hint="eastAsia"/>
                      <w:szCs w:val="21"/>
                      <w:lang w:bidi="zh-CN"/>
                    </w:rPr>
                    <w:t>，</w:t>
                  </w:r>
                  <w:r>
                    <w:rPr>
                      <w:rFonts w:hint="eastAsia"/>
                      <w:szCs w:val="21"/>
                      <w:lang w:val="zh-CN" w:bidi="zh-CN"/>
                    </w:rPr>
                    <w:t>仅封边工序产生少量非甲烷总烃。</w:t>
                  </w:r>
                </w:p>
              </w:tc>
              <w:tc>
                <w:tcPr>
                  <w:tcW w:w="451" w:type="pct"/>
                  <w:vAlign w:val="center"/>
                </w:tcPr>
                <w:p w:rsidR="00222867" w:rsidRPr="0015245D" w:rsidRDefault="00222867" w:rsidP="00CB4ECB">
                  <w:pPr>
                    <w:jc w:val="center"/>
                    <w:rPr>
                      <w:szCs w:val="21"/>
                      <w:lang w:val="zh-CN" w:bidi="zh-CN"/>
                    </w:rPr>
                  </w:pPr>
                  <w:r>
                    <w:rPr>
                      <w:rFonts w:hint="eastAsia"/>
                      <w:szCs w:val="21"/>
                      <w:lang w:val="zh-CN" w:bidi="zh-CN"/>
                    </w:rPr>
                    <w:t>符合</w:t>
                  </w:r>
                </w:p>
              </w:tc>
            </w:tr>
          </w:tbl>
          <w:p w:rsidR="00817750" w:rsidRPr="001A1DED" w:rsidRDefault="00E97A4D" w:rsidP="001A1DED">
            <w:pPr>
              <w:adjustRightInd w:val="0"/>
              <w:snapToGrid w:val="0"/>
              <w:spacing w:line="420" w:lineRule="auto"/>
              <w:ind w:firstLineChars="200" w:firstLine="480"/>
              <w:rPr>
                <w:bCs/>
                <w:kern w:val="28"/>
                <w:sz w:val="24"/>
              </w:rPr>
            </w:pPr>
            <w:r w:rsidRPr="001A1DED">
              <w:rPr>
                <w:bCs/>
                <w:kern w:val="28"/>
                <w:sz w:val="24"/>
              </w:rPr>
              <w:t>2</w:t>
            </w:r>
            <w:r w:rsidR="00817750" w:rsidRPr="001A1DED">
              <w:rPr>
                <w:rFonts w:hint="eastAsia"/>
                <w:bCs/>
                <w:kern w:val="28"/>
                <w:sz w:val="24"/>
              </w:rPr>
              <w:t>、与《河南省生态环境保护委员会办公室关于印发河南省</w:t>
            </w:r>
            <w:r w:rsidR="00817750" w:rsidRPr="001A1DED">
              <w:rPr>
                <w:rFonts w:hint="eastAsia"/>
                <w:bCs/>
                <w:kern w:val="28"/>
                <w:sz w:val="24"/>
              </w:rPr>
              <w:t>2022</w:t>
            </w:r>
            <w:r w:rsidR="00817750" w:rsidRPr="001A1DED">
              <w:rPr>
                <w:rFonts w:hint="eastAsia"/>
                <w:bCs/>
                <w:kern w:val="28"/>
                <w:sz w:val="24"/>
              </w:rPr>
              <w:t>年大气、水、土壤污染防治攻坚战及农业农村污染治理攻坚战实施方案的通知》（豫环委办</w:t>
            </w:r>
            <w:r w:rsidR="00817750" w:rsidRPr="001A1DED">
              <w:rPr>
                <w:rFonts w:hint="eastAsia"/>
                <w:bCs/>
                <w:kern w:val="28"/>
                <w:sz w:val="24"/>
              </w:rPr>
              <w:t>[2022]9</w:t>
            </w:r>
            <w:r w:rsidR="00817750" w:rsidRPr="001A1DED">
              <w:rPr>
                <w:rFonts w:hint="eastAsia"/>
                <w:bCs/>
                <w:kern w:val="28"/>
                <w:sz w:val="24"/>
              </w:rPr>
              <w:t>号）相符性分析</w:t>
            </w:r>
          </w:p>
          <w:p w:rsidR="00817750" w:rsidRPr="00493871" w:rsidRDefault="00817750" w:rsidP="00817750">
            <w:pPr>
              <w:pStyle w:val="a8"/>
              <w:widowControl w:val="0"/>
              <w:numPr>
                <w:ilvl w:val="0"/>
                <w:numId w:val="1"/>
              </w:numPr>
              <w:spacing w:before="0" w:beforeAutospacing="0" w:after="0" w:afterAutospacing="0" w:line="360" w:lineRule="auto"/>
              <w:jc w:val="center"/>
              <w:rPr>
                <w:rFonts w:ascii="Times New Roman" w:eastAsia="黑体" w:hAnsi="Times New Roman"/>
                <w:bCs/>
              </w:rPr>
            </w:pPr>
            <w:r w:rsidRPr="00493871">
              <w:rPr>
                <w:rFonts w:ascii="Times New Roman" w:eastAsia="黑体" w:hAnsi="Times New Roman"/>
                <w:bCs/>
              </w:rPr>
              <w:t>项目与豫环委办</w:t>
            </w:r>
            <w:r w:rsidRPr="00493871">
              <w:rPr>
                <w:rFonts w:ascii="Times New Roman" w:eastAsia="黑体" w:hAnsi="Times New Roman"/>
                <w:bCs/>
              </w:rPr>
              <w:t>[2022]9</w:t>
            </w:r>
            <w:r w:rsidRPr="00493871">
              <w:rPr>
                <w:rFonts w:ascii="Times New Roman" w:eastAsia="黑体" w:hAnsi="Times New Roman"/>
                <w:bCs/>
              </w:rPr>
              <w:t>号相符性分析</w:t>
            </w:r>
          </w:p>
          <w:tbl>
            <w:tblPr>
              <w:tblStyle w:val="af1"/>
              <w:tblW w:w="8169" w:type="dxa"/>
              <w:tblInd w:w="5" w:type="dxa"/>
              <w:tblBorders>
                <w:top w:val="single" w:sz="2" w:space="0" w:color="auto"/>
                <w:left w:val="single" w:sz="2" w:space="0" w:color="auto"/>
                <w:bottom w:val="single" w:sz="2" w:space="0" w:color="auto"/>
                <w:right w:val="single" w:sz="2" w:space="0" w:color="auto"/>
              </w:tblBorders>
              <w:tblLook w:val="0000"/>
            </w:tblPr>
            <w:tblGrid>
              <w:gridCol w:w="1443"/>
              <w:gridCol w:w="3540"/>
              <w:gridCol w:w="2286"/>
              <w:gridCol w:w="900"/>
            </w:tblGrid>
            <w:tr w:rsidR="00817750" w:rsidTr="004E24EB">
              <w:trPr>
                <w:trHeight w:val="397"/>
              </w:trPr>
              <w:tc>
                <w:tcPr>
                  <w:tcW w:w="1443" w:type="dxa"/>
                  <w:vAlign w:val="center"/>
                </w:tcPr>
                <w:p w:rsidR="00817750" w:rsidRPr="00817750" w:rsidRDefault="00817750" w:rsidP="00817750">
                  <w:pPr>
                    <w:jc w:val="center"/>
                    <w:rPr>
                      <w:color w:val="000000"/>
                      <w:szCs w:val="21"/>
                    </w:rPr>
                  </w:pPr>
                  <w:r w:rsidRPr="00817750">
                    <w:rPr>
                      <w:color w:val="000000"/>
                      <w:szCs w:val="21"/>
                    </w:rPr>
                    <w:t>项目</w:t>
                  </w:r>
                </w:p>
              </w:tc>
              <w:tc>
                <w:tcPr>
                  <w:tcW w:w="3540" w:type="dxa"/>
                  <w:vAlign w:val="center"/>
                </w:tcPr>
                <w:p w:rsidR="00817750" w:rsidRPr="00817750" w:rsidRDefault="00817750" w:rsidP="00817750">
                  <w:pPr>
                    <w:jc w:val="center"/>
                    <w:rPr>
                      <w:color w:val="000000"/>
                      <w:szCs w:val="21"/>
                    </w:rPr>
                  </w:pPr>
                  <w:r w:rsidRPr="00817750">
                    <w:rPr>
                      <w:color w:val="000000"/>
                      <w:szCs w:val="21"/>
                    </w:rPr>
                    <w:t>文件要求</w:t>
                  </w:r>
                </w:p>
              </w:tc>
              <w:tc>
                <w:tcPr>
                  <w:tcW w:w="2286" w:type="dxa"/>
                  <w:vAlign w:val="center"/>
                </w:tcPr>
                <w:p w:rsidR="00817750" w:rsidRPr="00817750" w:rsidRDefault="00817750" w:rsidP="00817750">
                  <w:pPr>
                    <w:jc w:val="center"/>
                    <w:rPr>
                      <w:color w:val="000000"/>
                      <w:szCs w:val="21"/>
                    </w:rPr>
                  </w:pPr>
                  <w:r w:rsidRPr="00817750">
                    <w:rPr>
                      <w:color w:val="000000"/>
                      <w:szCs w:val="21"/>
                    </w:rPr>
                    <w:t>本项目特点</w:t>
                  </w:r>
                </w:p>
              </w:tc>
              <w:tc>
                <w:tcPr>
                  <w:tcW w:w="900" w:type="dxa"/>
                  <w:vAlign w:val="center"/>
                </w:tcPr>
                <w:p w:rsidR="00817750" w:rsidRPr="00817750" w:rsidRDefault="00817750" w:rsidP="00817750">
                  <w:pPr>
                    <w:jc w:val="center"/>
                    <w:rPr>
                      <w:color w:val="000000"/>
                      <w:szCs w:val="21"/>
                    </w:rPr>
                  </w:pPr>
                  <w:r w:rsidRPr="00817750">
                    <w:rPr>
                      <w:color w:val="000000"/>
                      <w:szCs w:val="21"/>
                    </w:rPr>
                    <w:t>相符性</w:t>
                  </w:r>
                </w:p>
              </w:tc>
            </w:tr>
            <w:tr w:rsidR="00817750" w:rsidTr="00817750">
              <w:trPr>
                <w:trHeight w:val="397"/>
              </w:trPr>
              <w:tc>
                <w:tcPr>
                  <w:tcW w:w="8169" w:type="dxa"/>
                  <w:gridSpan w:val="4"/>
                  <w:vAlign w:val="center"/>
                </w:tcPr>
                <w:p w:rsidR="00817750" w:rsidRPr="00817750" w:rsidRDefault="00817750" w:rsidP="00817750">
                  <w:pPr>
                    <w:jc w:val="left"/>
                    <w:rPr>
                      <w:color w:val="000000"/>
                      <w:szCs w:val="21"/>
                    </w:rPr>
                  </w:pPr>
                  <w:r w:rsidRPr="00817750">
                    <w:rPr>
                      <w:rFonts w:hint="eastAsia"/>
                      <w:color w:val="000000"/>
                      <w:szCs w:val="21"/>
                    </w:rPr>
                    <w:t>《河南省</w:t>
                  </w:r>
                  <w:r w:rsidRPr="00817750">
                    <w:rPr>
                      <w:rFonts w:hint="eastAsia"/>
                      <w:color w:val="000000"/>
                      <w:szCs w:val="21"/>
                    </w:rPr>
                    <w:t>2022</w:t>
                  </w:r>
                  <w:r w:rsidRPr="00817750">
                    <w:rPr>
                      <w:rFonts w:hint="eastAsia"/>
                      <w:color w:val="000000"/>
                      <w:szCs w:val="21"/>
                    </w:rPr>
                    <w:t>年大气污染防治攻坚战实施方案》</w:t>
                  </w:r>
                </w:p>
              </w:tc>
            </w:tr>
            <w:tr w:rsidR="00817750" w:rsidTr="004E24EB">
              <w:trPr>
                <w:trHeight w:val="397"/>
              </w:trPr>
              <w:tc>
                <w:tcPr>
                  <w:tcW w:w="1443" w:type="dxa"/>
                  <w:vAlign w:val="center"/>
                </w:tcPr>
                <w:p w:rsidR="00817750" w:rsidRPr="00817750" w:rsidRDefault="00817750" w:rsidP="00817750">
                  <w:pPr>
                    <w:jc w:val="center"/>
                    <w:rPr>
                      <w:color w:val="000000"/>
                      <w:szCs w:val="21"/>
                    </w:rPr>
                  </w:pPr>
                  <w:r w:rsidRPr="00817750">
                    <w:rPr>
                      <w:rFonts w:hint="eastAsia"/>
                      <w:color w:val="000000"/>
                      <w:szCs w:val="21"/>
                    </w:rPr>
                    <w:t>(</w:t>
                  </w:r>
                  <w:r w:rsidRPr="00817750">
                    <w:rPr>
                      <w:rFonts w:hint="eastAsia"/>
                      <w:color w:val="000000"/>
                      <w:szCs w:val="21"/>
                    </w:rPr>
                    <w:t>一</w:t>
                  </w:r>
                  <w:r w:rsidRPr="00817750">
                    <w:rPr>
                      <w:rFonts w:hint="eastAsia"/>
                      <w:color w:val="000000"/>
                      <w:szCs w:val="21"/>
                    </w:rPr>
                    <w:t>)</w:t>
                  </w:r>
                  <w:r w:rsidRPr="00817750">
                    <w:rPr>
                      <w:rFonts w:hint="eastAsia"/>
                      <w:color w:val="000000"/>
                      <w:szCs w:val="21"/>
                    </w:rPr>
                    <w:t>调整优化产业结构，推动绿色低碳转型发展</w:t>
                  </w:r>
                  <w:r w:rsidRPr="00817750">
                    <w:rPr>
                      <w:rFonts w:hint="eastAsia"/>
                      <w:color w:val="000000"/>
                      <w:szCs w:val="21"/>
                    </w:rPr>
                    <w:t>3.</w:t>
                  </w:r>
                  <w:r w:rsidRPr="00817750">
                    <w:rPr>
                      <w:rFonts w:hint="eastAsia"/>
                      <w:color w:val="000000"/>
                      <w:szCs w:val="21"/>
                    </w:rPr>
                    <w:t>推进绿色低碳产业发展。</w:t>
                  </w:r>
                </w:p>
              </w:tc>
              <w:tc>
                <w:tcPr>
                  <w:tcW w:w="3540" w:type="dxa"/>
                </w:tcPr>
                <w:p w:rsidR="00817750" w:rsidRPr="00817750" w:rsidRDefault="00817750" w:rsidP="00817750">
                  <w:pPr>
                    <w:jc w:val="left"/>
                    <w:rPr>
                      <w:color w:val="000000"/>
                      <w:szCs w:val="21"/>
                    </w:rPr>
                  </w:pPr>
                  <w:r w:rsidRPr="00817750">
                    <w:rPr>
                      <w:rFonts w:hint="eastAsia"/>
                      <w:color w:val="000000"/>
                    </w:rPr>
                    <w:t>落实国家产业规划、产业政策、“三线一单”、规划环评，以及产能置换、煤炭消费减量替代、区域污染物削减等相关要求，积极支持节能环保、新能源等战略性新兴产业发展，坚决遏制高耗能、高排放项目盲目建设。落实“两高”项目会商联审机制，强化项目环评及“三同时”管理，重点行业企业新建、扩建项目达到</w:t>
                  </w:r>
                  <w:r w:rsidRPr="00817750">
                    <w:rPr>
                      <w:rFonts w:hint="eastAsia"/>
                      <w:color w:val="000000"/>
                    </w:rPr>
                    <w:t>A</w:t>
                  </w:r>
                  <w:r w:rsidRPr="00817750">
                    <w:rPr>
                      <w:rFonts w:hint="eastAsia"/>
                      <w:color w:val="000000"/>
                    </w:rPr>
                    <w:t>级绩效水平，改建项目达到</w:t>
                  </w:r>
                  <w:r w:rsidRPr="00817750">
                    <w:rPr>
                      <w:rFonts w:hint="eastAsia"/>
                      <w:color w:val="000000"/>
                    </w:rPr>
                    <w:t>B</w:t>
                  </w:r>
                  <w:r w:rsidRPr="00817750">
                    <w:rPr>
                      <w:rFonts w:hint="eastAsia"/>
                      <w:color w:val="000000"/>
                    </w:rPr>
                    <w:t>级以上绩效水平。</w:t>
                  </w:r>
                </w:p>
              </w:tc>
              <w:tc>
                <w:tcPr>
                  <w:tcW w:w="2286" w:type="dxa"/>
                  <w:vAlign w:val="center"/>
                </w:tcPr>
                <w:p w:rsidR="002E5A02" w:rsidRPr="00817750" w:rsidRDefault="00817750" w:rsidP="002E5A02">
                  <w:pPr>
                    <w:pStyle w:val="Default"/>
                    <w:jc w:val="center"/>
                    <w:rPr>
                      <w:rFonts w:ascii="Times New Roman" w:cs="Times New Roman"/>
                      <w:sz w:val="21"/>
                      <w:szCs w:val="21"/>
                    </w:rPr>
                  </w:pPr>
                  <w:r w:rsidRPr="00817750">
                    <w:rPr>
                      <w:rFonts w:ascii="Times New Roman" w:cs="Times New Roman" w:hint="eastAsia"/>
                      <w:sz w:val="21"/>
                      <w:szCs w:val="21"/>
                    </w:rPr>
                    <w:t>本项目符合《孟津区生态环境准入清单》以及生态保护红线、环境质量底线、资源能源利用上线管控的相关要求；且项目严格执行“三同时”制度。</w:t>
                  </w:r>
                  <w:r w:rsidR="002E5A02">
                    <w:rPr>
                      <w:rFonts w:ascii="Times New Roman" w:cs="Times New Roman" w:hint="eastAsia"/>
                      <w:sz w:val="21"/>
                      <w:szCs w:val="21"/>
                    </w:rPr>
                    <w:t>经对照</w:t>
                  </w:r>
                  <w:r w:rsidR="002E5A02" w:rsidRPr="002E5A02">
                    <w:rPr>
                      <w:rFonts w:ascii="Times New Roman" w:cs="Times New Roman" w:hint="eastAsia"/>
                      <w:sz w:val="21"/>
                      <w:szCs w:val="21"/>
                    </w:rPr>
                    <w:t>环办大气函</w:t>
                  </w:r>
                  <w:r w:rsidR="002E5A02" w:rsidRPr="002E5A02">
                    <w:rPr>
                      <w:rFonts w:ascii="Times New Roman" w:cs="Times New Roman" w:hint="eastAsia"/>
                      <w:sz w:val="21"/>
                      <w:szCs w:val="21"/>
                    </w:rPr>
                    <w:t>[2020]340</w:t>
                  </w:r>
                  <w:r w:rsidR="002E5A02" w:rsidRPr="002E5A02">
                    <w:rPr>
                      <w:rFonts w:ascii="Times New Roman" w:cs="Times New Roman" w:hint="eastAsia"/>
                      <w:sz w:val="21"/>
                      <w:szCs w:val="21"/>
                    </w:rPr>
                    <w:t>号</w:t>
                  </w:r>
                  <w:r w:rsidR="002E5A02">
                    <w:rPr>
                      <w:rFonts w:ascii="Times New Roman" w:cs="Times New Roman" w:hint="eastAsia"/>
                      <w:sz w:val="21"/>
                      <w:szCs w:val="21"/>
                    </w:rPr>
                    <w:t>本项目可满足</w:t>
                  </w:r>
                  <w:r w:rsidR="002E5A02" w:rsidRPr="002E5A02">
                    <w:rPr>
                      <w:rFonts w:ascii="Times New Roman" w:cs="Times New Roman" w:hint="eastAsia"/>
                      <w:sz w:val="21"/>
                      <w:szCs w:val="21"/>
                    </w:rPr>
                    <w:t>家具</w:t>
                  </w:r>
                  <w:r w:rsidR="002E5A02" w:rsidRPr="002E5A02">
                    <w:rPr>
                      <w:rFonts w:ascii="Times New Roman" w:cs="Times New Roman"/>
                      <w:sz w:val="21"/>
                      <w:szCs w:val="21"/>
                    </w:rPr>
                    <w:t>制造</w:t>
                  </w:r>
                  <w:r w:rsidR="002E5A02" w:rsidRPr="002E5A02">
                    <w:rPr>
                      <w:rFonts w:ascii="Times New Roman" w:cs="Times New Roman"/>
                      <w:sz w:val="21"/>
                      <w:szCs w:val="21"/>
                    </w:rPr>
                    <w:t>A</w:t>
                  </w:r>
                  <w:r w:rsidR="002E5A02" w:rsidRPr="002E5A02">
                    <w:rPr>
                      <w:rFonts w:ascii="Times New Roman" w:cs="Times New Roman" w:hint="eastAsia"/>
                      <w:sz w:val="21"/>
                      <w:szCs w:val="21"/>
                    </w:rPr>
                    <w:t>级企业</w:t>
                  </w:r>
                  <w:r w:rsidR="002E5A02">
                    <w:rPr>
                      <w:rFonts w:ascii="Times New Roman" w:cs="Times New Roman" w:hint="eastAsia"/>
                      <w:sz w:val="21"/>
                      <w:szCs w:val="21"/>
                    </w:rPr>
                    <w:t>。</w:t>
                  </w:r>
                </w:p>
              </w:tc>
              <w:tc>
                <w:tcPr>
                  <w:tcW w:w="900" w:type="dxa"/>
                  <w:vAlign w:val="center"/>
                </w:tcPr>
                <w:p w:rsidR="00817750" w:rsidRPr="00817750" w:rsidRDefault="00817750" w:rsidP="00817750">
                  <w:pPr>
                    <w:pStyle w:val="Default"/>
                    <w:jc w:val="center"/>
                    <w:rPr>
                      <w:rFonts w:ascii="Times New Roman" w:cs="Times New Roman"/>
                      <w:sz w:val="21"/>
                      <w:szCs w:val="21"/>
                    </w:rPr>
                  </w:pPr>
                  <w:r w:rsidRPr="00817750">
                    <w:rPr>
                      <w:rFonts w:ascii="Times New Roman" w:cs="Times New Roman"/>
                      <w:sz w:val="21"/>
                      <w:szCs w:val="21"/>
                    </w:rPr>
                    <w:t>符合</w:t>
                  </w:r>
                </w:p>
              </w:tc>
            </w:tr>
            <w:tr w:rsidR="00817750" w:rsidTr="004E24EB">
              <w:trPr>
                <w:trHeight w:val="397"/>
              </w:trPr>
              <w:tc>
                <w:tcPr>
                  <w:tcW w:w="1443" w:type="dxa"/>
                  <w:vMerge w:val="restart"/>
                  <w:vAlign w:val="center"/>
                </w:tcPr>
                <w:p w:rsidR="00817750" w:rsidRPr="00817750" w:rsidRDefault="00817750" w:rsidP="00817750">
                  <w:pPr>
                    <w:jc w:val="left"/>
                    <w:rPr>
                      <w:color w:val="000000"/>
                    </w:rPr>
                  </w:pPr>
                  <w:r w:rsidRPr="00817750">
                    <w:rPr>
                      <w:rFonts w:hint="eastAsia"/>
                      <w:color w:val="000000"/>
                    </w:rPr>
                    <w:t>(</w:t>
                  </w:r>
                  <w:r w:rsidRPr="00817750">
                    <w:rPr>
                      <w:rFonts w:hint="eastAsia"/>
                      <w:color w:val="000000"/>
                    </w:rPr>
                    <w:t>六</w:t>
                  </w:r>
                  <w:r w:rsidRPr="00817750">
                    <w:rPr>
                      <w:rFonts w:hint="eastAsia"/>
                      <w:color w:val="000000"/>
                    </w:rPr>
                    <w:t>)</w:t>
                  </w:r>
                  <w:r w:rsidRPr="00817750">
                    <w:rPr>
                      <w:rFonts w:hint="eastAsia"/>
                      <w:color w:val="000000"/>
                    </w:rPr>
                    <w:t>强化挥发性有机物治理，打好臭氧污染防治攻坚战</w:t>
                  </w:r>
                </w:p>
              </w:tc>
              <w:tc>
                <w:tcPr>
                  <w:tcW w:w="3540" w:type="dxa"/>
                </w:tcPr>
                <w:p w:rsidR="00817750" w:rsidRPr="00817750" w:rsidRDefault="00817750" w:rsidP="00817750">
                  <w:pPr>
                    <w:jc w:val="left"/>
                    <w:rPr>
                      <w:color w:val="000000"/>
                    </w:rPr>
                  </w:pPr>
                  <w:r w:rsidRPr="00817750">
                    <w:rPr>
                      <w:rFonts w:hint="eastAsia"/>
                      <w:color w:val="000000"/>
                    </w:rPr>
                    <w:t>23.</w:t>
                  </w:r>
                  <w:r w:rsidRPr="00817750">
                    <w:rPr>
                      <w:rFonts w:hint="eastAsia"/>
                      <w:color w:val="000000"/>
                    </w:rPr>
                    <w:t>加快推进低</w:t>
                  </w:r>
                  <w:r w:rsidRPr="00817750">
                    <w:rPr>
                      <w:rFonts w:hint="eastAsia"/>
                      <w:color w:val="000000"/>
                    </w:rPr>
                    <w:t>VOCs</w:t>
                  </w:r>
                  <w:r w:rsidRPr="00817750">
                    <w:rPr>
                      <w:rFonts w:hint="eastAsia"/>
                      <w:color w:val="000000"/>
                    </w:rPr>
                    <w:t>含量原辅材料源头替代。加大科技攻关，推广新兴技术和原辅材料，各省辖市制定实施汽车制造、工业涂装、家具制造、包装印刷、钢结构制造、工程机械等行</w:t>
                  </w:r>
                  <w:r w:rsidRPr="00817750">
                    <w:rPr>
                      <w:rFonts w:hint="eastAsia"/>
                      <w:color w:val="000000"/>
                    </w:rPr>
                    <w:lastRenderedPageBreak/>
                    <w:t>业溶剂型涂料、油墨、胶粘剂、清洗剂使用低</w:t>
                  </w:r>
                  <w:r w:rsidRPr="00817750">
                    <w:rPr>
                      <w:rFonts w:hint="eastAsia"/>
                      <w:color w:val="000000"/>
                    </w:rPr>
                    <w:t>VOCs</w:t>
                  </w:r>
                  <w:r w:rsidRPr="00817750">
                    <w:rPr>
                      <w:rFonts w:hint="eastAsia"/>
                      <w:color w:val="000000"/>
                    </w:rPr>
                    <w:t>含量原辅材料替代计划。对无法实现低</w:t>
                  </w:r>
                  <w:r w:rsidRPr="00817750">
                    <w:rPr>
                      <w:rFonts w:hint="eastAsia"/>
                      <w:color w:val="000000"/>
                    </w:rPr>
                    <w:t>VOCs</w:t>
                  </w:r>
                  <w:r w:rsidRPr="00817750">
                    <w:rPr>
                      <w:rFonts w:hint="eastAsia"/>
                      <w:color w:val="000000"/>
                    </w:rPr>
                    <w:t>原辅材料替代的工序</w:t>
                  </w:r>
                  <w:r w:rsidRPr="00817750">
                    <w:rPr>
                      <w:rFonts w:hint="eastAsia"/>
                      <w:color w:val="000000"/>
                    </w:rPr>
                    <w:t>,</w:t>
                  </w:r>
                  <w:r w:rsidRPr="00817750">
                    <w:rPr>
                      <w:rFonts w:hint="eastAsia"/>
                      <w:color w:val="000000"/>
                    </w:rPr>
                    <w:t>在保证安全情况下，应在密闭设备、密闭空间作业或安装二次密闭设施，收集处理</w:t>
                  </w:r>
                  <w:r w:rsidRPr="00817750">
                    <w:rPr>
                      <w:rFonts w:hint="eastAsia"/>
                      <w:color w:val="000000"/>
                    </w:rPr>
                    <w:t>VOCs</w:t>
                  </w:r>
                  <w:r w:rsidRPr="00817750">
                    <w:rPr>
                      <w:rFonts w:hint="eastAsia"/>
                      <w:color w:val="000000"/>
                    </w:rPr>
                    <w:t>废气。</w:t>
                  </w:r>
                </w:p>
              </w:tc>
              <w:tc>
                <w:tcPr>
                  <w:tcW w:w="2286" w:type="dxa"/>
                  <w:vAlign w:val="center"/>
                </w:tcPr>
                <w:p w:rsidR="00817750" w:rsidRPr="00817750" w:rsidRDefault="00493871" w:rsidP="00817750">
                  <w:pPr>
                    <w:jc w:val="left"/>
                    <w:rPr>
                      <w:color w:val="000000"/>
                    </w:rPr>
                  </w:pPr>
                  <w:r>
                    <w:rPr>
                      <w:szCs w:val="21"/>
                      <w:lang w:bidi="zh-CN"/>
                    </w:rPr>
                    <w:lastRenderedPageBreak/>
                    <w:t>本项目不使用涂料</w:t>
                  </w:r>
                  <w:r>
                    <w:rPr>
                      <w:rFonts w:hint="eastAsia"/>
                      <w:szCs w:val="21"/>
                      <w:lang w:bidi="zh-CN"/>
                    </w:rPr>
                    <w:t>，封边</w:t>
                  </w:r>
                  <w:r>
                    <w:rPr>
                      <w:szCs w:val="21"/>
                      <w:lang w:bidi="zh-CN"/>
                    </w:rPr>
                    <w:t>工序使用</w:t>
                  </w:r>
                  <w:r w:rsidR="00002679">
                    <w:rPr>
                      <w:rFonts w:hint="eastAsia"/>
                    </w:rPr>
                    <w:t>EVA</w:t>
                  </w:r>
                  <w:r w:rsidR="00002679">
                    <w:rPr>
                      <w:rFonts w:hint="eastAsia"/>
                    </w:rPr>
                    <w:t>热熔胶</w:t>
                  </w:r>
                  <w:r>
                    <w:rPr>
                      <w:rFonts w:hint="eastAsia"/>
                    </w:rPr>
                    <w:t>，符合相关要求。</w:t>
                  </w:r>
                </w:p>
              </w:tc>
              <w:tc>
                <w:tcPr>
                  <w:tcW w:w="900" w:type="dxa"/>
                  <w:vAlign w:val="center"/>
                </w:tcPr>
                <w:p w:rsidR="00817750" w:rsidRDefault="00817750" w:rsidP="00817750">
                  <w:pPr>
                    <w:pStyle w:val="Default"/>
                    <w:jc w:val="center"/>
                    <w:rPr>
                      <w:rFonts w:ascii="Times New Roman" w:cs="Times New Roman"/>
                      <w:b/>
                      <w:bCs/>
                      <w:sz w:val="21"/>
                      <w:szCs w:val="21"/>
                      <w:highlight w:val="yellow"/>
                      <w:u w:val="single"/>
                    </w:rPr>
                  </w:pPr>
                  <w:r w:rsidRPr="00817750">
                    <w:rPr>
                      <w:rFonts w:ascii="Times New Roman" w:cs="Times New Roman" w:hint="eastAsia"/>
                      <w:sz w:val="21"/>
                      <w:szCs w:val="21"/>
                    </w:rPr>
                    <w:t>符合</w:t>
                  </w:r>
                </w:p>
              </w:tc>
            </w:tr>
            <w:tr w:rsidR="00817750" w:rsidTr="004E24EB">
              <w:trPr>
                <w:trHeight w:val="397"/>
              </w:trPr>
              <w:tc>
                <w:tcPr>
                  <w:tcW w:w="1443" w:type="dxa"/>
                  <w:vMerge/>
                  <w:vAlign w:val="center"/>
                </w:tcPr>
                <w:p w:rsidR="00817750" w:rsidRDefault="00817750" w:rsidP="00817750">
                  <w:pPr>
                    <w:jc w:val="left"/>
                    <w:rPr>
                      <w:b/>
                      <w:bCs/>
                      <w:color w:val="000000"/>
                      <w:szCs w:val="21"/>
                      <w:u w:val="single"/>
                    </w:rPr>
                  </w:pPr>
                </w:p>
              </w:tc>
              <w:tc>
                <w:tcPr>
                  <w:tcW w:w="3540" w:type="dxa"/>
                </w:tcPr>
                <w:p w:rsidR="00817750" w:rsidRPr="00817750" w:rsidRDefault="00817750" w:rsidP="00817750">
                  <w:pPr>
                    <w:jc w:val="left"/>
                    <w:rPr>
                      <w:color w:val="000000"/>
                      <w:szCs w:val="21"/>
                    </w:rPr>
                  </w:pPr>
                  <w:r w:rsidRPr="00817750">
                    <w:rPr>
                      <w:rFonts w:hint="eastAsia"/>
                      <w:color w:val="000000"/>
                      <w:szCs w:val="21"/>
                    </w:rPr>
                    <w:t>24.</w:t>
                  </w:r>
                  <w:r w:rsidRPr="00817750">
                    <w:rPr>
                      <w:rFonts w:hint="eastAsia"/>
                      <w:color w:val="000000"/>
                      <w:szCs w:val="21"/>
                    </w:rPr>
                    <w:t>开展简易低效</w:t>
                  </w:r>
                  <w:r w:rsidRPr="00817750">
                    <w:rPr>
                      <w:rFonts w:hint="eastAsia"/>
                      <w:color w:val="000000"/>
                      <w:szCs w:val="21"/>
                    </w:rPr>
                    <w:t>VOCs</w:t>
                  </w:r>
                  <w:r w:rsidRPr="00817750">
                    <w:rPr>
                      <w:rFonts w:hint="eastAsia"/>
                      <w:color w:val="000000"/>
                      <w:szCs w:val="21"/>
                    </w:rPr>
                    <w:t>治理设施升级改造。各省辖市组织对涉</w:t>
                  </w:r>
                  <w:r w:rsidRPr="00817750">
                    <w:rPr>
                      <w:rFonts w:hint="eastAsia"/>
                      <w:color w:val="000000"/>
                      <w:szCs w:val="21"/>
                    </w:rPr>
                    <w:t>VOCs</w:t>
                  </w:r>
                  <w:r w:rsidRPr="00817750">
                    <w:rPr>
                      <w:rFonts w:hint="eastAsia"/>
                      <w:color w:val="000000"/>
                      <w:szCs w:val="21"/>
                    </w:rPr>
                    <w:t>企业治理设施建设情况、工艺类型、处理能力、运行情况、耗材或药剂更换情况、能源消耗情况和废过滤棉、废催化剂、废吸附剂、废吸收剂、废有机溶剂等二次污染物规范化处置情况进行全面检查，对治理设施设计不规范、与生产系统不匹配，单独使用光催化、光氧化、低温等离子等低效技术，治理设施建设和运行效果差的，建立清单台账，力争</w:t>
                  </w:r>
                  <w:r w:rsidRPr="00817750">
                    <w:rPr>
                      <w:rFonts w:hint="eastAsia"/>
                      <w:color w:val="000000"/>
                      <w:szCs w:val="21"/>
                    </w:rPr>
                    <w:t>2022</w:t>
                  </w:r>
                  <w:r w:rsidRPr="00817750">
                    <w:rPr>
                      <w:rFonts w:hint="eastAsia"/>
                      <w:color w:val="000000"/>
                      <w:szCs w:val="21"/>
                    </w:rPr>
                    <w:t>年</w:t>
                  </w:r>
                  <w:r w:rsidRPr="00817750">
                    <w:rPr>
                      <w:rFonts w:hint="eastAsia"/>
                      <w:color w:val="000000"/>
                      <w:szCs w:val="21"/>
                    </w:rPr>
                    <w:t>6</w:t>
                  </w:r>
                  <w:r w:rsidRPr="00817750">
                    <w:rPr>
                      <w:rFonts w:hint="eastAsia"/>
                      <w:color w:val="000000"/>
                      <w:szCs w:val="21"/>
                    </w:rPr>
                    <w:t>月底前基本完成升级改造并开展检测验收，严把工程质量，确保稳定达标排放。</w:t>
                  </w:r>
                </w:p>
              </w:tc>
              <w:tc>
                <w:tcPr>
                  <w:tcW w:w="2286" w:type="dxa"/>
                  <w:vAlign w:val="center"/>
                </w:tcPr>
                <w:p w:rsidR="00817750" w:rsidRPr="00817750" w:rsidRDefault="002E5A02" w:rsidP="00817750">
                  <w:pPr>
                    <w:pStyle w:val="Default"/>
                    <w:jc w:val="center"/>
                    <w:rPr>
                      <w:rFonts w:ascii="Times New Roman" w:cs="Times New Roman"/>
                      <w:kern w:val="2"/>
                      <w:sz w:val="21"/>
                      <w:szCs w:val="21"/>
                    </w:rPr>
                  </w:pPr>
                  <w:r w:rsidRPr="002E5A02">
                    <w:rPr>
                      <w:rFonts w:ascii="Times New Roman" w:cs="Times New Roman" w:hint="eastAsia"/>
                      <w:kern w:val="2"/>
                      <w:sz w:val="21"/>
                      <w:szCs w:val="21"/>
                    </w:rPr>
                    <w:t>封边胶加热会产生的少量非甲烷总烃，经集气罩收集后经光氧催化</w:t>
                  </w:r>
                  <w:r w:rsidRPr="002E5A02">
                    <w:rPr>
                      <w:rFonts w:ascii="Times New Roman" w:cs="Times New Roman" w:hint="eastAsia"/>
                      <w:kern w:val="2"/>
                      <w:sz w:val="21"/>
                      <w:szCs w:val="21"/>
                    </w:rPr>
                    <w:t>+</w:t>
                  </w:r>
                  <w:r w:rsidRPr="002E5A02">
                    <w:rPr>
                      <w:rFonts w:ascii="Times New Roman" w:cs="Times New Roman" w:hint="eastAsia"/>
                      <w:kern w:val="2"/>
                      <w:sz w:val="21"/>
                      <w:szCs w:val="21"/>
                    </w:rPr>
                    <w:t>活性炭装置对封边工序产生的有机废气进行处理。</w:t>
                  </w:r>
                </w:p>
              </w:tc>
              <w:tc>
                <w:tcPr>
                  <w:tcW w:w="900" w:type="dxa"/>
                </w:tcPr>
                <w:p w:rsidR="00817750" w:rsidRPr="00817750" w:rsidRDefault="00817750" w:rsidP="00817750">
                  <w:pPr>
                    <w:pStyle w:val="Default"/>
                    <w:jc w:val="center"/>
                    <w:rPr>
                      <w:rFonts w:ascii="Times New Roman" w:cs="Times New Roman"/>
                      <w:sz w:val="21"/>
                      <w:szCs w:val="21"/>
                    </w:rPr>
                  </w:pPr>
                  <w:r w:rsidRPr="00817750">
                    <w:rPr>
                      <w:rFonts w:ascii="Times New Roman" w:cs="Times New Roman" w:hint="eastAsia"/>
                      <w:sz w:val="21"/>
                      <w:szCs w:val="21"/>
                    </w:rPr>
                    <w:t>符合</w:t>
                  </w:r>
                </w:p>
              </w:tc>
            </w:tr>
            <w:tr w:rsidR="00817750" w:rsidTr="00817750">
              <w:trPr>
                <w:trHeight w:val="397"/>
              </w:trPr>
              <w:tc>
                <w:tcPr>
                  <w:tcW w:w="8169" w:type="dxa"/>
                  <w:gridSpan w:val="4"/>
                  <w:vAlign w:val="center"/>
                </w:tcPr>
                <w:p w:rsidR="00817750" w:rsidRPr="00817750" w:rsidRDefault="00817750" w:rsidP="00817750">
                  <w:pPr>
                    <w:pStyle w:val="Default"/>
                    <w:jc w:val="both"/>
                    <w:rPr>
                      <w:rFonts w:ascii="Times New Roman" w:cs="Times New Roman"/>
                      <w:sz w:val="21"/>
                      <w:szCs w:val="21"/>
                    </w:rPr>
                  </w:pPr>
                  <w:r w:rsidRPr="00817750">
                    <w:rPr>
                      <w:rFonts w:ascii="Times New Roman" w:cs="Times New Roman"/>
                      <w:sz w:val="21"/>
                      <w:szCs w:val="21"/>
                    </w:rPr>
                    <w:t>《</w:t>
                  </w:r>
                  <w:r w:rsidRPr="00817750">
                    <w:rPr>
                      <w:rFonts w:ascii="Times New Roman" w:cs="Times New Roman" w:hint="eastAsia"/>
                      <w:sz w:val="21"/>
                      <w:szCs w:val="21"/>
                    </w:rPr>
                    <w:t>河南省</w:t>
                  </w:r>
                  <w:r w:rsidRPr="00817750">
                    <w:rPr>
                      <w:rFonts w:ascii="Times New Roman" w:cs="Times New Roman"/>
                      <w:sz w:val="21"/>
                      <w:szCs w:val="21"/>
                    </w:rPr>
                    <w:t>202</w:t>
                  </w:r>
                  <w:r w:rsidRPr="00817750">
                    <w:rPr>
                      <w:rFonts w:ascii="Times New Roman" w:cs="Times New Roman" w:hint="eastAsia"/>
                      <w:sz w:val="21"/>
                      <w:szCs w:val="21"/>
                    </w:rPr>
                    <w:t>2</w:t>
                  </w:r>
                  <w:r w:rsidRPr="00817750">
                    <w:rPr>
                      <w:rFonts w:ascii="Times New Roman" w:cs="Times New Roman"/>
                      <w:sz w:val="21"/>
                      <w:szCs w:val="21"/>
                    </w:rPr>
                    <w:t>年水污染防治攻坚战实施方案》</w:t>
                  </w:r>
                </w:p>
              </w:tc>
            </w:tr>
            <w:tr w:rsidR="00817750" w:rsidTr="004E24EB">
              <w:trPr>
                <w:trHeight w:val="397"/>
              </w:trPr>
              <w:tc>
                <w:tcPr>
                  <w:tcW w:w="1443" w:type="dxa"/>
                  <w:vAlign w:val="center"/>
                </w:tcPr>
                <w:p w:rsidR="00817750" w:rsidRDefault="00493871" w:rsidP="00817750">
                  <w:pPr>
                    <w:jc w:val="center"/>
                    <w:rPr>
                      <w:b/>
                      <w:bCs/>
                      <w:color w:val="000000"/>
                      <w:kern w:val="0"/>
                      <w:szCs w:val="21"/>
                      <w:u w:val="single"/>
                    </w:rPr>
                  </w:pPr>
                  <w:r w:rsidRPr="00493871">
                    <w:rPr>
                      <w:rFonts w:hint="eastAsia"/>
                      <w:color w:val="000000"/>
                      <w:szCs w:val="21"/>
                    </w:rPr>
                    <w:t>（五）</w:t>
                  </w:r>
                  <w:r w:rsidR="00817750" w:rsidRPr="00817750">
                    <w:rPr>
                      <w:rFonts w:hint="eastAsia"/>
                      <w:color w:val="000000"/>
                      <w:szCs w:val="21"/>
                    </w:rPr>
                    <w:t>统筹做好其他水生态环境保护工作。</w:t>
                  </w:r>
                </w:p>
              </w:tc>
              <w:tc>
                <w:tcPr>
                  <w:tcW w:w="3540" w:type="dxa"/>
                  <w:vAlign w:val="center"/>
                </w:tcPr>
                <w:p w:rsidR="00817750" w:rsidRPr="00493871" w:rsidRDefault="00817750" w:rsidP="00817750">
                  <w:pPr>
                    <w:rPr>
                      <w:color w:val="000000"/>
                      <w:szCs w:val="21"/>
                    </w:rPr>
                  </w:pPr>
                  <w:r w:rsidRPr="00817750">
                    <w:rPr>
                      <w:rFonts w:hint="eastAsia"/>
                      <w:color w:val="000000"/>
                      <w:szCs w:val="21"/>
                    </w:rPr>
                    <w:t>14.</w:t>
                  </w:r>
                  <w:r w:rsidRPr="00817750">
                    <w:rPr>
                      <w:rFonts w:hint="eastAsia"/>
                      <w:color w:val="000000"/>
                      <w:szCs w:val="21"/>
                    </w:rPr>
                    <w:t>调整优化产业结构。落实“三线一单”生态环境分区管控体系，加强重点区域、重点流域、重点行业和产业布局规划环评。持续推进钢铁、有色、石化、化工、电镀、皮革、造纸、印染、农副食品加工等行业改造转型升级，推动化工、印染、电镀等产业集群提升改造。推动重点行业、重点区域产业布局调整</w:t>
                  </w:r>
                  <w:r w:rsidRPr="00817750">
                    <w:rPr>
                      <w:rFonts w:hint="eastAsia"/>
                      <w:color w:val="000000"/>
                      <w:szCs w:val="21"/>
                    </w:rPr>
                    <w:t>,</w:t>
                  </w:r>
                  <w:r w:rsidRPr="00817750">
                    <w:rPr>
                      <w:rFonts w:hint="eastAsia"/>
                      <w:color w:val="000000"/>
                      <w:szCs w:val="21"/>
                    </w:rPr>
                    <w:t>实施传统产业兼并重组、城市建成区高污染企业退城入园和敏感区域、水污染严重地区高污染企业布局优化，制定实施落后产能淘汰方案。严禁在黄河干流及主要支流临岸一定范围内新建“两高一资”项目及相关产业园区。</w:t>
                  </w:r>
                </w:p>
              </w:tc>
              <w:tc>
                <w:tcPr>
                  <w:tcW w:w="2286" w:type="dxa"/>
                  <w:vAlign w:val="center"/>
                </w:tcPr>
                <w:p w:rsidR="00817750" w:rsidRPr="00817750" w:rsidRDefault="00817750" w:rsidP="00817750">
                  <w:pPr>
                    <w:jc w:val="center"/>
                    <w:rPr>
                      <w:color w:val="000000"/>
                      <w:szCs w:val="21"/>
                    </w:rPr>
                  </w:pPr>
                  <w:r w:rsidRPr="00817750">
                    <w:rPr>
                      <w:rFonts w:hint="eastAsia"/>
                      <w:color w:val="000000"/>
                      <w:szCs w:val="21"/>
                    </w:rPr>
                    <w:t>本项目符合《孟津区生态环境准入清单》以及生态保护红线、环境质量底线、资源能源利用上线管控的相关要求。</w:t>
                  </w:r>
                </w:p>
              </w:tc>
              <w:tc>
                <w:tcPr>
                  <w:tcW w:w="900" w:type="dxa"/>
                  <w:vAlign w:val="center"/>
                </w:tcPr>
                <w:p w:rsidR="00817750" w:rsidRPr="00817750" w:rsidRDefault="00817750" w:rsidP="00817750">
                  <w:pPr>
                    <w:jc w:val="center"/>
                    <w:rPr>
                      <w:color w:val="000000"/>
                      <w:szCs w:val="21"/>
                    </w:rPr>
                  </w:pPr>
                  <w:r w:rsidRPr="00817750">
                    <w:rPr>
                      <w:rFonts w:hint="eastAsia"/>
                      <w:color w:val="000000"/>
                      <w:szCs w:val="21"/>
                    </w:rPr>
                    <w:t>符合</w:t>
                  </w:r>
                </w:p>
              </w:tc>
            </w:tr>
            <w:tr w:rsidR="00817750" w:rsidTr="00817750">
              <w:trPr>
                <w:trHeight w:val="397"/>
              </w:trPr>
              <w:tc>
                <w:tcPr>
                  <w:tcW w:w="8169" w:type="dxa"/>
                  <w:gridSpan w:val="4"/>
                  <w:vAlign w:val="center"/>
                </w:tcPr>
                <w:p w:rsidR="00817750" w:rsidRPr="00817750" w:rsidRDefault="00817750" w:rsidP="00817750">
                  <w:pPr>
                    <w:rPr>
                      <w:color w:val="000000"/>
                      <w:szCs w:val="21"/>
                    </w:rPr>
                  </w:pPr>
                  <w:r w:rsidRPr="00817750">
                    <w:rPr>
                      <w:rFonts w:hint="eastAsia"/>
                      <w:color w:val="000000"/>
                    </w:rPr>
                    <w:t>《河南省</w:t>
                  </w:r>
                  <w:r w:rsidRPr="00817750">
                    <w:rPr>
                      <w:rFonts w:hint="eastAsia"/>
                      <w:color w:val="000000"/>
                    </w:rPr>
                    <w:t>2022</w:t>
                  </w:r>
                  <w:r w:rsidRPr="00817750">
                    <w:rPr>
                      <w:rFonts w:hint="eastAsia"/>
                      <w:color w:val="000000"/>
                    </w:rPr>
                    <w:t>年土壤污染防治攻坚战实施方案》</w:t>
                  </w:r>
                </w:p>
              </w:tc>
            </w:tr>
            <w:tr w:rsidR="00817750" w:rsidTr="004E24EB">
              <w:trPr>
                <w:trHeight w:val="397"/>
              </w:trPr>
              <w:tc>
                <w:tcPr>
                  <w:tcW w:w="1443" w:type="dxa"/>
                  <w:vAlign w:val="center"/>
                </w:tcPr>
                <w:p w:rsidR="00817750" w:rsidRPr="00817750" w:rsidRDefault="00493871" w:rsidP="00493871">
                  <w:pPr>
                    <w:jc w:val="center"/>
                    <w:rPr>
                      <w:color w:val="000000"/>
                      <w:szCs w:val="21"/>
                    </w:rPr>
                  </w:pPr>
                  <w:r>
                    <w:rPr>
                      <w:rFonts w:hint="eastAsia"/>
                      <w:color w:val="000000"/>
                      <w:szCs w:val="21"/>
                    </w:rPr>
                    <w:t>（二）</w:t>
                  </w:r>
                  <w:r w:rsidR="00817750" w:rsidRPr="00817750">
                    <w:rPr>
                      <w:rFonts w:hint="eastAsia"/>
                      <w:color w:val="000000"/>
                      <w:szCs w:val="21"/>
                    </w:rPr>
                    <w:t>强化土壤污染源头防控</w:t>
                  </w:r>
                </w:p>
              </w:tc>
              <w:tc>
                <w:tcPr>
                  <w:tcW w:w="3540" w:type="dxa"/>
                  <w:vAlign w:val="center"/>
                </w:tcPr>
                <w:p w:rsidR="00817750" w:rsidRPr="00817750" w:rsidRDefault="00817750" w:rsidP="00817750">
                  <w:pPr>
                    <w:rPr>
                      <w:color w:val="000000"/>
                      <w:szCs w:val="21"/>
                    </w:rPr>
                  </w:pPr>
                  <w:r w:rsidRPr="00817750">
                    <w:rPr>
                      <w:rFonts w:hint="eastAsia"/>
                      <w:color w:val="000000"/>
                      <w:szCs w:val="21"/>
                    </w:rPr>
                    <w:t>5.</w:t>
                  </w:r>
                  <w:r w:rsidRPr="00817750">
                    <w:rPr>
                      <w:rFonts w:hint="eastAsia"/>
                      <w:color w:val="000000"/>
                      <w:szCs w:val="21"/>
                    </w:rPr>
                    <w:t>全面提升固体废物监管能力。支持各地开展“无废城市”建设，全面加强固体废物治理体系和能力建设。持续开展危险废物专项整治，全面提升危险废物环境监管、利用处置和环境风险防范“三个能力”，推动危险废物监管和利用处置能力改革工作。加快推进医疗废物和危险废物集中处置项目建设。动态更新危险废物产生、自行利用、经营、监管“四个清</w:t>
                  </w:r>
                  <w:r w:rsidRPr="00817750">
                    <w:rPr>
                      <w:rFonts w:hint="eastAsia"/>
                      <w:color w:val="000000"/>
                      <w:szCs w:val="21"/>
                    </w:rPr>
                    <w:lastRenderedPageBreak/>
                    <w:t>单”，有序推进固废监管信息化建设。持续开展铅酸蓄电池收集试点工作。</w:t>
                  </w:r>
                </w:p>
              </w:tc>
              <w:tc>
                <w:tcPr>
                  <w:tcW w:w="2286" w:type="dxa"/>
                  <w:vAlign w:val="center"/>
                </w:tcPr>
                <w:p w:rsidR="00817750" w:rsidRPr="00817750" w:rsidRDefault="00817750" w:rsidP="00817750">
                  <w:pPr>
                    <w:spacing w:line="0" w:lineRule="atLeast"/>
                    <w:jc w:val="center"/>
                    <w:rPr>
                      <w:rFonts w:hAnsi="宋体"/>
                      <w:color w:val="000000"/>
                      <w:szCs w:val="21"/>
                    </w:rPr>
                  </w:pPr>
                  <w:r w:rsidRPr="00817750">
                    <w:rPr>
                      <w:rFonts w:hint="eastAsia"/>
                      <w:color w:val="000000"/>
                    </w:rPr>
                    <w:lastRenderedPageBreak/>
                    <w:t>本项目运营期一般固废在一般固废区暂存，危险废物</w:t>
                  </w:r>
                  <w:r w:rsidR="00493871">
                    <w:rPr>
                      <w:rFonts w:hint="eastAsia"/>
                      <w:color w:val="000000"/>
                    </w:rPr>
                    <w:t>暂存于厂区</w:t>
                  </w:r>
                  <w:r w:rsidRPr="00817750">
                    <w:rPr>
                      <w:rFonts w:hint="eastAsia"/>
                      <w:color w:val="000000"/>
                    </w:rPr>
                    <w:t>危废暂存间暂存，固体废物均能得到合理处置。</w:t>
                  </w:r>
                </w:p>
              </w:tc>
              <w:tc>
                <w:tcPr>
                  <w:tcW w:w="900" w:type="dxa"/>
                  <w:vAlign w:val="center"/>
                </w:tcPr>
                <w:p w:rsidR="00817750" w:rsidRPr="00817750" w:rsidRDefault="00817750" w:rsidP="00817750">
                  <w:pPr>
                    <w:spacing w:line="273" w:lineRule="auto"/>
                    <w:jc w:val="center"/>
                    <w:rPr>
                      <w:color w:val="000000"/>
                      <w:szCs w:val="21"/>
                    </w:rPr>
                  </w:pPr>
                  <w:r w:rsidRPr="00817750">
                    <w:rPr>
                      <w:rFonts w:hint="eastAsia"/>
                      <w:color w:val="000000"/>
                      <w:szCs w:val="21"/>
                    </w:rPr>
                    <w:t>符合</w:t>
                  </w:r>
                </w:p>
              </w:tc>
            </w:tr>
          </w:tbl>
          <w:p w:rsidR="009438D2" w:rsidRDefault="009438D2" w:rsidP="0065457C">
            <w:pPr>
              <w:adjustRightInd w:val="0"/>
              <w:snapToGrid w:val="0"/>
              <w:spacing w:beforeLines="50" w:line="420" w:lineRule="auto"/>
              <w:ind w:firstLineChars="200" w:firstLine="480"/>
              <w:rPr>
                <w:bCs/>
                <w:kern w:val="28"/>
                <w:sz w:val="24"/>
              </w:rPr>
            </w:pPr>
            <w:r>
              <w:rPr>
                <w:bCs/>
                <w:kern w:val="28"/>
                <w:sz w:val="24"/>
              </w:rPr>
              <w:lastRenderedPageBreak/>
              <w:t>3</w:t>
            </w:r>
            <w:r w:rsidRPr="001A1DED">
              <w:rPr>
                <w:rFonts w:hint="eastAsia"/>
                <w:bCs/>
                <w:kern w:val="28"/>
                <w:sz w:val="24"/>
              </w:rPr>
              <w:t>、与《</w:t>
            </w:r>
            <w:r w:rsidR="0000470B">
              <w:rPr>
                <w:rFonts w:hint="eastAsia"/>
                <w:bCs/>
                <w:kern w:val="28"/>
                <w:sz w:val="24"/>
              </w:rPr>
              <w:t>洛阳市</w:t>
            </w:r>
            <w:r w:rsidRPr="001A1DED">
              <w:rPr>
                <w:rFonts w:hint="eastAsia"/>
                <w:bCs/>
                <w:kern w:val="28"/>
                <w:sz w:val="24"/>
              </w:rPr>
              <w:t>生态环境保护委员会办公室关于印发</w:t>
            </w:r>
            <w:r w:rsidR="0000470B">
              <w:rPr>
                <w:rFonts w:hint="eastAsia"/>
                <w:bCs/>
                <w:kern w:val="28"/>
                <w:sz w:val="24"/>
              </w:rPr>
              <w:t>洛阳市</w:t>
            </w:r>
            <w:r w:rsidRPr="001A1DED">
              <w:rPr>
                <w:rFonts w:hint="eastAsia"/>
                <w:bCs/>
                <w:kern w:val="28"/>
                <w:sz w:val="24"/>
              </w:rPr>
              <w:t>2022</w:t>
            </w:r>
            <w:r w:rsidRPr="001A1DED">
              <w:rPr>
                <w:rFonts w:hint="eastAsia"/>
                <w:bCs/>
                <w:kern w:val="28"/>
                <w:sz w:val="24"/>
              </w:rPr>
              <w:t>年大气、水、土壤污染防治攻坚战及农业农村污染治理攻坚战实施方案的通知》（</w:t>
            </w:r>
            <w:r w:rsidR="00DD70D4">
              <w:rPr>
                <w:rFonts w:hint="eastAsia"/>
                <w:bCs/>
                <w:kern w:val="28"/>
                <w:sz w:val="24"/>
              </w:rPr>
              <w:t>洛</w:t>
            </w:r>
            <w:r w:rsidRPr="001A1DED">
              <w:rPr>
                <w:rFonts w:hint="eastAsia"/>
                <w:bCs/>
                <w:kern w:val="28"/>
                <w:sz w:val="24"/>
              </w:rPr>
              <w:t>环委办</w:t>
            </w:r>
            <w:r w:rsidRPr="001A1DED">
              <w:rPr>
                <w:rFonts w:hint="eastAsia"/>
                <w:bCs/>
                <w:kern w:val="28"/>
                <w:sz w:val="24"/>
              </w:rPr>
              <w:t>[2022]</w:t>
            </w:r>
            <w:r w:rsidR="0000470B">
              <w:rPr>
                <w:bCs/>
                <w:kern w:val="28"/>
                <w:sz w:val="24"/>
              </w:rPr>
              <w:t>12</w:t>
            </w:r>
            <w:r w:rsidRPr="001A1DED">
              <w:rPr>
                <w:rFonts w:hint="eastAsia"/>
                <w:bCs/>
                <w:kern w:val="28"/>
                <w:sz w:val="24"/>
              </w:rPr>
              <w:t>号）相符性分析</w:t>
            </w:r>
          </w:p>
          <w:p w:rsidR="009438D2" w:rsidRPr="00493871" w:rsidRDefault="009438D2" w:rsidP="009438D2">
            <w:pPr>
              <w:pStyle w:val="a8"/>
              <w:widowControl w:val="0"/>
              <w:numPr>
                <w:ilvl w:val="0"/>
                <w:numId w:val="1"/>
              </w:numPr>
              <w:spacing w:before="0" w:beforeAutospacing="0" w:after="0" w:afterAutospacing="0" w:line="360" w:lineRule="auto"/>
              <w:jc w:val="center"/>
              <w:rPr>
                <w:rFonts w:ascii="Times New Roman" w:eastAsia="黑体" w:hAnsi="Times New Roman"/>
                <w:bCs/>
              </w:rPr>
            </w:pPr>
            <w:r w:rsidRPr="00493871">
              <w:rPr>
                <w:rFonts w:ascii="Times New Roman" w:eastAsia="黑体" w:hAnsi="Times New Roman"/>
                <w:bCs/>
              </w:rPr>
              <w:t>项目与</w:t>
            </w:r>
            <w:r w:rsidR="00DD70D4">
              <w:rPr>
                <w:rFonts w:ascii="Times New Roman" w:eastAsia="黑体" w:hAnsi="Times New Roman" w:hint="eastAsia"/>
                <w:bCs/>
              </w:rPr>
              <w:t>洛</w:t>
            </w:r>
            <w:r w:rsidRPr="00493871">
              <w:rPr>
                <w:rFonts w:ascii="Times New Roman" w:eastAsia="黑体" w:hAnsi="Times New Roman"/>
                <w:bCs/>
              </w:rPr>
              <w:t>环委办</w:t>
            </w:r>
            <w:r w:rsidRPr="00493871">
              <w:rPr>
                <w:rFonts w:ascii="Times New Roman" w:eastAsia="黑体" w:hAnsi="Times New Roman"/>
                <w:bCs/>
              </w:rPr>
              <w:t>[2022]</w:t>
            </w:r>
            <w:r w:rsidR="0000470B">
              <w:rPr>
                <w:rFonts w:ascii="Times New Roman" w:eastAsia="黑体" w:hAnsi="Times New Roman"/>
                <w:bCs/>
              </w:rPr>
              <w:t>12</w:t>
            </w:r>
            <w:r w:rsidRPr="00493871">
              <w:rPr>
                <w:rFonts w:ascii="Times New Roman" w:eastAsia="黑体" w:hAnsi="Times New Roman"/>
                <w:bCs/>
              </w:rPr>
              <w:t>号相符性分析</w:t>
            </w:r>
          </w:p>
          <w:tbl>
            <w:tblPr>
              <w:tblStyle w:val="af1"/>
              <w:tblW w:w="8169" w:type="dxa"/>
              <w:tblInd w:w="5" w:type="dxa"/>
              <w:tblBorders>
                <w:top w:val="single" w:sz="2" w:space="0" w:color="auto"/>
                <w:left w:val="single" w:sz="2" w:space="0" w:color="auto"/>
                <w:bottom w:val="single" w:sz="2" w:space="0" w:color="auto"/>
                <w:right w:val="single" w:sz="2" w:space="0" w:color="auto"/>
              </w:tblBorders>
              <w:tblLook w:val="0000"/>
            </w:tblPr>
            <w:tblGrid>
              <w:gridCol w:w="1443"/>
              <w:gridCol w:w="3677"/>
              <w:gridCol w:w="2127"/>
              <w:gridCol w:w="922"/>
            </w:tblGrid>
            <w:tr w:rsidR="009438D2" w:rsidTr="006B706E">
              <w:trPr>
                <w:trHeight w:val="397"/>
              </w:trPr>
              <w:tc>
                <w:tcPr>
                  <w:tcW w:w="1443" w:type="dxa"/>
                  <w:vAlign w:val="center"/>
                </w:tcPr>
                <w:p w:rsidR="009438D2" w:rsidRPr="00817750" w:rsidRDefault="009438D2" w:rsidP="009438D2">
                  <w:pPr>
                    <w:jc w:val="center"/>
                    <w:rPr>
                      <w:color w:val="000000"/>
                      <w:szCs w:val="21"/>
                    </w:rPr>
                  </w:pPr>
                  <w:r w:rsidRPr="00817750">
                    <w:rPr>
                      <w:color w:val="000000"/>
                      <w:szCs w:val="21"/>
                    </w:rPr>
                    <w:t>项目</w:t>
                  </w:r>
                </w:p>
              </w:tc>
              <w:tc>
                <w:tcPr>
                  <w:tcW w:w="3677" w:type="dxa"/>
                  <w:vAlign w:val="center"/>
                </w:tcPr>
                <w:p w:rsidR="009438D2" w:rsidRPr="00817750" w:rsidRDefault="009438D2" w:rsidP="009438D2">
                  <w:pPr>
                    <w:jc w:val="center"/>
                    <w:rPr>
                      <w:color w:val="000000"/>
                      <w:szCs w:val="21"/>
                    </w:rPr>
                  </w:pPr>
                  <w:r w:rsidRPr="00817750">
                    <w:rPr>
                      <w:color w:val="000000"/>
                      <w:szCs w:val="21"/>
                    </w:rPr>
                    <w:t>文件要求</w:t>
                  </w:r>
                </w:p>
              </w:tc>
              <w:tc>
                <w:tcPr>
                  <w:tcW w:w="2127" w:type="dxa"/>
                  <w:vAlign w:val="center"/>
                </w:tcPr>
                <w:p w:rsidR="009438D2" w:rsidRPr="00817750" w:rsidRDefault="009438D2" w:rsidP="009438D2">
                  <w:pPr>
                    <w:jc w:val="center"/>
                    <w:rPr>
                      <w:color w:val="000000"/>
                      <w:szCs w:val="21"/>
                    </w:rPr>
                  </w:pPr>
                  <w:r w:rsidRPr="00817750">
                    <w:rPr>
                      <w:color w:val="000000"/>
                      <w:szCs w:val="21"/>
                    </w:rPr>
                    <w:t>本项目特点</w:t>
                  </w:r>
                </w:p>
              </w:tc>
              <w:tc>
                <w:tcPr>
                  <w:tcW w:w="922" w:type="dxa"/>
                  <w:vAlign w:val="center"/>
                </w:tcPr>
                <w:p w:rsidR="009438D2" w:rsidRPr="00817750" w:rsidRDefault="009438D2" w:rsidP="009438D2">
                  <w:pPr>
                    <w:jc w:val="center"/>
                    <w:rPr>
                      <w:color w:val="000000"/>
                      <w:szCs w:val="21"/>
                    </w:rPr>
                  </w:pPr>
                  <w:r w:rsidRPr="00817750">
                    <w:rPr>
                      <w:color w:val="000000"/>
                      <w:szCs w:val="21"/>
                    </w:rPr>
                    <w:t>相符性</w:t>
                  </w:r>
                </w:p>
              </w:tc>
            </w:tr>
            <w:tr w:rsidR="009438D2" w:rsidTr="009E179D">
              <w:trPr>
                <w:trHeight w:val="397"/>
              </w:trPr>
              <w:tc>
                <w:tcPr>
                  <w:tcW w:w="8169" w:type="dxa"/>
                  <w:gridSpan w:val="4"/>
                  <w:vAlign w:val="center"/>
                </w:tcPr>
                <w:p w:rsidR="009438D2" w:rsidRPr="00817750" w:rsidRDefault="009438D2" w:rsidP="009438D2">
                  <w:pPr>
                    <w:jc w:val="left"/>
                    <w:rPr>
                      <w:color w:val="000000"/>
                      <w:szCs w:val="21"/>
                    </w:rPr>
                  </w:pPr>
                  <w:r w:rsidRPr="00817750">
                    <w:rPr>
                      <w:rFonts w:hint="eastAsia"/>
                      <w:color w:val="000000"/>
                      <w:szCs w:val="21"/>
                    </w:rPr>
                    <w:t>《</w:t>
                  </w:r>
                  <w:r w:rsidR="0000470B">
                    <w:rPr>
                      <w:rFonts w:hint="eastAsia"/>
                      <w:color w:val="000000"/>
                      <w:szCs w:val="21"/>
                    </w:rPr>
                    <w:t>洛阳市</w:t>
                  </w:r>
                  <w:r w:rsidRPr="00817750">
                    <w:rPr>
                      <w:rFonts w:hint="eastAsia"/>
                      <w:color w:val="000000"/>
                      <w:szCs w:val="21"/>
                    </w:rPr>
                    <w:t>2022</w:t>
                  </w:r>
                  <w:r w:rsidRPr="00817750">
                    <w:rPr>
                      <w:rFonts w:hint="eastAsia"/>
                      <w:color w:val="000000"/>
                      <w:szCs w:val="21"/>
                    </w:rPr>
                    <w:t>年大气污染防治攻坚战实施方案》</w:t>
                  </w:r>
                </w:p>
              </w:tc>
            </w:tr>
            <w:tr w:rsidR="009438D2" w:rsidTr="006B706E">
              <w:trPr>
                <w:trHeight w:val="397"/>
              </w:trPr>
              <w:tc>
                <w:tcPr>
                  <w:tcW w:w="1443" w:type="dxa"/>
                  <w:vAlign w:val="center"/>
                </w:tcPr>
                <w:p w:rsidR="009438D2" w:rsidRPr="00817750" w:rsidRDefault="0000470B" w:rsidP="009438D2">
                  <w:pPr>
                    <w:jc w:val="center"/>
                    <w:rPr>
                      <w:color w:val="000000"/>
                      <w:szCs w:val="21"/>
                    </w:rPr>
                  </w:pPr>
                  <w:r>
                    <w:rPr>
                      <w:rFonts w:hint="eastAsia"/>
                      <w:color w:val="000000"/>
                      <w:szCs w:val="21"/>
                    </w:rPr>
                    <w:t>（一）</w:t>
                  </w:r>
                  <w:r w:rsidR="009438D2" w:rsidRPr="00817750">
                    <w:rPr>
                      <w:rFonts w:hint="eastAsia"/>
                      <w:color w:val="000000"/>
                      <w:szCs w:val="21"/>
                    </w:rPr>
                    <w:t>调整优化产业结构，推动</w:t>
                  </w:r>
                  <w:r w:rsidR="007B12C4">
                    <w:rPr>
                      <w:rFonts w:hint="eastAsia"/>
                      <w:color w:val="000000"/>
                      <w:szCs w:val="21"/>
                    </w:rPr>
                    <w:t>产业绿色升级</w:t>
                  </w:r>
                  <w:r w:rsidR="009438D2" w:rsidRPr="00817750">
                    <w:rPr>
                      <w:rFonts w:hint="eastAsia"/>
                      <w:color w:val="000000"/>
                      <w:szCs w:val="21"/>
                    </w:rPr>
                    <w:t>3</w:t>
                  </w:r>
                  <w:r w:rsidR="007B12C4">
                    <w:rPr>
                      <w:rFonts w:hint="eastAsia"/>
                      <w:color w:val="000000"/>
                      <w:szCs w:val="21"/>
                    </w:rPr>
                    <w:t>、</w:t>
                  </w:r>
                  <w:r w:rsidR="009438D2" w:rsidRPr="00817750">
                    <w:rPr>
                      <w:rFonts w:hint="eastAsia"/>
                      <w:color w:val="000000"/>
                      <w:szCs w:val="21"/>
                    </w:rPr>
                    <w:t>推进绿色低碳产业发展。</w:t>
                  </w:r>
                </w:p>
              </w:tc>
              <w:tc>
                <w:tcPr>
                  <w:tcW w:w="3677" w:type="dxa"/>
                  <w:vAlign w:val="center"/>
                </w:tcPr>
                <w:p w:rsidR="009438D2" w:rsidRPr="00817750" w:rsidRDefault="007B12C4" w:rsidP="009438D2">
                  <w:pPr>
                    <w:jc w:val="left"/>
                    <w:rPr>
                      <w:color w:val="000000"/>
                      <w:szCs w:val="21"/>
                    </w:rPr>
                  </w:pPr>
                  <w:r>
                    <w:rPr>
                      <w:rFonts w:hint="eastAsia"/>
                      <w:color w:val="000000"/>
                      <w:szCs w:val="21"/>
                    </w:rPr>
                    <w:t>（</w:t>
                  </w:r>
                  <w:r>
                    <w:rPr>
                      <w:rFonts w:hint="eastAsia"/>
                      <w:color w:val="000000"/>
                      <w:szCs w:val="21"/>
                    </w:rPr>
                    <w:t>2</w:t>
                  </w:r>
                  <w:r>
                    <w:rPr>
                      <w:rFonts w:hint="eastAsia"/>
                      <w:color w:val="000000"/>
                      <w:szCs w:val="21"/>
                    </w:rPr>
                    <w:t>）</w:t>
                  </w:r>
                  <w:r w:rsidRPr="007B12C4">
                    <w:rPr>
                      <w:rFonts w:hint="eastAsia"/>
                      <w:color w:val="000000"/>
                      <w:szCs w:val="21"/>
                    </w:rPr>
                    <w:t>严格落实“三线一单”、规划环评以及区域污染物削减制度，强化项目环评及“三同时”管理，国家、省绩效分级重点行业的新建、扩建项目达到</w:t>
                  </w:r>
                  <w:r w:rsidRPr="007B12C4">
                    <w:rPr>
                      <w:rFonts w:hint="eastAsia"/>
                      <w:color w:val="000000"/>
                      <w:szCs w:val="21"/>
                    </w:rPr>
                    <w:t>A</w:t>
                  </w:r>
                  <w:r w:rsidRPr="007B12C4">
                    <w:rPr>
                      <w:rFonts w:hint="eastAsia"/>
                      <w:color w:val="000000"/>
                      <w:szCs w:val="21"/>
                    </w:rPr>
                    <w:t>级水平，改建项目达到</w:t>
                  </w:r>
                  <w:r w:rsidRPr="007B12C4">
                    <w:rPr>
                      <w:rFonts w:hint="eastAsia"/>
                      <w:color w:val="000000"/>
                      <w:szCs w:val="21"/>
                    </w:rPr>
                    <w:t>B</w:t>
                  </w:r>
                  <w:r w:rsidRPr="007B12C4">
                    <w:rPr>
                      <w:rFonts w:hint="eastAsia"/>
                      <w:color w:val="000000"/>
                      <w:szCs w:val="21"/>
                    </w:rPr>
                    <w:t>级以上绩效水平。</w:t>
                  </w:r>
                </w:p>
              </w:tc>
              <w:tc>
                <w:tcPr>
                  <w:tcW w:w="2127" w:type="dxa"/>
                  <w:vAlign w:val="center"/>
                </w:tcPr>
                <w:p w:rsidR="009438D2" w:rsidRPr="00817750" w:rsidRDefault="009438D2" w:rsidP="009438D2">
                  <w:pPr>
                    <w:pStyle w:val="Default"/>
                    <w:jc w:val="center"/>
                    <w:rPr>
                      <w:rFonts w:ascii="Times New Roman" w:cs="Times New Roman"/>
                      <w:sz w:val="21"/>
                      <w:szCs w:val="21"/>
                    </w:rPr>
                  </w:pPr>
                  <w:r w:rsidRPr="00817750">
                    <w:rPr>
                      <w:rFonts w:ascii="Times New Roman" w:cs="Times New Roman" w:hint="eastAsia"/>
                      <w:sz w:val="21"/>
                      <w:szCs w:val="21"/>
                    </w:rPr>
                    <w:t>本项目符合《孟津区生态环境准入清单》以及生态保护红线、环境质量底线、资源能源利用上线管控的相关要求；且项目严格执行“三同时”制度。</w:t>
                  </w:r>
                  <w:r>
                    <w:rPr>
                      <w:rFonts w:ascii="Times New Roman" w:cs="Times New Roman" w:hint="eastAsia"/>
                      <w:sz w:val="21"/>
                      <w:szCs w:val="21"/>
                    </w:rPr>
                    <w:t>经对照</w:t>
                  </w:r>
                  <w:r w:rsidRPr="002E5A02">
                    <w:rPr>
                      <w:rFonts w:ascii="Times New Roman" w:cs="Times New Roman" w:hint="eastAsia"/>
                      <w:sz w:val="21"/>
                      <w:szCs w:val="21"/>
                    </w:rPr>
                    <w:t>环办大气函</w:t>
                  </w:r>
                  <w:r w:rsidRPr="002E5A02">
                    <w:rPr>
                      <w:rFonts w:ascii="Times New Roman" w:cs="Times New Roman" w:hint="eastAsia"/>
                      <w:sz w:val="21"/>
                      <w:szCs w:val="21"/>
                    </w:rPr>
                    <w:t>[2020]340</w:t>
                  </w:r>
                  <w:r w:rsidRPr="002E5A02">
                    <w:rPr>
                      <w:rFonts w:ascii="Times New Roman" w:cs="Times New Roman" w:hint="eastAsia"/>
                      <w:sz w:val="21"/>
                      <w:szCs w:val="21"/>
                    </w:rPr>
                    <w:t>号</w:t>
                  </w:r>
                  <w:r>
                    <w:rPr>
                      <w:rFonts w:ascii="Times New Roman" w:cs="Times New Roman" w:hint="eastAsia"/>
                      <w:sz w:val="21"/>
                      <w:szCs w:val="21"/>
                    </w:rPr>
                    <w:t>本项目可满足</w:t>
                  </w:r>
                  <w:r w:rsidRPr="002E5A02">
                    <w:rPr>
                      <w:rFonts w:ascii="Times New Roman" w:cs="Times New Roman" w:hint="eastAsia"/>
                      <w:sz w:val="21"/>
                      <w:szCs w:val="21"/>
                    </w:rPr>
                    <w:t>家具</w:t>
                  </w:r>
                  <w:r w:rsidRPr="002E5A02">
                    <w:rPr>
                      <w:rFonts w:ascii="Times New Roman" w:cs="Times New Roman"/>
                      <w:sz w:val="21"/>
                      <w:szCs w:val="21"/>
                    </w:rPr>
                    <w:t>制造</w:t>
                  </w:r>
                  <w:r w:rsidRPr="002E5A02">
                    <w:rPr>
                      <w:rFonts w:ascii="Times New Roman" w:cs="Times New Roman"/>
                      <w:sz w:val="21"/>
                      <w:szCs w:val="21"/>
                    </w:rPr>
                    <w:t>A</w:t>
                  </w:r>
                  <w:r w:rsidRPr="002E5A02">
                    <w:rPr>
                      <w:rFonts w:ascii="Times New Roman" w:cs="Times New Roman" w:hint="eastAsia"/>
                      <w:sz w:val="21"/>
                      <w:szCs w:val="21"/>
                    </w:rPr>
                    <w:t>级企业</w:t>
                  </w:r>
                  <w:r>
                    <w:rPr>
                      <w:rFonts w:ascii="Times New Roman" w:cs="Times New Roman" w:hint="eastAsia"/>
                      <w:sz w:val="21"/>
                      <w:szCs w:val="21"/>
                    </w:rPr>
                    <w:t>。</w:t>
                  </w:r>
                </w:p>
              </w:tc>
              <w:tc>
                <w:tcPr>
                  <w:tcW w:w="922" w:type="dxa"/>
                  <w:vAlign w:val="center"/>
                </w:tcPr>
                <w:p w:rsidR="009438D2" w:rsidRPr="00817750" w:rsidRDefault="009438D2" w:rsidP="009438D2">
                  <w:pPr>
                    <w:pStyle w:val="Default"/>
                    <w:jc w:val="center"/>
                    <w:rPr>
                      <w:rFonts w:ascii="Times New Roman" w:cs="Times New Roman"/>
                      <w:sz w:val="21"/>
                      <w:szCs w:val="21"/>
                    </w:rPr>
                  </w:pPr>
                  <w:r w:rsidRPr="00817750">
                    <w:rPr>
                      <w:rFonts w:ascii="Times New Roman" w:cs="Times New Roman"/>
                      <w:sz w:val="21"/>
                      <w:szCs w:val="21"/>
                    </w:rPr>
                    <w:t>符合</w:t>
                  </w:r>
                </w:p>
              </w:tc>
            </w:tr>
            <w:tr w:rsidR="009438D2" w:rsidTr="006B706E">
              <w:trPr>
                <w:trHeight w:val="397"/>
              </w:trPr>
              <w:tc>
                <w:tcPr>
                  <w:tcW w:w="1443" w:type="dxa"/>
                  <w:vMerge w:val="restart"/>
                  <w:vAlign w:val="center"/>
                </w:tcPr>
                <w:p w:rsidR="009438D2" w:rsidRPr="00817750" w:rsidRDefault="009438D2" w:rsidP="009438D2">
                  <w:pPr>
                    <w:jc w:val="left"/>
                    <w:rPr>
                      <w:color w:val="000000"/>
                    </w:rPr>
                  </w:pPr>
                  <w:r w:rsidRPr="00817750">
                    <w:rPr>
                      <w:rFonts w:hint="eastAsia"/>
                      <w:color w:val="000000"/>
                    </w:rPr>
                    <w:t>(</w:t>
                  </w:r>
                  <w:r w:rsidRPr="00817750">
                    <w:rPr>
                      <w:rFonts w:hint="eastAsia"/>
                      <w:color w:val="000000"/>
                    </w:rPr>
                    <w:t>六</w:t>
                  </w:r>
                  <w:r w:rsidRPr="00817750">
                    <w:rPr>
                      <w:rFonts w:hint="eastAsia"/>
                      <w:color w:val="000000"/>
                    </w:rPr>
                    <w:t>)</w:t>
                  </w:r>
                  <w:r w:rsidRPr="00817750">
                    <w:rPr>
                      <w:rFonts w:hint="eastAsia"/>
                      <w:color w:val="000000"/>
                    </w:rPr>
                    <w:t>强化挥发性有机物治理，打好臭氧污染防治攻坚战</w:t>
                  </w:r>
                </w:p>
              </w:tc>
              <w:tc>
                <w:tcPr>
                  <w:tcW w:w="3677" w:type="dxa"/>
                </w:tcPr>
                <w:p w:rsidR="009438D2" w:rsidRPr="00817750" w:rsidRDefault="007B12C4" w:rsidP="00A969A1">
                  <w:pPr>
                    <w:rPr>
                      <w:color w:val="000000"/>
                    </w:rPr>
                  </w:pPr>
                  <w:r>
                    <w:rPr>
                      <w:color w:val="000000"/>
                    </w:rPr>
                    <w:t>29</w:t>
                  </w:r>
                  <w:r>
                    <w:rPr>
                      <w:rFonts w:hint="eastAsia"/>
                      <w:color w:val="000000"/>
                    </w:rPr>
                    <w:t>、</w:t>
                  </w:r>
                  <w:r w:rsidRPr="007B12C4">
                    <w:rPr>
                      <w:rFonts w:hint="eastAsia"/>
                      <w:color w:val="000000"/>
                    </w:rPr>
                    <w:t>加快推进低</w:t>
                  </w:r>
                  <w:r w:rsidRPr="007B12C4">
                    <w:rPr>
                      <w:rFonts w:hint="eastAsia"/>
                      <w:color w:val="000000"/>
                    </w:rPr>
                    <w:t>VOCs</w:t>
                  </w:r>
                  <w:r w:rsidRPr="007B12C4">
                    <w:rPr>
                      <w:rFonts w:hint="eastAsia"/>
                      <w:color w:val="000000"/>
                    </w:rPr>
                    <w:t>含量原辅材料源头替代。对汽车制造、木质家具制造、包装印刷、钢结构制造、工程机械等行业溶剂型涂料、油墨、胶黏剂、清洗剂使用企业制定低</w:t>
                  </w:r>
                  <w:r w:rsidRPr="007B12C4">
                    <w:rPr>
                      <w:rFonts w:hint="eastAsia"/>
                      <w:color w:val="000000"/>
                    </w:rPr>
                    <w:t>VOCs</w:t>
                  </w:r>
                  <w:r w:rsidRPr="007B12C4">
                    <w:rPr>
                      <w:rFonts w:hint="eastAsia"/>
                      <w:color w:val="000000"/>
                    </w:rPr>
                    <w:t>含量原辅材料替代计划。原辅材料实施源头替代的企业，在重污染天气应急管控期间可实施自主减排。</w:t>
                  </w:r>
                </w:p>
              </w:tc>
              <w:tc>
                <w:tcPr>
                  <w:tcW w:w="2127" w:type="dxa"/>
                  <w:vAlign w:val="center"/>
                </w:tcPr>
                <w:p w:rsidR="009438D2" w:rsidRPr="00817750" w:rsidRDefault="009438D2" w:rsidP="009438D2">
                  <w:pPr>
                    <w:jc w:val="left"/>
                    <w:rPr>
                      <w:color w:val="000000"/>
                    </w:rPr>
                  </w:pPr>
                  <w:r>
                    <w:rPr>
                      <w:szCs w:val="21"/>
                      <w:lang w:bidi="zh-CN"/>
                    </w:rPr>
                    <w:t>本项目不使用涂料</w:t>
                  </w:r>
                  <w:r>
                    <w:rPr>
                      <w:rFonts w:hint="eastAsia"/>
                      <w:szCs w:val="21"/>
                      <w:lang w:bidi="zh-CN"/>
                    </w:rPr>
                    <w:t>，封边</w:t>
                  </w:r>
                  <w:r>
                    <w:rPr>
                      <w:szCs w:val="21"/>
                      <w:lang w:bidi="zh-CN"/>
                    </w:rPr>
                    <w:t>工序使用</w:t>
                  </w:r>
                  <w:r>
                    <w:rPr>
                      <w:rFonts w:hint="eastAsia"/>
                    </w:rPr>
                    <w:t>EVA</w:t>
                  </w:r>
                  <w:r>
                    <w:rPr>
                      <w:rFonts w:hint="eastAsia"/>
                    </w:rPr>
                    <w:t>热熔胶，符合相关要求。</w:t>
                  </w:r>
                </w:p>
              </w:tc>
              <w:tc>
                <w:tcPr>
                  <w:tcW w:w="922" w:type="dxa"/>
                  <w:vAlign w:val="center"/>
                </w:tcPr>
                <w:p w:rsidR="009438D2" w:rsidRDefault="009438D2" w:rsidP="009438D2">
                  <w:pPr>
                    <w:pStyle w:val="Default"/>
                    <w:jc w:val="center"/>
                    <w:rPr>
                      <w:rFonts w:ascii="Times New Roman" w:cs="Times New Roman"/>
                      <w:b/>
                      <w:bCs/>
                      <w:sz w:val="21"/>
                      <w:szCs w:val="21"/>
                      <w:highlight w:val="yellow"/>
                      <w:u w:val="single"/>
                    </w:rPr>
                  </w:pPr>
                  <w:r w:rsidRPr="00817750">
                    <w:rPr>
                      <w:rFonts w:ascii="Times New Roman" w:cs="Times New Roman" w:hint="eastAsia"/>
                      <w:sz w:val="21"/>
                      <w:szCs w:val="21"/>
                    </w:rPr>
                    <w:t>符合</w:t>
                  </w:r>
                </w:p>
              </w:tc>
            </w:tr>
            <w:tr w:rsidR="009438D2" w:rsidTr="006B706E">
              <w:trPr>
                <w:trHeight w:val="397"/>
              </w:trPr>
              <w:tc>
                <w:tcPr>
                  <w:tcW w:w="1443" w:type="dxa"/>
                  <w:vMerge/>
                  <w:vAlign w:val="center"/>
                </w:tcPr>
                <w:p w:rsidR="009438D2" w:rsidRDefault="009438D2" w:rsidP="009438D2">
                  <w:pPr>
                    <w:jc w:val="left"/>
                    <w:rPr>
                      <w:b/>
                      <w:bCs/>
                      <w:color w:val="000000"/>
                      <w:szCs w:val="21"/>
                      <w:u w:val="single"/>
                    </w:rPr>
                  </w:pPr>
                </w:p>
              </w:tc>
              <w:tc>
                <w:tcPr>
                  <w:tcW w:w="3677" w:type="dxa"/>
                </w:tcPr>
                <w:p w:rsidR="009438D2" w:rsidRPr="00817750" w:rsidRDefault="00A969A1" w:rsidP="009438D2">
                  <w:pPr>
                    <w:jc w:val="left"/>
                    <w:rPr>
                      <w:color w:val="000000"/>
                      <w:szCs w:val="21"/>
                    </w:rPr>
                  </w:pPr>
                  <w:r w:rsidRPr="00A969A1">
                    <w:rPr>
                      <w:rFonts w:hint="eastAsia"/>
                      <w:color w:val="000000"/>
                      <w:szCs w:val="21"/>
                    </w:rPr>
                    <w:t>30</w:t>
                  </w:r>
                  <w:r>
                    <w:rPr>
                      <w:rFonts w:hint="eastAsia"/>
                      <w:color w:val="000000"/>
                      <w:szCs w:val="21"/>
                    </w:rPr>
                    <w:t>、</w:t>
                  </w:r>
                  <w:r w:rsidRPr="00A969A1">
                    <w:rPr>
                      <w:rFonts w:hint="eastAsia"/>
                      <w:color w:val="000000"/>
                      <w:szCs w:val="21"/>
                    </w:rPr>
                    <w:t>开展简易低效</w:t>
                  </w:r>
                  <w:r w:rsidRPr="00A969A1">
                    <w:rPr>
                      <w:rFonts w:hint="eastAsia"/>
                      <w:color w:val="000000"/>
                      <w:szCs w:val="21"/>
                    </w:rPr>
                    <w:t xml:space="preserve">VOCs </w:t>
                  </w:r>
                  <w:r w:rsidRPr="00A969A1">
                    <w:rPr>
                      <w:rFonts w:hint="eastAsia"/>
                      <w:color w:val="000000"/>
                      <w:szCs w:val="21"/>
                    </w:rPr>
                    <w:t>治理设施升级改造。各县区组织对涉</w:t>
                  </w:r>
                  <w:r>
                    <w:rPr>
                      <w:color w:val="000000"/>
                      <w:szCs w:val="21"/>
                    </w:rPr>
                    <w:t>V</w:t>
                  </w:r>
                  <w:r w:rsidRPr="00A969A1">
                    <w:rPr>
                      <w:rFonts w:hint="eastAsia"/>
                      <w:color w:val="000000"/>
                      <w:szCs w:val="21"/>
                    </w:rPr>
                    <w:t>OCs</w:t>
                  </w:r>
                  <w:r w:rsidRPr="00A969A1">
                    <w:rPr>
                      <w:rFonts w:hint="eastAsia"/>
                      <w:color w:val="000000"/>
                      <w:szCs w:val="21"/>
                    </w:rPr>
                    <w:t>企业治理设施建设情况、工艺类型、处理能力、运行情况、耗材或药剂更换情况、能源消耗情况和废过滤棉、废催化剂、废吸附剂、废吸收剂、废有机溶剂等二次污染物规范化处置情况进行全面检查，对治理设施设计不规范、与生产系统不匹配，单独使用光催化、光氧化、低温等离子等低效技术，治理设施建设和运行效果差的</w:t>
                  </w:r>
                  <w:r w:rsidRPr="00A969A1">
                    <w:rPr>
                      <w:rFonts w:hint="eastAsia"/>
                      <w:color w:val="000000"/>
                      <w:szCs w:val="21"/>
                    </w:rPr>
                    <w:t>,</w:t>
                  </w:r>
                  <w:r w:rsidRPr="00A969A1">
                    <w:rPr>
                      <w:rFonts w:hint="eastAsia"/>
                      <w:color w:val="000000"/>
                      <w:szCs w:val="21"/>
                    </w:rPr>
                    <w:t>建立清单台账，力争</w:t>
                  </w:r>
                  <w:r w:rsidRPr="00A969A1">
                    <w:rPr>
                      <w:rFonts w:hint="eastAsia"/>
                      <w:color w:val="000000"/>
                      <w:szCs w:val="21"/>
                    </w:rPr>
                    <w:t>2022</w:t>
                  </w:r>
                  <w:r w:rsidRPr="00A969A1">
                    <w:rPr>
                      <w:rFonts w:hint="eastAsia"/>
                      <w:color w:val="000000"/>
                      <w:szCs w:val="21"/>
                    </w:rPr>
                    <w:t>年</w:t>
                  </w:r>
                  <w:r w:rsidRPr="00A969A1">
                    <w:rPr>
                      <w:rFonts w:hint="eastAsia"/>
                      <w:color w:val="000000"/>
                      <w:szCs w:val="21"/>
                    </w:rPr>
                    <w:t>6</w:t>
                  </w:r>
                  <w:r w:rsidRPr="00A969A1">
                    <w:rPr>
                      <w:rFonts w:hint="eastAsia"/>
                      <w:color w:val="000000"/>
                      <w:szCs w:val="21"/>
                    </w:rPr>
                    <w:t>月底前基本完成升级改造并开展检测验收，严把工程质量，确保稳定达标排放。</w:t>
                  </w:r>
                </w:p>
              </w:tc>
              <w:tc>
                <w:tcPr>
                  <w:tcW w:w="2127" w:type="dxa"/>
                  <w:vAlign w:val="center"/>
                </w:tcPr>
                <w:p w:rsidR="009438D2" w:rsidRPr="00817750" w:rsidRDefault="009438D2" w:rsidP="009438D2">
                  <w:pPr>
                    <w:pStyle w:val="Default"/>
                    <w:jc w:val="center"/>
                    <w:rPr>
                      <w:rFonts w:ascii="Times New Roman" w:cs="Times New Roman"/>
                      <w:kern w:val="2"/>
                      <w:sz w:val="21"/>
                      <w:szCs w:val="21"/>
                    </w:rPr>
                  </w:pPr>
                  <w:r w:rsidRPr="002E5A02">
                    <w:rPr>
                      <w:rFonts w:ascii="Times New Roman" w:cs="Times New Roman" w:hint="eastAsia"/>
                      <w:kern w:val="2"/>
                      <w:sz w:val="21"/>
                      <w:szCs w:val="21"/>
                    </w:rPr>
                    <w:t>封边胶加热会产生的少量非甲烷总烃，经集气罩收集后经光氧催化</w:t>
                  </w:r>
                  <w:r w:rsidRPr="002E5A02">
                    <w:rPr>
                      <w:rFonts w:ascii="Times New Roman" w:cs="Times New Roman" w:hint="eastAsia"/>
                      <w:kern w:val="2"/>
                      <w:sz w:val="21"/>
                      <w:szCs w:val="21"/>
                    </w:rPr>
                    <w:t>+</w:t>
                  </w:r>
                  <w:r w:rsidRPr="002E5A02">
                    <w:rPr>
                      <w:rFonts w:ascii="Times New Roman" w:cs="Times New Roman" w:hint="eastAsia"/>
                      <w:kern w:val="2"/>
                      <w:sz w:val="21"/>
                      <w:szCs w:val="21"/>
                    </w:rPr>
                    <w:t>活性炭装置对封边工序产生的有机废气进行处理。</w:t>
                  </w:r>
                </w:p>
              </w:tc>
              <w:tc>
                <w:tcPr>
                  <w:tcW w:w="922" w:type="dxa"/>
                  <w:vAlign w:val="center"/>
                </w:tcPr>
                <w:p w:rsidR="009438D2" w:rsidRPr="00817750" w:rsidRDefault="009438D2" w:rsidP="009438D2">
                  <w:pPr>
                    <w:pStyle w:val="Default"/>
                    <w:jc w:val="center"/>
                    <w:rPr>
                      <w:rFonts w:ascii="Times New Roman" w:cs="Times New Roman"/>
                      <w:sz w:val="21"/>
                      <w:szCs w:val="21"/>
                    </w:rPr>
                  </w:pPr>
                  <w:r w:rsidRPr="00817750">
                    <w:rPr>
                      <w:rFonts w:ascii="Times New Roman" w:cs="Times New Roman" w:hint="eastAsia"/>
                      <w:sz w:val="21"/>
                      <w:szCs w:val="21"/>
                    </w:rPr>
                    <w:t>符合</w:t>
                  </w:r>
                </w:p>
              </w:tc>
            </w:tr>
            <w:tr w:rsidR="009438D2" w:rsidTr="009E179D">
              <w:trPr>
                <w:trHeight w:val="397"/>
              </w:trPr>
              <w:tc>
                <w:tcPr>
                  <w:tcW w:w="8169" w:type="dxa"/>
                  <w:gridSpan w:val="4"/>
                  <w:vAlign w:val="center"/>
                </w:tcPr>
                <w:p w:rsidR="009438D2" w:rsidRPr="00817750" w:rsidRDefault="009438D2" w:rsidP="009438D2">
                  <w:pPr>
                    <w:pStyle w:val="Default"/>
                    <w:jc w:val="both"/>
                    <w:rPr>
                      <w:rFonts w:ascii="Times New Roman" w:cs="Times New Roman"/>
                      <w:sz w:val="21"/>
                      <w:szCs w:val="21"/>
                    </w:rPr>
                  </w:pPr>
                  <w:r w:rsidRPr="00817750">
                    <w:rPr>
                      <w:rFonts w:ascii="Times New Roman" w:cs="Times New Roman"/>
                      <w:sz w:val="21"/>
                      <w:szCs w:val="21"/>
                    </w:rPr>
                    <w:t>《</w:t>
                  </w:r>
                  <w:r w:rsidR="00A969A1">
                    <w:rPr>
                      <w:rFonts w:ascii="Times New Roman" w:cs="Times New Roman" w:hint="eastAsia"/>
                      <w:sz w:val="21"/>
                      <w:szCs w:val="21"/>
                    </w:rPr>
                    <w:t>洛阳市</w:t>
                  </w:r>
                  <w:r w:rsidRPr="00817750">
                    <w:rPr>
                      <w:rFonts w:ascii="Times New Roman" w:cs="Times New Roman"/>
                      <w:sz w:val="21"/>
                      <w:szCs w:val="21"/>
                    </w:rPr>
                    <w:t>202</w:t>
                  </w:r>
                  <w:r w:rsidRPr="00817750">
                    <w:rPr>
                      <w:rFonts w:ascii="Times New Roman" w:cs="Times New Roman" w:hint="eastAsia"/>
                      <w:sz w:val="21"/>
                      <w:szCs w:val="21"/>
                    </w:rPr>
                    <w:t>2</w:t>
                  </w:r>
                  <w:r w:rsidRPr="00817750">
                    <w:rPr>
                      <w:rFonts w:ascii="Times New Roman" w:cs="Times New Roman"/>
                      <w:sz w:val="21"/>
                      <w:szCs w:val="21"/>
                    </w:rPr>
                    <w:t>年水污染防治攻坚战实施方案》</w:t>
                  </w:r>
                </w:p>
              </w:tc>
            </w:tr>
            <w:tr w:rsidR="009438D2" w:rsidTr="006B706E">
              <w:trPr>
                <w:trHeight w:val="397"/>
              </w:trPr>
              <w:tc>
                <w:tcPr>
                  <w:tcW w:w="1443" w:type="dxa"/>
                  <w:vAlign w:val="center"/>
                </w:tcPr>
                <w:p w:rsidR="009438D2" w:rsidRDefault="009438D2" w:rsidP="009438D2">
                  <w:pPr>
                    <w:jc w:val="center"/>
                    <w:rPr>
                      <w:b/>
                      <w:bCs/>
                      <w:color w:val="000000"/>
                      <w:kern w:val="0"/>
                      <w:szCs w:val="21"/>
                      <w:u w:val="single"/>
                    </w:rPr>
                  </w:pPr>
                  <w:r w:rsidRPr="00493871">
                    <w:rPr>
                      <w:rFonts w:hint="eastAsia"/>
                      <w:color w:val="000000"/>
                      <w:szCs w:val="21"/>
                    </w:rPr>
                    <w:lastRenderedPageBreak/>
                    <w:t>（五）</w:t>
                  </w:r>
                  <w:r w:rsidRPr="00817750">
                    <w:rPr>
                      <w:rFonts w:hint="eastAsia"/>
                      <w:color w:val="000000"/>
                      <w:szCs w:val="21"/>
                    </w:rPr>
                    <w:t>统筹做好其他水生态环境保护工作。</w:t>
                  </w:r>
                </w:p>
              </w:tc>
              <w:tc>
                <w:tcPr>
                  <w:tcW w:w="3677" w:type="dxa"/>
                  <w:vAlign w:val="center"/>
                </w:tcPr>
                <w:p w:rsidR="009438D2" w:rsidRPr="00493871" w:rsidRDefault="00A969A1" w:rsidP="009438D2">
                  <w:pPr>
                    <w:rPr>
                      <w:color w:val="000000"/>
                      <w:szCs w:val="21"/>
                    </w:rPr>
                  </w:pPr>
                  <w:r>
                    <w:rPr>
                      <w:color w:val="000000"/>
                      <w:szCs w:val="21"/>
                    </w:rPr>
                    <w:t>13</w:t>
                  </w:r>
                  <w:r>
                    <w:rPr>
                      <w:rFonts w:hint="eastAsia"/>
                      <w:color w:val="000000"/>
                      <w:szCs w:val="21"/>
                    </w:rPr>
                    <w:t>、</w:t>
                  </w:r>
                  <w:r w:rsidR="009438D2" w:rsidRPr="00817750">
                    <w:rPr>
                      <w:rFonts w:hint="eastAsia"/>
                      <w:color w:val="000000"/>
                      <w:szCs w:val="21"/>
                    </w:rPr>
                    <w:t>调整优化产业结构。落实“三线一单”生态环境分区管控体系，加强重点区域、重点流域、重点行业和产业布局规划环评。持续推进钢铁、有色、石化、化工、电镀、皮革、造纸、印染、农副食品加工等行业改造转型升级，推动化工、印染、电镀等产业集群提升改造。推动重点行业、重点区域产业布局调整</w:t>
                  </w:r>
                  <w:r w:rsidR="009438D2" w:rsidRPr="00817750">
                    <w:rPr>
                      <w:rFonts w:hint="eastAsia"/>
                      <w:color w:val="000000"/>
                      <w:szCs w:val="21"/>
                    </w:rPr>
                    <w:t>,</w:t>
                  </w:r>
                  <w:r w:rsidR="009438D2" w:rsidRPr="00817750">
                    <w:rPr>
                      <w:rFonts w:hint="eastAsia"/>
                      <w:color w:val="000000"/>
                      <w:szCs w:val="21"/>
                    </w:rPr>
                    <w:t>实施传统产业兼并重组、城市建成区高污染企业退城入园和敏感区域、水污染严重地区高污染企业布局优化，制定实施落后产能淘汰方案。严禁在黄河干流及主要支流临岸一定范围内新建“两高一资”项目及相关产业园区。</w:t>
                  </w:r>
                </w:p>
              </w:tc>
              <w:tc>
                <w:tcPr>
                  <w:tcW w:w="2127" w:type="dxa"/>
                  <w:vAlign w:val="center"/>
                </w:tcPr>
                <w:p w:rsidR="009438D2" w:rsidRPr="00817750" w:rsidRDefault="009438D2" w:rsidP="009438D2">
                  <w:pPr>
                    <w:jc w:val="center"/>
                    <w:rPr>
                      <w:color w:val="000000"/>
                      <w:szCs w:val="21"/>
                    </w:rPr>
                  </w:pPr>
                  <w:r w:rsidRPr="00817750">
                    <w:rPr>
                      <w:rFonts w:hint="eastAsia"/>
                      <w:color w:val="000000"/>
                      <w:szCs w:val="21"/>
                    </w:rPr>
                    <w:t>本项目符合《孟津区生态环境准入清单》以及生态保护红线、环境质量底线、资源能源利用上线管控的相关要求。</w:t>
                  </w:r>
                </w:p>
              </w:tc>
              <w:tc>
                <w:tcPr>
                  <w:tcW w:w="922" w:type="dxa"/>
                  <w:vAlign w:val="center"/>
                </w:tcPr>
                <w:p w:rsidR="009438D2" w:rsidRPr="00817750" w:rsidRDefault="009438D2" w:rsidP="009438D2">
                  <w:pPr>
                    <w:jc w:val="center"/>
                    <w:rPr>
                      <w:color w:val="000000"/>
                      <w:szCs w:val="21"/>
                    </w:rPr>
                  </w:pPr>
                  <w:r w:rsidRPr="00817750">
                    <w:rPr>
                      <w:rFonts w:hint="eastAsia"/>
                      <w:color w:val="000000"/>
                      <w:szCs w:val="21"/>
                    </w:rPr>
                    <w:t>符合</w:t>
                  </w:r>
                </w:p>
              </w:tc>
            </w:tr>
            <w:tr w:rsidR="009438D2" w:rsidTr="009E179D">
              <w:trPr>
                <w:trHeight w:val="397"/>
              </w:trPr>
              <w:tc>
                <w:tcPr>
                  <w:tcW w:w="8169" w:type="dxa"/>
                  <w:gridSpan w:val="4"/>
                  <w:vAlign w:val="center"/>
                </w:tcPr>
                <w:p w:rsidR="009438D2" w:rsidRPr="00817750" w:rsidRDefault="009438D2" w:rsidP="009438D2">
                  <w:pPr>
                    <w:rPr>
                      <w:color w:val="000000"/>
                      <w:szCs w:val="21"/>
                    </w:rPr>
                  </w:pPr>
                  <w:r w:rsidRPr="00817750">
                    <w:rPr>
                      <w:rFonts w:hint="eastAsia"/>
                      <w:color w:val="000000"/>
                    </w:rPr>
                    <w:t>《</w:t>
                  </w:r>
                  <w:r w:rsidR="00A969A1">
                    <w:rPr>
                      <w:rFonts w:hint="eastAsia"/>
                      <w:color w:val="000000"/>
                    </w:rPr>
                    <w:t>洛阳市</w:t>
                  </w:r>
                  <w:r w:rsidRPr="00817750">
                    <w:rPr>
                      <w:rFonts w:hint="eastAsia"/>
                      <w:color w:val="000000"/>
                    </w:rPr>
                    <w:t>2022</w:t>
                  </w:r>
                  <w:r w:rsidRPr="00817750">
                    <w:rPr>
                      <w:rFonts w:hint="eastAsia"/>
                      <w:color w:val="000000"/>
                    </w:rPr>
                    <w:t>年土壤污染防治攻坚战实施方案》</w:t>
                  </w:r>
                </w:p>
              </w:tc>
            </w:tr>
            <w:tr w:rsidR="009438D2" w:rsidTr="006B706E">
              <w:trPr>
                <w:trHeight w:val="397"/>
              </w:trPr>
              <w:tc>
                <w:tcPr>
                  <w:tcW w:w="1443" w:type="dxa"/>
                  <w:vAlign w:val="center"/>
                </w:tcPr>
                <w:p w:rsidR="009438D2" w:rsidRPr="00817750" w:rsidRDefault="009438D2" w:rsidP="009438D2">
                  <w:pPr>
                    <w:jc w:val="center"/>
                    <w:rPr>
                      <w:color w:val="000000"/>
                      <w:szCs w:val="21"/>
                    </w:rPr>
                  </w:pPr>
                  <w:r>
                    <w:rPr>
                      <w:rFonts w:hint="eastAsia"/>
                      <w:color w:val="000000"/>
                      <w:szCs w:val="21"/>
                    </w:rPr>
                    <w:t>（二）</w:t>
                  </w:r>
                  <w:r w:rsidRPr="00817750">
                    <w:rPr>
                      <w:rFonts w:hint="eastAsia"/>
                      <w:color w:val="000000"/>
                      <w:szCs w:val="21"/>
                    </w:rPr>
                    <w:t>强化土壤污染源头防控</w:t>
                  </w:r>
                </w:p>
              </w:tc>
              <w:tc>
                <w:tcPr>
                  <w:tcW w:w="3677" w:type="dxa"/>
                  <w:vAlign w:val="center"/>
                </w:tcPr>
                <w:p w:rsidR="009438D2" w:rsidRPr="00817750" w:rsidRDefault="009438D2" w:rsidP="009438D2">
                  <w:pPr>
                    <w:rPr>
                      <w:color w:val="000000"/>
                      <w:szCs w:val="21"/>
                    </w:rPr>
                  </w:pPr>
                  <w:r w:rsidRPr="00817750">
                    <w:rPr>
                      <w:rFonts w:hint="eastAsia"/>
                      <w:color w:val="000000"/>
                      <w:szCs w:val="21"/>
                    </w:rPr>
                    <w:t>5</w:t>
                  </w:r>
                  <w:r w:rsidR="00A969A1">
                    <w:rPr>
                      <w:rFonts w:hint="eastAsia"/>
                      <w:color w:val="000000"/>
                      <w:szCs w:val="21"/>
                    </w:rPr>
                    <w:t>、</w:t>
                  </w:r>
                  <w:r w:rsidRPr="00817750">
                    <w:rPr>
                      <w:rFonts w:hint="eastAsia"/>
                      <w:color w:val="000000"/>
                      <w:szCs w:val="21"/>
                    </w:rPr>
                    <w:t>全面提升固体废物监管能力。支持各地开展“无废城市”建设，全面加强固体废物治理体系和能力建设。持续开展危险废物专项整治，全面提升危险废物环境监管、利用处置和环境风险防范“三个能力”，推动危险废物监管和利用处置能力改革工作。加快推进医疗废物和危险废物集中处置项目建设。动态更新危险废物产生、自行利用、经营、监管“四个清单”，有序推进固废监管信息化建设。持续开展铅酸蓄电池收集试点工作。</w:t>
                  </w:r>
                </w:p>
              </w:tc>
              <w:tc>
                <w:tcPr>
                  <w:tcW w:w="2127" w:type="dxa"/>
                  <w:vAlign w:val="center"/>
                </w:tcPr>
                <w:p w:rsidR="009438D2" w:rsidRPr="00817750" w:rsidRDefault="009438D2" w:rsidP="009438D2">
                  <w:pPr>
                    <w:spacing w:line="0" w:lineRule="atLeast"/>
                    <w:jc w:val="center"/>
                    <w:rPr>
                      <w:rFonts w:hAnsi="宋体"/>
                      <w:color w:val="000000"/>
                      <w:szCs w:val="21"/>
                    </w:rPr>
                  </w:pPr>
                  <w:r w:rsidRPr="00817750">
                    <w:rPr>
                      <w:rFonts w:hint="eastAsia"/>
                      <w:color w:val="000000"/>
                    </w:rPr>
                    <w:t>本项目运营期一般固废在一般固废区暂存，危险废物</w:t>
                  </w:r>
                  <w:r>
                    <w:rPr>
                      <w:rFonts w:hint="eastAsia"/>
                      <w:color w:val="000000"/>
                    </w:rPr>
                    <w:t>暂存于厂区</w:t>
                  </w:r>
                  <w:r w:rsidRPr="00817750">
                    <w:rPr>
                      <w:rFonts w:hint="eastAsia"/>
                      <w:color w:val="000000"/>
                    </w:rPr>
                    <w:t>危废暂存间暂存，固体废物均能得到合理处置。</w:t>
                  </w:r>
                </w:p>
              </w:tc>
              <w:tc>
                <w:tcPr>
                  <w:tcW w:w="922" w:type="dxa"/>
                  <w:vAlign w:val="center"/>
                </w:tcPr>
                <w:p w:rsidR="009438D2" w:rsidRPr="00817750" w:rsidRDefault="009438D2" w:rsidP="009438D2">
                  <w:pPr>
                    <w:spacing w:line="273" w:lineRule="auto"/>
                    <w:jc w:val="center"/>
                    <w:rPr>
                      <w:color w:val="000000"/>
                      <w:szCs w:val="21"/>
                    </w:rPr>
                  </w:pPr>
                  <w:r w:rsidRPr="00817750">
                    <w:rPr>
                      <w:rFonts w:hint="eastAsia"/>
                      <w:color w:val="000000"/>
                      <w:szCs w:val="21"/>
                    </w:rPr>
                    <w:t>符合</w:t>
                  </w:r>
                </w:p>
              </w:tc>
            </w:tr>
          </w:tbl>
          <w:p w:rsidR="002D310C" w:rsidRDefault="009438D2" w:rsidP="0065457C">
            <w:pPr>
              <w:overflowPunct w:val="0"/>
              <w:spacing w:beforeLines="50" w:line="420" w:lineRule="auto"/>
              <w:ind w:firstLineChars="200" w:firstLine="480"/>
              <w:rPr>
                <w:kern w:val="28"/>
                <w:sz w:val="24"/>
                <w:szCs w:val="20"/>
              </w:rPr>
            </w:pPr>
            <w:r>
              <w:rPr>
                <w:color w:val="000000"/>
                <w:sz w:val="24"/>
              </w:rPr>
              <w:t>4</w:t>
            </w:r>
            <w:r w:rsidR="002D310C">
              <w:rPr>
                <w:rFonts w:hint="eastAsia"/>
                <w:color w:val="000000"/>
                <w:sz w:val="24"/>
              </w:rPr>
              <w:t>、</w:t>
            </w:r>
            <w:r w:rsidR="002D310C">
              <w:rPr>
                <w:rFonts w:hint="eastAsia"/>
                <w:kern w:val="28"/>
                <w:sz w:val="24"/>
                <w:szCs w:val="20"/>
              </w:rPr>
              <w:t>《洛阳市</w:t>
            </w:r>
            <w:r w:rsidR="002D310C">
              <w:rPr>
                <w:kern w:val="28"/>
                <w:sz w:val="24"/>
                <w:szCs w:val="20"/>
              </w:rPr>
              <w:t>20</w:t>
            </w:r>
            <w:r w:rsidR="004E24EB">
              <w:rPr>
                <w:kern w:val="28"/>
                <w:sz w:val="24"/>
                <w:szCs w:val="20"/>
              </w:rPr>
              <w:t>22</w:t>
            </w:r>
            <w:r w:rsidR="002D310C">
              <w:rPr>
                <w:rFonts w:hint="eastAsia"/>
                <w:kern w:val="28"/>
                <w:sz w:val="24"/>
                <w:szCs w:val="20"/>
              </w:rPr>
              <w:t>年挥发性有机物污染防治实施方案》（洛环攻坚办</w:t>
            </w:r>
            <w:r w:rsidR="002D310C">
              <w:rPr>
                <w:kern w:val="28"/>
                <w:sz w:val="24"/>
                <w:szCs w:val="20"/>
              </w:rPr>
              <w:t xml:space="preserve"> [20</w:t>
            </w:r>
            <w:r w:rsidR="004E24EB">
              <w:rPr>
                <w:kern w:val="28"/>
                <w:sz w:val="24"/>
                <w:szCs w:val="20"/>
              </w:rPr>
              <w:t>22</w:t>
            </w:r>
            <w:r w:rsidR="002D310C">
              <w:rPr>
                <w:kern w:val="28"/>
                <w:sz w:val="24"/>
                <w:szCs w:val="20"/>
              </w:rPr>
              <w:t>]</w:t>
            </w:r>
            <w:r w:rsidR="004E24EB">
              <w:rPr>
                <w:kern w:val="28"/>
                <w:sz w:val="24"/>
                <w:szCs w:val="20"/>
              </w:rPr>
              <w:t>8</w:t>
            </w:r>
            <w:r w:rsidR="002D310C">
              <w:rPr>
                <w:rFonts w:hint="eastAsia"/>
                <w:kern w:val="28"/>
                <w:sz w:val="24"/>
                <w:szCs w:val="20"/>
              </w:rPr>
              <w:t>号）</w:t>
            </w:r>
          </w:p>
          <w:p w:rsidR="002D310C" w:rsidRPr="00493871" w:rsidRDefault="002D310C" w:rsidP="0000622E">
            <w:pPr>
              <w:pStyle w:val="a8"/>
              <w:widowControl w:val="0"/>
              <w:numPr>
                <w:ilvl w:val="0"/>
                <w:numId w:val="1"/>
              </w:numPr>
              <w:spacing w:before="0" w:beforeAutospacing="0" w:after="0" w:afterAutospacing="0" w:line="360" w:lineRule="auto"/>
              <w:jc w:val="center"/>
              <w:rPr>
                <w:rFonts w:ascii="Times New Roman" w:eastAsia="黑体" w:hAnsi="Times New Roman"/>
                <w:bCs/>
              </w:rPr>
            </w:pPr>
            <w:r w:rsidRPr="002D310C">
              <w:rPr>
                <w:rFonts w:ascii="Times New Roman" w:eastAsia="黑体" w:hAnsi="黑体"/>
                <w:bCs/>
              </w:rPr>
              <w:t>项目与</w:t>
            </w:r>
            <w:r w:rsidRPr="002D310C">
              <w:rPr>
                <w:rFonts w:ascii="Times New Roman" w:eastAsia="黑体" w:hAnsi="黑体"/>
                <w:kern w:val="28"/>
              </w:rPr>
              <w:t>洛环攻坚办</w:t>
            </w:r>
            <w:r w:rsidRPr="002D310C">
              <w:rPr>
                <w:rFonts w:ascii="Times New Roman" w:eastAsia="黑体" w:hAnsi="Times New Roman"/>
                <w:kern w:val="28"/>
              </w:rPr>
              <w:t xml:space="preserve"> [202</w:t>
            </w:r>
            <w:r w:rsidR="00C0664B">
              <w:rPr>
                <w:rFonts w:ascii="Times New Roman" w:eastAsia="黑体" w:hAnsi="Times New Roman"/>
                <w:kern w:val="28"/>
              </w:rPr>
              <w:t>2</w:t>
            </w:r>
            <w:r w:rsidRPr="002D310C">
              <w:rPr>
                <w:rFonts w:ascii="Times New Roman" w:eastAsia="黑体" w:hAnsi="Times New Roman"/>
                <w:kern w:val="28"/>
              </w:rPr>
              <w:t>]</w:t>
            </w:r>
            <w:r w:rsidR="00C0664B">
              <w:rPr>
                <w:rFonts w:ascii="Times New Roman" w:eastAsia="黑体" w:hAnsi="Times New Roman"/>
                <w:kern w:val="28"/>
              </w:rPr>
              <w:t>8</w:t>
            </w:r>
            <w:r w:rsidRPr="002D310C">
              <w:rPr>
                <w:rFonts w:ascii="Times New Roman" w:eastAsia="黑体" w:hAnsi="黑体"/>
                <w:kern w:val="28"/>
              </w:rPr>
              <w:t>号文</w:t>
            </w:r>
            <w:r w:rsidRPr="002D310C">
              <w:rPr>
                <w:rFonts w:ascii="Times New Roman" w:eastAsia="黑体" w:hAnsi="黑体"/>
                <w:bCs/>
              </w:rPr>
              <w:t>相符性分析</w:t>
            </w:r>
          </w:p>
          <w:tbl>
            <w:tblPr>
              <w:tblStyle w:val="af1"/>
              <w:tblW w:w="8169" w:type="dxa"/>
              <w:tblInd w:w="5" w:type="dxa"/>
              <w:tblBorders>
                <w:top w:val="single" w:sz="2" w:space="0" w:color="auto"/>
                <w:left w:val="single" w:sz="2" w:space="0" w:color="auto"/>
                <w:bottom w:val="single" w:sz="2" w:space="0" w:color="auto"/>
                <w:right w:val="single" w:sz="2" w:space="0" w:color="auto"/>
              </w:tblBorders>
              <w:tblLook w:val="0000"/>
            </w:tblPr>
            <w:tblGrid>
              <w:gridCol w:w="1104"/>
              <w:gridCol w:w="4157"/>
              <w:gridCol w:w="2008"/>
              <w:gridCol w:w="900"/>
            </w:tblGrid>
            <w:tr w:rsidR="00493871" w:rsidRPr="00493871" w:rsidTr="00D30536">
              <w:trPr>
                <w:trHeight w:val="397"/>
              </w:trPr>
              <w:tc>
                <w:tcPr>
                  <w:tcW w:w="1104" w:type="dxa"/>
                  <w:vAlign w:val="center"/>
                </w:tcPr>
                <w:p w:rsidR="00493871" w:rsidRPr="00493871" w:rsidRDefault="00493871" w:rsidP="00493871">
                  <w:pPr>
                    <w:jc w:val="center"/>
                    <w:rPr>
                      <w:color w:val="000000"/>
                      <w:szCs w:val="21"/>
                    </w:rPr>
                  </w:pPr>
                  <w:r w:rsidRPr="00493871">
                    <w:rPr>
                      <w:color w:val="000000"/>
                      <w:szCs w:val="21"/>
                    </w:rPr>
                    <w:t>项目</w:t>
                  </w:r>
                </w:p>
              </w:tc>
              <w:tc>
                <w:tcPr>
                  <w:tcW w:w="4157" w:type="dxa"/>
                  <w:vAlign w:val="center"/>
                </w:tcPr>
                <w:p w:rsidR="00493871" w:rsidRPr="00493871" w:rsidRDefault="00493871" w:rsidP="00493871">
                  <w:pPr>
                    <w:jc w:val="center"/>
                    <w:rPr>
                      <w:color w:val="000000"/>
                      <w:szCs w:val="21"/>
                    </w:rPr>
                  </w:pPr>
                  <w:r w:rsidRPr="00493871">
                    <w:rPr>
                      <w:color w:val="000000"/>
                      <w:szCs w:val="21"/>
                    </w:rPr>
                    <w:t>文件要求</w:t>
                  </w:r>
                </w:p>
              </w:tc>
              <w:tc>
                <w:tcPr>
                  <w:tcW w:w="2008" w:type="dxa"/>
                  <w:vAlign w:val="center"/>
                </w:tcPr>
                <w:p w:rsidR="00493871" w:rsidRPr="00493871" w:rsidRDefault="00493871" w:rsidP="00493871">
                  <w:pPr>
                    <w:jc w:val="center"/>
                    <w:rPr>
                      <w:color w:val="000000"/>
                      <w:szCs w:val="21"/>
                    </w:rPr>
                  </w:pPr>
                  <w:r w:rsidRPr="00493871">
                    <w:rPr>
                      <w:color w:val="000000"/>
                      <w:szCs w:val="21"/>
                    </w:rPr>
                    <w:t>本项目特点</w:t>
                  </w:r>
                </w:p>
              </w:tc>
              <w:tc>
                <w:tcPr>
                  <w:tcW w:w="900" w:type="dxa"/>
                  <w:vAlign w:val="center"/>
                </w:tcPr>
                <w:p w:rsidR="00493871" w:rsidRPr="00493871" w:rsidRDefault="00493871" w:rsidP="00493871">
                  <w:pPr>
                    <w:jc w:val="center"/>
                    <w:rPr>
                      <w:color w:val="000000"/>
                      <w:szCs w:val="21"/>
                    </w:rPr>
                  </w:pPr>
                  <w:r w:rsidRPr="00493871">
                    <w:rPr>
                      <w:color w:val="000000"/>
                      <w:szCs w:val="21"/>
                    </w:rPr>
                    <w:t>相符性</w:t>
                  </w:r>
                </w:p>
              </w:tc>
            </w:tr>
            <w:tr w:rsidR="00493871" w:rsidRPr="00493871" w:rsidTr="004E24EB">
              <w:trPr>
                <w:trHeight w:val="397"/>
              </w:trPr>
              <w:tc>
                <w:tcPr>
                  <w:tcW w:w="8169" w:type="dxa"/>
                  <w:gridSpan w:val="4"/>
                  <w:vAlign w:val="center"/>
                </w:tcPr>
                <w:p w:rsidR="00493871" w:rsidRPr="00493871" w:rsidRDefault="00493871" w:rsidP="00493871">
                  <w:pPr>
                    <w:jc w:val="left"/>
                    <w:rPr>
                      <w:color w:val="000000"/>
                      <w:szCs w:val="21"/>
                    </w:rPr>
                  </w:pPr>
                  <w:r w:rsidRPr="00493871">
                    <w:rPr>
                      <w:color w:val="000000"/>
                      <w:szCs w:val="21"/>
                    </w:rPr>
                    <w:t>（一）巩固完善低</w:t>
                  </w:r>
                  <w:r w:rsidRPr="00493871">
                    <w:rPr>
                      <w:color w:val="000000"/>
                      <w:szCs w:val="21"/>
                    </w:rPr>
                    <w:t>V</w:t>
                  </w:r>
                  <w:r w:rsidRPr="00493871">
                    <w:rPr>
                      <w:rFonts w:hint="eastAsia"/>
                      <w:color w:val="000000"/>
                      <w:szCs w:val="21"/>
                    </w:rPr>
                    <w:t>O</w:t>
                  </w:r>
                  <w:r w:rsidRPr="00493871">
                    <w:rPr>
                      <w:color w:val="000000"/>
                      <w:szCs w:val="21"/>
                    </w:rPr>
                    <w:t>Cs</w:t>
                  </w:r>
                  <w:r w:rsidRPr="00493871">
                    <w:rPr>
                      <w:color w:val="000000"/>
                      <w:szCs w:val="21"/>
                    </w:rPr>
                    <w:t>含量原辅材料源头替代工作</w:t>
                  </w:r>
                </w:p>
              </w:tc>
            </w:tr>
            <w:tr w:rsidR="00493871" w:rsidRPr="00493871" w:rsidTr="00D30536">
              <w:trPr>
                <w:trHeight w:val="397"/>
              </w:trPr>
              <w:tc>
                <w:tcPr>
                  <w:tcW w:w="1104" w:type="dxa"/>
                  <w:vAlign w:val="center"/>
                </w:tcPr>
                <w:p w:rsidR="00493871" w:rsidRPr="00DD70D4" w:rsidRDefault="00493871" w:rsidP="00493871">
                  <w:pPr>
                    <w:pStyle w:val="Default"/>
                    <w:jc w:val="center"/>
                    <w:rPr>
                      <w:rFonts w:ascii="Times New Roman" w:cs="Times New Roman"/>
                      <w:sz w:val="21"/>
                      <w:szCs w:val="21"/>
                    </w:rPr>
                  </w:pPr>
                  <w:r w:rsidRPr="00DD70D4">
                    <w:rPr>
                      <w:rFonts w:ascii="Times New Roman" w:cs="Times New Roman"/>
                      <w:sz w:val="21"/>
                      <w:szCs w:val="21"/>
                    </w:rPr>
                    <w:t>1</w:t>
                  </w:r>
                  <w:r w:rsidRPr="00DD70D4">
                    <w:rPr>
                      <w:rFonts w:ascii="Times New Roman" w:cs="Times New Roman"/>
                      <w:sz w:val="21"/>
                      <w:szCs w:val="21"/>
                    </w:rPr>
                    <w:t>、完善工业企业源头替代工作。</w:t>
                  </w:r>
                </w:p>
              </w:tc>
              <w:tc>
                <w:tcPr>
                  <w:tcW w:w="4157" w:type="dxa"/>
                  <w:vAlign w:val="center"/>
                </w:tcPr>
                <w:p w:rsidR="00493871" w:rsidRPr="00DD70D4" w:rsidRDefault="00493871" w:rsidP="00493871">
                  <w:pPr>
                    <w:pStyle w:val="Default"/>
                    <w:rPr>
                      <w:rFonts w:ascii="Times New Roman" w:cs="Times New Roman"/>
                      <w:sz w:val="21"/>
                      <w:szCs w:val="21"/>
                    </w:rPr>
                  </w:pPr>
                  <w:r w:rsidRPr="00DD70D4">
                    <w:rPr>
                      <w:rFonts w:ascii="Times New Roman" w:cs="Times New Roman"/>
                      <w:sz w:val="21"/>
                      <w:szCs w:val="21"/>
                    </w:rPr>
                    <w:t>对近几年来在汽车制造、木质家具制造、包装印刷、钢结构制造、工程机械等行业，使用涂料、油墨、胶黏剂、清洗剂的企业使用低</w:t>
                  </w:r>
                  <w:r w:rsidRPr="00DD70D4">
                    <w:rPr>
                      <w:rFonts w:ascii="Times New Roman" w:cs="Times New Roman"/>
                      <w:sz w:val="21"/>
                      <w:szCs w:val="21"/>
                    </w:rPr>
                    <w:t>VOCs</w:t>
                  </w:r>
                  <w:r w:rsidRPr="00DD70D4">
                    <w:rPr>
                      <w:rFonts w:ascii="Times New Roman" w:cs="Times New Roman"/>
                      <w:sz w:val="21"/>
                      <w:szCs w:val="21"/>
                    </w:rPr>
                    <w:t>含量原辅材料工作进行动态排查，核查替代计划落实情况，记录含</w:t>
                  </w:r>
                  <w:r w:rsidRPr="00DD70D4">
                    <w:rPr>
                      <w:rFonts w:ascii="Times New Roman" w:cs="Times New Roman"/>
                      <w:sz w:val="21"/>
                      <w:szCs w:val="21"/>
                    </w:rPr>
                    <w:t>VOC</w:t>
                  </w:r>
                  <w:r w:rsidRPr="00DD70D4">
                    <w:rPr>
                      <w:rFonts w:ascii="Times New Roman" w:cs="Times New Roman"/>
                      <w:sz w:val="21"/>
                      <w:szCs w:val="21"/>
                      <w:vertAlign w:val="subscript"/>
                    </w:rPr>
                    <w:t>S</w:t>
                  </w:r>
                  <w:r w:rsidRPr="00DD70D4">
                    <w:rPr>
                      <w:rFonts w:ascii="Times New Roman" w:cs="Times New Roman"/>
                      <w:sz w:val="21"/>
                      <w:szCs w:val="21"/>
                    </w:rPr>
                    <w:t>原辅材料的产品名称、</w:t>
                  </w:r>
                  <w:r w:rsidRPr="00DD70D4">
                    <w:rPr>
                      <w:rFonts w:ascii="Times New Roman" w:cs="Times New Roman"/>
                      <w:sz w:val="21"/>
                      <w:szCs w:val="21"/>
                    </w:rPr>
                    <w:t>VOC</w:t>
                  </w:r>
                  <w:r w:rsidRPr="00DD70D4">
                    <w:rPr>
                      <w:rFonts w:ascii="Times New Roman" w:cs="Times New Roman"/>
                      <w:sz w:val="21"/>
                      <w:szCs w:val="21"/>
                      <w:vertAlign w:val="subscript"/>
                    </w:rPr>
                    <w:t>S</w:t>
                  </w:r>
                  <w:r w:rsidRPr="00DD70D4">
                    <w:rPr>
                      <w:rFonts w:ascii="Times New Roman" w:cs="Times New Roman"/>
                      <w:sz w:val="21"/>
                      <w:szCs w:val="21"/>
                    </w:rPr>
                    <w:t>含量和使用量等，建立管理台账。定期对含</w:t>
                  </w:r>
                  <w:r w:rsidRPr="00DD70D4">
                    <w:rPr>
                      <w:rFonts w:ascii="Times New Roman" w:cs="Times New Roman"/>
                      <w:sz w:val="21"/>
                      <w:szCs w:val="21"/>
                    </w:rPr>
                    <w:t>VOC</w:t>
                  </w:r>
                  <w:r w:rsidRPr="00DD70D4">
                    <w:rPr>
                      <w:rFonts w:ascii="Times New Roman" w:cs="Times New Roman"/>
                      <w:sz w:val="21"/>
                      <w:szCs w:val="21"/>
                      <w:vertAlign w:val="subscript"/>
                    </w:rPr>
                    <w:t>S</w:t>
                  </w:r>
                  <w:r w:rsidRPr="00DD70D4">
                    <w:rPr>
                      <w:rFonts w:ascii="Times New Roman" w:cs="Times New Roman"/>
                      <w:sz w:val="21"/>
                      <w:szCs w:val="21"/>
                    </w:rPr>
                    <w:t>产品生产、销售、进口、使用企业开展抽检抽查，检查产品</w:t>
                  </w:r>
                  <w:r w:rsidRPr="00DD70D4">
                    <w:rPr>
                      <w:rFonts w:ascii="Times New Roman" w:cs="Times New Roman"/>
                      <w:sz w:val="21"/>
                      <w:szCs w:val="21"/>
                    </w:rPr>
                    <w:t>VOC</w:t>
                  </w:r>
                  <w:r w:rsidRPr="00DD70D4">
                    <w:rPr>
                      <w:rFonts w:ascii="Times New Roman" w:cs="Times New Roman"/>
                      <w:sz w:val="21"/>
                      <w:szCs w:val="21"/>
                      <w:vertAlign w:val="subscript"/>
                    </w:rPr>
                    <w:t>S</w:t>
                  </w:r>
                  <w:r w:rsidRPr="00DD70D4">
                    <w:rPr>
                      <w:rFonts w:ascii="Times New Roman" w:cs="Times New Roman"/>
                      <w:sz w:val="21"/>
                      <w:szCs w:val="21"/>
                    </w:rPr>
                    <w:t>含量检测报告，并抽测部分批次产品。</w:t>
                  </w:r>
                </w:p>
              </w:tc>
              <w:tc>
                <w:tcPr>
                  <w:tcW w:w="2008" w:type="dxa"/>
                  <w:vAlign w:val="center"/>
                </w:tcPr>
                <w:p w:rsidR="00493871" w:rsidRPr="00DD70D4" w:rsidRDefault="00493871" w:rsidP="00493871">
                  <w:pPr>
                    <w:pStyle w:val="Default"/>
                    <w:jc w:val="center"/>
                    <w:rPr>
                      <w:rFonts w:ascii="Times New Roman" w:cs="Times New Roman"/>
                      <w:sz w:val="21"/>
                      <w:szCs w:val="21"/>
                    </w:rPr>
                  </w:pPr>
                  <w:r w:rsidRPr="00DD70D4">
                    <w:rPr>
                      <w:rFonts w:ascii="Times New Roman" w:cs="Times New Roman"/>
                      <w:sz w:val="21"/>
                      <w:szCs w:val="21"/>
                    </w:rPr>
                    <w:t>本项目不使用涂料</w:t>
                  </w:r>
                  <w:r w:rsidR="004E24EB" w:rsidRPr="00DD70D4">
                    <w:rPr>
                      <w:rFonts w:ascii="Times New Roman" w:cs="Times New Roman"/>
                      <w:sz w:val="21"/>
                      <w:szCs w:val="21"/>
                    </w:rPr>
                    <w:t>，</w:t>
                  </w:r>
                  <w:r w:rsidRPr="00DD70D4">
                    <w:rPr>
                      <w:rFonts w:ascii="Times New Roman" w:cs="Times New Roman"/>
                      <w:sz w:val="21"/>
                      <w:szCs w:val="21"/>
                    </w:rPr>
                    <w:t>封边工序使用</w:t>
                  </w:r>
                  <w:r w:rsidR="00002679" w:rsidRPr="00DD70D4">
                    <w:rPr>
                      <w:rFonts w:ascii="Times New Roman" w:cs="Times New Roman"/>
                      <w:sz w:val="21"/>
                      <w:szCs w:val="21"/>
                    </w:rPr>
                    <w:t>EVA</w:t>
                  </w:r>
                  <w:r w:rsidR="00002679" w:rsidRPr="00DD70D4">
                    <w:rPr>
                      <w:rFonts w:ascii="Times New Roman" w:cs="Times New Roman"/>
                      <w:sz w:val="21"/>
                      <w:szCs w:val="21"/>
                    </w:rPr>
                    <w:t>热熔胶</w:t>
                  </w:r>
                  <w:r w:rsidRPr="00DD70D4">
                    <w:rPr>
                      <w:rFonts w:ascii="Times New Roman" w:cs="Times New Roman"/>
                      <w:sz w:val="21"/>
                      <w:szCs w:val="21"/>
                    </w:rPr>
                    <w:t>。</w:t>
                  </w:r>
                </w:p>
              </w:tc>
              <w:tc>
                <w:tcPr>
                  <w:tcW w:w="900" w:type="dxa"/>
                  <w:vAlign w:val="center"/>
                </w:tcPr>
                <w:p w:rsidR="00493871" w:rsidRPr="00DD70D4" w:rsidRDefault="00493871" w:rsidP="00493871">
                  <w:pPr>
                    <w:pStyle w:val="Default"/>
                    <w:jc w:val="center"/>
                    <w:rPr>
                      <w:rFonts w:ascii="Times New Roman" w:cs="Times New Roman"/>
                      <w:sz w:val="21"/>
                      <w:szCs w:val="21"/>
                    </w:rPr>
                  </w:pPr>
                  <w:r w:rsidRPr="00DD70D4">
                    <w:rPr>
                      <w:rFonts w:ascii="Times New Roman" w:cs="Times New Roman"/>
                      <w:sz w:val="21"/>
                      <w:szCs w:val="21"/>
                    </w:rPr>
                    <w:t>符合</w:t>
                  </w:r>
                </w:p>
              </w:tc>
            </w:tr>
            <w:tr w:rsidR="00493871" w:rsidRPr="00493871" w:rsidTr="00493871">
              <w:trPr>
                <w:trHeight w:val="397"/>
              </w:trPr>
              <w:tc>
                <w:tcPr>
                  <w:tcW w:w="8169" w:type="dxa"/>
                  <w:gridSpan w:val="4"/>
                  <w:vAlign w:val="center"/>
                </w:tcPr>
                <w:p w:rsidR="00493871" w:rsidRPr="00493871" w:rsidRDefault="00493871" w:rsidP="00493871">
                  <w:pPr>
                    <w:pStyle w:val="Default"/>
                    <w:rPr>
                      <w:rFonts w:ascii="Times New Roman" w:cs="Times New Roman"/>
                      <w:sz w:val="21"/>
                      <w:szCs w:val="21"/>
                    </w:rPr>
                  </w:pPr>
                  <w:r w:rsidRPr="00493871">
                    <w:rPr>
                      <w:rFonts w:ascii="Times New Roman" w:cs="Times New Roman" w:hint="eastAsia"/>
                      <w:sz w:val="21"/>
                      <w:szCs w:val="21"/>
                    </w:rPr>
                    <w:t>（二）强化无组织排放过程控制</w:t>
                  </w:r>
                </w:p>
              </w:tc>
            </w:tr>
            <w:tr w:rsidR="00493871" w:rsidRPr="00493871" w:rsidTr="00DD70D4">
              <w:trPr>
                <w:trHeight w:val="397"/>
              </w:trPr>
              <w:tc>
                <w:tcPr>
                  <w:tcW w:w="1104" w:type="dxa"/>
                  <w:vAlign w:val="center"/>
                </w:tcPr>
                <w:p w:rsidR="00493871" w:rsidRPr="00493871" w:rsidRDefault="00493871" w:rsidP="00493871">
                  <w:pPr>
                    <w:pStyle w:val="Default"/>
                    <w:jc w:val="center"/>
                    <w:rPr>
                      <w:rFonts w:ascii="Times New Roman" w:cs="Times New Roman"/>
                      <w:sz w:val="21"/>
                      <w:szCs w:val="21"/>
                    </w:rPr>
                  </w:pPr>
                  <w:r w:rsidRPr="00493871">
                    <w:rPr>
                      <w:rFonts w:ascii="Times New Roman" w:cs="Times New Roman"/>
                      <w:sz w:val="21"/>
                      <w:szCs w:val="21"/>
                    </w:rPr>
                    <w:lastRenderedPageBreak/>
                    <w:t>4</w:t>
                  </w:r>
                  <w:r w:rsidRPr="00493871">
                    <w:rPr>
                      <w:rFonts w:ascii="Times New Roman" w:cs="Times New Roman"/>
                      <w:sz w:val="21"/>
                      <w:szCs w:val="21"/>
                    </w:rPr>
                    <w:t>、加强无组织排放废气收集。</w:t>
                  </w:r>
                </w:p>
              </w:tc>
              <w:tc>
                <w:tcPr>
                  <w:tcW w:w="4157" w:type="dxa"/>
                  <w:vAlign w:val="center"/>
                </w:tcPr>
                <w:p w:rsidR="00493871" w:rsidRPr="00493871" w:rsidRDefault="00493871" w:rsidP="00493871">
                  <w:pPr>
                    <w:pStyle w:val="Default"/>
                    <w:rPr>
                      <w:rFonts w:ascii="Times New Roman" w:cs="Times New Roman"/>
                      <w:sz w:val="21"/>
                      <w:szCs w:val="21"/>
                    </w:rPr>
                  </w:pPr>
                  <w:r w:rsidRPr="00493871">
                    <w:rPr>
                      <w:rFonts w:ascii="Times New Roman" w:cs="Times New Roman"/>
                      <w:sz w:val="21"/>
                      <w:szCs w:val="21"/>
                    </w:rPr>
                    <w:t>产生</w:t>
                  </w:r>
                  <w:r w:rsidRPr="00493871">
                    <w:rPr>
                      <w:rFonts w:ascii="Times New Roman" w:cs="Times New Roman"/>
                      <w:sz w:val="21"/>
                      <w:szCs w:val="21"/>
                    </w:rPr>
                    <w:t>VOCs</w:t>
                  </w:r>
                  <w:r w:rsidRPr="00493871">
                    <w:rPr>
                      <w:rFonts w:ascii="Times New Roman" w:cs="Times New Roman"/>
                      <w:sz w:val="21"/>
                      <w:szCs w:val="21"/>
                    </w:rPr>
                    <w:t>的生产环节优先采用密闭设备、在密闭空间中操作或采用全密闭集气罩收集方式，并保持负压运行。</w:t>
                  </w:r>
                  <w:r w:rsidRPr="00493871">
                    <w:rPr>
                      <w:rFonts w:ascii="Times New Roman" w:cs="Times New Roman"/>
                      <w:sz w:val="21"/>
                      <w:szCs w:val="21"/>
                    </w:rPr>
                    <w:t>……</w:t>
                  </w:r>
                  <w:r w:rsidRPr="00493871">
                    <w:rPr>
                      <w:rFonts w:ascii="Times New Roman" w:cs="Times New Roman"/>
                      <w:sz w:val="21"/>
                      <w:szCs w:val="21"/>
                    </w:rPr>
                    <w:t>对采用局部收集方式的企业，距废气收集系统排风罩开口面最远处的</w:t>
                  </w:r>
                  <w:r w:rsidRPr="00493871">
                    <w:rPr>
                      <w:rFonts w:ascii="Times New Roman" w:cs="Times New Roman"/>
                      <w:sz w:val="21"/>
                      <w:szCs w:val="21"/>
                    </w:rPr>
                    <w:t>VOCs</w:t>
                  </w:r>
                  <w:r w:rsidRPr="00493871">
                    <w:rPr>
                      <w:rFonts w:ascii="Times New Roman" w:cs="Times New Roman"/>
                      <w:sz w:val="21"/>
                      <w:szCs w:val="21"/>
                    </w:rPr>
                    <w:t>无组织排放位置控制风速不低于</w:t>
                  </w:r>
                  <w:r w:rsidRPr="00493871">
                    <w:rPr>
                      <w:rFonts w:ascii="Times New Roman" w:cs="Times New Roman"/>
                      <w:sz w:val="21"/>
                      <w:szCs w:val="21"/>
                    </w:rPr>
                    <w:t>0.3m/s</w:t>
                  </w:r>
                  <w:r w:rsidRPr="00493871">
                    <w:rPr>
                      <w:rFonts w:ascii="Times New Roman" w:cs="Times New Roman" w:hint="eastAsia"/>
                      <w:sz w:val="21"/>
                      <w:szCs w:val="21"/>
                    </w:rPr>
                    <w:t>；</w:t>
                  </w:r>
                  <w:r w:rsidRPr="00493871">
                    <w:rPr>
                      <w:rFonts w:ascii="Times New Roman" w:cs="Times New Roman"/>
                      <w:sz w:val="21"/>
                      <w:szCs w:val="21"/>
                    </w:rPr>
                    <w:t>推广以生产线或设备为单位设置隔间，收集风量应确保隔间保持微负压。废气收集系统的输送管道应密闭、无破损。</w:t>
                  </w:r>
                </w:p>
              </w:tc>
              <w:tc>
                <w:tcPr>
                  <w:tcW w:w="2008" w:type="dxa"/>
                  <w:vAlign w:val="center"/>
                </w:tcPr>
                <w:p w:rsidR="00493871" w:rsidRPr="00493871" w:rsidRDefault="004E24EB" w:rsidP="00493871">
                  <w:pPr>
                    <w:pStyle w:val="Default"/>
                    <w:jc w:val="center"/>
                    <w:rPr>
                      <w:rFonts w:ascii="Times New Roman" w:cs="Times New Roman"/>
                      <w:sz w:val="21"/>
                      <w:szCs w:val="21"/>
                    </w:rPr>
                  </w:pPr>
                  <w:r w:rsidRPr="002E5A02">
                    <w:rPr>
                      <w:rFonts w:ascii="Times New Roman" w:cs="Times New Roman" w:hint="eastAsia"/>
                      <w:kern w:val="2"/>
                      <w:sz w:val="21"/>
                      <w:szCs w:val="21"/>
                    </w:rPr>
                    <w:t>封边胶加热会产生的少量非甲烷总烃，经集气罩收集后经光氧催化</w:t>
                  </w:r>
                  <w:r w:rsidRPr="002E5A02">
                    <w:rPr>
                      <w:rFonts w:ascii="Times New Roman" w:cs="Times New Roman" w:hint="eastAsia"/>
                      <w:kern w:val="2"/>
                      <w:sz w:val="21"/>
                      <w:szCs w:val="21"/>
                    </w:rPr>
                    <w:t>+</w:t>
                  </w:r>
                  <w:r w:rsidRPr="002E5A02">
                    <w:rPr>
                      <w:rFonts w:ascii="Times New Roman" w:cs="Times New Roman" w:hint="eastAsia"/>
                      <w:kern w:val="2"/>
                      <w:sz w:val="21"/>
                      <w:szCs w:val="21"/>
                    </w:rPr>
                    <w:t>活性炭装置对封边工序产生的有机废气进行处理。</w:t>
                  </w:r>
                  <w:r w:rsidR="00493871" w:rsidRPr="00493871">
                    <w:rPr>
                      <w:rFonts w:hint="eastAsia"/>
                      <w:sz w:val="21"/>
                      <w:szCs w:val="21"/>
                    </w:rPr>
                    <w:t>集气罩下方</w:t>
                  </w:r>
                  <w:r w:rsidR="00493871" w:rsidRPr="00493871">
                    <w:rPr>
                      <w:rFonts w:ascii="Times New Roman" w:cs="Times New Roman"/>
                      <w:sz w:val="21"/>
                      <w:szCs w:val="21"/>
                    </w:rPr>
                    <w:t>控制风速</w:t>
                  </w:r>
                  <w:r w:rsidR="00493871" w:rsidRPr="00493871">
                    <w:rPr>
                      <w:rFonts w:ascii="Times New Roman" w:cs="Times New Roman" w:hint="eastAsia"/>
                      <w:sz w:val="21"/>
                      <w:szCs w:val="21"/>
                    </w:rPr>
                    <w:t>符合相关要求。</w:t>
                  </w:r>
                </w:p>
              </w:tc>
              <w:tc>
                <w:tcPr>
                  <w:tcW w:w="900" w:type="dxa"/>
                  <w:vAlign w:val="center"/>
                </w:tcPr>
                <w:p w:rsidR="00493871" w:rsidRPr="00493871" w:rsidRDefault="00493871" w:rsidP="00493871">
                  <w:pPr>
                    <w:pStyle w:val="Default"/>
                    <w:jc w:val="center"/>
                    <w:rPr>
                      <w:rFonts w:ascii="Times New Roman" w:cs="Times New Roman"/>
                      <w:sz w:val="21"/>
                      <w:szCs w:val="21"/>
                    </w:rPr>
                  </w:pPr>
                  <w:r w:rsidRPr="00493871">
                    <w:rPr>
                      <w:rFonts w:ascii="Times New Roman" w:cs="Times New Roman"/>
                      <w:sz w:val="21"/>
                      <w:szCs w:val="21"/>
                    </w:rPr>
                    <w:t>符合</w:t>
                  </w:r>
                </w:p>
              </w:tc>
            </w:tr>
            <w:tr w:rsidR="00493871" w:rsidRPr="00493871" w:rsidTr="00493871">
              <w:trPr>
                <w:trHeight w:val="397"/>
              </w:trPr>
              <w:tc>
                <w:tcPr>
                  <w:tcW w:w="8169" w:type="dxa"/>
                  <w:gridSpan w:val="4"/>
                </w:tcPr>
                <w:p w:rsidR="00493871" w:rsidRPr="00493871" w:rsidRDefault="00493871" w:rsidP="00493871">
                  <w:pPr>
                    <w:pStyle w:val="Default"/>
                    <w:jc w:val="both"/>
                    <w:rPr>
                      <w:rFonts w:ascii="Times New Roman" w:cs="Times New Roman"/>
                      <w:sz w:val="21"/>
                      <w:szCs w:val="21"/>
                    </w:rPr>
                  </w:pPr>
                  <w:r w:rsidRPr="00493871">
                    <w:rPr>
                      <w:rFonts w:ascii="Times New Roman" w:cs="Times New Roman"/>
                      <w:sz w:val="21"/>
                      <w:szCs w:val="21"/>
                    </w:rPr>
                    <w:t>（三）强化工业企业</w:t>
                  </w:r>
                  <w:r w:rsidRPr="00493871">
                    <w:rPr>
                      <w:rFonts w:ascii="Times New Roman" w:cs="Times New Roman"/>
                      <w:sz w:val="21"/>
                      <w:szCs w:val="21"/>
                    </w:rPr>
                    <w:t>VOCs</w:t>
                  </w:r>
                  <w:r w:rsidRPr="00493871">
                    <w:rPr>
                      <w:rFonts w:ascii="Times New Roman" w:cs="Times New Roman"/>
                      <w:sz w:val="21"/>
                      <w:szCs w:val="21"/>
                    </w:rPr>
                    <w:t>治理</w:t>
                  </w:r>
                </w:p>
              </w:tc>
            </w:tr>
            <w:tr w:rsidR="00493871" w:rsidRPr="00493871" w:rsidTr="00D30536">
              <w:trPr>
                <w:trHeight w:val="397"/>
              </w:trPr>
              <w:tc>
                <w:tcPr>
                  <w:tcW w:w="1104" w:type="dxa"/>
                  <w:vAlign w:val="center"/>
                </w:tcPr>
                <w:p w:rsidR="00493871" w:rsidRPr="00493871" w:rsidRDefault="00493871" w:rsidP="00493871">
                  <w:pPr>
                    <w:pStyle w:val="Default"/>
                    <w:jc w:val="center"/>
                    <w:rPr>
                      <w:rFonts w:ascii="Times New Roman" w:cs="Times New Roman"/>
                      <w:sz w:val="21"/>
                      <w:szCs w:val="21"/>
                    </w:rPr>
                  </w:pPr>
                  <w:r w:rsidRPr="00493871">
                    <w:rPr>
                      <w:rFonts w:ascii="Times New Roman" w:cs="Times New Roman"/>
                      <w:sz w:val="21"/>
                      <w:szCs w:val="21"/>
                    </w:rPr>
                    <w:t>11</w:t>
                  </w:r>
                  <w:r w:rsidRPr="00493871">
                    <w:rPr>
                      <w:rFonts w:ascii="Times New Roman" w:cs="Times New Roman"/>
                      <w:sz w:val="21"/>
                      <w:szCs w:val="21"/>
                    </w:rPr>
                    <w:t>、全面淘汰低效治理设施。</w:t>
                  </w:r>
                </w:p>
              </w:tc>
              <w:tc>
                <w:tcPr>
                  <w:tcW w:w="4157" w:type="dxa"/>
                  <w:vAlign w:val="center"/>
                </w:tcPr>
                <w:p w:rsidR="00493871" w:rsidRPr="00493871" w:rsidRDefault="00493871" w:rsidP="00493871">
                  <w:pPr>
                    <w:pStyle w:val="Default"/>
                    <w:rPr>
                      <w:rFonts w:ascii="Times New Roman" w:cs="Times New Roman"/>
                      <w:sz w:val="21"/>
                      <w:szCs w:val="21"/>
                    </w:rPr>
                  </w:pPr>
                  <w:r w:rsidRPr="00493871">
                    <w:rPr>
                      <w:rFonts w:ascii="Times New Roman" w:cs="Times New Roman"/>
                      <w:sz w:val="21"/>
                      <w:szCs w:val="21"/>
                    </w:rPr>
                    <w:t>各县区进一步排查单一低温等离子、光氧化、光催化、一次性活性炭吸附以及非水溶性</w:t>
                  </w:r>
                  <w:r w:rsidRPr="00493871">
                    <w:rPr>
                      <w:rFonts w:ascii="Times New Roman" w:cs="Times New Roman"/>
                      <w:sz w:val="21"/>
                      <w:szCs w:val="21"/>
                    </w:rPr>
                    <w:t>VOCs</w:t>
                  </w:r>
                  <w:r w:rsidRPr="00493871">
                    <w:rPr>
                      <w:rFonts w:ascii="Times New Roman" w:cs="Times New Roman"/>
                      <w:sz w:val="21"/>
                      <w:szCs w:val="21"/>
                    </w:rPr>
                    <w:t>废气采用单一喷淋吸收等低效治理技术，对于治理成效差、无法稳定达标排放的涉</w:t>
                  </w:r>
                  <w:r w:rsidRPr="00493871">
                    <w:rPr>
                      <w:rFonts w:ascii="Times New Roman" w:cs="Times New Roman"/>
                      <w:sz w:val="21"/>
                      <w:szCs w:val="21"/>
                    </w:rPr>
                    <w:t>VOCs</w:t>
                  </w:r>
                  <w:r w:rsidRPr="00493871">
                    <w:rPr>
                      <w:rFonts w:ascii="Times New Roman" w:cs="Times New Roman"/>
                      <w:sz w:val="21"/>
                      <w:szCs w:val="21"/>
                    </w:rPr>
                    <w:t>企业，应通过更换高效治理工艺、提升现有治理设施工程质量、依法关停等方式实施分类整治。推动</w:t>
                  </w:r>
                  <w:r w:rsidRPr="00493871">
                    <w:rPr>
                      <w:rFonts w:ascii="Times New Roman" w:cs="Times New Roman"/>
                      <w:sz w:val="21"/>
                      <w:szCs w:val="21"/>
                    </w:rPr>
                    <w:t>VOCs</w:t>
                  </w:r>
                  <w:r w:rsidRPr="00493871">
                    <w:rPr>
                      <w:rFonts w:ascii="Times New Roman" w:cs="Times New Roman"/>
                      <w:sz w:val="21"/>
                      <w:szCs w:val="21"/>
                    </w:rPr>
                    <w:t>排放量大，排放物质以烯烃</w:t>
                  </w:r>
                  <w:r w:rsidRPr="00493871">
                    <w:rPr>
                      <w:rFonts w:ascii="Times New Roman" w:cs="Times New Roman"/>
                      <w:sz w:val="21"/>
                      <w:szCs w:val="21"/>
                    </w:rPr>
                    <w:t>(</w:t>
                  </w:r>
                  <w:r w:rsidRPr="00493871">
                    <w:rPr>
                      <w:rFonts w:ascii="Times New Roman" w:cs="Times New Roman"/>
                      <w:sz w:val="21"/>
                      <w:szCs w:val="21"/>
                    </w:rPr>
                    <w:t>如化工等</w:t>
                  </w:r>
                  <w:r w:rsidRPr="00493871">
                    <w:rPr>
                      <w:rFonts w:ascii="Times New Roman" w:cs="Times New Roman"/>
                      <w:sz w:val="21"/>
                      <w:szCs w:val="21"/>
                    </w:rPr>
                    <w:t>)</w:t>
                  </w:r>
                  <w:r w:rsidRPr="00493871">
                    <w:rPr>
                      <w:rFonts w:ascii="Times New Roman" w:cs="Times New Roman"/>
                      <w:sz w:val="21"/>
                      <w:szCs w:val="21"/>
                    </w:rPr>
                    <w:t>、芳香烃</w:t>
                  </w:r>
                  <w:r w:rsidRPr="00493871">
                    <w:rPr>
                      <w:rFonts w:ascii="Times New Roman" w:cs="Times New Roman"/>
                      <w:sz w:val="21"/>
                      <w:szCs w:val="21"/>
                    </w:rPr>
                    <w:t>(</w:t>
                  </w:r>
                  <w:r w:rsidRPr="00493871">
                    <w:rPr>
                      <w:rFonts w:ascii="Times New Roman" w:cs="Times New Roman"/>
                      <w:sz w:val="21"/>
                      <w:szCs w:val="21"/>
                    </w:rPr>
                    <w:t>如橡胶、溶剂制造、涂装、塑料等</w:t>
                  </w:r>
                  <w:r w:rsidRPr="00493871">
                    <w:rPr>
                      <w:rFonts w:ascii="Times New Roman" w:cs="Times New Roman"/>
                      <w:sz w:val="21"/>
                      <w:szCs w:val="21"/>
                    </w:rPr>
                    <w:t>)</w:t>
                  </w:r>
                  <w:r w:rsidRPr="00493871">
                    <w:rPr>
                      <w:rFonts w:ascii="Times New Roman" w:cs="Times New Roman"/>
                      <w:sz w:val="21"/>
                      <w:szCs w:val="21"/>
                    </w:rPr>
                    <w:t>、醛类</w:t>
                  </w:r>
                  <w:r w:rsidRPr="00493871">
                    <w:rPr>
                      <w:rFonts w:ascii="Times New Roman" w:cs="Times New Roman"/>
                      <w:sz w:val="21"/>
                      <w:szCs w:val="21"/>
                    </w:rPr>
                    <w:t>(</w:t>
                  </w:r>
                  <w:r w:rsidRPr="00493871">
                    <w:rPr>
                      <w:rFonts w:ascii="Times New Roman" w:cs="Times New Roman"/>
                      <w:sz w:val="21"/>
                      <w:szCs w:val="21"/>
                    </w:rPr>
                    <w:t>如家具、木材、纺织等</w:t>
                  </w:r>
                  <w:r w:rsidRPr="00493871">
                    <w:rPr>
                      <w:rFonts w:ascii="Times New Roman" w:cs="Times New Roman"/>
                      <w:sz w:val="21"/>
                      <w:szCs w:val="21"/>
                    </w:rPr>
                    <w:t>)</w:t>
                  </w:r>
                  <w:r w:rsidRPr="00493871">
                    <w:rPr>
                      <w:rFonts w:ascii="Times New Roman" w:cs="Times New Roman"/>
                      <w:sz w:val="21"/>
                      <w:szCs w:val="21"/>
                    </w:rPr>
                    <w:t>等为主的企业，排查薄弱环节，制定</w:t>
                  </w:r>
                  <w:r w:rsidRPr="00493871">
                    <w:rPr>
                      <w:rFonts w:ascii="Times New Roman" w:cs="Times New Roman"/>
                      <w:sz w:val="21"/>
                      <w:szCs w:val="21"/>
                    </w:rPr>
                    <w:t>“</w:t>
                  </w:r>
                  <w:r w:rsidRPr="00493871">
                    <w:rPr>
                      <w:rFonts w:ascii="Times New Roman" w:cs="Times New Roman"/>
                      <w:sz w:val="21"/>
                      <w:szCs w:val="21"/>
                    </w:rPr>
                    <w:t>一企一策</w:t>
                  </w:r>
                  <w:r w:rsidRPr="00493871">
                    <w:rPr>
                      <w:rFonts w:ascii="Times New Roman" w:cs="Times New Roman"/>
                      <w:sz w:val="21"/>
                      <w:szCs w:val="21"/>
                    </w:rPr>
                    <w:t>”</w:t>
                  </w:r>
                  <w:r w:rsidRPr="00493871">
                    <w:rPr>
                      <w:rFonts w:ascii="Times New Roman" w:cs="Times New Roman"/>
                      <w:sz w:val="21"/>
                      <w:szCs w:val="21"/>
                    </w:rPr>
                    <w:t>治理方案。督促未按要求更换活性炭的企业及时更换，对于</w:t>
                  </w:r>
                  <w:r w:rsidRPr="00493871">
                    <w:rPr>
                      <w:rFonts w:ascii="Times New Roman" w:cs="Times New Roman"/>
                      <w:sz w:val="21"/>
                      <w:szCs w:val="21"/>
                    </w:rPr>
                    <w:t>VOCs</w:t>
                  </w:r>
                  <w:r w:rsidRPr="00493871">
                    <w:rPr>
                      <w:rFonts w:ascii="Times New Roman" w:cs="Times New Roman"/>
                      <w:sz w:val="21"/>
                      <w:szCs w:val="21"/>
                    </w:rPr>
                    <w:t>治理设施产生的废过滤棉、废催化剂、废吸附剂、废吸收剂、废有机溶剂等二次污染物，应交有资质的单位处理处置。</w:t>
                  </w:r>
                </w:p>
                <w:p w:rsidR="00493871" w:rsidRPr="00493871" w:rsidRDefault="00493871" w:rsidP="00493871">
                  <w:pPr>
                    <w:pStyle w:val="Default"/>
                    <w:rPr>
                      <w:rFonts w:ascii="Times New Roman" w:cs="Times New Roman"/>
                      <w:sz w:val="21"/>
                      <w:szCs w:val="21"/>
                    </w:rPr>
                  </w:pPr>
                  <w:r w:rsidRPr="00493871">
                    <w:rPr>
                      <w:rFonts w:ascii="Times New Roman" w:cs="Times New Roman"/>
                      <w:sz w:val="21"/>
                      <w:szCs w:val="21"/>
                    </w:rPr>
                    <w:t>采用活性炭吸附设施的企业应对活性炭质量严格把关，采用颗粒活性炭作为吸附剂时，其碘值不低于</w:t>
                  </w:r>
                  <w:r w:rsidRPr="00493871">
                    <w:rPr>
                      <w:rFonts w:ascii="Times New Roman" w:cs="Times New Roman"/>
                      <w:sz w:val="21"/>
                      <w:szCs w:val="21"/>
                    </w:rPr>
                    <w:t>800mg/g</w:t>
                  </w:r>
                  <w:r w:rsidRPr="00493871">
                    <w:rPr>
                      <w:rFonts w:ascii="Times New Roman" w:cs="Times New Roman" w:hint="eastAsia"/>
                      <w:sz w:val="21"/>
                      <w:szCs w:val="21"/>
                    </w:rPr>
                    <w:t>；</w:t>
                  </w:r>
                  <w:r w:rsidRPr="00493871">
                    <w:rPr>
                      <w:rFonts w:ascii="Times New Roman" w:cs="Times New Roman"/>
                      <w:sz w:val="21"/>
                      <w:szCs w:val="21"/>
                    </w:rPr>
                    <w:t>采用蜂窝活性炭作为吸附剂时，其碘值不低于</w:t>
                  </w:r>
                  <w:r w:rsidRPr="00493871">
                    <w:rPr>
                      <w:rFonts w:ascii="Times New Roman" w:cs="Times New Roman"/>
                      <w:sz w:val="21"/>
                      <w:szCs w:val="21"/>
                    </w:rPr>
                    <w:t>650mg/g</w:t>
                  </w:r>
                  <w:r w:rsidRPr="00493871">
                    <w:rPr>
                      <w:rFonts w:ascii="Times New Roman" w:cs="Times New Roman" w:hint="eastAsia"/>
                      <w:sz w:val="21"/>
                      <w:szCs w:val="21"/>
                    </w:rPr>
                    <w:t>；</w:t>
                  </w:r>
                  <w:r w:rsidRPr="00493871">
                    <w:rPr>
                      <w:rFonts w:ascii="Times New Roman" w:cs="Times New Roman"/>
                      <w:sz w:val="21"/>
                      <w:szCs w:val="21"/>
                    </w:rPr>
                    <w:t>采用活性炭纤维作为吸附剂时，其比表面积不低于</w:t>
                  </w:r>
                  <w:r w:rsidRPr="00493871">
                    <w:rPr>
                      <w:rFonts w:ascii="Times New Roman" w:cs="Times New Roman"/>
                      <w:sz w:val="21"/>
                      <w:szCs w:val="21"/>
                    </w:rPr>
                    <w:t>1100m</w:t>
                  </w:r>
                  <w:r w:rsidRPr="00493871">
                    <w:rPr>
                      <w:rFonts w:ascii="Times New Roman" w:cs="Times New Roman" w:hint="eastAsia"/>
                      <w:sz w:val="21"/>
                      <w:szCs w:val="21"/>
                      <w:vertAlign w:val="superscript"/>
                    </w:rPr>
                    <w:t>2</w:t>
                  </w:r>
                  <w:r w:rsidRPr="00493871">
                    <w:rPr>
                      <w:rFonts w:ascii="Times New Roman" w:cs="Times New Roman"/>
                      <w:sz w:val="21"/>
                      <w:szCs w:val="21"/>
                    </w:rPr>
                    <w:t>/g (BET)</w:t>
                  </w:r>
                  <w:r w:rsidRPr="00493871">
                    <w:rPr>
                      <w:rFonts w:ascii="Times New Roman" w:cs="Times New Roman"/>
                      <w:sz w:val="21"/>
                      <w:szCs w:val="21"/>
                    </w:rPr>
                    <w:t>。一次性活性炭吸附工艺宜采用颗粒活性炭作为吸附剂。</w:t>
                  </w:r>
                </w:p>
                <w:p w:rsidR="00493871" w:rsidRPr="00493871" w:rsidRDefault="00493871" w:rsidP="00493871">
                  <w:pPr>
                    <w:pStyle w:val="Default"/>
                    <w:rPr>
                      <w:rFonts w:ascii="Times New Roman" w:cs="Times New Roman"/>
                      <w:sz w:val="21"/>
                      <w:szCs w:val="21"/>
                    </w:rPr>
                  </w:pPr>
                  <w:r w:rsidRPr="00493871">
                    <w:rPr>
                      <w:rFonts w:ascii="Times New Roman" w:cs="Times New Roman"/>
                      <w:sz w:val="21"/>
                      <w:szCs w:val="21"/>
                    </w:rPr>
                    <w:t>采用催化燃烧工艺的企业应使用合格的催化剂并足额添加，催化剂床层的设计空速宜低于</w:t>
                  </w:r>
                  <w:r w:rsidRPr="00493871">
                    <w:rPr>
                      <w:rFonts w:ascii="Times New Roman" w:cs="Times New Roman"/>
                      <w:sz w:val="21"/>
                      <w:szCs w:val="21"/>
                    </w:rPr>
                    <w:t>40000h</w:t>
                  </w:r>
                  <w:r w:rsidRPr="00493871">
                    <w:rPr>
                      <w:rFonts w:ascii="Times New Roman" w:cs="Times New Roman" w:hint="eastAsia"/>
                      <w:sz w:val="21"/>
                      <w:szCs w:val="21"/>
                      <w:vertAlign w:val="superscript"/>
                    </w:rPr>
                    <w:t>-</w:t>
                  </w:r>
                  <w:r w:rsidRPr="00493871">
                    <w:rPr>
                      <w:rFonts w:ascii="Times New Roman" w:cs="Times New Roman" w:hint="eastAsia"/>
                      <w:sz w:val="21"/>
                      <w:szCs w:val="21"/>
                    </w:rPr>
                    <w:t>，</w:t>
                  </w:r>
                  <w:r w:rsidRPr="00493871">
                    <w:rPr>
                      <w:rFonts w:ascii="Times New Roman" w:cs="Times New Roman"/>
                      <w:sz w:val="21"/>
                      <w:szCs w:val="21"/>
                    </w:rPr>
                    <w:t>采用非连续吸脱附治理工艺的，应按设计要求及时解吸吸附的</w:t>
                  </w:r>
                  <w:r w:rsidRPr="00493871">
                    <w:rPr>
                      <w:rFonts w:ascii="Times New Roman" w:cs="Times New Roman"/>
                      <w:sz w:val="21"/>
                      <w:szCs w:val="21"/>
                    </w:rPr>
                    <w:t>VOCs</w:t>
                  </w:r>
                  <w:r w:rsidRPr="00493871">
                    <w:rPr>
                      <w:rFonts w:ascii="Times New Roman" w:cs="Times New Roman" w:hint="eastAsia"/>
                      <w:sz w:val="21"/>
                      <w:szCs w:val="21"/>
                    </w:rPr>
                    <w:t>，</w:t>
                  </w:r>
                  <w:r w:rsidRPr="00493871">
                    <w:rPr>
                      <w:rFonts w:ascii="Times New Roman" w:cs="Times New Roman"/>
                      <w:sz w:val="21"/>
                      <w:szCs w:val="21"/>
                    </w:rPr>
                    <w:t>解吸气体应保证采用高效处理工艺处理后达标排放。蓄热式燃烧装置</w:t>
                  </w:r>
                  <w:r w:rsidRPr="00493871">
                    <w:rPr>
                      <w:rFonts w:ascii="Times New Roman" w:cs="Times New Roman"/>
                      <w:sz w:val="21"/>
                      <w:szCs w:val="21"/>
                    </w:rPr>
                    <w:t>(RTO)</w:t>
                  </w:r>
                  <w:r w:rsidRPr="00493871">
                    <w:rPr>
                      <w:rFonts w:ascii="Times New Roman" w:cs="Times New Roman"/>
                      <w:sz w:val="21"/>
                      <w:szCs w:val="21"/>
                    </w:rPr>
                    <w:t>燃烧温度一般不低于</w:t>
                  </w:r>
                  <w:r w:rsidRPr="00493871">
                    <w:rPr>
                      <w:rFonts w:ascii="Times New Roman" w:cs="Times New Roman"/>
                      <w:sz w:val="21"/>
                      <w:szCs w:val="21"/>
                    </w:rPr>
                    <w:t>760°C</w:t>
                  </w:r>
                  <w:r w:rsidRPr="00493871">
                    <w:rPr>
                      <w:rFonts w:ascii="Times New Roman" w:cs="Times New Roman"/>
                      <w:sz w:val="21"/>
                      <w:szCs w:val="21"/>
                    </w:rPr>
                    <w:t>，催化燃烧装置</w:t>
                  </w:r>
                  <w:r w:rsidRPr="00493871">
                    <w:rPr>
                      <w:rFonts w:ascii="Times New Roman" w:cs="Times New Roman"/>
                      <w:sz w:val="21"/>
                      <w:szCs w:val="21"/>
                    </w:rPr>
                    <w:t>(CO)</w:t>
                  </w:r>
                  <w:r w:rsidRPr="00493871">
                    <w:rPr>
                      <w:rFonts w:ascii="Times New Roman" w:cs="Times New Roman"/>
                      <w:sz w:val="21"/>
                      <w:szCs w:val="21"/>
                    </w:rPr>
                    <w:t>燃烧温度一般不低于</w:t>
                  </w:r>
                  <w:r w:rsidRPr="00493871">
                    <w:rPr>
                      <w:rFonts w:ascii="Times New Roman" w:cs="Times New Roman"/>
                      <w:sz w:val="21"/>
                      <w:szCs w:val="21"/>
                    </w:rPr>
                    <w:t>300℃</w:t>
                  </w:r>
                  <w:r w:rsidRPr="00493871">
                    <w:rPr>
                      <w:rFonts w:ascii="Times New Roman" w:cs="Times New Roman"/>
                      <w:sz w:val="21"/>
                      <w:szCs w:val="21"/>
                    </w:rPr>
                    <w:t>，相关温度参数应自动记录存储。</w:t>
                  </w:r>
                </w:p>
              </w:tc>
              <w:tc>
                <w:tcPr>
                  <w:tcW w:w="2008" w:type="dxa"/>
                  <w:vAlign w:val="center"/>
                </w:tcPr>
                <w:p w:rsidR="00493871" w:rsidRPr="00493871" w:rsidRDefault="004E24EB" w:rsidP="00493871">
                  <w:pPr>
                    <w:pStyle w:val="Default"/>
                    <w:jc w:val="center"/>
                    <w:rPr>
                      <w:rFonts w:ascii="Times New Roman" w:cs="Times New Roman"/>
                      <w:sz w:val="21"/>
                      <w:szCs w:val="21"/>
                    </w:rPr>
                  </w:pPr>
                  <w:r w:rsidRPr="004E24EB">
                    <w:rPr>
                      <w:rFonts w:ascii="Times New Roman" w:cs="Times New Roman" w:hint="eastAsia"/>
                      <w:sz w:val="21"/>
                      <w:szCs w:val="21"/>
                    </w:rPr>
                    <w:t>封边胶加热会产生的少量非甲烷总烃，经集气罩收集后经光氧催化</w:t>
                  </w:r>
                  <w:r w:rsidRPr="004E24EB">
                    <w:rPr>
                      <w:rFonts w:ascii="Times New Roman" w:cs="Times New Roman" w:hint="eastAsia"/>
                      <w:sz w:val="21"/>
                      <w:szCs w:val="21"/>
                    </w:rPr>
                    <w:t>+</w:t>
                  </w:r>
                  <w:r w:rsidRPr="004E24EB">
                    <w:rPr>
                      <w:rFonts w:ascii="Times New Roman" w:cs="Times New Roman" w:hint="eastAsia"/>
                      <w:sz w:val="21"/>
                      <w:szCs w:val="21"/>
                    </w:rPr>
                    <w:t>活性炭装置对封边工序产生的有机废气进行处理。</w:t>
                  </w:r>
                  <w:r w:rsidR="00493871" w:rsidRPr="00493871">
                    <w:rPr>
                      <w:rFonts w:ascii="Times New Roman" w:cs="Times New Roman"/>
                      <w:sz w:val="21"/>
                      <w:szCs w:val="21"/>
                    </w:rPr>
                    <w:t>采用</w:t>
                  </w:r>
                  <w:r>
                    <w:rPr>
                      <w:rFonts w:ascii="Times New Roman" w:cs="Times New Roman" w:hint="eastAsia"/>
                      <w:sz w:val="21"/>
                      <w:szCs w:val="21"/>
                    </w:rPr>
                    <w:t>活性炭</w:t>
                  </w:r>
                  <w:r w:rsidRPr="00493871">
                    <w:rPr>
                      <w:rFonts w:ascii="Times New Roman" w:cs="Times New Roman"/>
                      <w:sz w:val="21"/>
                      <w:szCs w:val="21"/>
                    </w:rPr>
                    <w:t>碘值</w:t>
                  </w:r>
                  <w:r>
                    <w:rPr>
                      <w:rFonts w:ascii="Times New Roman" w:cs="Times New Roman" w:hint="eastAsia"/>
                      <w:sz w:val="21"/>
                      <w:szCs w:val="21"/>
                    </w:rPr>
                    <w:t>符合相关要求。</w:t>
                  </w:r>
                </w:p>
              </w:tc>
              <w:tc>
                <w:tcPr>
                  <w:tcW w:w="900" w:type="dxa"/>
                  <w:vAlign w:val="center"/>
                </w:tcPr>
                <w:p w:rsidR="00493871" w:rsidRPr="00493871" w:rsidRDefault="00493871" w:rsidP="00493871">
                  <w:pPr>
                    <w:pStyle w:val="Default"/>
                    <w:jc w:val="center"/>
                    <w:rPr>
                      <w:rFonts w:ascii="Times New Roman" w:cs="Times New Roman"/>
                      <w:sz w:val="21"/>
                      <w:szCs w:val="21"/>
                    </w:rPr>
                  </w:pPr>
                  <w:r w:rsidRPr="00493871">
                    <w:rPr>
                      <w:rFonts w:ascii="Times New Roman" w:cs="Times New Roman" w:hint="eastAsia"/>
                      <w:sz w:val="21"/>
                      <w:szCs w:val="21"/>
                    </w:rPr>
                    <w:t>符合</w:t>
                  </w:r>
                </w:p>
              </w:tc>
            </w:tr>
          </w:tbl>
          <w:p w:rsidR="0043504B" w:rsidRDefault="009438D2" w:rsidP="0065457C">
            <w:pPr>
              <w:adjustRightInd w:val="0"/>
              <w:snapToGrid w:val="0"/>
              <w:spacing w:beforeLines="50" w:line="420" w:lineRule="auto"/>
              <w:ind w:firstLineChars="200" w:firstLine="480"/>
              <w:rPr>
                <w:bCs/>
                <w:kern w:val="28"/>
                <w:sz w:val="24"/>
              </w:rPr>
            </w:pPr>
            <w:r>
              <w:rPr>
                <w:kern w:val="28"/>
                <w:sz w:val="24"/>
                <w:szCs w:val="20"/>
              </w:rPr>
              <w:t>5</w:t>
            </w:r>
            <w:r w:rsidR="00994954" w:rsidRPr="0043504B">
              <w:rPr>
                <w:rFonts w:hint="eastAsia"/>
                <w:kern w:val="28"/>
                <w:sz w:val="24"/>
                <w:szCs w:val="20"/>
              </w:rPr>
              <w:t>、</w:t>
            </w:r>
            <w:r w:rsidR="0043504B" w:rsidRPr="0043504B">
              <w:rPr>
                <w:rFonts w:hint="eastAsia"/>
                <w:bCs/>
                <w:kern w:val="28"/>
                <w:sz w:val="24"/>
              </w:rPr>
              <w:t>《洛阳市污染防治攻坚战领导小组办公室关于做好涉</w:t>
            </w:r>
            <w:r w:rsidR="0043504B" w:rsidRPr="0043504B">
              <w:rPr>
                <w:bCs/>
                <w:kern w:val="28"/>
                <w:sz w:val="24"/>
              </w:rPr>
              <w:t>VOCs</w:t>
            </w:r>
            <w:r w:rsidR="0043504B" w:rsidRPr="0043504B">
              <w:rPr>
                <w:rFonts w:hint="eastAsia"/>
                <w:bCs/>
                <w:kern w:val="28"/>
                <w:sz w:val="24"/>
              </w:rPr>
              <w:t>项目环境准入工作的补充通知》（</w:t>
            </w:r>
            <w:r w:rsidR="0043504B" w:rsidRPr="0043504B">
              <w:rPr>
                <w:bCs/>
                <w:kern w:val="28"/>
                <w:sz w:val="24"/>
              </w:rPr>
              <w:t>2020-138</w:t>
            </w:r>
            <w:r w:rsidR="0043504B" w:rsidRPr="0043504B">
              <w:rPr>
                <w:rFonts w:hint="eastAsia"/>
                <w:bCs/>
                <w:kern w:val="28"/>
                <w:sz w:val="24"/>
              </w:rPr>
              <w:t>号）</w:t>
            </w:r>
          </w:p>
          <w:p w:rsidR="0043504B" w:rsidRPr="0043504B" w:rsidRDefault="0043504B" w:rsidP="00E97A4D">
            <w:pPr>
              <w:pStyle w:val="a8"/>
              <w:widowControl w:val="0"/>
              <w:numPr>
                <w:ilvl w:val="0"/>
                <w:numId w:val="1"/>
              </w:numPr>
              <w:spacing w:before="0" w:beforeAutospacing="0" w:after="0" w:afterAutospacing="0" w:line="360" w:lineRule="auto"/>
              <w:jc w:val="center"/>
              <w:rPr>
                <w:rFonts w:ascii="Times New Roman" w:eastAsia="黑体" w:hAnsi="黑体"/>
                <w:bCs/>
              </w:rPr>
            </w:pPr>
            <w:r w:rsidRPr="0043504B">
              <w:rPr>
                <w:rFonts w:ascii="Times New Roman" w:eastAsia="黑体" w:hAnsi="黑体" w:hint="eastAsia"/>
                <w:bCs/>
              </w:rPr>
              <w:t>项目与</w:t>
            </w:r>
            <w:r w:rsidRPr="0043504B">
              <w:rPr>
                <w:rFonts w:ascii="Times New Roman" w:eastAsia="黑体" w:hAnsi="黑体"/>
                <w:bCs/>
              </w:rPr>
              <w:t>2020-138</w:t>
            </w:r>
            <w:r w:rsidRPr="0043504B">
              <w:rPr>
                <w:rFonts w:ascii="Times New Roman" w:eastAsia="黑体" w:hAnsi="黑体" w:hint="eastAsia"/>
                <w:bCs/>
              </w:rPr>
              <w:t>号文相符性分析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61"/>
              <w:gridCol w:w="3619"/>
              <w:gridCol w:w="3077"/>
              <w:gridCol w:w="851"/>
            </w:tblGrid>
            <w:tr w:rsidR="0043504B" w:rsidRPr="0043504B" w:rsidTr="0043504B">
              <w:trPr>
                <w:trHeight w:val="397"/>
                <w:jc w:val="center"/>
              </w:trPr>
              <w:tc>
                <w:tcPr>
                  <w:tcW w:w="864" w:type="dxa"/>
                  <w:vAlign w:val="center"/>
                  <w:hideMark/>
                </w:tcPr>
                <w:p w:rsidR="0043504B" w:rsidRPr="0043504B" w:rsidRDefault="0043504B">
                  <w:pPr>
                    <w:jc w:val="center"/>
                    <w:rPr>
                      <w:kern w:val="0"/>
                      <w:szCs w:val="21"/>
                    </w:rPr>
                  </w:pPr>
                  <w:r w:rsidRPr="0043504B">
                    <w:rPr>
                      <w:rFonts w:hint="eastAsia"/>
                      <w:szCs w:val="21"/>
                    </w:rPr>
                    <w:t>项目</w:t>
                  </w:r>
                </w:p>
              </w:tc>
              <w:tc>
                <w:tcPr>
                  <w:tcW w:w="3685" w:type="dxa"/>
                  <w:vAlign w:val="center"/>
                  <w:hideMark/>
                </w:tcPr>
                <w:p w:rsidR="0043504B" w:rsidRPr="0043504B" w:rsidRDefault="0043504B">
                  <w:pPr>
                    <w:jc w:val="center"/>
                    <w:rPr>
                      <w:szCs w:val="21"/>
                    </w:rPr>
                  </w:pPr>
                  <w:r w:rsidRPr="0043504B">
                    <w:rPr>
                      <w:rFonts w:hint="eastAsia"/>
                      <w:szCs w:val="21"/>
                    </w:rPr>
                    <w:t>文件要求</w:t>
                  </w:r>
                </w:p>
              </w:tc>
              <w:tc>
                <w:tcPr>
                  <w:tcW w:w="3119" w:type="dxa"/>
                  <w:vAlign w:val="center"/>
                  <w:hideMark/>
                </w:tcPr>
                <w:p w:rsidR="0043504B" w:rsidRPr="0043504B" w:rsidRDefault="0043504B">
                  <w:pPr>
                    <w:jc w:val="center"/>
                    <w:rPr>
                      <w:szCs w:val="21"/>
                    </w:rPr>
                  </w:pPr>
                  <w:r w:rsidRPr="0043504B">
                    <w:rPr>
                      <w:rFonts w:hint="eastAsia"/>
                      <w:szCs w:val="21"/>
                    </w:rPr>
                    <w:t>本项目特点</w:t>
                  </w:r>
                </w:p>
              </w:tc>
              <w:tc>
                <w:tcPr>
                  <w:tcW w:w="861" w:type="dxa"/>
                  <w:vAlign w:val="center"/>
                  <w:hideMark/>
                </w:tcPr>
                <w:p w:rsidR="0043504B" w:rsidRPr="0043504B" w:rsidRDefault="0043504B">
                  <w:pPr>
                    <w:jc w:val="center"/>
                    <w:rPr>
                      <w:szCs w:val="21"/>
                    </w:rPr>
                  </w:pPr>
                  <w:r w:rsidRPr="0043504B">
                    <w:rPr>
                      <w:rFonts w:hint="eastAsia"/>
                      <w:szCs w:val="21"/>
                    </w:rPr>
                    <w:t>相符性</w:t>
                  </w:r>
                </w:p>
              </w:tc>
            </w:tr>
            <w:tr w:rsidR="0043504B" w:rsidRPr="0043504B" w:rsidTr="0043504B">
              <w:trPr>
                <w:trHeight w:val="397"/>
                <w:jc w:val="center"/>
              </w:trPr>
              <w:tc>
                <w:tcPr>
                  <w:tcW w:w="864" w:type="dxa"/>
                  <w:vAlign w:val="center"/>
                  <w:hideMark/>
                </w:tcPr>
                <w:p w:rsidR="0043504B" w:rsidRPr="0043504B" w:rsidRDefault="0043504B">
                  <w:pPr>
                    <w:rPr>
                      <w:szCs w:val="21"/>
                    </w:rPr>
                  </w:pPr>
                  <w:r w:rsidRPr="0043504B">
                    <w:rPr>
                      <w:rFonts w:hint="eastAsia"/>
                      <w:szCs w:val="21"/>
                    </w:rPr>
                    <w:lastRenderedPageBreak/>
                    <w:t>三、城市建成区外新建涉</w:t>
                  </w:r>
                  <w:r w:rsidRPr="0043504B">
                    <w:rPr>
                      <w:szCs w:val="21"/>
                    </w:rPr>
                    <w:t>VOCs</w:t>
                  </w:r>
                  <w:r w:rsidRPr="0043504B">
                    <w:rPr>
                      <w:rFonts w:hint="eastAsia"/>
                      <w:szCs w:val="21"/>
                    </w:rPr>
                    <w:t>项目准入</w:t>
                  </w:r>
                </w:p>
              </w:tc>
              <w:tc>
                <w:tcPr>
                  <w:tcW w:w="3685" w:type="dxa"/>
                  <w:hideMark/>
                </w:tcPr>
                <w:p w:rsidR="0043504B" w:rsidRPr="0043504B" w:rsidRDefault="0043504B">
                  <w:r w:rsidRPr="0043504B">
                    <w:rPr>
                      <w:rFonts w:hint="eastAsia"/>
                    </w:rPr>
                    <w:t>城市建成区外新建涉</w:t>
                  </w:r>
                  <w:r w:rsidRPr="0043504B">
                    <w:t>VOCs</w:t>
                  </w:r>
                  <w:r w:rsidRPr="0043504B">
                    <w:rPr>
                      <w:rFonts w:hint="eastAsia"/>
                    </w:rPr>
                    <w:t>年排放量在</w:t>
                  </w:r>
                  <w:r w:rsidRPr="0043504B">
                    <w:t>100</w:t>
                  </w:r>
                  <w:r w:rsidRPr="0043504B">
                    <w:rPr>
                      <w:rFonts w:hint="eastAsia"/>
                    </w:rPr>
                    <w:t>千克（含）以下的工业项目（不含喷涂中心），在符合环评及其他政策要求的前提下可以审批。城市建成区外新建涉</w:t>
                  </w:r>
                  <w:r w:rsidRPr="0043504B">
                    <w:t>VOCs</w:t>
                  </w:r>
                  <w:r w:rsidRPr="0043504B">
                    <w:rPr>
                      <w:rFonts w:hint="eastAsia"/>
                    </w:rPr>
                    <w:t>排放量在</w:t>
                  </w:r>
                  <w:r w:rsidRPr="0043504B">
                    <w:t>100</w:t>
                  </w:r>
                  <w:r w:rsidRPr="0043504B">
                    <w:rPr>
                      <w:rFonts w:hint="eastAsia"/>
                    </w:rPr>
                    <w:t>千克以上的工业项目应进入产业集聚区和县级（含）以上批准设立的工业园区。</w:t>
                  </w:r>
                </w:p>
              </w:tc>
              <w:tc>
                <w:tcPr>
                  <w:tcW w:w="3119" w:type="dxa"/>
                  <w:vAlign w:val="center"/>
                  <w:hideMark/>
                </w:tcPr>
                <w:p w:rsidR="0043504B" w:rsidRPr="0043504B" w:rsidRDefault="0043504B" w:rsidP="0019509C">
                  <w:r w:rsidRPr="0043504B">
                    <w:rPr>
                      <w:rFonts w:hint="eastAsia"/>
                      <w:szCs w:val="21"/>
                    </w:rPr>
                    <w:t>本项</w:t>
                  </w:r>
                  <w:r w:rsidRPr="0019509C">
                    <w:rPr>
                      <w:rFonts w:hint="eastAsia"/>
                      <w:szCs w:val="21"/>
                    </w:rPr>
                    <w:t>目位于孟津区</w:t>
                  </w:r>
                  <w:r w:rsidR="003A0E32">
                    <w:rPr>
                      <w:rFonts w:hint="eastAsia"/>
                      <w:szCs w:val="21"/>
                    </w:rPr>
                    <w:t>常袋镇赵沟村</w:t>
                  </w:r>
                  <w:r w:rsidRPr="0019509C">
                    <w:rPr>
                      <w:rFonts w:hint="eastAsia"/>
                      <w:szCs w:val="21"/>
                    </w:rPr>
                    <w:t>，属于城市建成区外，项目为新建项目，</w:t>
                  </w:r>
                  <w:r w:rsidRPr="0019509C">
                    <w:rPr>
                      <w:rFonts w:hint="eastAsia"/>
                    </w:rPr>
                    <w:t>建成后</w:t>
                  </w:r>
                  <w:r w:rsidRPr="0019509C">
                    <w:t>VOCs</w:t>
                  </w:r>
                  <w:r w:rsidRPr="0019509C">
                    <w:rPr>
                      <w:rFonts w:hint="eastAsia"/>
                    </w:rPr>
                    <w:t>排放量为</w:t>
                  </w:r>
                  <w:r w:rsidR="00A6667A" w:rsidRPr="00A6667A">
                    <w:t>0.019</w:t>
                  </w:r>
                  <w:r w:rsidRPr="00A6667A">
                    <w:t>t/a</w:t>
                  </w:r>
                  <w:r w:rsidRPr="00A6667A">
                    <w:rPr>
                      <w:rFonts w:hint="eastAsia"/>
                    </w:rPr>
                    <w:t>（</w:t>
                  </w:r>
                  <w:r w:rsidR="00A6667A" w:rsidRPr="00A6667A">
                    <w:t>19</w:t>
                  </w:r>
                  <w:r w:rsidRPr="00A6667A">
                    <w:t>kg/a</w:t>
                  </w:r>
                  <w:r w:rsidRPr="00A6667A">
                    <w:rPr>
                      <w:rFonts w:hint="eastAsia"/>
                    </w:rPr>
                    <w:t>），</w:t>
                  </w:r>
                  <w:r w:rsidRPr="0019509C">
                    <w:rPr>
                      <w:rFonts w:hint="eastAsia"/>
                    </w:rPr>
                    <w:t>排放量不超过</w:t>
                  </w:r>
                  <w:r w:rsidRPr="0019509C">
                    <w:t>100kg</w:t>
                  </w:r>
                  <w:r w:rsidRPr="0019509C">
                    <w:rPr>
                      <w:rFonts w:hint="eastAsia"/>
                    </w:rPr>
                    <w:t>。</w:t>
                  </w:r>
                </w:p>
              </w:tc>
              <w:tc>
                <w:tcPr>
                  <w:tcW w:w="861" w:type="dxa"/>
                  <w:vAlign w:val="center"/>
                  <w:hideMark/>
                </w:tcPr>
                <w:p w:rsidR="0043504B" w:rsidRPr="0043504B" w:rsidRDefault="0043504B">
                  <w:pPr>
                    <w:jc w:val="center"/>
                    <w:rPr>
                      <w:szCs w:val="21"/>
                    </w:rPr>
                  </w:pPr>
                  <w:r w:rsidRPr="0043504B">
                    <w:rPr>
                      <w:rFonts w:hint="eastAsia"/>
                      <w:szCs w:val="21"/>
                    </w:rPr>
                    <w:t>符合</w:t>
                  </w:r>
                </w:p>
              </w:tc>
            </w:tr>
          </w:tbl>
          <w:p w:rsidR="00994954" w:rsidRDefault="009438D2" w:rsidP="0065457C">
            <w:pPr>
              <w:overflowPunct w:val="0"/>
              <w:autoSpaceDE w:val="0"/>
              <w:autoSpaceDN w:val="0"/>
              <w:spacing w:beforeLines="50"/>
              <w:ind w:firstLineChars="200" w:firstLine="480"/>
              <w:rPr>
                <w:rFonts w:cs="宋体"/>
                <w:sz w:val="24"/>
              </w:rPr>
            </w:pPr>
            <w:r>
              <w:rPr>
                <w:kern w:val="28"/>
                <w:sz w:val="24"/>
                <w:szCs w:val="20"/>
              </w:rPr>
              <w:t>6</w:t>
            </w:r>
            <w:r w:rsidR="0043504B" w:rsidRPr="0043504B">
              <w:rPr>
                <w:rFonts w:hAnsi="宋体"/>
                <w:kern w:val="28"/>
                <w:sz w:val="24"/>
                <w:szCs w:val="20"/>
              </w:rPr>
              <w:t>、</w:t>
            </w:r>
            <w:r w:rsidR="00994954" w:rsidRPr="0043504B">
              <w:rPr>
                <w:rFonts w:hAnsi="宋体"/>
                <w:kern w:val="28"/>
                <w:sz w:val="24"/>
                <w:szCs w:val="20"/>
              </w:rPr>
              <w:t>《</w:t>
            </w:r>
            <w:r w:rsidR="00994954" w:rsidRPr="0043504B">
              <w:rPr>
                <w:sz w:val="24"/>
              </w:rPr>
              <w:t>挥</w:t>
            </w:r>
            <w:r w:rsidR="00994954">
              <w:rPr>
                <w:rFonts w:cs="宋体" w:hint="eastAsia"/>
                <w:sz w:val="24"/>
              </w:rPr>
              <w:t>发性有机物无组织排放控制标准》（</w:t>
            </w:r>
            <w:r w:rsidR="00994954">
              <w:rPr>
                <w:rFonts w:cs="宋体"/>
                <w:sz w:val="24"/>
              </w:rPr>
              <w:t>GB37822-2019</w:t>
            </w:r>
            <w:r w:rsidR="00994954">
              <w:rPr>
                <w:rFonts w:cs="宋体" w:hint="eastAsia"/>
                <w:sz w:val="24"/>
              </w:rPr>
              <w:t>）</w:t>
            </w:r>
          </w:p>
          <w:p w:rsidR="00994954" w:rsidRDefault="00994954" w:rsidP="0065457C">
            <w:pPr>
              <w:pStyle w:val="a8"/>
              <w:widowControl w:val="0"/>
              <w:numPr>
                <w:ilvl w:val="0"/>
                <w:numId w:val="1"/>
              </w:numPr>
              <w:adjustRightInd w:val="0"/>
              <w:snapToGrid w:val="0"/>
              <w:spacing w:beforeLines="50" w:beforeAutospacing="0" w:after="0" w:afterAutospacing="0" w:line="360" w:lineRule="auto"/>
              <w:ind w:left="0" w:firstLine="0"/>
              <w:jc w:val="center"/>
              <w:rPr>
                <w:rFonts w:ascii="Times New Roman" w:eastAsia="黑体" w:hAnsi="黑体"/>
                <w:bCs/>
              </w:rPr>
            </w:pPr>
            <w:r>
              <w:rPr>
                <w:rFonts w:ascii="Times New Roman" w:eastAsia="黑体" w:hAnsi="黑体" w:hint="eastAsia"/>
                <w:bCs/>
              </w:rPr>
              <w:t>项目与</w:t>
            </w:r>
            <w:r>
              <w:rPr>
                <w:rFonts w:ascii="Times New Roman" w:eastAsia="黑体" w:hAnsi="黑体"/>
                <w:bCs/>
              </w:rPr>
              <w:t>GB37822-2019</w:t>
            </w:r>
            <w:r>
              <w:rPr>
                <w:rFonts w:ascii="Times New Roman" w:eastAsia="黑体" w:hAnsi="黑体" w:hint="eastAsia"/>
                <w:bCs/>
              </w:rPr>
              <w:t>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45"/>
              <w:gridCol w:w="3205"/>
              <w:gridCol w:w="3209"/>
              <w:gridCol w:w="849"/>
            </w:tblGrid>
            <w:tr w:rsidR="00994954" w:rsidTr="00994954">
              <w:trPr>
                <w:trHeight w:val="397"/>
                <w:jc w:val="center"/>
              </w:trPr>
              <w:tc>
                <w:tcPr>
                  <w:tcW w:w="1145" w:type="dxa"/>
                  <w:vAlign w:val="center"/>
                  <w:hideMark/>
                </w:tcPr>
                <w:p w:rsidR="00994954" w:rsidRDefault="00994954" w:rsidP="00994954">
                  <w:pPr>
                    <w:jc w:val="center"/>
                    <w:rPr>
                      <w:kern w:val="0"/>
                      <w:szCs w:val="21"/>
                    </w:rPr>
                  </w:pPr>
                  <w:r>
                    <w:rPr>
                      <w:rFonts w:hint="eastAsia"/>
                      <w:szCs w:val="21"/>
                    </w:rPr>
                    <w:t>项目</w:t>
                  </w:r>
                </w:p>
              </w:tc>
              <w:tc>
                <w:tcPr>
                  <w:tcW w:w="3205" w:type="dxa"/>
                  <w:vAlign w:val="center"/>
                  <w:hideMark/>
                </w:tcPr>
                <w:p w:rsidR="00994954" w:rsidRDefault="00994954">
                  <w:pPr>
                    <w:jc w:val="center"/>
                    <w:rPr>
                      <w:szCs w:val="21"/>
                    </w:rPr>
                  </w:pPr>
                  <w:r>
                    <w:rPr>
                      <w:rFonts w:hint="eastAsia"/>
                      <w:szCs w:val="21"/>
                    </w:rPr>
                    <w:t>标准要求</w:t>
                  </w:r>
                </w:p>
              </w:tc>
              <w:tc>
                <w:tcPr>
                  <w:tcW w:w="3209" w:type="dxa"/>
                  <w:vAlign w:val="center"/>
                  <w:hideMark/>
                </w:tcPr>
                <w:p w:rsidR="00994954" w:rsidRPr="0066424F" w:rsidRDefault="00994954">
                  <w:pPr>
                    <w:jc w:val="center"/>
                    <w:rPr>
                      <w:szCs w:val="21"/>
                    </w:rPr>
                  </w:pPr>
                  <w:r w:rsidRPr="0066424F">
                    <w:rPr>
                      <w:rFonts w:hint="eastAsia"/>
                      <w:szCs w:val="21"/>
                    </w:rPr>
                    <w:t>本项目特点</w:t>
                  </w:r>
                </w:p>
              </w:tc>
              <w:tc>
                <w:tcPr>
                  <w:tcW w:w="849" w:type="dxa"/>
                  <w:vAlign w:val="center"/>
                  <w:hideMark/>
                </w:tcPr>
                <w:p w:rsidR="00994954" w:rsidRDefault="00994954">
                  <w:pPr>
                    <w:rPr>
                      <w:szCs w:val="21"/>
                    </w:rPr>
                  </w:pPr>
                  <w:r>
                    <w:rPr>
                      <w:rFonts w:hint="eastAsia"/>
                      <w:szCs w:val="21"/>
                    </w:rPr>
                    <w:t>相符性</w:t>
                  </w:r>
                </w:p>
              </w:tc>
            </w:tr>
            <w:tr w:rsidR="00994954" w:rsidTr="00994954">
              <w:trPr>
                <w:trHeight w:val="397"/>
                <w:jc w:val="center"/>
              </w:trPr>
              <w:tc>
                <w:tcPr>
                  <w:tcW w:w="1145" w:type="dxa"/>
                  <w:vAlign w:val="center"/>
                  <w:hideMark/>
                </w:tcPr>
                <w:p w:rsidR="00994954" w:rsidRDefault="00994954">
                  <w:pPr>
                    <w:rPr>
                      <w:szCs w:val="21"/>
                    </w:rPr>
                  </w:pPr>
                  <w:r>
                    <w:rPr>
                      <w:szCs w:val="21"/>
                    </w:rPr>
                    <w:t>7.</w:t>
                  </w:r>
                  <w:r>
                    <w:rPr>
                      <w:rFonts w:hint="eastAsia"/>
                      <w:szCs w:val="21"/>
                    </w:rPr>
                    <w:t>工艺过程</w:t>
                  </w:r>
                  <w:r>
                    <w:rPr>
                      <w:bCs/>
                      <w:kern w:val="28"/>
                      <w:szCs w:val="21"/>
                    </w:rPr>
                    <w:t>VOCs</w:t>
                  </w:r>
                  <w:r>
                    <w:rPr>
                      <w:rFonts w:hint="eastAsia"/>
                      <w:bCs/>
                      <w:kern w:val="28"/>
                      <w:szCs w:val="21"/>
                    </w:rPr>
                    <w:t>无组织排放控制要求</w:t>
                  </w:r>
                </w:p>
              </w:tc>
              <w:tc>
                <w:tcPr>
                  <w:tcW w:w="3205" w:type="dxa"/>
                  <w:vAlign w:val="center"/>
                  <w:hideMark/>
                </w:tcPr>
                <w:p w:rsidR="00994954" w:rsidRDefault="00994954">
                  <w:pPr>
                    <w:rPr>
                      <w:bCs/>
                      <w:kern w:val="28"/>
                      <w:szCs w:val="21"/>
                    </w:rPr>
                  </w:pPr>
                  <w:r>
                    <w:rPr>
                      <w:bCs/>
                      <w:kern w:val="28"/>
                      <w:szCs w:val="21"/>
                    </w:rPr>
                    <w:t>7.2.2</w:t>
                  </w:r>
                  <w:r>
                    <w:rPr>
                      <w:rFonts w:hint="eastAsia"/>
                      <w:bCs/>
                      <w:kern w:val="28"/>
                      <w:szCs w:val="21"/>
                    </w:rPr>
                    <w:t>有机聚合物用于制品生产过程中，在混合</w:t>
                  </w:r>
                  <w:r>
                    <w:rPr>
                      <w:bCs/>
                      <w:kern w:val="28"/>
                      <w:szCs w:val="21"/>
                    </w:rPr>
                    <w:t>/</w:t>
                  </w:r>
                  <w:r>
                    <w:rPr>
                      <w:rFonts w:hint="eastAsia"/>
                      <w:bCs/>
                      <w:kern w:val="28"/>
                      <w:szCs w:val="21"/>
                    </w:rPr>
                    <w:t>混炼、塑炼</w:t>
                  </w:r>
                  <w:r>
                    <w:rPr>
                      <w:bCs/>
                      <w:kern w:val="28"/>
                      <w:szCs w:val="21"/>
                    </w:rPr>
                    <w:t>/</w:t>
                  </w:r>
                  <w:r>
                    <w:rPr>
                      <w:rFonts w:hint="eastAsia"/>
                      <w:bCs/>
                      <w:kern w:val="28"/>
                      <w:szCs w:val="21"/>
                    </w:rPr>
                    <w:t>塑化</w:t>
                  </w:r>
                  <w:r>
                    <w:rPr>
                      <w:bCs/>
                      <w:kern w:val="28"/>
                      <w:szCs w:val="21"/>
                    </w:rPr>
                    <w:t>/</w:t>
                  </w:r>
                  <w:r>
                    <w:rPr>
                      <w:rFonts w:hint="eastAsia"/>
                      <w:bCs/>
                      <w:kern w:val="28"/>
                      <w:szCs w:val="21"/>
                    </w:rPr>
                    <w:t>熔化、加工成型（挤出、注射、压制、压延、发泡、纺丝等）作业中应采用密闭设备或在密闭空间内操作，无法密闭的，应采取局部气体收集措施，废气应排至</w:t>
                  </w:r>
                  <w:r>
                    <w:rPr>
                      <w:bCs/>
                      <w:kern w:val="28"/>
                      <w:szCs w:val="21"/>
                    </w:rPr>
                    <w:t>VOCs</w:t>
                  </w:r>
                  <w:r>
                    <w:rPr>
                      <w:rFonts w:hint="eastAsia"/>
                      <w:bCs/>
                      <w:kern w:val="28"/>
                      <w:szCs w:val="21"/>
                    </w:rPr>
                    <w:t>废气收集处理系统。</w:t>
                  </w:r>
                </w:p>
              </w:tc>
              <w:tc>
                <w:tcPr>
                  <w:tcW w:w="3209" w:type="dxa"/>
                  <w:vAlign w:val="center"/>
                  <w:hideMark/>
                </w:tcPr>
                <w:p w:rsidR="00994954" w:rsidRPr="0066424F" w:rsidRDefault="00994954" w:rsidP="00EB1082">
                  <w:pPr>
                    <w:rPr>
                      <w:bCs/>
                      <w:kern w:val="28"/>
                      <w:szCs w:val="21"/>
                    </w:rPr>
                  </w:pPr>
                  <w:r w:rsidRPr="0066424F">
                    <w:rPr>
                      <w:rFonts w:hint="eastAsia"/>
                      <w:bCs/>
                      <w:kern w:val="28"/>
                      <w:szCs w:val="21"/>
                    </w:rPr>
                    <w:t>本项目</w:t>
                  </w:r>
                  <w:r w:rsidR="00EB1082">
                    <w:rPr>
                      <w:rFonts w:hint="eastAsia"/>
                      <w:bCs/>
                      <w:kern w:val="28"/>
                      <w:szCs w:val="21"/>
                    </w:rPr>
                    <w:t>封边工序</w:t>
                  </w:r>
                  <w:r w:rsidRPr="0066424F">
                    <w:rPr>
                      <w:rFonts w:hint="eastAsia"/>
                      <w:bCs/>
                      <w:kern w:val="28"/>
                      <w:szCs w:val="21"/>
                    </w:rPr>
                    <w:t>产生的有机废气经</w:t>
                  </w:r>
                  <w:r w:rsidRPr="0066424F">
                    <w:rPr>
                      <w:rFonts w:hint="eastAsia"/>
                      <w:kern w:val="28"/>
                      <w:szCs w:val="21"/>
                    </w:rPr>
                    <w:t>集气罩</w:t>
                  </w:r>
                  <w:r w:rsidRPr="0066424F">
                    <w:rPr>
                      <w:rFonts w:hint="eastAsia"/>
                      <w:bCs/>
                      <w:kern w:val="28"/>
                      <w:szCs w:val="21"/>
                    </w:rPr>
                    <w:t>收集后引至</w:t>
                  </w:r>
                  <w:r w:rsidRPr="0066424F">
                    <w:rPr>
                      <w:szCs w:val="21"/>
                    </w:rPr>
                    <w:t>1</w:t>
                  </w:r>
                  <w:r w:rsidRPr="0066424F">
                    <w:rPr>
                      <w:rFonts w:hint="eastAsia"/>
                      <w:szCs w:val="21"/>
                    </w:rPr>
                    <w:t>套光氧催化</w:t>
                  </w:r>
                  <w:r w:rsidRPr="0066424F">
                    <w:rPr>
                      <w:szCs w:val="21"/>
                    </w:rPr>
                    <w:t>+</w:t>
                  </w:r>
                  <w:r w:rsidRPr="0066424F">
                    <w:rPr>
                      <w:rFonts w:hint="eastAsia"/>
                      <w:szCs w:val="21"/>
                    </w:rPr>
                    <w:t>活性炭吸附装置进行处理。</w:t>
                  </w:r>
                </w:p>
              </w:tc>
              <w:tc>
                <w:tcPr>
                  <w:tcW w:w="849" w:type="dxa"/>
                  <w:vAlign w:val="center"/>
                  <w:hideMark/>
                </w:tcPr>
                <w:p w:rsidR="00994954" w:rsidRDefault="00994954">
                  <w:pPr>
                    <w:adjustRightInd w:val="0"/>
                    <w:snapToGrid w:val="0"/>
                    <w:jc w:val="center"/>
                    <w:rPr>
                      <w:szCs w:val="21"/>
                    </w:rPr>
                  </w:pPr>
                  <w:r>
                    <w:rPr>
                      <w:rFonts w:hint="eastAsia"/>
                      <w:szCs w:val="21"/>
                    </w:rPr>
                    <w:t>符合</w:t>
                  </w:r>
                </w:p>
              </w:tc>
            </w:tr>
            <w:tr w:rsidR="00994954" w:rsidTr="00994954">
              <w:trPr>
                <w:trHeight w:val="397"/>
                <w:jc w:val="center"/>
              </w:trPr>
              <w:tc>
                <w:tcPr>
                  <w:tcW w:w="1145" w:type="dxa"/>
                  <w:vMerge w:val="restart"/>
                  <w:vAlign w:val="center"/>
                  <w:hideMark/>
                </w:tcPr>
                <w:p w:rsidR="00994954" w:rsidRDefault="00994954">
                  <w:pPr>
                    <w:rPr>
                      <w:szCs w:val="21"/>
                    </w:rPr>
                  </w:pPr>
                  <w:r>
                    <w:rPr>
                      <w:szCs w:val="21"/>
                    </w:rPr>
                    <w:t>10.</w:t>
                  </w:r>
                  <w:r>
                    <w:rPr>
                      <w:bCs/>
                      <w:kern w:val="28"/>
                      <w:szCs w:val="21"/>
                    </w:rPr>
                    <w:t>VOCs</w:t>
                  </w:r>
                  <w:r>
                    <w:rPr>
                      <w:rFonts w:hint="eastAsia"/>
                      <w:bCs/>
                      <w:kern w:val="28"/>
                      <w:szCs w:val="21"/>
                    </w:rPr>
                    <w:t>无组织排放废气收集处理系统要求</w:t>
                  </w:r>
                </w:p>
              </w:tc>
              <w:tc>
                <w:tcPr>
                  <w:tcW w:w="3205" w:type="dxa"/>
                  <w:vAlign w:val="center"/>
                  <w:hideMark/>
                </w:tcPr>
                <w:p w:rsidR="00994954" w:rsidRDefault="00994954">
                  <w:pPr>
                    <w:rPr>
                      <w:szCs w:val="21"/>
                    </w:rPr>
                  </w:pPr>
                  <w:r>
                    <w:rPr>
                      <w:bCs/>
                      <w:kern w:val="28"/>
                      <w:szCs w:val="21"/>
                    </w:rPr>
                    <w:t>10.1.2 VOCs</w:t>
                  </w:r>
                  <w:r>
                    <w:rPr>
                      <w:rFonts w:hint="eastAsia"/>
                      <w:bCs/>
                      <w:kern w:val="28"/>
                      <w:szCs w:val="21"/>
                    </w:rPr>
                    <w:t>废气收集处理系统应与生产工艺设备同步运行。</w:t>
                  </w:r>
                  <w:r>
                    <w:rPr>
                      <w:bCs/>
                      <w:kern w:val="28"/>
                      <w:szCs w:val="21"/>
                    </w:rPr>
                    <w:t>VOCs</w:t>
                  </w:r>
                  <w:r>
                    <w:rPr>
                      <w:rFonts w:hint="eastAsia"/>
                      <w:bCs/>
                      <w:kern w:val="28"/>
                      <w:szCs w:val="21"/>
                    </w:rPr>
                    <w:t>废气收集处理系统发生故障或检修时，对应的生产工艺设备应停止运行，待检修完毕后同步投入使用；生产工艺设备不能停止运行或不能及时停止运行的，应设置废气应急处理设施或采取其他替代措施。</w:t>
                  </w:r>
                </w:p>
              </w:tc>
              <w:tc>
                <w:tcPr>
                  <w:tcW w:w="3209" w:type="dxa"/>
                  <w:vAlign w:val="center"/>
                  <w:hideMark/>
                </w:tcPr>
                <w:p w:rsidR="00994954" w:rsidRPr="0066424F" w:rsidRDefault="00994954">
                  <w:pPr>
                    <w:rPr>
                      <w:bCs/>
                      <w:kern w:val="28"/>
                      <w:szCs w:val="21"/>
                    </w:rPr>
                  </w:pPr>
                  <w:r w:rsidRPr="0066424F">
                    <w:rPr>
                      <w:rFonts w:hint="eastAsia"/>
                      <w:bCs/>
                      <w:kern w:val="28"/>
                      <w:szCs w:val="21"/>
                    </w:rPr>
                    <w:t>本项目运营期保证</w:t>
                  </w:r>
                  <w:r w:rsidRPr="0066424F">
                    <w:rPr>
                      <w:bCs/>
                      <w:kern w:val="28"/>
                      <w:szCs w:val="21"/>
                    </w:rPr>
                    <w:t>VOCs</w:t>
                  </w:r>
                  <w:r w:rsidRPr="0066424F">
                    <w:rPr>
                      <w:rFonts w:hint="eastAsia"/>
                      <w:bCs/>
                      <w:kern w:val="28"/>
                      <w:szCs w:val="21"/>
                    </w:rPr>
                    <w:t>废气收集处理系统（废气处理设施）与生产工序同步运行。</w:t>
                  </w:r>
                  <w:r w:rsidRPr="0066424F">
                    <w:rPr>
                      <w:bCs/>
                      <w:kern w:val="28"/>
                      <w:szCs w:val="21"/>
                    </w:rPr>
                    <w:t>VOCs</w:t>
                  </w:r>
                  <w:r w:rsidRPr="0066424F">
                    <w:rPr>
                      <w:rFonts w:hint="eastAsia"/>
                      <w:bCs/>
                      <w:kern w:val="28"/>
                      <w:szCs w:val="21"/>
                    </w:rPr>
                    <w:t>废气收集处理系统发生故障或检修时，对应的生产工序也停止运行，待检修完毕后同步投入使用。</w:t>
                  </w:r>
                </w:p>
              </w:tc>
              <w:tc>
                <w:tcPr>
                  <w:tcW w:w="849" w:type="dxa"/>
                  <w:vAlign w:val="center"/>
                  <w:hideMark/>
                </w:tcPr>
                <w:p w:rsidR="00994954" w:rsidRDefault="00994954">
                  <w:pPr>
                    <w:adjustRightInd w:val="0"/>
                    <w:snapToGrid w:val="0"/>
                    <w:jc w:val="center"/>
                    <w:rPr>
                      <w:szCs w:val="21"/>
                    </w:rPr>
                  </w:pPr>
                  <w:r>
                    <w:rPr>
                      <w:rFonts w:hint="eastAsia"/>
                      <w:szCs w:val="21"/>
                    </w:rPr>
                    <w:t>符合</w:t>
                  </w:r>
                </w:p>
              </w:tc>
            </w:tr>
            <w:tr w:rsidR="00994954" w:rsidTr="00994954">
              <w:trPr>
                <w:trHeight w:val="397"/>
                <w:jc w:val="center"/>
              </w:trPr>
              <w:tc>
                <w:tcPr>
                  <w:tcW w:w="0" w:type="auto"/>
                  <w:vMerge/>
                  <w:vAlign w:val="center"/>
                  <w:hideMark/>
                </w:tcPr>
                <w:p w:rsidR="00994954" w:rsidRDefault="00994954">
                  <w:pPr>
                    <w:widowControl/>
                    <w:jc w:val="left"/>
                    <w:rPr>
                      <w:szCs w:val="21"/>
                    </w:rPr>
                  </w:pPr>
                </w:p>
              </w:tc>
              <w:tc>
                <w:tcPr>
                  <w:tcW w:w="3205" w:type="dxa"/>
                  <w:vAlign w:val="center"/>
                  <w:hideMark/>
                </w:tcPr>
                <w:p w:rsidR="00994954" w:rsidRDefault="00994954">
                  <w:pPr>
                    <w:rPr>
                      <w:bCs/>
                      <w:kern w:val="28"/>
                      <w:szCs w:val="21"/>
                    </w:rPr>
                  </w:pPr>
                  <w:r>
                    <w:rPr>
                      <w:bCs/>
                      <w:kern w:val="28"/>
                      <w:szCs w:val="21"/>
                    </w:rPr>
                    <w:t>10.2.2</w:t>
                  </w:r>
                  <w:r>
                    <w:rPr>
                      <w:rFonts w:hint="eastAsia"/>
                      <w:bCs/>
                      <w:kern w:val="28"/>
                      <w:szCs w:val="21"/>
                    </w:rPr>
                    <w:t>废气收集系统排风罩（集气罩）的设置应符合</w:t>
                  </w:r>
                  <w:r>
                    <w:rPr>
                      <w:bCs/>
                      <w:kern w:val="28"/>
                      <w:szCs w:val="21"/>
                    </w:rPr>
                    <w:t>GB/T 16758</w:t>
                  </w:r>
                  <w:r>
                    <w:rPr>
                      <w:rFonts w:hint="eastAsia"/>
                      <w:bCs/>
                      <w:kern w:val="28"/>
                      <w:szCs w:val="21"/>
                    </w:rPr>
                    <w:t>的规定。采用外部排风罩的，控制风速不低于</w:t>
                  </w:r>
                  <w:r>
                    <w:rPr>
                      <w:bCs/>
                      <w:kern w:val="28"/>
                      <w:szCs w:val="21"/>
                    </w:rPr>
                    <w:t>0.3m/s</w:t>
                  </w:r>
                  <w:r>
                    <w:rPr>
                      <w:rFonts w:hint="eastAsia"/>
                      <w:bCs/>
                      <w:kern w:val="28"/>
                      <w:szCs w:val="21"/>
                    </w:rPr>
                    <w:t>。</w:t>
                  </w:r>
                </w:p>
              </w:tc>
              <w:tc>
                <w:tcPr>
                  <w:tcW w:w="3209" w:type="dxa"/>
                  <w:vAlign w:val="center"/>
                  <w:hideMark/>
                </w:tcPr>
                <w:p w:rsidR="00994954" w:rsidRPr="0066424F" w:rsidRDefault="00994954">
                  <w:pPr>
                    <w:rPr>
                      <w:bCs/>
                      <w:kern w:val="28"/>
                      <w:szCs w:val="21"/>
                    </w:rPr>
                  </w:pPr>
                  <w:r w:rsidRPr="0066424F">
                    <w:rPr>
                      <w:rFonts w:hint="eastAsia"/>
                      <w:bCs/>
                      <w:kern w:val="28"/>
                      <w:szCs w:val="21"/>
                    </w:rPr>
                    <w:t>本项目设置的集气罩按照</w:t>
                  </w:r>
                  <w:r w:rsidRPr="0066424F">
                    <w:rPr>
                      <w:bCs/>
                      <w:kern w:val="28"/>
                      <w:szCs w:val="21"/>
                    </w:rPr>
                    <w:t>GB/T 16758</w:t>
                  </w:r>
                  <w:r w:rsidRPr="0066424F">
                    <w:rPr>
                      <w:rFonts w:hint="eastAsia"/>
                      <w:bCs/>
                      <w:kern w:val="28"/>
                      <w:szCs w:val="21"/>
                    </w:rPr>
                    <w:t>的规定进行安装，控制风速不低于</w:t>
                  </w:r>
                  <w:r w:rsidRPr="0066424F">
                    <w:rPr>
                      <w:bCs/>
                      <w:kern w:val="28"/>
                      <w:szCs w:val="21"/>
                    </w:rPr>
                    <w:t>0.3m/s</w:t>
                  </w:r>
                  <w:r w:rsidRPr="0066424F">
                    <w:rPr>
                      <w:rFonts w:hint="eastAsia"/>
                      <w:bCs/>
                      <w:kern w:val="28"/>
                      <w:szCs w:val="21"/>
                    </w:rPr>
                    <w:t>。</w:t>
                  </w:r>
                </w:p>
              </w:tc>
              <w:tc>
                <w:tcPr>
                  <w:tcW w:w="849" w:type="dxa"/>
                  <w:vAlign w:val="center"/>
                  <w:hideMark/>
                </w:tcPr>
                <w:p w:rsidR="00994954" w:rsidRDefault="00994954">
                  <w:pPr>
                    <w:adjustRightInd w:val="0"/>
                    <w:snapToGrid w:val="0"/>
                    <w:jc w:val="center"/>
                    <w:rPr>
                      <w:szCs w:val="21"/>
                    </w:rPr>
                  </w:pPr>
                  <w:r>
                    <w:rPr>
                      <w:rFonts w:hint="eastAsia"/>
                      <w:szCs w:val="21"/>
                    </w:rPr>
                    <w:t>符合</w:t>
                  </w:r>
                </w:p>
              </w:tc>
            </w:tr>
            <w:tr w:rsidR="00994954" w:rsidTr="00994954">
              <w:trPr>
                <w:trHeight w:val="397"/>
                <w:jc w:val="center"/>
              </w:trPr>
              <w:tc>
                <w:tcPr>
                  <w:tcW w:w="0" w:type="auto"/>
                  <w:vMerge/>
                  <w:vAlign w:val="center"/>
                  <w:hideMark/>
                </w:tcPr>
                <w:p w:rsidR="00994954" w:rsidRDefault="00994954">
                  <w:pPr>
                    <w:widowControl/>
                    <w:jc w:val="left"/>
                    <w:rPr>
                      <w:szCs w:val="21"/>
                    </w:rPr>
                  </w:pPr>
                </w:p>
              </w:tc>
              <w:tc>
                <w:tcPr>
                  <w:tcW w:w="3205" w:type="dxa"/>
                  <w:vAlign w:val="center"/>
                  <w:hideMark/>
                </w:tcPr>
                <w:p w:rsidR="00994954" w:rsidRDefault="00994954">
                  <w:pPr>
                    <w:rPr>
                      <w:bCs/>
                      <w:kern w:val="28"/>
                      <w:szCs w:val="21"/>
                    </w:rPr>
                  </w:pPr>
                  <w:r>
                    <w:rPr>
                      <w:bCs/>
                      <w:kern w:val="28"/>
                      <w:szCs w:val="21"/>
                    </w:rPr>
                    <w:t>10.3.1VOC</w:t>
                  </w:r>
                  <w:r>
                    <w:rPr>
                      <w:bCs/>
                      <w:kern w:val="28"/>
                      <w:szCs w:val="21"/>
                      <w:vertAlign w:val="subscript"/>
                    </w:rPr>
                    <w:t>S</w:t>
                  </w:r>
                  <w:r>
                    <w:rPr>
                      <w:rFonts w:hint="eastAsia"/>
                      <w:bCs/>
                      <w:kern w:val="28"/>
                      <w:szCs w:val="21"/>
                    </w:rPr>
                    <w:t>废气收集处理系统污染物排放应符合</w:t>
                  </w:r>
                  <w:r>
                    <w:rPr>
                      <w:bCs/>
                      <w:kern w:val="28"/>
                      <w:szCs w:val="21"/>
                    </w:rPr>
                    <w:t>GB16297</w:t>
                  </w:r>
                  <w:r>
                    <w:rPr>
                      <w:rFonts w:hint="eastAsia"/>
                      <w:bCs/>
                      <w:kern w:val="28"/>
                      <w:szCs w:val="21"/>
                    </w:rPr>
                    <w:t>或相关行业排放标准的规定。</w:t>
                  </w:r>
                </w:p>
              </w:tc>
              <w:tc>
                <w:tcPr>
                  <w:tcW w:w="3209" w:type="dxa"/>
                  <w:vMerge w:val="restart"/>
                  <w:vAlign w:val="center"/>
                  <w:hideMark/>
                </w:tcPr>
                <w:p w:rsidR="00994954" w:rsidRPr="0066424F" w:rsidRDefault="00994954" w:rsidP="00EB1082">
                  <w:pPr>
                    <w:rPr>
                      <w:bCs/>
                      <w:kern w:val="28"/>
                      <w:szCs w:val="21"/>
                    </w:rPr>
                  </w:pPr>
                  <w:r w:rsidRPr="0066424F">
                    <w:rPr>
                      <w:rFonts w:hint="eastAsia"/>
                      <w:bCs/>
                      <w:kern w:val="28"/>
                      <w:szCs w:val="21"/>
                    </w:rPr>
                    <w:t>本项目生产过程中产生</w:t>
                  </w:r>
                  <w:r w:rsidRPr="0066424F">
                    <w:rPr>
                      <w:bCs/>
                      <w:kern w:val="28"/>
                      <w:szCs w:val="21"/>
                    </w:rPr>
                    <w:t>NMHC</w:t>
                  </w:r>
                  <w:r w:rsidRPr="0066424F">
                    <w:rPr>
                      <w:rFonts w:hint="eastAsia"/>
                      <w:bCs/>
                      <w:kern w:val="28"/>
                      <w:szCs w:val="21"/>
                    </w:rPr>
                    <w:t>初始排放速率＜</w:t>
                  </w:r>
                  <w:r w:rsidRPr="0066424F">
                    <w:rPr>
                      <w:bCs/>
                      <w:kern w:val="28"/>
                      <w:szCs w:val="21"/>
                    </w:rPr>
                    <w:t>2kg/h</w:t>
                  </w:r>
                  <w:r w:rsidRPr="0066424F">
                    <w:rPr>
                      <w:rFonts w:hint="eastAsia"/>
                      <w:bCs/>
                      <w:kern w:val="28"/>
                      <w:szCs w:val="21"/>
                    </w:rPr>
                    <w:t>，经集气罩收集后通过管道引入光氧</w:t>
                  </w:r>
                  <w:r w:rsidRPr="0066424F">
                    <w:rPr>
                      <w:bCs/>
                      <w:kern w:val="28"/>
                      <w:szCs w:val="21"/>
                    </w:rPr>
                    <w:t>+</w:t>
                  </w:r>
                  <w:r w:rsidRPr="0066424F">
                    <w:rPr>
                      <w:rFonts w:hint="eastAsia"/>
                      <w:bCs/>
                      <w:kern w:val="28"/>
                      <w:szCs w:val="21"/>
                    </w:rPr>
                    <w:t>活性炭吸附装置进行处理，处理效率</w:t>
                  </w:r>
                  <w:r w:rsidRPr="0066424F">
                    <w:rPr>
                      <w:bCs/>
                      <w:kern w:val="28"/>
                      <w:szCs w:val="21"/>
                    </w:rPr>
                    <w:t>80%</w:t>
                  </w:r>
                  <w:r w:rsidRPr="0066424F">
                    <w:rPr>
                      <w:rFonts w:hint="eastAsia"/>
                      <w:bCs/>
                      <w:kern w:val="28"/>
                      <w:szCs w:val="21"/>
                    </w:rPr>
                    <w:t>，</w:t>
                  </w:r>
                  <w:r w:rsidRPr="0066424F">
                    <w:rPr>
                      <w:bCs/>
                      <w:kern w:val="28"/>
                      <w:szCs w:val="21"/>
                    </w:rPr>
                    <w:t>NMHC</w:t>
                  </w:r>
                  <w:r w:rsidRPr="0066424F">
                    <w:rPr>
                      <w:rFonts w:hint="eastAsia"/>
                      <w:bCs/>
                      <w:kern w:val="28"/>
                      <w:szCs w:val="21"/>
                    </w:rPr>
                    <w:t>排放浓度能够满足《大气污染物综合排放标准》（</w:t>
                  </w:r>
                  <w:r w:rsidRPr="0066424F">
                    <w:rPr>
                      <w:bCs/>
                      <w:kern w:val="28"/>
                      <w:szCs w:val="21"/>
                    </w:rPr>
                    <w:t>GB 16297-1996</w:t>
                  </w:r>
                  <w:r w:rsidRPr="0066424F">
                    <w:rPr>
                      <w:rFonts w:hint="eastAsia"/>
                      <w:bCs/>
                      <w:kern w:val="28"/>
                      <w:szCs w:val="21"/>
                    </w:rPr>
                    <w:t>）表</w:t>
                  </w:r>
                  <w:r w:rsidRPr="0066424F">
                    <w:rPr>
                      <w:bCs/>
                      <w:kern w:val="28"/>
                      <w:szCs w:val="21"/>
                    </w:rPr>
                    <w:t>2</w:t>
                  </w:r>
                  <w:r w:rsidRPr="0066424F">
                    <w:rPr>
                      <w:rFonts w:hint="eastAsia"/>
                      <w:bCs/>
                      <w:kern w:val="28"/>
                      <w:szCs w:val="21"/>
                    </w:rPr>
                    <w:t>二级限值要求和《河南省工业企业挥发</w:t>
                  </w:r>
                  <w:r w:rsidRPr="0066424F">
                    <w:rPr>
                      <w:rFonts w:hint="eastAsia"/>
                      <w:bCs/>
                      <w:szCs w:val="21"/>
                    </w:rPr>
                    <w:t>性有机物排放建议值》（豫环攻坚办〔</w:t>
                  </w:r>
                  <w:r w:rsidRPr="0066424F">
                    <w:rPr>
                      <w:bCs/>
                      <w:szCs w:val="21"/>
                    </w:rPr>
                    <w:t>2017</w:t>
                  </w:r>
                  <w:r w:rsidRPr="0066424F">
                    <w:rPr>
                      <w:rFonts w:hint="eastAsia"/>
                      <w:bCs/>
                      <w:szCs w:val="21"/>
                    </w:rPr>
                    <w:t>〕</w:t>
                  </w:r>
                  <w:r w:rsidRPr="0066424F">
                    <w:rPr>
                      <w:bCs/>
                      <w:szCs w:val="21"/>
                    </w:rPr>
                    <w:t xml:space="preserve">162 </w:t>
                  </w:r>
                  <w:r w:rsidRPr="0066424F">
                    <w:rPr>
                      <w:rFonts w:hint="eastAsia"/>
                      <w:bCs/>
                      <w:szCs w:val="21"/>
                    </w:rPr>
                    <w:t>号）排放建议值要求。</w:t>
                  </w:r>
                </w:p>
              </w:tc>
              <w:tc>
                <w:tcPr>
                  <w:tcW w:w="849" w:type="dxa"/>
                  <w:vMerge w:val="restart"/>
                  <w:vAlign w:val="center"/>
                  <w:hideMark/>
                </w:tcPr>
                <w:p w:rsidR="00994954" w:rsidRDefault="00994954">
                  <w:pPr>
                    <w:adjustRightInd w:val="0"/>
                    <w:snapToGrid w:val="0"/>
                    <w:jc w:val="center"/>
                    <w:rPr>
                      <w:szCs w:val="21"/>
                    </w:rPr>
                  </w:pPr>
                  <w:r>
                    <w:rPr>
                      <w:rFonts w:hint="eastAsia"/>
                      <w:szCs w:val="21"/>
                    </w:rPr>
                    <w:t>符合</w:t>
                  </w:r>
                </w:p>
              </w:tc>
            </w:tr>
            <w:tr w:rsidR="00994954" w:rsidTr="00994954">
              <w:trPr>
                <w:trHeight w:val="397"/>
                <w:jc w:val="center"/>
              </w:trPr>
              <w:tc>
                <w:tcPr>
                  <w:tcW w:w="0" w:type="auto"/>
                  <w:vMerge/>
                  <w:vAlign w:val="center"/>
                  <w:hideMark/>
                </w:tcPr>
                <w:p w:rsidR="00994954" w:rsidRDefault="00994954">
                  <w:pPr>
                    <w:widowControl/>
                    <w:jc w:val="left"/>
                    <w:rPr>
                      <w:szCs w:val="21"/>
                    </w:rPr>
                  </w:pPr>
                </w:p>
              </w:tc>
              <w:tc>
                <w:tcPr>
                  <w:tcW w:w="3205" w:type="dxa"/>
                  <w:vAlign w:val="center"/>
                  <w:hideMark/>
                </w:tcPr>
                <w:p w:rsidR="00994954" w:rsidRDefault="00994954">
                  <w:pPr>
                    <w:rPr>
                      <w:bCs/>
                      <w:kern w:val="28"/>
                      <w:szCs w:val="21"/>
                    </w:rPr>
                  </w:pPr>
                  <w:r>
                    <w:rPr>
                      <w:bCs/>
                      <w:kern w:val="28"/>
                      <w:szCs w:val="21"/>
                    </w:rPr>
                    <w:t>10.3.2</w:t>
                  </w:r>
                  <w:r>
                    <w:rPr>
                      <w:rFonts w:hint="eastAsia"/>
                      <w:bCs/>
                      <w:kern w:val="28"/>
                      <w:szCs w:val="21"/>
                    </w:rPr>
                    <w:t>收集的废气中</w:t>
                  </w:r>
                  <w:r>
                    <w:rPr>
                      <w:bCs/>
                      <w:kern w:val="28"/>
                      <w:szCs w:val="21"/>
                    </w:rPr>
                    <w:t>NMHC</w:t>
                  </w:r>
                  <w:r>
                    <w:rPr>
                      <w:rFonts w:hint="eastAsia"/>
                      <w:bCs/>
                      <w:kern w:val="28"/>
                      <w:szCs w:val="21"/>
                    </w:rPr>
                    <w:t>初始排放速率</w:t>
                  </w:r>
                  <w:r>
                    <w:rPr>
                      <w:bCs/>
                      <w:kern w:val="28"/>
                      <w:szCs w:val="21"/>
                    </w:rPr>
                    <w:t>≥3kg/h,</w:t>
                  </w:r>
                  <w:r>
                    <w:rPr>
                      <w:rFonts w:hint="eastAsia"/>
                      <w:bCs/>
                      <w:kern w:val="28"/>
                      <w:szCs w:val="21"/>
                    </w:rPr>
                    <w:t>应配置</w:t>
                  </w:r>
                  <w:r>
                    <w:rPr>
                      <w:bCs/>
                      <w:kern w:val="28"/>
                      <w:szCs w:val="21"/>
                    </w:rPr>
                    <w:t>VOC</w:t>
                  </w:r>
                  <w:r>
                    <w:rPr>
                      <w:bCs/>
                      <w:kern w:val="28"/>
                      <w:szCs w:val="21"/>
                      <w:vertAlign w:val="subscript"/>
                    </w:rPr>
                    <w:t>S</w:t>
                  </w:r>
                  <w:r>
                    <w:rPr>
                      <w:rFonts w:hint="eastAsia"/>
                      <w:bCs/>
                      <w:kern w:val="28"/>
                      <w:szCs w:val="21"/>
                    </w:rPr>
                    <w:t>处理设施，处理效率不应低于</w:t>
                  </w:r>
                  <w:r>
                    <w:rPr>
                      <w:bCs/>
                      <w:kern w:val="28"/>
                      <w:szCs w:val="21"/>
                    </w:rPr>
                    <w:t>80%</w:t>
                  </w:r>
                  <w:r>
                    <w:rPr>
                      <w:rFonts w:hint="eastAsia"/>
                      <w:bCs/>
                      <w:kern w:val="28"/>
                      <w:szCs w:val="21"/>
                    </w:rPr>
                    <w:t>；对于重点区域，收集的废气中</w:t>
                  </w:r>
                  <w:r>
                    <w:rPr>
                      <w:bCs/>
                      <w:kern w:val="28"/>
                      <w:szCs w:val="21"/>
                    </w:rPr>
                    <w:t>NMHC</w:t>
                  </w:r>
                  <w:r>
                    <w:rPr>
                      <w:rFonts w:hint="eastAsia"/>
                      <w:bCs/>
                      <w:kern w:val="28"/>
                      <w:szCs w:val="21"/>
                    </w:rPr>
                    <w:t>初始排放速率</w:t>
                  </w:r>
                  <w:r>
                    <w:rPr>
                      <w:bCs/>
                      <w:kern w:val="28"/>
                      <w:szCs w:val="21"/>
                    </w:rPr>
                    <w:t>≥2kg/h</w:t>
                  </w:r>
                  <w:r>
                    <w:rPr>
                      <w:rFonts w:hint="eastAsia"/>
                      <w:bCs/>
                      <w:kern w:val="28"/>
                      <w:szCs w:val="21"/>
                    </w:rPr>
                    <w:t>时，应配置</w:t>
                  </w:r>
                  <w:r>
                    <w:rPr>
                      <w:bCs/>
                      <w:kern w:val="28"/>
                      <w:szCs w:val="21"/>
                    </w:rPr>
                    <w:t>VOC</w:t>
                  </w:r>
                  <w:r>
                    <w:rPr>
                      <w:bCs/>
                      <w:kern w:val="28"/>
                      <w:szCs w:val="21"/>
                      <w:vertAlign w:val="subscript"/>
                    </w:rPr>
                    <w:t>S</w:t>
                  </w:r>
                  <w:r>
                    <w:rPr>
                      <w:rFonts w:hint="eastAsia"/>
                      <w:bCs/>
                      <w:kern w:val="28"/>
                      <w:szCs w:val="21"/>
                    </w:rPr>
                    <w:t>处理设施，处理效率不应低于</w:t>
                  </w:r>
                  <w:r>
                    <w:rPr>
                      <w:bCs/>
                      <w:kern w:val="28"/>
                      <w:szCs w:val="21"/>
                    </w:rPr>
                    <w:t>80%</w:t>
                  </w:r>
                  <w:r>
                    <w:rPr>
                      <w:rFonts w:hint="eastAsia"/>
                      <w:bCs/>
                      <w:kern w:val="28"/>
                      <w:szCs w:val="21"/>
                    </w:rPr>
                    <w:t>；采用的原辅材料符合国家有关低</w:t>
                  </w:r>
                  <w:r>
                    <w:rPr>
                      <w:bCs/>
                      <w:kern w:val="28"/>
                      <w:szCs w:val="21"/>
                    </w:rPr>
                    <w:t>VOC</w:t>
                  </w:r>
                  <w:r>
                    <w:rPr>
                      <w:bCs/>
                      <w:kern w:val="28"/>
                      <w:szCs w:val="21"/>
                      <w:vertAlign w:val="subscript"/>
                    </w:rPr>
                    <w:t>S</w:t>
                  </w:r>
                  <w:r>
                    <w:rPr>
                      <w:rFonts w:hint="eastAsia"/>
                      <w:bCs/>
                      <w:kern w:val="28"/>
                      <w:szCs w:val="21"/>
                    </w:rPr>
                    <w:t>含量产品规定的除外。</w:t>
                  </w:r>
                </w:p>
              </w:tc>
              <w:tc>
                <w:tcPr>
                  <w:tcW w:w="0" w:type="auto"/>
                  <w:vMerge/>
                  <w:vAlign w:val="center"/>
                  <w:hideMark/>
                </w:tcPr>
                <w:p w:rsidR="00994954" w:rsidRPr="0066424F" w:rsidRDefault="00994954">
                  <w:pPr>
                    <w:widowControl/>
                    <w:jc w:val="left"/>
                    <w:rPr>
                      <w:bCs/>
                      <w:kern w:val="28"/>
                      <w:szCs w:val="21"/>
                    </w:rPr>
                  </w:pPr>
                </w:p>
              </w:tc>
              <w:tc>
                <w:tcPr>
                  <w:tcW w:w="0" w:type="auto"/>
                  <w:vMerge/>
                  <w:vAlign w:val="center"/>
                  <w:hideMark/>
                </w:tcPr>
                <w:p w:rsidR="00994954" w:rsidRDefault="00994954">
                  <w:pPr>
                    <w:widowControl/>
                    <w:jc w:val="left"/>
                    <w:rPr>
                      <w:szCs w:val="21"/>
                    </w:rPr>
                  </w:pPr>
                </w:p>
              </w:tc>
            </w:tr>
            <w:tr w:rsidR="00994954" w:rsidTr="00994954">
              <w:trPr>
                <w:trHeight w:val="397"/>
                <w:jc w:val="center"/>
              </w:trPr>
              <w:tc>
                <w:tcPr>
                  <w:tcW w:w="0" w:type="auto"/>
                  <w:vMerge/>
                  <w:vAlign w:val="center"/>
                  <w:hideMark/>
                </w:tcPr>
                <w:p w:rsidR="00994954" w:rsidRDefault="00994954">
                  <w:pPr>
                    <w:widowControl/>
                    <w:jc w:val="left"/>
                    <w:rPr>
                      <w:szCs w:val="21"/>
                    </w:rPr>
                  </w:pPr>
                </w:p>
              </w:tc>
              <w:tc>
                <w:tcPr>
                  <w:tcW w:w="3205" w:type="dxa"/>
                  <w:vAlign w:val="center"/>
                  <w:hideMark/>
                </w:tcPr>
                <w:p w:rsidR="00994954" w:rsidRDefault="00994954">
                  <w:pPr>
                    <w:rPr>
                      <w:bCs/>
                      <w:kern w:val="28"/>
                      <w:szCs w:val="21"/>
                    </w:rPr>
                  </w:pPr>
                  <w:r>
                    <w:rPr>
                      <w:bCs/>
                      <w:kern w:val="28"/>
                      <w:szCs w:val="21"/>
                    </w:rPr>
                    <w:t>10.3.4</w:t>
                  </w:r>
                  <w:r>
                    <w:rPr>
                      <w:rFonts w:hint="eastAsia"/>
                      <w:bCs/>
                      <w:kern w:val="28"/>
                      <w:szCs w:val="21"/>
                    </w:rPr>
                    <w:t>排气筒高度不低于</w:t>
                  </w:r>
                  <w:r>
                    <w:rPr>
                      <w:bCs/>
                      <w:kern w:val="28"/>
                      <w:szCs w:val="21"/>
                    </w:rPr>
                    <w:t>15m</w:t>
                  </w:r>
                  <w:r>
                    <w:rPr>
                      <w:rFonts w:hint="eastAsia"/>
                      <w:bCs/>
                      <w:kern w:val="28"/>
                      <w:szCs w:val="21"/>
                    </w:rPr>
                    <w:t>（因安全考虑或有特殊工艺要求的除外），具体高度以及与周围建筑</w:t>
                  </w:r>
                  <w:r>
                    <w:rPr>
                      <w:rFonts w:hint="eastAsia"/>
                      <w:bCs/>
                      <w:kern w:val="28"/>
                      <w:szCs w:val="21"/>
                    </w:rPr>
                    <w:lastRenderedPageBreak/>
                    <w:t>物的相对高度关系应根据环境影响评价文件确定。</w:t>
                  </w:r>
                </w:p>
              </w:tc>
              <w:tc>
                <w:tcPr>
                  <w:tcW w:w="3209" w:type="dxa"/>
                  <w:vAlign w:val="center"/>
                  <w:hideMark/>
                </w:tcPr>
                <w:p w:rsidR="00994954" w:rsidRPr="0066424F" w:rsidRDefault="00994954">
                  <w:pPr>
                    <w:adjustRightInd w:val="0"/>
                    <w:snapToGrid w:val="0"/>
                    <w:rPr>
                      <w:szCs w:val="21"/>
                    </w:rPr>
                  </w:pPr>
                  <w:r w:rsidRPr="0066424F">
                    <w:rPr>
                      <w:rFonts w:hint="eastAsia"/>
                      <w:szCs w:val="21"/>
                    </w:rPr>
                    <w:lastRenderedPageBreak/>
                    <w:t>本项目废气处理设施排气筒高度为</w:t>
                  </w:r>
                  <w:r w:rsidRPr="0066424F">
                    <w:rPr>
                      <w:szCs w:val="21"/>
                    </w:rPr>
                    <w:t>15m</w:t>
                  </w:r>
                  <w:r w:rsidRPr="0066424F">
                    <w:rPr>
                      <w:rFonts w:hint="eastAsia"/>
                      <w:szCs w:val="21"/>
                    </w:rPr>
                    <w:t>，满足高度要求。</w:t>
                  </w:r>
                </w:p>
              </w:tc>
              <w:tc>
                <w:tcPr>
                  <w:tcW w:w="849" w:type="dxa"/>
                  <w:vAlign w:val="center"/>
                  <w:hideMark/>
                </w:tcPr>
                <w:p w:rsidR="00994954" w:rsidRDefault="00994954">
                  <w:pPr>
                    <w:adjustRightInd w:val="0"/>
                    <w:snapToGrid w:val="0"/>
                    <w:jc w:val="center"/>
                    <w:rPr>
                      <w:szCs w:val="21"/>
                    </w:rPr>
                  </w:pPr>
                  <w:r>
                    <w:rPr>
                      <w:rFonts w:hint="eastAsia"/>
                      <w:szCs w:val="21"/>
                    </w:rPr>
                    <w:t>符合</w:t>
                  </w:r>
                </w:p>
              </w:tc>
            </w:tr>
          </w:tbl>
          <w:p w:rsidR="00EC2FD2" w:rsidRPr="00742DD5" w:rsidRDefault="00B02A75" w:rsidP="005D304A">
            <w:pPr>
              <w:pStyle w:val="3"/>
              <w:tabs>
                <w:tab w:val="left" w:pos="652"/>
                <w:tab w:val="left" w:pos="720"/>
                <w:tab w:val="left" w:pos="907"/>
              </w:tabs>
              <w:adjustRightInd w:val="0"/>
              <w:snapToGrid w:val="0"/>
              <w:spacing w:before="0" w:after="0" w:line="420" w:lineRule="auto"/>
              <w:rPr>
                <w:rFonts w:eastAsia="黑体"/>
                <w:bCs w:val="0"/>
              </w:rPr>
            </w:pPr>
            <w:r>
              <w:rPr>
                <w:rFonts w:eastAsia="黑体" w:cs="宋体" w:hint="eastAsia"/>
                <w:kern w:val="28"/>
                <w:sz w:val="28"/>
                <w:szCs w:val="28"/>
              </w:rPr>
              <w:lastRenderedPageBreak/>
              <w:t>四、</w:t>
            </w:r>
            <w:r w:rsidR="00760904" w:rsidRPr="00760904">
              <w:rPr>
                <w:rFonts w:eastAsia="黑体" w:cs="宋体" w:hint="eastAsia"/>
                <w:b w:val="0"/>
                <w:sz w:val="28"/>
                <w:szCs w:val="28"/>
              </w:rPr>
              <w:t>项目与集中式饮用水源保护区划相符性分析</w:t>
            </w:r>
          </w:p>
          <w:p w:rsidR="00DC3112" w:rsidRDefault="00DC3112" w:rsidP="005D304A">
            <w:pPr>
              <w:adjustRightInd w:val="0"/>
              <w:snapToGrid w:val="0"/>
              <w:spacing w:line="420" w:lineRule="auto"/>
              <w:ind w:firstLineChars="200" w:firstLine="480"/>
              <w:jc w:val="left"/>
              <w:rPr>
                <w:bCs/>
                <w:sz w:val="24"/>
              </w:rPr>
            </w:pPr>
            <w:r>
              <w:rPr>
                <w:rFonts w:hint="eastAsia"/>
                <w:bCs/>
                <w:kern w:val="28"/>
                <w:sz w:val="24"/>
              </w:rPr>
              <w:t>本项目位于</w:t>
            </w:r>
            <w:r>
              <w:rPr>
                <w:rFonts w:hint="eastAsia"/>
                <w:sz w:val="24"/>
              </w:rPr>
              <w:t>洛阳市孟津</w:t>
            </w:r>
            <w:r w:rsidR="00BD35F1">
              <w:rPr>
                <w:rFonts w:hint="eastAsia"/>
                <w:sz w:val="24"/>
              </w:rPr>
              <w:t>区</w:t>
            </w:r>
            <w:r w:rsidR="00A6488E">
              <w:rPr>
                <w:rFonts w:hint="eastAsia"/>
                <w:sz w:val="24"/>
              </w:rPr>
              <w:t>常袋镇</w:t>
            </w:r>
            <w:r w:rsidR="00EB1082">
              <w:rPr>
                <w:rFonts w:hint="eastAsia"/>
                <w:sz w:val="24"/>
              </w:rPr>
              <w:t>赵沟村</w:t>
            </w:r>
            <w:r>
              <w:rPr>
                <w:rFonts w:hint="eastAsia"/>
                <w:bCs/>
                <w:kern w:val="28"/>
                <w:sz w:val="24"/>
              </w:rPr>
              <w:t>，</w:t>
            </w:r>
            <w:r>
              <w:rPr>
                <w:rFonts w:hint="eastAsia"/>
                <w:bCs/>
                <w:sz w:val="24"/>
              </w:rPr>
              <w:t>根据调查，本项目距离最近的集中式饮用水源为</w:t>
            </w:r>
            <w:r w:rsidR="00DE45BB">
              <w:rPr>
                <w:rFonts w:hint="eastAsia"/>
                <w:bCs/>
                <w:sz w:val="24"/>
              </w:rPr>
              <w:t>常袋</w:t>
            </w:r>
            <w:r w:rsidR="00BD35F1">
              <w:rPr>
                <w:rFonts w:hint="eastAsia"/>
                <w:bCs/>
                <w:sz w:val="24"/>
              </w:rPr>
              <w:t>镇</w:t>
            </w:r>
            <w:r>
              <w:rPr>
                <w:rFonts w:hint="eastAsia"/>
                <w:bCs/>
                <w:sz w:val="24"/>
              </w:rPr>
              <w:t>饮用水源地。</w:t>
            </w:r>
          </w:p>
          <w:p w:rsidR="00DC3112" w:rsidRDefault="00DC3112" w:rsidP="005D304A">
            <w:pPr>
              <w:adjustRightInd w:val="0"/>
              <w:snapToGrid w:val="0"/>
              <w:spacing w:line="420" w:lineRule="auto"/>
              <w:ind w:firstLineChars="200" w:firstLine="480"/>
              <w:jc w:val="left"/>
              <w:rPr>
                <w:bCs/>
                <w:sz w:val="24"/>
                <w:szCs w:val="20"/>
              </w:rPr>
            </w:pPr>
            <w:r>
              <w:rPr>
                <w:rFonts w:hint="eastAsia"/>
                <w:bCs/>
                <w:sz w:val="24"/>
              </w:rPr>
              <w:t>（一）</w:t>
            </w:r>
            <w:r w:rsidR="00F66CB2">
              <w:rPr>
                <w:rFonts w:hint="eastAsia"/>
                <w:bCs/>
                <w:sz w:val="24"/>
              </w:rPr>
              <w:t>常袋</w:t>
            </w:r>
            <w:r w:rsidR="00EF708A">
              <w:rPr>
                <w:rFonts w:hint="eastAsia"/>
                <w:bCs/>
                <w:sz w:val="24"/>
              </w:rPr>
              <w:t>镇</w:t>
            </w:r>
            <w:r>
              <w:rPr>
                <w:rFonts w:hint="eastAsia"/>
                <w:bCs/>
                <w:sz w:val="24"/>
              </w:rPr>
              <w:t>饮用水源地</w:t>
            </w:r>
          </w:p>
          <w:p w:rsidR="00FF4737" w:rsidRPr="00FF4737" w:rsidRDefault="00FF4737" w:rsidP="005D304A">
            <w:pPr>
              <w:adjustRightInd w:val="0"/>
              <w:snapToGrid w:val="0"/>
              <w:spacing w:line="420" w:lineRule="auto"/>
              <w:ind w:firstLine="480"/>
              <w:rPr>
                <w:bCs/>
                <w:sz w:val="24"/>
              </w:rPr>
            </w:pPr>
            <w:r w:rsidRPr="00FF4737">
              <w:rPr>
                <w:rFonts w:hint="eastAsia"/>
                <w:bCs/>
                <w:sz w:val="24"/>
              </w:rPr>
              <w:t>根据《河南省人民政府办公厅关于印发河南省乡镇集中式饮用水水源保护区划的通知》（豫政办〔</w:t>
            </w:r>
            <w:r w:rsidRPr="00FF4737">
              <w:rPr>
                <w:rFonts w:hint="eastAsia"/>
                <w:bCs/>
                <w:sz w:val="24"/>
              </w:rPr>
              <w:t>2016</w:t>
            </w:r>
            <w:r w:rsidRPr="00FF4737">
              <w:rPr>
                <w:rFonts w:hint="eastAsia"/>
                <w:bCs/>
                <w:sz w:val="24"/>
              </w:rPr>
              <w:t>〕</w:t>
            </w:r>
            <w:r w:rsidRPr="00FF4737">
              <w:rPr>
                <w:rFonts w:hint="eastAsia"/>
                <w:bCs/>
                <w:sz w:val="24"/>
              </w:rPr>
              <w:t xml:space="preserve">23 </w:t>
            </w:r>
            <w:r w:rsidRPr="00FF4737">
              <w:rPr>
                <w:rFonts w:hint="eastAsia"/>
                <w:bCs/>
                <w:sz w:val="24"/>
              </w:rPr>
              <w:t>号），常袋镇水井保护区范围如下：</w:t>
            </w:r>
          </w:p>
          <w:p w:rsidR="00FF4737" w:rsidRPr="00FF4737" w:rsidRDefault="00FF4737" w:rsidP="005D304A">
            <w:pPr>
              <w:adjustRightInd w:val="0"/>
              <w:snapToGrid w:val="0"/>
              <w:spacing w:line="420" w:lineRule="auto"/>
              <w:ind w:firstLineChars="200" w:firstLine="480"/>
              <w:rPr>
                <w:bCs/>
                <w:sz w:val="24"/>
              </w:rPr>
            </w:pPr>
            <w:r w:rsidRPr="00FF4737">
              <w:rPr>
                <w:rFonts w:hint="eastAsia"/>
                <w:bCs/>
                <w:sz w:val="24"/>
              </w:rPr>
              <w:t>1</w:t>
            </w:r>
            <w:r w:rsidRPr="00FF4737">
              <w:rPr>
                <w:rFonts w:hint="eastAsia"/>
                <w:bCs/>
                <w:sz w:val="24"/>
              </w:rPr>
              <w:t>、</w:t>
            </w:r>
            <w:r w:rsidRPr="00FF4737">
              <w:rPr>
                <w:rFonts w:hint="eastAsia"/>
                <w:bCs/>
                <w:sz w:val="24"/>
              </w:rPr>
              <w:t xml:space="preserve">2 </w:t>
            </w:r>
            <w:r w:rsidRPr="00FF4737">
              <w:rPr>
                <w:rFonts w:hint="eastAsia"/>
                <w:bCs/>
                <w:sz w:val="24"/>
              </w:rPr>
              <w:t>号水井一级保护区为水井外围</w:t>
            </w:r>
            <w:r w:rsidRPr="00FF4737">
              <w:rPr>
                <w:rFonts w:hint="eastAsia"/>
                <w:bCs/>
                <w:sz w:val="24"/>
              </w:rPr>
              <w:t xml:space="preserve"> 500m</w:t>
            </w:r>
            <w:r w:rsidRPr="00FF4737">
              <w:rPr>
                <w:rFonts w:hint="eastAsia"/>
                <w:bCs/>
                <w:sz w:val="24"/>
              </w:rPr>
              <w:t>，不划定二级保护区和准保护区；</w:t>
            </w:r>
          </w:p>
          <w:p w:rsidR="00FF4737" w:rsidRDefault="00FF4737" w:rsidP="005D304A">
            <w:pPr>
              <w:adjustRightInd w:val="0"/>
              <w:snapToGrid w:val="0"/>
              <w:spacing w:line="420" w:lineRule="auto"/>
              <w:ind w:firstLineChars="200" w:firstLine="480"/>
              <w:rPr>
                <w:bCs/>
                <w:sz w:val="24"/>
              </w:rPr>
            </w:pPr>
            <w:r w:rsidRPr="00FF4737">
              <w:rPr>
                <w:rFonts w:hint="eastAsia"/>
                <w:bCs/>
                <w:sz w:val="24"/>
              </w:rPr>
              <w:t xml:space="preserve">3 </w:t>
            </w:r>
            <w:r w:rsidRPr="00FF4737">
              <w:rPr>
                <w:rFonts w:hint="eastAsia"/>
                <w:bCs/>
                <w:sz w:val="24"/>
              </w:rPr>
              <w:t>号水井一级保护区为水井外围</w:t>
            </w:r>
            <w:r w:rsidRPr="00FF4737">
              <w:rPr>
                <w:rFonts w:hint="eastAsia"/>
                <w:bCs/>
                <w:sz w:val="24"/>
              </w:rPr>
              <w:t xml:space="preserve"> 50m</w:t>
            </w:r>
            <w:r w:rsidRPr="00FF4737">
              <w:rPr>
                <w:rFonts w:hint="eastAsia"/>
                <w:bCs/>
                <w:sz w:val="24"/>
              </w:rPr>
              <w:t>，不划定二级保护区和准保护区。</w:t>
            </w:r>
          </w:p>
          <w:p w:rsidR="00DC3112" w:rsidRDefault="00DC3112" w:rsidP="005D304A">
            <w:pPr>
              <w:adjustRightInd w:val="0"/>
              <w:snapToGrid w:val="0"/>
              <w:spacing w:line="420" w:lineRule="auto"/>
              <w:ind w:firstLineChars="200" w:firstLine="480"/>
              <w:rPr>
                <w:bCs/>
                <w:sz w:val="24"/>
              </w:rPr>
            </w:pPr>
            <w:r>
              <w:rPr>
                <w:rFonts w:hint="eastAsia"/>
                <w:bCs/>
                <w:sz w:val="24"/>
              </w:rPr>
              <w:t>（二）保护要求</w:t>
            </w:r>
          </w:p>
          <w:p w:rsidR="00DC3112" w:rsidRDefault="00DC3112" w:rsidP="005D304A">
            <w:pPr>
              <w:adjustRightInd w:val="0"/>
              <w:snapToGrid w:val="0"/>
              <w:spacing w:line="420" w:lineRule="auto"/>
              <w:ind w:firstLineChars="200" w:firstLine="480"/>
              <w:jc w:val="left"/>
              <w:rPr>
                <w:bCs/>
                <w:sz w:val="24"/>
                <w:szCs w:val="20"/>
              </w:rPr>
            </w:pPr>
            <w:r>
              <w:rPr>
                <w:rFonts w:hint="eastAsia"/>
                <w:bCs/>
                <w:sz w:val="24"/>
              </w:rPr>
              <w:t>保护区要求：禁止在饮用水源保护区内设置排污口，禁止在饮用水源一级保护区内新建、改建、扩建与供水设施和保护水源无关的建设项目，已建成的建设项目应责令拆除或关闭；禁止在饮用水源二级保护区内新建、改建、扩建排放污染物的建设项目，已建成的排放污染物的建设项目应责令拆除或关闭；禁止在饮用水源准保护区内新建、扩建对水体污染严重的建设项目，改建建设项目不得增加排污量。</w:t>
            </w:r>
          </w:p>
          <w:p w:rsidR="00DC3112" w:rsidRDefault="00DC3112" w:rsidP="005D304A">
            <w:pPr>
              <w:adjustRightInd w:val="0"/>
              <w:snapToGrid w:val="0"/>
              <w:spacing w:line="420" w:lineRule="auto"/>
              <w:ind w:firstLineChars="200" w:firstLine="480"/>
              <w:jc w:val="left"/>
              <w:rPr>
                <w:bCs/>
                <w:sz w:val="24"/>
              </w:rPr>
            </w:pPr>
            <w:r>
              <w:rPr>
                <w:rFonts w:hint="eastAsia"/>
                <w:bCs/>
                <w:sz w:val="24"/>
              </w:rPr>
              <w:t>根据水环境保护需要，在饮用水源保护区内，采取禁止或者限制使用含磷洗涤剂、化肥、农药以及限制种植养殖等措施。为保证饮用水的安全，根据《生活饮用水集中式供水单位卫生规范》（卫监发</w:t>
            </w:r>
            <w:r>
              <w:rPr>
                <w:bCs/>
                <w:sz w:val="24"/>
              </w:rPr>
              <w:t>[2001]161</w:t>
            </w:r>
            <w:r>
              <w:rPr>
                <w:rFonts w:hint="eastAsia"/>
                <w:bCs/>
                <w:sz w:val="24"/>
              </w:rPr>
              <w:t>号文）要求，集中式供水水厂生产区外围</w:t>
            </w:r>
            <w:r>
              <w:rPr>
                <w:bCs/>
                <w:sz w:val="24"/>
              </w:rPr>
              <w:t>30m</w:t>
            </w:r>
            <w:r>
              <w:rPr>
                <w:rFonts w:hint="eastAsia"/>
                <w:bCs/>
                <w:sz w:val="24"/>
              </w:rPr>
              <w:t>范围内应保持良好的卫生状况，不得设置生活居住区，不得修建渗水厕所和渗水坑，不得堆放垃圾、粪便、废渣和铺设污水渠道。</w:t>
            </w:r>
          </w:p>
          <w:p w:rsidR="00DC3112" w:rsidRPr="006F66B0" w:rsidRDefault="00DC3112" w:rsidP="005D304A">
            <w:pPr>
              <w:adjustRightInd w:val="0"/>
              <w:snapToGrid w:val="0"/>
              <w:spacing w:line="420" w:lineRule="auto"/>
              <w:ind w:firstLineChars="200" w:firstLine="480"/>
              <w:jc w:val="left"/>
              <w:rPr>
                <w:bCs/>
                <w:sz w:val="24"/>
              </w:rPr>
            </w:pPr>
            <w:r>
              <w:rPr>
                <w:rFonts w:hint="eastAsia"/>
                <w:bCs/>
                <w:sz w:val="24"/>
              </w:rPr>
              <w:t>本项目位于</w:t>
            </w:r>
            <w:r w:rsidR="00F66CB2">
              <w:rPr>
                <w:rFonts w:hint="eastAsia"/>
                <w:sz w:val="24"/>
              </w:rPr>
              <w:t>常袋</w:t>
            </w:r>
            <w:r w:rsidR="00602D49">
              <w:rPr>
                <w:rFonts w:hint="eastAsia"/>
                <w:sz w:val="24"/>
              </w:rPr>
              <w:t>镇</w:t>
            </w:r>
            <w:r w:rsidR="00EB1082">
              <w:rPr>
                <w:rFonts w:hint="eastAsia"/>
                <w:sz w:val="24"/>
              </w:rPr>
              <w:t>赵沟村</w:t>
            </w:r>
            <w:r>
              <w:rPr>
                <w:rFonts w:hint="eastAsia"/>
                <w:bCs/>
                <w:sz w:val="24"/>
              </w:rPr>
              <w:t>，根据调查</w:t>
            </w:r>
            <w:r w:rsidR="00FF4737">
              <w:rPr>
                <w:rFonts w:hint="eastAsia"/>
                <w:bCs/>
                <w:sz w:val="24"/>
              </w:rPr>
              <w:t>西侧</w:t>
            </w:r>
            <w:r w:rsidR="00F66CB2">
              <w:rPr>
                <w:rFonts w:hint="eastAsia"/>
                <w:bCs/>
                <w:sz w:val="24"/>
              </w:rPr>
              <w:t>距离常袋镇最近的饮用水源</w:t>
            </w:r>
            <w:r w:rsidR="00815C29">
              <w:rPr>
                <w:rFonts w:hint="eastAsia"/>
                <w:bCs/>
                <w:sz w:val="24"/>
              </w:rPr>
              <w:t>1#</w:t>
            </w:r>
            <w:r w:rsidR="00FF4737">
              <w:rPr>
                <w:rFonts w:hint="eastAsia"/>
                <w:bCs/>
                <w:sz w:val="24"/>
              </w:rPr>
              <w:t>、</w:t>
            </w:r>
            <w:r w:rsidR="00FF4737">
              <w:rPr>
                <w:rFonts w:hint="eastAsia"/>
                <w:bCs/>
                <w:sz w:val="24"/>
              </w:rPr>
              <w:t>2#</w:t>
            </w:r>
            <w:r w:rsidR="00FF4737">
              <w:rPr>
                <w:rFonts w:hint="eastAsia"/>
                <w:bCs/>
                <w:sz w:val="24"/>
              </w:rPr>
              <w:t>井一级保护区</w:t>
            </w:r>
            <w:r w:rsidR="00F66CB2">
              <w:rPr>
                <w:rFonts w:hint="eastAsia"/>
                <w:bCs/>
                <w:sz w:val="24"/>
              </w:rPr>
              <w:t>边界</w:t>
            </w:r>
            <w:r w:rsidR="00522EE7">
              <w:rPr>
                <w:bCs/>
                <w:sz w:val="24"/>
              </w:rPr>
              <w:t>1940</w:t>
            </w:r>
            <w:r w:rsidR="006F66B0">
              <w:rPr>
                <w:rFonts w:hint="eastAsia"/>
                <w:bCs/>
                <w:sz w:val="24"/>
              </w:rPr>
              <w:t>m</w:t>
            </w:r>
            <w:r w:rsidR="006F66B0">
              <w:rPr>
                <w:rFonts w:hint="eastAsia"/>
                <w:bCs/>
                <w:sz w:val="24"/>
              </w:rPr>
              <w:t>，</w:t>
            </w:r>
            <w:r w:rsidR="00FF4737">
              <w:rPr>
                <w:rFonts w:hint="eastAsia"/>
                <w:bCs/>
                <w:sz w:val="24"/>
              </w:rPr>
              <w:t>距离</w:t>
            </w:r>
            <w:r w:rsidR="00FF4737">
              <w:rPr>
                <w:rFonts w:hint="eastAsia"/>
                <w:bCs/>
                <w:sz w:val="24"/>
              </w:rPr>
              <w:t>3#</w:t>
            </w:r>
            <w:r w:rsidR="00FF4737">
              <w:rPr>
                <w:rFonts w:hint="eastAsia"/>
                <w:bCs/>
                <w:sz w:val="24"/>
              </w:rPr>
              <w:t>井一级保护区边界</w:t>
            </w:r>
            <w:r w:rsidR="00522EE7">
              <w:rPr>
                <w:bCs/>
                <w:sz w:val="24"/>
              </w:rPr>
              <w:t>2320</w:t>
            </w:r>
            <w:r w:rsidR="00FF4737">
              <w:rPr>
                <w:rFonts w:hint="eastAsia"/>
                <w:bCs/>
                <w:sz w:val="24"/>
              </w:rPr>
              <w:t>m</w:t>
            </w:r>
            <w:r w:rsidR="00FF4737">
              <w:rPr>
                <w:rFonts w:hint="eastAsia"/>
                <w:bCs/>
                <w:sz w:val="24"/>
              </w:rPr>
              <w:t>，</w:t>
            </w:r>
            <w:r>
              <w:rPr>
                <w:rFonts w:hint="eastAsia"/>
                <w:bCs/>
                <w:sz w:val="24"/>
              </w:rPr>
              <w:t>不在其保护范围内，因此项目建设符合集中水源地保护要求</w:t>
            </w:r>
            <w:r w:rsidRPr="006A2801">
              <w:rPr>
                <w:rFonts w:hint="eastAsia"/>
                <w:bCs/>
                <w:sz w:val="24"/>
              </w:rPr>
              <w:t>。项目与</w:t>
            </w:r>
            <w:r w:rsidR="008C7925">
              <w:rPr>
                <w:rFonts w:hint="eastAsia"/>
                <w:bCs/>
                <w:sz w:val="24"/>
              </w:rPr>
              <w:t>孟津区</w:t>
            </w:r>
            <w:r w:rsidR="006F66B0">
              <w:rPr>
                <w:rFonts w:hint="eastAsia"/>
                <w:bCs/>
                <w:sz w:val="24"/>
              </w:rPr>
              <w:t>常袋</w:t>
            </w:r>
            <w:r w:rsidRPr="006A2801">
              <w:rPr>
                <w:rFonts w:hint="eastAsia"/>
                <w:bCs/>
                <w:sz w:val="24"/>
              </w:rPr>
              <w:t>镇饮用水水源保护区</w:t>
            </w:r>
            <w:r w:rsidRPr="006A2801">
              <w:rPr>
                <w:rFonts w:hint="eastAsia"/>
                <w:bCs/>
                <w:sz w:val="24"/>
              </w:rPr>
              <w:lastRenderedPageBreak/>
              <w:t>位置关系见附图</w:t>
            </w:r>
            <w:r w:rsidR="00A913C1">
              <w:rPr>
                <w:rFonts w:hint="eastAsia"/>
                <w:bCs/>
                <w:sz w:val="24"/>
              </w:rPr>
              <w:t>四</w:t>
            </w:r>
            <w:r w:rsidRPr="006A2801">
              <w:rPr>
                <w:rFonts w:hint="eastAsia"/>
                <w:bCs/>
                <w:sz w:val="24"/>
              </w:rPr>
              <w:t>。</w:t>
            </w:r>
          </w:p>
          <w:p w:rsidR="005936A3" w:rsidRDefault="00A10521" w:rsidP="005D304A">
            <w:pPr>
              <w:pStyle w:val="afb"/>
              <w:overflowPunct w:val="0"/>
              <w:autoSpaceDE w:val="0"/>
              <w:autoSpaceDN w:val="0"/>
              <w:adjustRightInd w:val="0"/>
              <w:snapToGrid w:val="0"/>
              <w:spacing w:line="420" w:lineRule="auto"/>
              <w:ind w:firstLineChars="0" w:firstLine="0"/>
              <w:rPr>
                <w:rFonts w:eastAsia="黑体" w:cs="宋体"/>
                <w:b/>
                <w:sz w:val="28"/>
                <w:szCs w:val="28"/>
              </w:rPr>
            </w:pPr>
            <w:r>
              <w:rPr>
                <w:rFonts w:eastAsia="黑体" w:cs="宋体" w:hint="eastAsia"/>
                <w:b/>
                <w:sz w:val="28"/>
                <w:szCs w:val="28"/>
              </w:rPr>
              <w:t>五</w:t>
            </w:r>
            <w:r w:rsidR="005936A3" w:rsidRPr="00FB4388">
              <w:rPr>
                <w:rFonts w:eastAsia="黑体" w:cs="宋体" w:hint="eastAsia"/>
                <w:b/>
                <w:sz w:val="28"/>
                <w:szCs w:val="28"/>
              </w:rPr>
              <w:t>、文物</w:t>
            </w:r>
            <w:r w:rsidR="00156EDC">
              <w:rPr>
                <w:rFonts w:eastAsia="黑体" w:cs="宋体" w:hint="eastAsia"/>
                <w:b/>
                <w:sz w:val="28"/>
                <w:szCs w:val="28"/>
              </w:rPr>
              <w:t>保护</w:t>
            </w:r>
          </w:p>
          <w:p w:rsidR="00FF4737" w:rsidRDefault="00225E1D" w:rsidP="005D304A">
            <w:pPr>
              <w:tabs>
                <w:tab w:val="left" w:pos="0"/>
              </w:tabs>
              <w:adjustRightInd w:val="0"/>
              <w:snapToGrid w:val="0"/>
              <w:spacing w:line="420" w:lineRule="auto"/>
              <w:ind w:firstLineChars="200" w:firstLine="480"/>
              <w:rPr>
                <w:bCs/>
                <w:spacing w:val="7"/>
                <w:sz w:val="24"/>
              </w:rPr>
            </w:pPr>
            <w:r>
              <w:rPr>
                <w:rFonts w:ascii="Calibri" w:hAnsi="Calibri" w:cs="宋体" w:hint="eastAsia"/>
                <w:sz w:val="24"/>
              </w:rPr>
              <w:t>本项目位于孟津区常袋镇赵沟村</w:t>
            </w:r>
            <w:r>
              <w:rPr>
                <w:sz w:val="24"/>
              </w:rPr>
              <w:t>，</w:t>
            </w:r>
            <w:r w:rsidR="009E1C16">
              <w:rPr>
                <w:rFonts w:hint="eastAsia"/>
                <w:sz w:val="24"/>
              </w:rPr>
              <w:t>不在邙山陵墓群保护范围和建设控制地带范围内，</w:t>
            </w:r>
            <w:r>
              <w:rPr>
                <w:rFonts w:hint="eastAsia"/>
                <w:sz w:val="24"/>
              </w:rPr>
              <w:t>对照</w:t>
            </w:r>
            <w:r>
              <w:rPr>
                <w:sz w:val="24"/>
              </w:rPr>
              <w:t>《</w:t>
            </w:r>
            <w:r w:rsidR="008C7925">
              <w:rPr>
                <w:sz w:val="24"/>
              </w:rPr>
              <w:t>孟津区</w:t>
            </w:r>
            <w:r>
              <w:rPr>
                <w:sz w:val="24"/>
              </w:rPr>
              <w:t>重点文物分布图》（</w:t>
            </w:r>
            <w:r>
              <w:rPr>
                <w:sz w:val="24"/>
              </w:rPr>
              <w:t>2018</w:t>
            </w:r>
            <w:r>
              <w:rPr>
                <w:sz w:val="24"/>
              </w:rPr>
              <w:t>年</w:t>
            </w:r>
            <w:r>
              <w:rPr>
                <w:sz w:val="24"/>
              </w:rPr>
              <w:t>9</w:t>
            </w:r>
            <w:r>
              <w:rPr>
                <w:sz w:val="24"/>
              </w:rPr>
              <w:t>月）</w:t>
            </w:r>
            <w:r>
              <w:rPr>
                <w:rFonts w:hint="eastAsia"/>
                <w:sz w:val="24"/>
              </w:rPr>
              <w:t>，项目</w:t>
            </w:r>
            <w:r w:rsidR="009E1C16">
              <w:rPr>
                <w:rFonts w:hint="eastAsia"/>
                <w:sz w:val="24"/>
              </w:rPr>
              <w:t>东距控制地带边界</w:t>
            </w:r>
            <w:r w:rsidR="009E1C16">
              <w:rPr>
                <w:rFonts w:hint="eastAsia"/>
                <w:sz w:val="24"/>
              </w:rPr>
              <w:t>1.5km</w:t>
            </w:r>
            <w:r w:rsidR="009E1C16">
              <w:rPr>
                <w:rFonts w:hint="eastAsia"/>
                <w:sz w:val="24"/>
              </w:rPr>
              <w:t>。</w:t>
            </w:r>
            <w:r>
              <w:rPr>
                <w:rFonts w:hint="eastAsia"/>
                <w:sz w:val="24"/>
              </w:rPr>
              <w:t>项目</w:t>
            </w:r>
            <w:r>
              <w:rPr>
                <w:sz w:val="24"/>
              </w:rPr>
              <w:t>与</w:t>
            </w:r>
            <w:r w:rsidR="008C7925">
              <w:rPr>
                <w:sz w:val="24"/>
              </w:rPr>
              <w:t>孟津区</w:t>
            </w:r>
            <w:r>
              <w:rPr>
                <w:sz w:val="24"/>
              </w:rPr>
              <w:t>重点文物分布图位置关系详见附图</w:t>
            </w:r>
            <w:r w:rsidR="00A913C1">
              <w:rPr>
                <w:rFonts w:hint="eastAsia"/>
                <w:sz w:val="24"/>
              </w:rPr>
              <w:t>五</w:t>
            </w:r>
            <w:r>
              <w:rPr>
                <w:bCs/>
                <w:spacing w:val="7"/>
                <w:sz w:val="24"/>
              </w:rPr>
              <w:t>。</w:t>
            </w:r>
          </w:p>
          <w:p w:rsidR="00225E1D" w:rsidRPr="00861E96" w:rsidRDefault="00861E96" w:rsidP="00861E96">
            <w:pPr>
              <w:pStyle w:val="afb"/>
              <w:overflowPunct w:val="0"/>
              <w:autoSpaceDE w:val="0"/>
              <w:autoSpaceDN w:val="0"/>
              <w:adjustRightInd w:val="0"/>
              <w:snapToGrid w:val="0"/>
              <w:spacing w:line="420" w:lineRule="auto"/>
              <w:ind w:firstLineChars="0" w:firstLine="0"/>
              <w:rPr>
                <w:rFonts w:eastAsia="黑体" w:cs="宋体"/>
                <w:b/>
                <w:sz w:val="28"/>
                <w:szCs w:val="28"/>
              </w:rPr>
            </w:pPr>
            <w:r w:rsidRPr="00861E96">
              <w:rPr>
                <w:rFonts w:eastAsia="黑体" w:cs="宋体" w:hint="eastAsia"/>
                <w:b/>
                <w:sz w:val="28"/>
                <w:szCs w:val="28"/>
              </w:rPr>
              <w:t>六、</w:t>
            </w:r>
            <w:r w:rsidR="0038167A" w:rsidRPr="00C66C00">
              <w:rPr>
                <w:rFonts w:eastAsia="黑体"/>
                <w:b/>
                <w:sz w:val="28"/>
                <w:szCs w:val="28"/>
              </w:rPr>
              <w:t>电力设施保护条例</w:t>
            </w:r>
          </w:p>
          <w:p w:rsidR="004D5760" w:rsidRPr="00C66C00" w:rsidRDefault="004D5760" w:rsidP="004D5760">
            <w:pPr>
              <w:adjustRightInd w:val="0"/>
              <w:snapToGrid w:val="0"/>
              <w:spacing w:line="420" w:lineRule="auto"/>
              <w:ind w:firstLineChars="200" w:firstLine="480"/>
              <w:jc w:val="left"/>
              <w:rPr>
                <w:sz w:val="24"/>
              </w:rPr>
            </w:pPr>
            <w:r w:rsidRPr="00C66C00">
              <w:rPr>
                <w:sz w:val="24"/>
              </w:rPr>
              <w:t>根据《电力设施保护条例》中华人民共和国国务院令（第</w:t>
            </w:r>
            <w:r w:rsidRPr="00C66C00">
              <w:rPr>
                <w:sz w:val="24"/>
              </w:rPr>
              <w:t>239</w:t>
            </w:r>
            <w:r w:rsidRPr="00C66C00">
              <w:rPr>
                <w:sz w:val="24"/>
              </w:rPr>
              <w:t>号），第十条、电力线路保护区：（一）架空电力线路保护区：导线边线向外侧水平延伸并垂直于地面所形成的两平行面内的区域，在一般地区各级电压导线的边线延伸距离如下：</w:t>
            </w:r>
            <w:r w:rsidRPr="00C66C00">
              <w:rPr>
                <w:sz w:val="24"/>
              </w:rPr>
              <w:t>1</w:t>
            </w:r>
            <w:r>
              <w:rPr>
                <w:rFonts w:hint="eastAsia"/>
                <w:sz w:val="24"/>
              </w:rPr>
              <w:t>-</w:t>
            </w:r>
            <w:r w:rsidRPr="00C66C00">
              <w:rPr>
                <w:sz w:val="24"/>
              </w:rPr>
              <w:t>10</w:t>
            </w:r>
            <w:r w:rsidRPr="00C66C00">
              <w:rPr>
                <w:sz w:val="24"/>
              </w:rPr>
              <w:t>千伏</w:t>
            </w:r>
            <w:r w:rsidRPr="00C66C00">
              <w:rPr>
                <w:sz w:val="24"/>
              </w:rPr>
              <w:t xml:space="preserve"> 5</w:t>
            </w:r>
            <w:r w:rsidRPr="00C66C00">
              <w:rPr>
                <w:sz w:val="24"/>
              </w:rPr>
              <w:t>米、</w:t>
            </w:r>
            <w:r w:rsidRPr="00C66C00">
              <w:rPr>
                <w:sz w:val="24"/>
              </w:rPr>
              <w:t>35-110</w:t>
            </w:r>
            <w:r w:rsidRPr="00C66C00">
              <w:rPr>
                <w:sz w:val="24"/>
              </w:rPr>
              <w:t>千伏</w:t>
            </w:r>
            <w:r w:rsidRPr="00C66C00">
              <w:rPr>
                <w:sz w:val="24"/>
              </w:rPr>
              <w:t>10</w:t>
            </w:r>
            <w:r w:rsidRPr="00C66C00">
              <w:rPr>
                <w:sz w:val="24"/>
              </w:rPr>
              <w:t>米、</w:t>
            </w:r>
            <w:r w:rsidRPr="00C66C00">
              <w:rPr>
                <w:sz w:val="24"/>
              </w:rPr>
              <w:t>154-330</w:t>
            </w:r>
            <w:r w:rsidRPr="00C66C00">
              <w:rPr>
                <w:sz w:val="24"/>
              </w:rPr>
              <w:t>千伏</w:t>
            </w:r>
            <w:r w:rsidRPr="00C66C00">
              <w:rPr>
                <w:sz w:val="24"/>
              </w:rPr>
              <w:t xml:space="preserve"> 15</w:t>
            </w:r>
            <w:r w:rsidRPr="00C66C00">
              <w:rPr>
                <w:sz w:val="24"/>
              </w:rPr>
              <w:t>米、</w:t>
            </w:r>
            <w:r w:rsidRPr="00C66C00">
              <w:rPr>
                <w:sz w:val="24"/>
              </w:rPr>
              <w:t>500</w:t>
            </w:r>
            <w:r w:rsidRPr="00C66C00">
              <w:rPr>
                <w:sz w:val="24"/>
              </w:rPr>
              <w:t>千伏</w:t>
            </w:r>
            <w:r w:rsidRPr="00C66C00">
              <w:rPr>
                <w:sz w:val="24"/>
              </w:rPr>
              <w:t>20</w:t>
            </w:r>
            <w:r w:rsidRPr="00C66C00">
              <w:rPr>
                <w:sz w:val="24"/>
              </w:rPr>
              <w:t>米，在厂矿、城镇等人口密集地区，架空电力线路保护区的区域可略小于上述规定。但各级电压导线边线延伸的距离，不应小于导线边线在最大计算弧垂及最大计算风偏后的水平距离和风偏后距建筑物的安全距离之和。</w:t>
            </w:r>
          </w:p>
          <w:p w:rsidR="00225E1D" w:rsidRPr="004D5760" w:rsidRDefault="00B105BA" w:rsidP="00225E1D">
            <w:pPr>
              <w:tabs>
                <w:tab w:val="left" w:pos="0"/>
              </w:tabs>
              <w:adjustRightInd w:val="0"/>
              <w:snapToGrid w:val="0"/>
              <w:spacing w:line="420" w:lineRule="auto"/>
              <w:ind w:firstLineChars="200" w:firstLine="480"/>
              <w:rPr>
                <w:bCs/>
                <w:spacing w:val="7"/>
                <w:sz w:val="24"/>
              </w:rPr>
            </w:pPr>
            <w:r w:rsidRPr="00C66C00">
              <w:rPr>
                <w:sz w:val="24"/>
              </w:rPr>
              <w:t>本项目</w:t>
            </w:r>
            <w:r>
              <w:rPr>
                <w:rFonts w:hint="eastAsia"/>
                <w:sz w:val="24"/>
              </w:rPr>
              <w:t>南侧</w:t>
            </w:r>
            <w:r w:rsidRPr="00C66C00">
              <w:rPr>
                <w:sz w:val="24"/>
              </w:rPr>
              <w:t>220</w:t>
            </w:r>
            <w:r w:rsidRPr="00C66C00">
              <w:rPr>
                <w:sz w:val="24"/>
              </w:rPr>
              <w:t>千伏高压输电走廊，距本项目厂房的最近距离</w:t>
            </w:r>
            <w:r w:rsidR="00113C82">
              <w:rPr>
                <w:sz w:val="24"/>
              </w:rPr>
              <w:t>25</w:t>
            </w:r>
            <w:r w:rsidRPr="00C66C00">
              <w:rPr>
                <w:sz w:val="24"/>
              </w:rPr>
              <w:t>m</w:t>
            </w:r>
            <w:r w:rsidRPr="00C66C00">
              <w:rPr>
                <w:sz w:val="24"/>
              </w:rPr>
              <w:t>，故本项目建设符合《电力设施保护条例》的相关要求</w:t>
            </w:r>
            <w:r w:rsidR="005D304A">
              <w:rPr>
                <w:rFonts w:hint="eastAsia"/>
                <w:sz w:val="24"/>
              </w:rPr>
              <w:t>。</w:t>
            </w:r>
          </w:p>
          <w:p w:rsidR="00225E1D" w:rsidRPr="001E4661" w:rsidRDefault="00225E1D" w:rsidP="001E4661">
            <w:pPr>
              <w:adjustRightInd w:val="0"/>
              <w:snapToGrid w:val="0"/>
              <w:spacing w:line="420" w:lineRule="auto"/>
              <w:jc w:val="left"/>
              <w:rPr>
                <w:bCs/>
                <w:spacing w:val="7"/>
                <w:sz w:val="24"/>
              </w:rPr>
            </w:pPr>
          </w:p>
          <w:p w:rsidR="00A6667A" w:rsidRPr="001E4661" w:rsidRDefault="00A6667A" w:rsidP="001E4661">
            <w:pPr>
              <w:adjustRightInd w:val="0"/>
              <w:snapToGrid w:val="0"/>
              <w:spacing w:line="420" w:lineRule="auto"/>
              <w:jc w:val="left"/>
              <w:rPr>
                <w:bCs/>
                <w:spacing w:val="7"/>
                <w:sz w:val="24"/>
              </w:rPr>
            </w:pPr>
          </w:p>
          <w:p w:rsidR="00E85FA8" w:rsidRPr="00E85FA8" w:rsidRDefault="00E85FA8" w:rsidP="00BE747F">
            <w:pPr>
              <w:adjustRightInd w:val="0"/>
              <w:snapToGrid w:val="0"/>
              <w:spacing w:line="420" w:lineRule="auto"/>
              <w:jc w:val="left"/>
              <w:rPr>
                <w:bCs/>
                <w:spacing w:val="7"/>
                <w:sz w:val="24"/>
              </w:rPr>
            </w:pPr>
          </w:p>
        </w:tc>
      </w:tr>
    </w:tbl>
    <w:p w:rsidR="00C3373F" w:rsidRDefault="00C3373F" w:rsidP="00C3373F">
      <w:pPr>
        <w:pStyle w:val="a8"/>
        <w:jc w:val="center"/>
        <w:outlineLvl w:val="0"/>
        <w:rPr>
          <w:rFonts w:ascii="黑体" w:eastAsia="黑体" w:hAnsi="黑体"/>
          <w:snapToGrid w:val="0"/>
          <w:sz w:val="30"/>
          <w:szCs w:val="30"/>
        </w:rPr>
        <w:sectPr w:rsidR="00C3373F" w:rsidSect="00700E1C">
          <w:footerReference w:type="default" r:id="rId11"/>
          <w:pgSz w:w="11906" w:h="16838"/>
          <w:pgMar w:top="1701" w:right="1531" w:bottom="1701" w:left="1531" w:header="851" w:footer="851" w:gutter="0"/>
          <w:cols w:space="720"/>
          <w:docGrid w:linePitch="312"/>
        </w:sectPr>
      </w:pPr>
    </w:p>
    <w:p w:rsidR="005401AE" w:rsidRPr="0018781E" w:rsidRDefault="005401AE" w:rsidP="00B26A28">
      <w:pPr>
        <w:pStyle w:val="a8"/>
        <w:jc w:val="center"/>
        <w:outlineLvl w:val="0"/>
        <w:rPr>
          <w:rFonts w:ascii="黑体" w:eastAsia="黑体" w:hAnsi="黑体"/>
          <w:snapToGrid w:val="0"/>
          <w:sz w:val="30"/>
          <w:szCs w:val="30"/>
        </w:rPr>
      </w:pPr>
      <w:r w:rsidRPr="0018781E">
        <w:rPr>
          <w:rFonts w:ascii="黑体" w:eastAsia="黑体" w:hAnsi="黑体" w:hint="eastAsia"/>
          <w:snapToGrid w:val="0"/>
          <w:sz w:val="30"/>
          <w:szCs w:val="30"/>
        </w:rPr>
        <w:lastRenderedPageBreak/>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823"/>
        <w:gridCol w:w="8161"/>
      </w:tblGrid>
      <w:tr w:rsidR="005401AE" w:rsidRPr="002805AB" w:rsidTr="006F42EF">
        <w:trPr>
          <w:trHeight w:val="693"/>
          <w:jc w:val="center"/>
        </w:trPr>
        <w:tc>
          <w:tcPr>
            <w:tcW w:w="823" w:type="dxa"/>
            <w:vAlign w:val="center"/>
          </w:tcPr>
          <w:p w:rsidR="005401AE" w:rsidRPr="006C1300" w:rsidRDefault="005401AE">
            <w:pPr>
              <w:pStyle w:val="a8"/>
              <w:adjustRightInd w:val="0"/>
              <w:snapToGrid w:val="0"/>
              <w:spacing w:before="0" w:beforeAutospacing="0" w:after="0" w:afterAutospacing="0"/>
              <w:jc w:val="center"/>
              <w:rPr>
                <w:rFonts w:cs="宋体"/>
                <w:sz w:val="21"/>
                <w:szCs w:val="21"/>
              </w:rPr>
            </w:pPr>
            <w:r w:rsidRPr="006C1300">
              <w:rPr>
                <w:rFonts w:cs="宋体" w:hint="eastAsia"/>
                <w:sz w:val="21"/>
                <w:szCs w:val="21"/>
              </w:rPr>
              <w:t>建设内容</w:t>
            </w:r>
          </w:p>
        </w:tc>
        <w:tc>
          <w:tcPr>
            <w:tcW w:w="8161" w:type="dxa"/>
          </w:tcPr>
          <w:p w:rsidR="00927444" w:rsidRDefault="00927444" w:rsidP="00A913C1">
            <w:pPr>
              <w:adjustRightInd w:val="0"/>
              <w:snapToGrid w:val="0"/>
              <w:spacing w:line="420" w:lineRule="auto"/>
              <w:rPr>
                <w:bCs/>
                <w:sz w:val="24"/>
              </w:rPr>
            </w:pPr>
            <w:r w:rsidRPr="001D1BC2">
              <w:rPr>
                <w:rFonts w:ascii="黑体" w:eastAsia="黑体" w:hAnsi="黑体" w:cs="宋体" w:hint="eastAsia"/>
                <w:bCs/>
                <w:sz w:val="24"/>
              </w:rPr>
              <w:t>一、</w:t>
            </w:r>
            <w:r>
              <w:rPr>
                <w:rFonts w:ascii="黑体" w:eastAsia="黑体" w:hAnsi="黑体" w:cs="宋体" w:hint="eastAsia"/>
                <w:bCs/>
                <w:sz w:val="24"/>
              </w:rPr>
              <w:t>项目由来</w:t>
            </w:r>
          </w:p>
          <w:p w:rsidR="00845CF4" w:rsidRDefault="00845CF4" w:rsidP="00A913C1">
            <w:pPr>
              <w:adjustRightInd w:val="0"/>
              <w:snapToGrid w:val="0"/>
              <w:spacing w:line="420" w:lineRule="auto"/>
              <w:ind w:firstLineChars="200" w:firstLine="480"/>
              <w:rPr>
                <w:bCs/>
                <w:color w:val="000000"/>
                <w:kern w:val="0"/>
                <w:sz w:val="24"/>
              </w:rPr>
            </w:pPr>
            <w:r w:rsidRPr="00845CF4">
              <w:rPr>
                <w:bCs/>
                <w:sz w:val="24"/>
              </w:rPr>
              <w:t>洛阳品创家居有限公司</w:t>
            </w:r>
            <w:r>
              <w:rPr>
                <w:rFonts w:hint="eastAsia"/>
                <w:bCs/>
                <w:color w:val="000000"/>
                <w:kern w:val="0"/>
                <w:sz w:val="24"/>
              </w:rPr>
              <w:t>成立于</w:t>
            </w:r>
            <w:r>
              <w:rPr>
                <w:rFonts w:hint="eastAsia"/>
                <w:bCs/>
                <w:color w:val="000000"/>
                <w:kern w:val="0"/>
                <w:sz w:val="24"/>
              </w:rPr>
              <w:t>2022</w:t>
            </w:r>
            <w:r>
              <w:rPr>
                <w:rFonts w:hint="eastAsia"/>
                <w:bCs/>
                <w:color w:val="000000"/>
                <w:kern w:val="0"/>
                <w:sz w:val="24"/>
              </w:rPr>
              <w:t>年</w:t>
            </w:r>
            <w:r>
              <w:rPr>
                <w:rFonts w:hint="eastAsia"/>
                <w:bCs/>
                <w:color w:val="000000"/>
                <w:kern w:val="0"/>
                <w:sz w:val="24"/>
              </w:rPr>
              <w:t>2</w:t>
            </w:r>
            <w:r>
              <w:rPr>
                <w:rFonts w:hint="eastAsia"/>
                <w:bCs/>
                <w:color w:val="000000"/>
                <w:kern w:val="0"/>
                <w:sz w:val="24"/>
              </w:rPr>
              <w:t>月</w:t>
            </w:r>
            <w:r>
              <w:rPr>
                <w:rFonts w:hint="eastAsia"/>
                <w:bCs/>
                <w:color w:val="000000"/>
                <w:kern w:val="0"/>
                <w:sz w:val="24"/>
              </w:rPr>
              <w:t>22</w:t>
            </w:r>
            <w:r>
              <w:rPr>
                <w:rFonts w:hint="eastAsia"/>
                <w:bCs/>
                <w:color w:val="000000"/>
                <w:kern w:val="0"/>
                <w:sz w:val="24"/>
              </w:rPr>
              <w:t>日，</w:t>
            </w:r>
            <w:r w:rsidRPr="00D55471">
              <w:rPr>
                <w:rFonts w:hint="eastAsia"/>
                <w:bCs/>
                <w:color w:val="000000"/>
                <w:kern w:val="0"/>
                <w:sz w:val="24"/>
              </w:rPr>
              <w:t>统一社会信用代码为</w:t>
            </w:r>
            <w:r w:rsidRPr="00845CF4">
              <w:rPr>
                <w:rFonts w:hint="eastAsia"/>
                <w:bCs/>
                <w:color w:val="000000"/>
                <w:kern w:val="0"/>
                <w:sz w:val="24"/>
              </w:rPr>
              <w:t>91410308MA9KT06WXK</w:t>
            </w:r>
            <w:r>
              <w:rPr>
                <w:rFonts w:hint="eastAsia"/>
                <w:bCs/>
                <w:color w:val="000000"/>
                <w:kern w:val="0"/>
                <w:sz w:val="24"/>
              </w:rPr>
              <w:t>，</w:t>
            </w:r>
            <w:r w:rsidRPr="00BE6DDB">
              <w:rPr>
                <w:bCs/>
                <w:color w:val="000000"/>
                <w:kern w:val="0"/>
                <w:sz w:val="24"/>
              </w:rPr>
              <w:t>是一家专业从事</w:t>
            </w:r>
            <w:r w:rsidRPr="00845CF4">
              <w:rPr>
                <w:rFonts w:hint="eastAsia"/>
                <w:bCs/>
                <w:color w:val="000000"/>
                <w:kern w:val="0"/>
                <w:sz w:val="24"/>
              </w:rPr>
              <w:t>家具制造</w:t>
            </w:r>
            <w:r>
              <w:rPr>
                <w:rFonts w:hint="eastAsia"/>
                <w:bCs/>
                <w:color w:val="000000"/>
                <w:kern w:val="0"/>
                <w:sz w:val="24"/>
              </w:rPr>
              <w:t>的企业。</w:t>
            </w:r>
            <w:r w:rsidRPr="00820A75">
              <w:rPr>
                <w:bCs/>
                <w:color w:val="000000"/>
                <w:kern w:val="0"/>
                <w:sz w:val="24"/>
              </w:rPr>
              <w:t>根据市场需求，</w:t>
            </w:r>
            <w:r w:rsidRPr="00845CF4">
              <w:rPr>
                <w:bCs/>
                <w:sz w:val="24"/>
              </w:rPr>
              <w:t>洛阳品创家居有限公司拟投资</w:t>
            </w:r>
            <w:r w:rsidR="00C241F5">
              <w:rPr>
                <w:bCs/>
                <w:sz w:val="24"/>
              </w:rPr>
              <w:t>1000</w:t>
            </w:r>
            <w:r w:rsidRPr="00845CF4">
              <w:rPr>
                <w:bCs/>
                <w:sz w:val="24"/>
              </w:rPr>
              <w:t>万元在</w:t>
            </w:r>
            <w:r w:rsidR="004E24EB" w:rsidRPr="004E24EB">
              <w:rPr>
                <w:rFonts w:hint="eastAsia"/>
                <w:bCs/>
                <w:sz w:val="24"/>
              </w:rPr>
              <w:t>孟津区常袋镇赵沟村</w:t>
            </w:r>
            <w:r w:rsidRPr="00845CF4">
              <w:rPr>
                <w:bCs/>
                <w:sz w:val="24"/>
              </w:rPr>
              <w:t>租赁</w:t>
            </w:r>
            <w:r w:rsidRPr="00845CF4">
              <w:rPr>
                <w:rFonts w:hint="eastAsia"/>
                <w:bCs/>
                <w:sz w:val="24"/>
              </w:rPr>
              <w:t>洛阳美佳包装制品有限公司</w:t>
            </w:r>
            <w:r w:rsidRPr="00845CF4">
              <w:rPr>
                <w:bCs/>
                <w:sz w:val="24"/>
              </w:rPr>
              <w:t>现有厂房建设</w:t>
            </w:r>
            <w:r w:rsidRPr="00845CF4">
              <w:rPr>
                <w:rFonts w:hint="eastAsia"/>
                <w:bCs/>
                <w:sz w:val="24"/>
              </w:rPr>
              <w:t>年加工全屋定制家具</w:t>
            </w:r>
            <w:r w:rsidRPr="00845CF4">
              <w:rPr>
                <w:rFonts w:hint="eastAsia"/>
                <w:bCs/>
                <w:sz w:val="24"/>
              </w:rPr>
              <w:t>6</w:t>
            </w:r>
            <w:r w:rsidRPr="00845CF4">
              <w:rPr>
                <w:rFonts w:hint="eastAsia"/>
                <w:bCs/>
                <w:sz w:val="24"/>
              </w:rPr>
              <w:t>万平方米建设项目</w:t>
            </w:r>
            <w:r w:rsidRPr="00845CF4">
              <w:rPr>
                <w:bCs/>
                <w:sz w:val="24"/>
              </w:rPr>
              <w:t>。</w:t>
            </w:r>
          </w:p>
          <w:p w:rsidR="00845CF4" w:rsidRPr="00B174A8" w:rsidRDefault="00845CF4" w:rsidP="00A913C1">
            <w:pPr>
              <w:adjustRightInd w:val="0"/>
              <w:snapToGrid w:val="0"/>
              <w:spacing w:line="420" w:lineRule="auto"/>
              <w:ind w:firstLineChars="200" w:firstLine="480"/>
              <w:rPr>
                <w:b/>
                <w:sz w:val="24"/>
                <w:u w:val="single"/>
              </w:rPr>
            </w:pPr>
            <w:r>
              <w:rPr>
                <w:rFonts w:hint="eastAsia"/>
                <w:bCs/>
                <w:sz w:val="24"/>
              </w:rPr>
              <w:t>根据《中华人民共和国环境保护法》、《中华人民共和国环境影响评价法》和《建设项目环境保护管理条例》的规定和要求，本项目需进行环境影响评价。</w:t>
            </w:r>
            <w:r w:rsidRPr="00B174A8">
              <w:rPr>
                <w:rFonts w:hint="eastAsia"/>
                <w:b/>
                <w:sz w:val="24"/>
                <w:u w:val="single"/>
              </w:rPr>
              <w:t>根据《建设项目环境影响评价分类管理名录》（</w:t>
            </w:r>
            <w:r w:rsidRPr="00B174A8">
              <w:rPr>
                <w:rFonts w:hint="eastAsia"/>
                <w:b/>
                <w:sz w:val="24"/>
                <w:u w:val="single"/>
              </w:rPr>
              <w:t>2021</w:t>
            </w:r>
            <w:r w:rsidRPr="00B174A8">
              <w:rPr>
                <w:rFonts w:hint="eastAsia"/>
                <w:b/>
                <w:sz w:val="24"/>
                <w:u w:val="single"/>
              </w:rPr>
              <w:t>年版），本项目属于“十八、家具制造业</w:t>
            </w:r>
            <w:r w:rsidRPr="00B174A8">
              <w:rPr>
                <w:rFonts w:hint="eastAsia"/>
                <w:b/>
                <w:sz w:val="24"/>
                <w:u w:val="single"/>
              </w:rPr>
              <w:t>21</w:t>
            </w:r>
            <w:r w:rsidRPr="00B174A8">
              <w:rPr>
                <w:rFonts w:hint="eastAsia"/>
                <w:b/>
                <w:sz w:val="24"/>
                <w:u w:val="single"/>
              </w:rPr>
              <w:t>”中“木质家具制造</w:t>
            </w:r>
            <w:r w:rsidRPr="00B174A8">
              <w:rPr>
                <w:rFonts w:hint="eastAsia"/>
                <w:b/>
                <w:sz w:val="24"/>
                <w:u w:val="single"/>
              </w:rPr>
              <w:t>211</w:t>
            </w:r>
            <w:r w:rsidRPr="00B174A8">
              <w:rPr>
                <w:rFonts w:hint="eastAsia"/>
                <w:b/>
                <w:sz w:val="24"/>
                <w:u w:val="single"/>
              </w:rPr>
              <w:t>”</w:t>
            </w:r>
            <w:r w:rsidRPr="00B174A8">
              <w:rPr>
                <w:b/>
                <w:sz w:val="24"/>
                <w:u w:val="single"/>
              </w:rPr>
              <w:t>其他（仅分割、组装的除外；年用非溶剂型低</w:t>
            </w:r>
            <w:r w:rsidRPr="00B174A8">
              <w:rPr>
                <w:b/>
                <w:sz w:val="24"/>
                <w:u w:val="single"/>
              </w:rPr>
              <w:t>VOCs</w:t>
            </w:r>
            <w:r w:rsidRPr="00B174A8">
              <w:rPr>
                <w:b/>
                <w:sz w:val="24"/>
                <w:u w:val="single"/>
              </w:rPr>
              <w:t>含量涂料</w:t>
            </w:r>
            <w:r w:rsidRPr="00B174A8">
              <w:rPr>
                <w:b/>
                <w:sz w:val="24"/>
                <w:u w:val="single"/>
              </w:rPr>
              <w:t>10</w:t>
            </w:r>
            <w:r w:rsidRPr="00B174A8">
              <w:rPr>
                <w:b/>
                <w:sz w:val="24"/>
                <w:u w:val="single"/>
              </w:rPr>
              <w:t>吨以下的除外）</w:t>
            </w:r>
            <w:r w:rsidRPr="00B174A8">
              <w:rPr>
                <w:rFonts w:hint="eastAsia"/>
                <w:b/>
                <w:sz w:val="24"/>
                <w:u w:val="single"/>
              </w:rPr>
              <w:t>，</w:t>
            </w:r>
            <w:r w:rsidR="00A1287F">
              <w:rPr>
                <w:rFonts w:hint="eastAsia"/>
                <w:b/>
                <w:sz w:val="24"/>
                <w:u w:val="single"/>
              </w:rPr>
              <w:t>本项目涉及封边工序，</w:t>
            </w:r>
            <w:r w:rsidR="00863E6E">
              <w:rPr>
                <w:rFonts w:hint="eastAsia"/>
                <w:b/>
                <w:sz w:val="24"/>
                <w:u w:val="single"/>
              </w:rPr>
              <w:t>故</w:t>
            </w:r>
            <w:r w:rsidRPr="00B174A8">
              <w:rPr>
                <w:rFonts w:hint="eastAsia"/>
                <w:b/>
                <w:sz w:val="24"/>
                <w:u w:val="single"/>
              </w:rPr>
              <w:t>需要编制环境影响报告表。</w:t>
            </w:r>
          </w:p>
          <w:p w:rsidR="00845CF4" w:rsidRDefault="00845CF4" w:rsidP="00A913C1">
            <w:pPr>
              <w:adjustRightInd w:val="0"/>
              <w:snapToGrid w:val="0"/>
              <w:spacing w:line="420" w:lineRule="auto"/>
              <w:ind w:firstLineChars="200" w:firstLine="480"/>
              <w:rPr>
                <w:bCs/>
                <w:kern w:val="28"/>
                <w:sz w:val="24"/>
              </w:rPr>
            </w:pPr>
            <w:r>
              <w:rPr>
                <w:rFonts w:hint="eastAsia"/>
                <w:bCs/>
                <w:sz w:val="24"/>
              </w:rPr>
              <w:t>为此，建设单位委托</w:t>
            </w:r>
            <w:r w:rsidR="004034F7">
              <w:rPr>
                <w:rFonts w:hint="eastAsia"/>
                <w:bCs/>
                <w:sz w:val="24"/>
              </w:rPr>
              <w:t>河南赛佳节能</w:t>
            </w:r>
            <w:r>
              <w:rPr>
                <w:rFonts w:hint="eastAsia"/>
                <w:bCs/>
                <w:sz w:val="24"/>
              </w:rPr>
              <w:t>环保科技有限公司承担该项目的环境影响评价工作（见附件</w:t>
            </w:r>
            <w:r>
              <w:rPr>
                <w:bCs/>
                <w:sz w:val="24"/>
              </w:rPr>
              <w:t>1</w:t>
            </w:r>
            <w:r>
              <w:rPr>
                <w:rFonts w:hint="eastAsia"/>
                <w:bCs/>
                <w:sz w:val="24"/>
              </w:rPr>
              <w:t>）。我公司在接受委托后，组织人员对项目场地进行了现场踏勘，在了解区域环境现状，对建设项目进行充分分析的基础上，根据国家和河南省环保法规、标准和环境影响评价技术导则要求，编制完成了《</w:t>
            </w:r>
            <w:r w:rsidRPr="00845CF4">
              <w:rPr>
                <w:bCs/>
                <w:sz w:val="24"/>
              </w:rPr>
              <w:t>洛阳品创家居有限公司</w:t>
            </w:r>
            <w:r w:rsidRPr="00845CF4">
              <w:rPr>
                <w:rFonts w:hint="eastAsia"/>
                <w:bCs/>
                <w:sz w:val="24"/>
              </w:rPr>
              <w:t>年加工全屋定制家具</w:t>
            </w:r>
            <w:r w:rsidRPr="00845CF4">
              <w:rPr>
                <w:rFonts w:hint="eastAsia"/>
                <w:bCs/>
                <w:sz w:val="24"/>
              </w:rPr>
              <w:t>6</w:t>
            </w:r>
            <w:r w:rsidRPr="00845CF4">
              <w:rPr>
                <w:rFonts w:hint="eastAsia"/>
                <w:bCs/>
                <w:sz w:val="24"/>
              </w:rPr>
              <w:t>万平方米建设项</w:t>
            </w:r>
            <w:r w:rsidRPr="00996DB2">
              <w:rPr>
                <w:rFonts w:hAnsi="宋体" w:hint="eastAsia"/>
                <w:szCs w:val="21"/>
              </w:rPr>
              <w:t>目</w:t>
            </w:r>
            <w:r>
              <w:rPr>
                <w:rFonts w:hint="eastAsia"/>
                <w:bCs/>
                <w:sz w:val="24"/>
              </w:rPr>
              <w:t>环境影响报告表》</w:t>
            </w:r>
            <w:r>
              <w:rPr>
                <w:rFonts w:hint="eastAsia"/>
                <w:bCs/>
                <w:kern w:val="28"/>
                <w:sz w:val="24"/>
              </w:rPr>
              <w:t>，</w:t>
            </w:r>
            <w:r>
              <w:rPr>
                <w:bCs/>
                <w:kern w:val="28"/>
                <w:sz w:val="24"/>
              </w:rPr>
              <w:t>送环保主管部门审批</w:t>
            </w:r>
            <w:r>
              <w:rPr>
                <w:rFonts w:hint="eastAsia"/>
                <w:bCs/>
                <w:kern w:val="28"/>
                <w:sz w:val="24"/>
              </w:rPr>
              <w:t>。</w:t>
            </w:r>
          </w:p>
          <w:p w:rsidR="00822F2A" w:rsidRDefault="00461D73" w:rsidP="006F42EF">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二</w:t>
            </w:r>
            <w:r w:rsidR="0070628D" w:rsidRPr="001D1BC2">
              <w:rPr>
                <w:rFonts w:ascii="黑体" w:eastAsia="黑体" w:hAnsi="黑体" w:cs="宋体" w:hint="eastAsia"/>
                <w:bCs/>
                <w:sz w:val="24"/>
              </w:rPr>
              <w:t>、</w:t>
            </w:r>
            <w:r w:rsidR="00822F2A">
              <w:rPr>
                <w:rFonts w:ascii="黑体" w:eastAsia="黑体" w:hAnsi="黑体" w:cs="宋体" w:hint="eastAsia"/>
                <w:bCs/>
                <w:sz w:val="24"/>
              </w:rPr>
              <w:t>建设地点及周围环境概况</w:t>
            </w:r>
          </w:p>
          <w:p w:rsidR="009E1C16" w:rsidRDefault="009E1C16" w:rsidP="009E1C16">
            <w:pPr>
              <w:spacing w:line="420" w:lineRule="auto"/>
              <w:ind w:firstLineChars="200" w:firstLine="480"/>
              <w:rPr>
                <w:bCs/>
                <w:sz w:val="24"/>
              </w:rPr>
            </w:pPr>
            <w:r w:rsidRPr="009E1C16">
              <w:rPr>
                <w:bCs/>
                <w:sz w:val="24"/>
              </w:rPr>
              <w:t>项目厂址位于洛阳市</w:t>
            </w:r>
            <w:r w:rsidR="008C7925">
              <w:rPr>
                <w:bCs/>
                <w:sz w:val="24"/>
              </w:rPr>
              <w:t>孟津区</w:t>
            </w:r>
            <w:r w:rsidRPr="009E1C16">
              <w:rPr>
                <w:bCs/>
                <w:sz w:val="24"/>
              </w:rPr>
              <w:t>常袋镇赵沟村</w:t>
            </w:r>
            <w:r w:rsidRPr="00845CF4">
              <w:rPr>
                <w:rFonts w:hint="eastAsia"/>
                <w:bCs/>
                <w:sz w:val="24"/>
              </w:rPr>
              <w:t>洛阳美佳包装制品有限公司</w:t>
            </w:r>
            <w:r w:rsidRPr="009E1C16">
              <w:rPr>
                <w:bCs/>
                <w:sz w:val="24"/>
              </w:rPr>
              <w:t>，项目东南距常袋镇人民政府</w:t>
            </w:r>
            <w:r w:rsidRPr="009E1C16">
              <w:rPr>
                <w:bCs/>
                <w:sz w:val="24"/>
              </w:rPr>
              <w:t>3.0km</w:t>
            </w:r>
            <w:r w:rsidRPr="009E1C16">
              <w:rPr>
                <w:bCs/>
                <w:sz w:val="24"/>
              </w:rPr>
              <w:t>，东北距</w:t>
            </w:r>
            <w:r w:rsidR="008C7925">
              <w:rPr>
                <w:bCs/>
                <w:sz w:val="24"/>
              </w:rPr>
              <w:t>孟津区</w:t>
            </w:r>
            <w:r w:rsidRPr="009E1C16">
              <w:rPr>
                <w:bCs/>
                <w:sz w:val="24"/>
              </w:rPr>
              <w:t>人民政府</w:t>
            </w:r>
            <w:r w:rsidRPr="009E1C16">
              <w:rPr>
                <w:bCs/>
                <w:sz w:val="24"/>
              </w:rPr>
              <w:t>10km</w:t>
            </w:r>
            <w:r w:rsidRPr="009E1C16">
              <w:rPr>
                <w:bCs/>
                <w:sz w:val="24"/>
              </w:rPr>
              <w:t>；项目所在地地理位置优越，交通运输便利</w:t>
            </w:r>
            <w:r>
              <w:rPr>
                <w:rFonts w:hint="eastAsia"/>
                <w:bCs/>
                <w:sz w:val="24"/>
              </w:rPr>
              <w:t>，</w:t>
            </w:r>
            <w:r w:rsidRPr="009E1C16">
              <w:rPr>
                <w:bCs/>
                <w:sz w:val="24"/>
              </w:rPr>
              <w:t>项目地理位置详见附图</w:t>
            </w:r>
            <w:r w:rsidRPr="009E1C16">
              <w:rPr>
                <w:rFonts w:hint="eastAsia"/>
                <w:bCs/>
                <w:sz w:val="24"/>
              </w:rPr>
              <w:t>一</w:t>
            </w:r>
            <w:r w:rsidRPr="009E1C16">
              <w:rPr>
                <w:bCs/>
                <w:sz w:val="24"/>
              </w:rPr>
              <w:t>。</w:t>
            </w:r>
          </w:p>
          <w:p w:rsidR="009E1C16" w:rsidRDefault="009E1C16" w:rsidP="0051337A">
            <w:pPr>
              <w:spacing w:line="420" w:lineRule="auto"/>
              <w:ind w:firstLineChars="200" w:firstLine="480"/>
              <w:rPr>
                <w:bCs/>
                <w:sz w:val="24"/>
              </w:rPr>
            </w:pPr>
            <w:r>
              <w:rPr>
                <w:rFonts w:hint="eastAsia"/>
                <w:bCs/>
                <w:sz w:val="24"/>
              </w:rPr>
              <w:t>本项目租赁</w:t>
            </w:r>
            <w:r w:rsidRPr="00845CF4">
              <w:rPr>
                <w:rFonts w:hint="eastAsia"/>
                <w:bCs/>
                <w:sz w:val="24"/>
              </w:rPr>
              <w:t>洛阳美佳包装制品有限公司</w:t>
            </w:r>
            <w:r>
              <w:rPr>
                <w:rFonts w:hint="eastAsia"/>
                <w:bCs/>
                <w:sz w:val="24"/>
              </w:rPr>
              <w:t>闲置厂房</w:t>
            </w:r>
            <w:r w:rsidR="0051337A">
              <w:rPr>
                <w:rFonts w:hint="eastAsia"/>
                <w:bCs/>
                <w:sz w:val="24"/>
              </w:rPr>
              <w:t>，项目所在车间西侧为</w:t>
            </w:r>
            <w:r w:rsidR="0051337A" w:rsidRPr="00845CF4">
              <w:rPr>
                <w:rFonts w:hint="eastAsia"/>
                <w:bCs/>
                <w:sz w:val="24"/>
              </w:rPr>
              <w:lastRenderedPageBreak/>
              <w:t>洛阳美佳包装制品有限公司</w:t>
            </w:r>
            <w:r w:rsidR="0051337A">
              <w:rPr>
                <w:rFonts w:hint="eastAsia"/>
                <w:bCs/>
                <w:sz w:val="24"/>
              </w:rPr>
              <w:t>，东侧为闲置厂房</w:t>
            </w:r>
            <w:r w:rsidR="00A913C1">
              <w:rPr>
                <w:rFonts w:hint="eastAsia"/>
                <w:bCs/>
                <w:sz w:val="24"/>
              </w:rPr>
              <w:t>，北侧为</w:t>
            </w:r>
            <w:r w:rsidR="00A913C1" w:rsidRPr="00A913C1">
              <w:rPr>
                <w:rFonts w:hint="eastAsia"/>
                <w:bCs/>
                <w:sz w:val="24"/>
              </w:rPr>
              <w:t>福林木业有限公司</w:t>
            </w:r>
            <w:r w:rsidR="0051337A">
              <w:rPr>
                <w:rFonts w:hint="eastAsia"/>
                <w:bCs/>
                <w:sz w:val="24"/>
              </w:rPr>
              <w:t>，南侧为厂区空地，距本项目最近的敏感点为南侧</w:t>
            </w:r>
            <w:r w:rsidR="0051337A">
              <w:rPr>
                <w:rFonts w:hint="eastAsia"/>
                <w:bCs/>
                <w:sz w:val="24"/>
              </w:rPr>
              <w:t>35m</w:t>
            </w:r>
            <w:r w:rsidR="0051337A">
              <w:rPr>
                <w:rFonts w:hint="eastAsia"/>
                <w:bCs/>
                <w:sz w:val="24"/>
              </w:rPr>
              <w:t>的赵沟村居民点。</w:t>
            </w:r>
          </w:p>
          <w:p w:rsidR="001626F8" w:rsidRPr="001D1BC2" w:rsidRDefault="00461D73" w:rsidP="0051337A">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三</w:t>
            </w:r>
            <w:r w:rsidR="00822F2A">
              <w:rPr>
                <w:rFonts w:ascii="黑体" w:eastAsia="黑体" w:hAnsi="黑体" w:cs="宋体" w:hint="eastAsia"/>
                <w:bCs/>
                <w:sz w:val="24"/>
              </w:rPr>
              <w:t>、</w:t>
            </w:r>
            <w:r w:rsidR="0070628D" w:rsidRPr="001D1BC2">
              <w:rPr>
                <w:rFonts w:ascii="黑体" w:eastAsia="黑体" w:hAnsi="黑体" w:cs="宋体" w:hint="eastAsia"/>
                <w:bCs/>
                <w:sz w:val="24"/>
              </w:rPr>
              <w:t>项目</w:t>
            </w:r>
            <w:r w:rsidR="006724DE">
              <w:rPr>
                <w:rFonts w:ascii="黑体" w:eastAsia="黑体" w:hAnsi="黑体" w:cs="宋体" w:hint="eastAsia"/>
                <w:bCs/>
                <w:sz w:val="24"/>
              </w:rPr>
              <w:t>工程</w:t>
            </w:r>
            <w:r w:rsidR="0070628D" w:rsidRPr="001D1BC2">
              <w:rPr>
                <w:rFonts w:ascii="黑体" w:eastAsia="黑体" w:hAnsi="黑体" w:cs="宋体" w:hint="eastAsia"/>
                <w:bCs/>
                <w:sz w:val="24"/>
              </w:rPr>
              <w:t>内容</w:t>
            </w:r>
          </w:p>
          <w:p w:rsidR="00C7137B" w:rsidRPr="002C4C96" w:rsidRDefault="008564DA" w:rsidP="00986EFA">
            <w:pPr>
              <w:adjustRightInd w:val="0"/>
              <w:snapToGrid w:val="0"/>
              <w:spacing w:line="420" w:lineRule="auto"/>
              <w:ind w:firstLineChars="200" w:firstLine="480"/>
              <w:rPr>
                <w:sz w:val="24"/>
              </w:rPr>
            </w:pPr>
            <w:r>
              <w:rPr>
                <w:rFonts w:hint="eastAsia"/>
                <w:sz w:val="24"/>
              </w:rPr>
              <w:t>本项目</w:t>
            </w:r>
            <w:r w:rsidR="004268ED">
              <w:rPr>
                <w:rFonts w:hint="eastAsia"/>
                <w:bCs/>
                <w:sz w:val="24"/>
              </w:rPr>
              <w:t>租用</w:t>
            </w:r>
            <w:r w:rsidR="0051337A" w:rsidRPr="0051337A">
              <w:rPr>
                <w:rFonts w:hint="eastAsia"/>
                <w:bCs/>
                <w:sz w:val="24"/>
              </w:rPr>
              <w:t>洛阳美佳包装制品有限公司</w:t>
            </w:r>
            <w:r w:rsidR="0051337A">
              <w:rPr>
                <w:rFonts w:hint="eastAsia"/>
                <w:bCs/>
                <w:sz w:val="24"/>
              </w:rPr>
              <w:t>闲置生产厂房</w:t>
            </w:r>
            <w:r w:rsidR="00C43036">
              <w:rPr>
                <w:rFonts w:hint="eastAsia"/>
                <w:bCs/>
                <w:sz w:val="24"/>
              </w:rPr>
              <w:t>，</w:t>
            </w:r>
            <w:r w:rsidR="008201A9">
              <w:rPr>
                <w:rFonts w:hint="eastAsia"/>
                <w:sz w:val="24"/>
              </w:rPr>
              <w:t>具体</w:t>
            </w:r>
            <w:r w:rsidR="00310E85">
              <w:rPr>
                <w:rFonts w:hint="eastAsia"/>
                <w:sz w:val="24"/>
              </w:rPr>
              <w:t>建</w:t>
            </w:r>
            <w:r w:rsidR="00310E85" w:rsidRPr="002C4C96">
              <w:rPr>
                <w:rFonts w:hint="eastAsia"/>
                <w:sz w:val="24"/>
              </w:rPr>
              <w:t>设内容见下表。</w:t>
            </w:r>
            <w:r w:rsidR="005347C1" w:rsidRPr="002C4C96">
              <w:rPr>
                <w:rFonts w:hint="eastAsia"/>
                <w:sz w:val="24"/>
              </w:rPr>
              <w:t>项目</w:t>
            </w:r>
            <w:r w:rsidR="00F61F46" w:rsidRPr="002C4C96">
              <w:rPr>
                <w:rFonts w:hint="eastAsia"/>
                <w:sz w:val="24"/>
              </w:rPr>
              <w:t>所在</w:t>
            </w:r>
            <w:r w:rsidR="005347C1" w:rsidRPr="002C4C96">
              <w:rPr>
                <w:rFonts w:hint="eastAsia"/>
                <w:sz w:val="24"/>
              </w:rPr>
              <w:t>厂区平面布置图见附图</w:t>
            </w:r>
            <w:r w:rsidR="007C197D" w:rsidRPr="002C4C96">
              <w:rPr>
                <w:rFonts w:hint="eastAsia"/>
                <w:sz w:val="24"/>
              </w:rPr>
              <w:t>二</w:t>
            </w:r>
            <w:r w:rsidR="00F61F46" w:rsidRPr="002C4C96">
              <w:rPr>
                <w:rFonts w:hint="eastAsia"/>
                <w:sz w:val="24"/>
              </w:rPr>
              <w:t>，本项目车间布局图见附图三。</w:t>
            </w:r>
          </w:p>
          <w:p w:rsidR="008564DA" w:rsidRDefault="008564DA" w:rsidP="00E97A4D">
            <w:pPr>
              <w:pStyle w:val="a8"/>
              <w:widowControl w:val="0"/>
              <w:numPr>
                <w:ilvl w:val="0"/>
                <w:numId w:val="1"/>
              </w:numPr>
              <w:adjustRightInd w:val="0"/>
              <w:snapToGrid w:val="0"/>
              <w:spacing w:before="0" w:beforeAutospacing="0" w:after="0" w:afterAutospacing="0" w:line="360" w:lineRule="auto"/>
              <w:ind w:firstLine="0"/>
              <w:jc w:val="center"/>
              <w:rPr>
                <w:rFonts w:ascii="Times New Roman" w:eastAsia="黑体" w:hAnsi="黑体"/>
                <w:bCs/>
              </w:rPr>
            </w:pPr>
            <w:r w:rsidRPr="002C4C96">
              <w:rPr>
                <w:rFonts w:ascii="Times New Roman" w:eastAsia="黑体" w:hAnsi="黑体" w:hint="eastAsia"/>
                <w:bCs/>
              </w:rPr>
              <w:t>项目主要工程建设内容</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677"/>
              <w:gridCol w:w="2202"/>
              <w:gridCol w:w="710"/>
              <w:gridCol w:w="881"/>
              <w:gridCol w:w="2467"/>
              <w:gridCol w:w="1002"/>
            </w:tblGrid>
            <w:tr w:rsidR="0051337A" w:rsidTr="00863E6E">
              <w:trPr>
                <w:trHeight w:val="397"/>
                <w:jc w:val="center"/>
              </w:trPr>
              <w:tc>
                <w:tcPr>
                  <w:tcW w:w="426" w:type="pct"/>
                  <w:vAlign w:val="center"/>
                </w:tcPr>
                <w:p w:rsidR="0051337A" w:rsidRPr="0009076A" w:rsidRDefault="0051337A" w:rsidP="00CB4ECB">
                  <w:pPr>
                    <w:widowControl/>
                    <w:jc w:val="center"/>
                    <w:rPr>
                      <w:rFonts w:hAnsi="宋体"/>
                      <w:szCs w:val="21"/>
                    </w:rPr>
                  </w:pPr>
                  <w:r w:rsidRPr="0009076A">
                    <w:rPr>
                      <w:rFonts w:hAnsi="宋体"/>
                      <w:szCs w:val="21"/>
                    </w:rPr>
                    <w:t>工程</w:t>
                  </w:r>
                </w:p>
                <w:p w:rsidR="0051337A" w:rsidRPr="0009076A" w:rsidRDefault="0051337A" w:rsidP="00CB4ECB">
                  <w:pPr>
                    <w:widowControl/>
                    <w:jc w:val="center"/>
                    <w:rPr>
                      <w:szCs w:val="21"/>
                    </w:rPr>
                  </w:pPr>
                  <w:r w:rsidRPr="0009076A">
                    <w:rPr>
                      <w:rFonts w:hAnsi="宋体"/>
                      <w:szCs w:val="21"/>
                    </w:rPr>
                    <w:t>分类</w:t>
                  </w:r>
                </w:p>
              </w:tc>
              <w:tc>
                <w:tcPr>
                  <w:tcW w:w="1387" w:type="pct"/>
                  <w:vAlign w:val="center"/>
                </w:tcPr>
                <w:p w:rsidR="0051337A" w:rsidRPr="0009076A" w:rsidRDefault="0051337A" w:rsidP="00CB4ECB">
                  <w:pPr>
                    <w:widowControl/>
                    <w:jc w:val="center"/>
                    <w:rPr>
                      <w:szCs w:val="21"/>
                    </w:rPr>
                  </w:pPr>
                  <w:r w:rsidRPr="0009076A">
                    <w:rPr>
                      <w:rFonts w:hAnsi="宋体"/>
                      <w:szCs w:val="21"/>
                    </w:rPr>
                    <w:t>项目名称</w:t>
                  </w:r>
                </w:p>
              </w:tc>
              <w:tc>
                <w:tcPr>
                  <w:tcW w:w="447" w:type="pct"/>
                  <w:vAlign w:val="center"/>
                </w:tcPr>
                <w:p w:rsidR="0051337A" w:rsidRPr="0009076A" w:rsidRDefault="0051337A" w:rsidP="00CB4ECB">
                  <w:pPr>
                    <w:widowControl/>
                    <w:jc w:val="center"/>
                    <w:rPr>
                      <w:szCs w:val="21"/>
                    </w:rPr>
                  </w:pPr>
                  <w:r w:rsidRPr="0009076A">
                    <w:rPr>
                      <w:rFonts w:hAnsi="宋体"/>
                      <w:szCs w:val="21"/>
                    </w:rPr>
                    <w:t>数量</w:t>
                  </w:r>
                </w:p>
              </w:tc>
              <w:tc>
                <w:tcPr>
                  <w:tcW w:w="555" w:type="pct"/>
                  <w:vAlign w:val="center"/>
                </w:tcPr>
                <w:p w:rsidR="0051337A" w:rsidRPr="0009076A" w:rsidRDefault="0051337A" w:rsidP="00CB4ECB">
                  <w:pPr>
                    <w:widowControl/>
                    <w:jc w:val="center"/>
                    <w:rPr>
                      <w:szCs w:val="21"/>
                    </w:rPr>
                  </w:pPr>
                  <w:r w:rsidRPr="0009076A">
                    <w:rPr>
                      <w:rFonts w:hAnsi="宋体"/>
                      <w:szCs w:val="21"/>
                    </w:rPr>
                    <w:t>规格</w:t>
                  </w:r>
                </w:p>
              </w:tc>
              <w:tc>
                <w:tcPr>
                  <w:tcW w:w="1554" w:type="pct"/>
                  <w:vAlign w:val="center"/>
                </w:tcPr>
                <w:p w:rsidR="0051337A" w:rsidRPr="0009076A" w:rsidRDefault="0051337A" w:rsidP="00CB4ECB">
                  <w:pPr>
                    <w:widowControl/>
                    <w:jc w:val="center"/>
                    <w:rPr>
                      <w:rFonts w:hAnsi="宋体"/>
                      <w:szCs w:val="21"/>
                    </w:rPr>
                  </w:pPr>
                  <w:r w:rsidRPr="0009076A">
                    <w:rPr>
                      <w:rFonts w:hAnsi="宋体" w:hint="eastAsia"/>
                      <w:szCs w:val="21"/>
                    </w:rPr>
                    <w:t>功能</w:t>
                  </w:r>
                </w:p>
              </w:tc>
              <w:tc>
                <w:tcPr>
                  <w:tcW w:w="631" w:type="pct"/>
                  <w:vAlign w:val="center"/>
                </w:tcPr>
                <w:p w:rsidR="0051337A" w:rsidRPr="0009076A" w:rsidRDefault="0051337A" w:rsidP="00CB4ECB">
                  <w:pPr>
                    <w:widowControl/>
                    <w:jc w:val="center"/>
                    <w:rPr>
                      <w:rFonts w:hAnsi="宋体"/>
                      <w:szCs w:val="21"/>
                    </w:rPr>
                  </w:pPr>
                  <w:r w:rsidRPr="0009076A">
                    <w:rPr>
                      <w:rFonts w:hAnsi="宋体" w:hint="eastAsia"/>
                      <w:szCs w:val="21"/>
                    </w:rPr>
                    <w:t>备注</w:t>
                  </w:r>
                </w:p>
              </w:tc>
            </w:tr>
            <w:tr w:rsidR="0051337A" w:rsidTr="00863E6E">
              <w:trPr>
                <w:trHeight w:val="397"/>
                <w:jc w:val="center"/>
              </w:trPr>
              <w:tc>
                <w:tcPr>
                  <w:tcW w:w="426" w:type="pct"/>
                  <w:vAlign w:val="center"/>
                </w:tcPr>
                <w:p w:rsidR="0051337A" w:rsidRDefault="0051337A" w:rsidP="00CB4ECB">
                  <w:pPr>
                    <w:widowControl/>
                    <w:jc w:val="center"/>
                    <w:rPr>
                      <w:rFonts w:hAnsi="宋体"/>
                      <w:szCs w:val="21"/>
                    </w:rPr>
                  </w:pPr>
                  <w:r>
                    <w:rPr>
                      <w:rFonts w:hAnsi="宋体"/>
                      <w:szCs w:val="21"/>
                    </w:rPr>
                    <w:t>主体</w:t>
                  </w:r>
                </w:p>
                <w:p w:rsidR="0051337A" w:rsidRDefault="0051337A" w:rsidP="00CB4ECB">
                  <w:pPr>
                    <w:jc w:val="center"/>
                    <w:rPr>
                      <w:rFonts w:hAnsi="宋体"/>
                      <w:szCs w:val="21"/>
                    </w:rPr>
                  </w:pPr>
                  <w:r>
                    <w:rPr>
                      <w:rFonts w:hAnsi="宋体"/>
                      <w:szCs w:val="21"/>
                    </w:rPr>
                    <w:t>工程</w:t>
                  </w:r>
                </w:p>
              </w:tc>
              <w:tc>
                <w:tcPr>
                  <w:tcW w:w="1387" w:type="pct"/>
                  <w:vAlign w:val="center"/>
                </w:tcPr>
                <w:p w:rsidR="0051337A" w:rsidRDefault="0051337A" w:rsidP="00CB4ECB">
                  <w:pPr>
                    <w:widowControl/>
                    <w:jc w:val="center"/>
                    <w:rPr>
                      <w:szCs w:val="21"/>
                    </w:rPr>
                  </w:pPr>
                  <w:r>
                    <w:rPr>
                      <w:rFonts w:hint="eastAsia"/>
                      <w:szCs w:val="21"/>
                    </w:rPr>
                    <w:t>生产车间</w:t>
                  </w:r>
                </w:p>
              </w:tc>
              <w:tc>
                <w:tcPr>
                  <w:tcW w:w="447" w:type="pct"/>
                  <w:vAlign w:val="center"/>
                </w:tcPr>
                <w:p w:rsidR="0051337A" w:rsidRDefault="0051337A" w:rsidP="00CB4ECB">
                  <w:pPr>
                    <w:widowControl/>
                    <w:jc w:val="center"/>
                    <w:rPr>
                      <w:szCs w:val="21"/>
                    </w:rPr>
                  </w:pPr>
                  <w:r>
                    <w:rPr>
                      <w:rFonts w:hint="eastAsia"/>
                      <w:szCs w:val="21"/>
                    </w:rPr>
                    <w:t>1</w:t>
                  </w:r>
                  <w:r>
                    <w:rPr>
                      <w:rFonts w:hAnsi="宋体" w:hint="eastAsia"/>
                      <w:szCs w:val="21"/>
                    </w:rPr>
                    <w:t>座</w:t>
                  </w:r>
                </w:p>
              </w:tc>
              <w:tc>
                <w:tcPr>
                  <w:tcW w:w="555" w:type="pct"/>
                  <w:vAlign w:val="center"/>
                </w:tcPr>
                <w:p w:rsidR="0051337A" w:rsidRDefault="0051337A" w:rsidP="00CB4ECB">
                  <w:pPr>
                    <w:widowControl/>
                    <w:jc w:val="center"/>
                    <w:rPr>
                      <w:b/>
                      <w:szCs w:val="21"/>
                      <w:u w:val="single"/>
                    </w:rPr>
                  </w:pPr>
                  <w:r>
                    <w:rPr>
                      <w:rFonts w:hint="eastAsia"/>
                      <w:szCs w:val="21"/>
                    </w:rPr>
                    <w:t>2200m</w:t>
                  </w:r>
                  <w:r>
                    <w:rPr>
                      <w:rFonts w:hint="eastAsia"/>
                      <w:szCs w:val="21"/>
                      <w:vertAlign w:val="superscript"/>
                    </w:rPr>
                    <w:t>2</w:t>
                  </w:r>
                </w:p>
              </w:tc>
              <w:tc>
                <w:tcPr>
                  <w:tcW w:w="1554" w:type="pct"/>
                  <w:vAlign w:val="center"/>
                </w:tcPr>
                <w:p w:rsidR="0051337A" w:rsidRDefault="0051337A" w:rsidP="00CB4ECB">
                  <w:pPr>
                    <w:widowControl/>
                    <w:jc w:val="left"/>
                    <w:rPr>
                      <w:szCs w:val="21"/>
                    </w:rPr>
                  </w:pPr>
                  <w:r w:rsidRPr="00B07724">
                    <w:rPr>
                      <w:szCs w:val="21"/>
                    </w:rPr>
                    <w:t>本项目</w:t>
                  </w:r>
                  <w:r w:rsidRPr="00B07724">
                    <w:rPr>
                      <w:rFonts w:hint="eastAsia"/>
                      <w:szCs w:val="21"/>
                    </w:rPr>
                    <w:t>主要建设全屋定制家具生产线，</w:t>
                  </w:r>
                  <w:r>
                    <w:rPr>
                      <w:rFonts w:hint="eastAsia"/>
                      <w:szCs w:val="21"/>
                    </w:rPr>
                    <w:t>车间内主要布设加工中心、封边机、激光</w:t>
                  </w:r>
                  <w:r w:rsidR="00CB4ECB">
                    <w:rPr>
                      <w:rFonts w:hint="eastAsia"/>
                      <w:szCs w:val="21"/>
                    </w:rPr>
                    <w:t>侧孔机、六面钻和精密锯等。</w:t>
                  </w:r>
                </w:p>
              </w:tc>
              <w:tc>
                <w:tcPr>
                  <w:tcW w:w="631" w:type="pct"/>
                  <w:vAlign w:val="center"/>
                </w:tcPr>
                <w:p w:rsidR="00CB4ECB" w:rsidRDefault="00CB4ECB" w:rsidP="00CB4ECB">
                  <w:pPr>
                    <w:widowControl/>
                    <w:jc w:val="center"/>
                    <w:rPr>
                      <w:szCs w:val="21"/>
                    </w:rPr>
                  </w:pPr>
                  <w:r w:rsidRPr="00CB4ECB">
                    <w:rPr>
                      <w:rFonts w:hint="eastAsia"/>
                      <w:szCs w:val="21"/>
                    </w:rPr>
                    <w:t>租赁</w:t>
                  </w:r>
                </w:p>
                <w:p w:rsidR="0051337A" w:rsidRDefault="00CB4ECB" w:rsidP="00CB4ECB">
                  <w:pPr>
                    <w:widowControl/>
                    <w:jc w:val="center"/>
                    <w:rPr>
                      <w:szCs w:val="21"/>
                    </w:rPr>
                  </w:pPr>
                  <w:r w:rsidRPr="00CB4ECB">
                    <w:rPr>
                      <w:rFonts w:hint="eastAsia"/>
                      <w:szCs w:val="21"/>
                    </w:rPr>
                    <w:t>已有</w:t>
                  </w:r>
                </w:p>
              </w:tc>
            </w:tr>
            <w:tr w:rsidR="00CB4ECB" w:rsidTr="00863E6E">
              <w:trPr>
                <w:trHeight w:val="454"/>
                <w:jc w:val="center"/>
              </w:trPr>
              <w:tc>
                <w:tcPr>
                  <w:tcW w:w="426" w:type="pct"/>
                  <w:vMerge w:val="restart"/>
                  <w:vAlign w:val="center"/>
                </w:tcPr>
                <w:p w:rsidR="00CB4ECB" w:rsidRDefault="00CB4ECB" w:rsidP="00CB4ECB">
                  <w:pPr>
                    <w:widowControl/>
                    <w:jc w:val="center"/>
                    <w:rPr>
                      <w:rFonts w:hAnsi="宋体"/>
                      <w:szCs w:val="21"/>
                    </w:rPr>
                  </w:pPr>
                  <w:r>
                    <w:rPr>
                      <w:rFonts w:hAnsi="宋体" w:hint="eastAsia"/>
                      <w:szCs w:val="21"/>
                    </w:rPr>
                    <w:t>公辅</w:t>
                  </w:r>
                </w:p>
                <w:p w:rsidR="00CB4ECB" w:rsidRDefault="00CB4ECB" w:rsidP="00CB4ECB">
                  <w:pPr>
                    <w:jc w:val="center"/>
                    <w:rPr>
                      <w:rFonts w:hAnsi="宋体"/>
                      <w:szCs w:val="21"/>
                    </w:rPr>
                  </w:pPr>
                  <w:r>
                    <w:rPr>
                      <w:rFonts w:hAnsi="宋体"/>
                      <w:szCs w:val="21"/>
                    </w:rPr>
                    <w:t>工程</w:t>
                  </w:r>
                </w:p>
              </w:tc>
              <w:tc>
                <w:tcPr>
                  <w:tcW w:w="1387" w:type="pct"/>
                  <w:vAlign w:val="center"/>
                </w:tcPr>
                <w:p w:rsidR="00CB4ECB" w:rsidRDefault="00CB4ECB" w:rsidP="00CB4ECB">
                  <w:pPr>
                    <w:widowControl/>
                    <w:jc w:val="center"/>
                    <w:rPr>
                      <w:szCs w:val="21"/>
                    </w:rPr>
                  </w:pPr>
                  <w:r>
                    <w:rPr>
                      <w:rFonts w:hint="eastAsia"/>
                      <w:szCs w:val="21"/>
                    </w:rPr>
                    <w:t>办公室</w:t>
                  </w:r>
                </w:p>
              </w:tc>
              <w:tc>
                <w:tcPr>
                  <w:tcW w:w="447" w:type="pct"/>
                  <w:vAlign w:val="center"/>
                </w:tcPr>
                <w:p w:rsidR="00CB4ECB" w:rsidRDefault="00CB4ECB" w:rsidP="00CB4ECB">
                  <w:pPr>
                    <w:jc w:val="center"/>
                    <w:rPr>
                      <w:szCs w:val="21"/>
                    </w:rPr>
                  </w:pPr>
                  <w:r>
                    <w:rPr>
                      <w:rFonts w:hint="eastAsia"/>
                      <w:szCs w:val="21"/>
                    </w:rPr>
                    <w:t>1</w:t>
                  </w:r>
                  <w:r>
                    <w:rPr>
                      <w:rFonts w:hint="eastAsia"/>
                      <w:szCs w:val="21"/>
                    </w:rPr>
                    <w:t>座</w:t>
                  </w:r>
                </w:p>
              </w:tc>
              <w:tc>
                <w:tcPr>
                  <w:tcW w:w="555" w:type="pct"/>
                  <w:vAlign w:val="center"/>
                </w:tcPr>
                <w:p w:rsidR="00CB4ECB" w:rsidRDefault="00CB4ECB" w:rsidP="00CB4ECB">
                  <w:pPr>
                    <w:widowControl/>
                    <w:jc w:val="center"/>
                    <w:rPr>
                      <w:szCs w:val="21"/>
                      <w:highlight w:val="yellow"/>
                    </w:rPr>
                  </w:pPr>
                  <w:r w:rsidRPr="000759BC">
                    <w:rPr>
                      <w:rFonts w:hint="eastAsia"/>
                      <w:szCs w:val="21"/>
                    </w:rPr>
                    <w:t>120m</w:t>
                  </w:r>
                  <w:r w:rsidRPr="000759BC">
                    <w:rPr>
                      <w:rFonts w:hint="eastAsia"/>
                      <w:szCs w:val="21"/>
                      <w:vertAlign w:val="superscript"/>
                    </w:rPr>
                    <w:t>2</w:t>
                  </w:r>
                </w:p>
              </w:tc>
              <w:tc>
                <w:tcPr>
                  <w:tcW w:w="1554" w:type="pct"/>
                  <w:vAlign w:val="center"/>
                </w:tcPr>
                <w:p w:rsidR="00CB4ECB" w:rsidRDefault="00D103BF" w:rsidP="00CB4ECB">
                  <w:pPr>
                    <w:widowControl/>
                    <w:jc w:val="center"/>
                    <w:rPr>
                      <w:szCs w:val="21"/>
                    </w:rPr>
                  </w:pPr>
                  <w:r>
                    <w:rPr>
                      <w:rFonts w:hint="eastAsia"/>
                      <w:szCs w:val="21"/>
                    </w:rPr>
                    <w:t>两层，</w:t>
                  </w:r>
                  <w:r w:rsidR="00CB4ECB">
                    <w:rPr>
                      <w:rFonts w:hint="eastAsia"/>
                      <w:szCs w:val="21"/>
                    </w:rPr>
                    <w:t>办公</w:t>
                  </w:r>
                </w:p>
              </w:tc>
              <w:tc>
                <w:tcPr>
                  <w:tcW w:w="631" w:type="pct"/>
                  <w:vMerge w:val="restart"/>
                  <w:vAlign w:val="center"/>
                </w:tcPr>
                <w:p w:rsidR="00CB4ECB" w:rsidRDefault="00CB4ECB" w:rsidP="00CB4ECB">
                  <w:pPr>
                    <w:jc w:val="center"/>
                  </w:pPr>
                  <w:r w:rsidRPr="002C4C96">
                    <w:rPr>
                      <w:rFonts w:hint="eastAsia"/>
                      <w:szCs w:val="21"/>
                    </w:rPr>
                    <w:t>依托所租厂区</w:t>
                  </w:r>
                </w:p>
              </w:tc>
            </w:tr>
            <w:tr w:rsidR="00CB4ECB" w:rsidTr="00863E6E">
              <w:trPr>
                <w:trHeight w:val="454"/>
                <w:jc w:val="center"/>
              </w:trPr>
              <w:tc>
                <w:tcPr>
                  <w:tcW w:w="426" w:type="pct"/>
                  <w:vMerge/>
                  <w:vAlign w:val="center"/>
                </w:tcPr>
                <w:p w:rsidR="00CB4ECB" w:rsidRDefault="00CB4ECB" w:rsidP="00CB4ECB">
                  <w:pPr>
                    <w:jc w:val="center"/>
                    <w:rPr>
                      <w:rFonts w:hAnsi="宋体"/>
                      <w:szCs w:val="21"/>
                    </w:rPr>
                  </w:pPr>
                </w:p>
              </w:tc>
              <w:tc>
                <w:tcPr>
                  <w:tcW w:w="1387" w:type="pct"/>
                  <w:vAlign w:val="center"/>
                </w:tcPr>
                <w:p w:rsidR="00CB4ECB" w:rsidRPr="00CB4ECB" w:rsidRDefault="00CB4ECB" w:rsidP="00CB4ECB">
                  <w:pPr>
                    <w:widowControl/>
                    <w:jc w:val="center"/>
                    <w:rPr>
                      <w:szCs w:val="21"/>
                    </w:rPr>
                  </w:pPr>
                  <w:r>
                    <w:rPr>
                      <w:rFonts w:hint="eastAsia"/>
                      <w:szCs w:val="21"/>
                    </w:rPr>
                    <w:t>给水</w:t>
                  </w:r>
                </w:p>
              </w:tc>
              <w:tc>
                <w:tcPr>
                  <w:tcW w:w="2555" w:type="pct"/>
                  <w:gridSpan w:val="3"/>
                  <w:vAlign w:val="center"/>
                </w:tcPr>
                <w:p w:rsidR="00CB4ECB" w:rsidRPr="00CB4ECB" w:rsidRDefault="00CB4ECB" w:rsidP="00CB4ECB">
                  <w:pPr>
                    <w:widowControl/>
                    <w:jc w:val="center"/>
                    <w:rPr>
                      <w:szCs w:val="21"/>
                    </w:rPr>
                  </w:pPr>
                  <w:r w:rsidRPr="002C4C96">
                    <w:rPr>
                      <w:rFonts w:hint="eastAsia"/>
                      <w:szCs w:val="21"/>
                    </w:rPr>
                    <w:t>由孟津区</w:t>
                  </w:r>
                  <w:r>
                    <w:rPr>
                      <w:rFonts w:hint="eastAsia"/>
                      <w:szCs w:val="21"/>
                    </w:rPr>
                    <w:t>常袋镇</w:t>
                  </w:r>
                  <w:r w:rsidRPr="002C4C96">
                    <w:rPr>
                      <w:rFonts w:hint="eastAsia"/>
                      <w:szCs w:val="21"/>
                    </w:rPr>
                    <w:t>管网供水</w:t>
                  </w:r>
                  <w:r>
                    <w:rPr>
                      <w:rFonts w:hint="eastAsia"/>
                      <w:szCs w:val="21"/>
                    </w:rPr>
                    <w:t>。</w:t>
                  </w:r>
                </w:p>
              </w:tc>
              <w:tc>
                <w:tcPr>
                  <w:tcW w:w="631" w:type="pct"/>
                  <w:vMerge/>
                  <w:vAlign w:val="center"/>
                </w:tcPr>
                <w:p w:rsidR="00CB4ECB" w:rsidRPr="00947A07" w:rsidRDefault="00CB4ECB" w:rsidP="00CB4ECB">
                  <w:pPr>
                    <w:jc w:val="center"/>
                    <w:rPr>
                      <w:b/>
                      <w:szCs w:val="21"/>
                      <w:u w:val="single"/>
                    </w:rPr>
                  </w:pPr>
                </w:p>
              </w:tc>
            </w:tr>
            <w:tr w:rsidR="00CB4ECB" w:rsidTr="00863E6E">
              <w:trPr>
                <w:trHeight w:val="454"/>
                <w:jc w:val="center"/>
              </w:trPr>
              <w:tc>
                <w:tcPr>
                  <w:tcW w:w="426" w:type="pct"/>
                  <w:vMerge/>
                  <w:vAlign w:val="center"/>
                </w:tcPr>
                <w:p w:rsidR="00CB4ECB" w:rsidRDefault="00CB4ECB" w:rsidP="00CB4ECB">
                  <w:pPr>
                    <w:jc w:val="center"/>
                    <w:rPr>
                      <w:rFonts w:hAnsi="宋体"/>
                      <w:szCs w:val="21"/>
                    </w:rPr>
                  </w:pPr>
                </w:p>
              </w:tc>
              <w:tc>
                <w:tcPr>
                  <w:tcW w:w="1387" w:type="pct"/>
                  <w:vAlign w:val="center"/>
                </w:tcPr>
                <w:p w:rsidR="00CB4ECB" w:rsidRDefault="00CB4ECB" w:rsidP="00CB4ECB">
                  <w:pPr>
                    <w:widowControl/>
                    <w:jc w:val="center"/>
                    <w:rPr>
                      <w:szCs w:val="21"/>
                    </w:rPr>
                  </w:pPr>
                  <w:r>
                    <w:rPr>
                      <w:szCs w:val="21"/>
                    </w:rPr>
                    <w:t>排水</w:t>
                  </w:r>
                </w:p>
              </w:tc>
              <w:tc>
                <w:tcPr>
                  <w:tcW w:w="2555" w:type="pct"/>
                  <w:gridSpan w:val="3"/>
                  <w:vAlign w:val="center"/>
                </w:tcPr>
                <w:p w:rsidR="00CB4ECB" w:rsidRDefault="00CB4ECB" w:rsidP="00CB4ECB">
                  <w:pPr>
                    <w:widowControl/>
                    <w:jc w:val="center"/>
                    <w:rPr>
                      <w:szCs w:val="21"/>
                    </w:rPr>
                  </w:pPr>
                  <w:r w:rsidRPr="002C4C96">
                    <w:rPr>
                      <w:rFonts w:hint="eastAsia"/>
                      <w:szCs w:val="21"/>
                    </w:rPr>
                    <w:t>生活污水经所租厂区化粪池暂存后，定期清运肥田</w:t>
                  </w:r>
                </w:p>
              </w:tc>
              <w:tc>
                <w:tcPr>
                  <w:tcW w:w="631" w:type="pct"/>
                  <w:vMerge/>
                  <w:vAlign w:val="center"/>
                </w:tcPr>
                <w:p w:rsidR="00CB4ECB" w:rsidRDefault="00CB4ECB" w:rsidP="00CB4ECB">
                  <w:pPr>
                    <w:jc w:val="center"/>
                    <w:rPr>
                      <w:szCs w:val="21"/>
                    </w:rPr>
                  </w:pPr>
                </w:p>
              </w:tc>
            </w:tr>
            <w:tr w:rsidR="00CB4ECB" w:rsidTr="00863E6E">
              <w:trPr>
                <w:trHeight w:val="454"/>
                <w:jc w:val="center"/>
              </w:trPr>
              <w:tc>
                <w:tcPr>
                  <w:tcW w:w="426" w:type="pct"/>
                  <w:vMerge/>
                  <w:vAlign w:val="center"/>
                </w:tcPr>
                <w:p w:rsidR="00CB4ECB" w:rsidRDefault="00CB4ECB" w:rsidP="00CB4ECB">
                  <w:pPr>
                    <w:jc w:val="center"/>
                    <w:rPr>
                      <w:rFonts w:hAnsi="宋体"/>
                      <w:szCs w:val="21"/>
                    </w:rPr>
                  </w:pPr>
                </w:p>
              </w:tc>
              <w:tc>
                <w:tcPr>
                  <w:tcW w:w="1387" w:type="pct"/>
                  <w:vAlign w:val="center"/>
                </w:tcPr>
                <w:p w:rsidR="00CB4ECB" w:rsidRDefault="00CB4ECB" w:rsidP="00CB4ECB">
                  <w:pPr>
                    <w:widowControl/>
                    <w:jc w:val="center"/>
                    <w:rPr>
                      <w:szCs w:val="21"/>
                    </w:rPr>
                  </w:pPr>
                  <w:r>
                    <w:rPr>
                      <w:rFonts w:hint="eastAsia"/>
                      <w:szCs w:val="21"/>
                    </w:rPr>
                    <w:t>供电</w:t>
                  </w:r>
                </w:p>
              </w:tc>
              <w:tc>
                <w:tcPr>
                  <w:tcW w:w="2555" w:type="pct"/>
                  <w:gridSpan w:val="3"/>
                  <w:vAlign w:val="center"/>
                </w:tcPr>
                <w:p w:rsidR="00CB4ECB" w:rsidRDefault="00CB4ECB" w:rsidP="00CB4ECB">
                  <w:pPr>
                    <w:widowControl/>
                    <w:jc w:val="center"/>
                    <w:rPr>
                      <w:szCs w:val="21"/>
                    </w:rPr>
                  </w:pPr>
                  <w:r w:rsidRPr="002C4C96">
                    <w:rPr>
                      <w:rFonts w:hint="eastAsia"/>
                      <w:szCs w:val="21"/>
                    </w:rPr>
                    <w:t>由孟津区</w:t>
                  </w:r>
                  <w:r>
                    <w:rPr>
                      <w:rFonts w:hint="eastAsia"/>
                      <w:szCs w:val="21"/>
                    </w:rPr>
                    <w:t>常袋镇</w:t>
                  </w:r>
                  <w:r w:rsidRPr="002C4C96">
                    <w:rPr>
                      <w:rFonts w:hint="eastAsia"/>
                      <w:szCs w:val="21"/>
                    </w:rPr>
                    <w:t>电网供电</w:t>
                  </w:r>
                </w:p>
              </w:tc>
              <w:tc>
                <w:tcPr>
                  <w:tcW w:w="631" w:type="pct"/>
                  <w:vMerge/>
                  <w:vAlign w:val="center"/>
                </w:tcPr>
                <w:p w:rsidR="00CB4ECB" w:rsidRDefault="00CB4ECB" w:rsidP="00CB4ECB">
                  <w:pPr>
                    <w:jc w:val="center"/>
                    <w:rPr>
                      <w:szCs w:val="21"/>
                    </w:rPr>
                  </w:pPr>
                </w:p>
              </w:tc>
            </w:tr>
            <w:tr w:rsidR="00CB4ECB" w:rsidTr="00863E6E">
              <w:trPr>
                <w:trHeight w:val="454"/>
                <w:jc w:val="center"/>
              </w:trPr>
              <w:tc>
                <w:tcPr>
                  <w:tcW w:w="426" w:type="pct"/>
                  <w:vMerge w:val="restart"/>
                  <w:vAlign w:val="center"/>
                </w:tcPr>
                <w:p w:rsidR="00CB4ECB" w:rsidRDefault="00CB4ECB" w:rsidP="00CB4ECB">
                  <w:pPr>
                    <w:widowControl/>
                    <w:jc w:val="center"/>
                    <w:rPr>
                      <w:rFonts w:hAnsi="宋体"/>
                      <w:szCs w:val="21"/>
                    </w:rPr>
                  </w:pPr>
                  <w:r>
                    <w:rPr>
                      <w:rFonts w:hAnsi="宋体" w:hint="eastAsia"/>
                      <w:szCs w:val="21"/>
                    </w:rPr>
                    <w:t>环保工程</w:t>
                  </w:r>
                </w:p>
              </w:tc>
              <w:tc>
                <w:tcPr>
                  <w:tcW w:w="1387" w:type="pct"/>
                  <w:vAlign w:val="center"/>
                </w:tcPr>
                <w:p w:rsidR="00CB4ECB" w:rsidRPr="00A1287F" w:rsidRDefault="00A1287F" w:rsidP="00CB4ECB">
                  <w:pPr>
                    <w:widowControl/>
                    <w:jc w:val="center"/>
                    <w:rPr>
                      <w:b/>
                      <w:bCs/>
                      <w:kern w:val="0"/>
                      <w:szCs w:val="21"/>
                      <w:u w:val="single"/>
                    </w:rPr>
                  </w:pPr>
                  <w:r w:rsidRPr="00A1287F">
                    <w:rPr>
                      <w:rFonts w:hint="eastAsia"/>
                      <w:b/>
                      <w:bCs/>
                      <w:color w:val="000000"/>
                      <w:szCs w:val="21"/>
                      <w:u w:val="single"/>
                    </w:rPr>
                    <w:t>集</w:t>
                  </w:r>
                  <w:r w:rsidR="00986EFA">
                    <w:rPr>
                      <w:rFonts w:hint="eastAsia"/>
                      <w:b/>
                      <w:bCs/>
                      <w:color w:val="000000"/>
                      <w:szCs w:val="21"/>
                      <w:u w:val="single"/>
                    </w:rPr>
                    <w:t>尘</w:t>
                  </w:r>
                  <w:r w:rsidRPr="00A1287F">
                    <w:rPr>
                      <w:rFonts w:hint="eastAsia"/>
                      <w:b/>
                      <w:bCs/>
                      <w:color w:val="000000"/>
                      <w:szCs w:val="21"/>
                      <w:u w:val="single"/>
                    </w:rPr>
                    <w:t>管道</w:t>
                  </w:r>
                  <w:r w:rsidR="00CB4ECB" w:rsidRPr="00A1287F">
                    <w:rPr>
                      <w:rFonts w:hint="eastAsia"/>
                      <w:b/>
                      <w:bCs/>
                      <w:color w:val="000000"/>
                      <w:szCs w:val="21"/>
                      <w:u w:val="single"/>
                    </w:rPr>
                    <w:t>+</w:t>
                  </w:r>
                  <w:r w:rsidR="00CB4ECB" w:rsidRPr="00A1287F">
                    <w:rPr>
                      <w:rFonts w:hint="eastAsia"/>
                      <w:b/>
                      <w:bCs/>
                      <w:color w:val="000000"/>
                      <w:szCs w:val="21"/>
                      <w:u w:val="single"/>
                    </w:rPr>
                    <w:t>脉冲袋式除尘器</w:t>
                  </w:r>
                  <w:r w:rsidR="00CB4ECB" w:rsidRPr="00A1287F">
                    <w:rPr>
                      <w:rFonts w:hint="eastAsia"/>
                      <w:b/>
                      <w:bCs/>
                      <w:color w:val="000000"/>
                      <w:szCs w:val="21"/>
                      <w:u w:val="single"/>
                    </w:rPr>
                    <w:t>+15m</w:t>
                  </w:r>
                  <w:r w:rsidR="00CB4ECB" w:rsidRPr="00A1287F">
                    <w:rPr>
                      <w:rFonts w:hint="eastAsia"/>
                      <w:b/>
                      <w:bCs/>
                      <w:color w:val="000000"/>
                      <w:szCs w:val="21"/>
                      <w:u w:val="single"/>
                    </w:rPr>
                    <w:t>高排气筒</w:t>
                  </w:r>
                </w:p>
              </w:tc>
              <w:tc>
                <w:tcPr>
                  <w:tcW w:w="447" w:type="pct"/>
                  <w:vAlign w:val="center"/>
                </w:tcPr>
                <w:p w:rsidR="00CB4ECB" w:rsidRPr="00A1287F" w:rsidRDefault="00CB4ECB" w:rsidP="00CB4ECB">
                  <w:pPr>
                    <w:widowControl/>
                    <w:jc w:val="center"/>
                    <w:rPr>
                      <w:b/>
                      <w:bCs/>
                      <w:szCs w:val="21"/>
                      <w:u w:val="single"/>
                    </w:rPr>
                  </w:pPr>
                  <w:r w:rsidRPr="00A1287F">
                    <w:rPr>
                      <w:rFonts w:hint="eastAsia"/>
                      <w:b/>
                      <w:bCs/>
                      <w:szCs w:val="21"/>
                      <w:u w:val="single"/>
                    </w:rPr>
                    <w:t>1</w:t>
                  </w:r>
                  <w:r w:rsidRPr="00A1287F">
                    <w:rPr>
                      <w:rFonts w:hint="eastAsia"/>
                      <w:b/>
                      <w:bCs/>
                      <w:szCs w:val="21"/>
                      <w:u w:val="single"/>
                    </w:rPr>
                    <w:t>套</w:t>
                  </w:r>
                </w:p>
              </w:tc>
              <w:tc>
                <w:tcPr>
                  <w:tcW w:w="555" w:type="pct"/>
                  <w:vAlign w:val="center"/>
                </w:tcPr>
                <w:p w:rsidR="00CB4ECB" w:rsidRPr="00A1287F" w:rsidRDefault="00CB4ECB" w:rsidP="00CB4ECB">
                  <w:pPr>
                    <w:widowControl/>
                    <w:jc w:val="center"/>
                    <w:rPr>
                      <w:b/>
                      <w:bCs/>
                      <w:szCs w:val="21"/>
                      <w:u w:val="single"/>
                    </w:rPr>
                  </w:pPr>
                  <w:r w:rsidRPr="00A1287F">
                    <w:rPr>
                      <w:rFonts w:hint="eastAsia"/>
                      <w:b/>
                      <w:bCs/>
                      <w:szCs w:val="21"/>
                      <w:u w:val="single"/>
                    </w:rPr>
                    <w:t>/</w:t>
                  </w:r>
                </w:p>
              </w:tc>
              <w:tc>
                <w:tcPr>
                  <w:tcW w:w="1554" w:type="pct"/>
                  <w:vAlign w:val="center"/>
                </w:tcPr>
                <w:p w:rsidR="00CB4ECB" w:rsidRPr="00A1287F" w:rsidRDefault="00CB4ECB" w:rsidP="00CB4ECB">
                  <w:pPr>
                    <w:widowControl/>
                    <w:jc w:val="left"/>
                    <w:rPr>
                      <w:rFonts w:hAnsi="宋体"/>
                      <w:b/>
                      <w:bCs/>
                      <w:color w:val="FF0000"/>
                      <w:szCs w:val="21"/>
                      <w:u w:val="single"/>
                    </w:rPr>
                  </w:pPr>
                  <w:r w:rsidRPr="00A1287F">
                    <w:rPr>
                      <w:rFonts w:hint="eastAsia"/>
                      <w:b/>
                      <w:bCs/>
                      <w:u w:val="single"/>
                    </w:rPr>
                    <w:t>处理下料、修边、钻孔等过程产生的</w:t>
                  </w:r>
                  <w:r w:rsidR="00D30536">
                    <w:rPr>
                      <w:rFonts w:hint="eastAsia"/>
                      <w:b/>
                      <w:bCs/>
                      <w:u w:val="single"/>
                    </w:rPr>
                    <w:t>颗粒物</w:t>
                  </w:r>
                </w:p>
              </w:tc>
              <w:tc>
                <w:tcPr>
                  <w:tcW w:w="631" w:type="pct"/>
                  <w:vAlign w:val="center"/>
                </w:tcPr>
                <w:p w:rsidR="00CB4ECB" w:rsidRPr="00A1287F" w:rsidRDefault="00CB4ECB" w:rsidP="00CB4ECB">
                  <w:pPr>
                    <w:widowControl/>
                    <w:jc w:val="center"/>
                    <w:rPr>
                      <w:rFonts w:hAnsi="宋体"/>
                      <w:b/>
                      <w:bCs/>
                      <w:szCs w:val="21"/>
                      <w:u w:val="single"/>
                    </w:rPr>
                  </w:pPr>
                  <w:r w:rsidRPr="00A1287F">
                    <w:rPr>
                      <w:rFonts w:hint="eastAsia"/>
                      <w:b/>
                      <w:bCs/>
                      <w:szCs w:val="21"/>
                      <w:u w:val="single"/>
                    </w:rPr>
                    <w:t>新建</w:t>
                  </w:r>
                </w:p>
              </w:tc>
            </w:tr>
            <w:tr w:rsidR="00CB4ECB" w:rsidTr="00863E6E">
              <w:trPr>
                <w:trHeight w:val="454"/>
                <w:jc w:val="center"/>
              </w:trPr>
              <w:tc>
                <w:tcPr>
                  <w:tcW w:w="426" w:type="pct"/>
                  <w:vMerge/>
                  <w:vAlign w:val="center"/>
                </w:tcPr>
                <w:p w:rsidR="00CB4ECB" w:rsidRDefault="00CB4ECB" w:rsidP="00CB4ECB">
                  <w:pPr>
                    <w:widowControl/>
                    <w:jc w:val="center"/>
                    <w:rPr>
                      <w:rFonts w:hAnsi="宋体"/>
                      <w:szCs w:val="21"/>
                    </w:rPr>
                  </w:pPr>
                </w:p>
              </w:tc>
              <w:tc>
                <w:tcPr>
                  <w:tcW w:w="1387" w:type="pct"/>
                  <w:vAlign w:val="center"/>
                </w:tcPr>
                <w:p w:rsidR="00CB4ECB" w:rsidRDefault="00CB4ECB" w:rsidP="00CB4ECB">
                  <w:pPr>
                    <w:widowControl/>
                    <w:jc w:val="center"/>
                    <w:rPr>
                      <w:kern w:val="0"/>
                      <w:szCs w:val="21"/>
                    </w:rPr>
                  </w:pPr>
                  <w:r>
                    <w:rPr>
                      <w:rFonts w:hint="eastAsia"/>
                      <w:color w:val="000000"/>
                      <w:szCs w:val="21"/>
                    </w:rPr>
                    <w:t>集气罩</w:t>
                  </w:r>
                  <w:r>
                    <w:rPr>
                      <w:rFonts w:hint="eastAsia"/>
                      <w:color w:val="000000"/>
                      <w:szCs w:val="21"/>
                    </w:rPr>
                    <w:t>+</w:t>
                  </w:r>
                  <w:r>
                    <w:rPr>
                      <w:rFonts w:hint="eastAsia"/>
                      <w:color w:val="000000"/>
                      <w:szCs w:val="21"/>
                    </w:rPr>
                    <w:t>光氧催化</w:t>
                  </w:r>
                  <w:r>
                    <w:rPr>
                      <w:rFonts w:hint="eastAsia"/>
                      <w:color w:val="000000"/>
                      <w:szCs w:val="21"/>
                    </w:rPr>
                    <w:t>+</w:t>
                  </w:r>
                  <w:r>
                    <w:rPr>
                      <w:rFonts w:hint="eastAsia"/>
                      <w:color w:val="000000"/>
                      <w:szCs w:val="21"/>
                    </w:rPr>
                    <w:t>活性炭吸附装置</w:t>
                  </w:r>
                  <w:r>
                    <w:rPr>
                      <w:rFonts w:hint="eastAsia"/>
                      <w:color w:val="000000"/>
                      <w:szCs w:val="21"/>
                    </w:rPr>
                    <w:t>+15m</w:t>
                  </w:r>
                  <w:r>
                    <w:rPr>
                      <w:rFonts w:hint="eastAsia"/>
                      <w:color w:val="000000"/>
                      <w:szCs w:val="21"/>
                    </w:rPr>
                    <w:t>高排气筒</w:t>
                  </w:r>
                </w:p>
              </w:tc>
              <w:tc>
                <w:tcPr>
                  <w:tcW w:w="447" w:type="pct"/>
                  <w:vAlign w:val="center"/>
                </w:tcPr>
                <w:p w:rsidR="00CB4ECB" w:rsidRDefault="00CB4ECB" w:rsidP="00CB4ECB">
                  <w:pPr>
                    <w:widowControl/>
                    <w:jc w:val="center"/>
                    <w:rPr>
                      <w:szCs w:val="21"/>
                    </w:rPr>
                  </w:pPr>
                  <w:r>
                    <w:rPr>
                      <w:rFonts w:hint="eastAsia"/>
                      <w:szCs w:val="21"/>
                    </w:rPr>
                    <w:t>1</w:t>
                  </w:r>
                  <w:r>
                    <w:rPr>
                      <w:rFonts w:hint="eastAsia"/>
                      <w:szCs w:val="21"/>
                    </w:rPr>
                    <w:t>套</w:t>
                  </w:r>
                </w:p>
              </w:tc>
              <w:tc>
                <w:tcPr>
                  <w:tcW w:w="555" w:type="pct"/>
                  <w:vAlign w:val="center"/>
                </w:tcPr>
                <w:p w:rsidR="00CB4ECB" w:rsidRDefault="00CB4ECB" w:rsidP="00CB4ECB">
                  <w:pPr>
                    <w:widowControl/>
                    <w:jc w:val="center"/>
                    <w:rPr>
                      <w:szCs w:val="21"/>
                    </w:rPr>
                  </w:pPr>
                  <w:r>
                    <w:rPr>
                      <w:rFonts w:hint="eastAsia"/>
                      <w:szCs w:val="21"/>
                    </w:rPr>
                    <w:t>/</w:t>
                  </w:r>
                </w:p>
              </w:tc>
              <w:tc>
                <w:tcPr>
                  <w:tcW w:w="1554" w:type="pct"/>
                  <w:vAlign w:val="center"/>
                </w:tcPr>
                <w:p w:rsidR="00CB4ECB" w:rsidRDefault="00CB4ECB" w:rsidP="00CB4ECB">
                  <w:pPr>
                    <w:widowControl/>
                    <w:jc w:val="center"/>
                    <w:rPr>
                      <w:rFonts w:hAnsi="宋体"/>
                      <w:szCs w:val="21"/>
                    </w:rPr>
                  </w:pPr>
                  <w:r>
                    <w:rPr>
                      <w:rFonts w:hAnsi="宋体" w:hint="eastAsia"/>
                      <w:szCs w:val="21"/>
                    </w:rPr>
                    <w:t>处理封边废气</w:t>
                  </w:r>
                </w:p>
              </w:tc>
              <w:tc>
                <w:tcPr>
                  <w:tcW w:w="631" w:type="pct"/>
                  <w:vAlign w:val="center"/>
                </w:tcPr>
                <w:p w:rsidR="00CB4ECB" w:rsidRPr="00A913C1" w:rsidRDefault="00CB4ECB" w:rsidP="00CB4ECB">
                  <w:pPr>
                    <w:widowControl/>
                    <w:jc w:val="center"/>
                    <w:rPr>
                      <w:rFonts w:hAnsi="宋体"/>
                      <w:szCs w:val="21"/>
                    </w:rPr>
                  </w:pPr>
                  <w:r w:rsidRPr="00A913C1">
                    <w:rPr>
                      <w:rFonts w:hAnsi="宋体" w:hint="eastAsia"/>
                      <w:szCs w:val="21"/>
                    </w:rPr>
                    <w:t>新建</w:t>
                  </w:r>
                </w:p>
              </w:tc>
            </w:tr>
            <w:tr w:rsidR="00CB4ECB" w:rsidTr="00863E6E">
              <w:trPr>
                <w:trHeight w:val="454"/>
                <w:jc w:val="center"/>
              </w:trPr>
              <w:tc>
                <w:tcPr>
                  <w:tcW w:w="426" w:type="pct"/>
                  <w:vMerge/>
                  <w:vAlign w:val="center"/>
                </w:tcPr>
                <w:p w:rsidR="00CB4ECB" w:rsidRDefault="00CB4ECB" w:rsidP="00CB4ECB">
                  <w:pPr>
                    <w:widowControl/>
                    <w:jc w:val="center"/>
                    <w:rPr>
                      <w:rFonts w:hAnsi="宋体"/>
                      <w:szCs w:val="21"/>
                    </w:rPr>
                  </w:pPr>
                </w:p>
              </w:tc>
              <w:tc>
                <w:tcPr>
                  <w:tcW w:w="1387" w:type="pct"/>
                  <w:vAlign w:val="center"/>
                </w:tcPr>
                <w:p w:rsidR="00CB4ECB" w:rsidRDefault="00CB4ECB" w:rsidP="00CB4ECB">
                  <w:pPr>
                    <w:widowControl/>
                    <w:jc w:val="center"/>
                    <w:rPr>
                      <w:kern w:val="0"/>
                      <w:szCs w:val="21"/>
                    </w:rPr>
                  </w:pPr>
                  <w:r>
                    <w:rPr>
                      <w:rFonts w:hint="eastAsia"/>
                      <w:kern w:val="0"/>
                      <w:szCs w:val="21"/>
                    </w:rPr>
                    <w:t>化粪池</w:t>
                  </w:r>
                </w:p>
              </w:tc>
              <w:tc>
                <w:tcPr>
                  <w:tcW w:w="447" w:type="pct"/>
                  <w:vAlign w:val="center"/>
                </w:tcPr>
                <w:p w:rsidR="00CB4ECB" w:rsidRDefault="00CB4ECB" w:rsidP="00CB4ECB">
                  <w:pPr>
                    <w:widowControl/>
                    <w:jc w:val="center"/>
                    <w:rPr>
                      <w:szCs w:val="21"/>
                    </w:rPr>
                  </w:pPr>
                  <w:r>
                    <w:rPr>
                      <w:rFonts w:hint="eastAsia"/>
                      <w:szCs w:val="21"/>
                    </w:rPr>
                    <w:t>1</w:t>
                  </w:r>
                  <w:r>
                    <w:rPr>
                      <w:rFonts w:hAnsi="宋体" w:hint="eastAsia"/>
                      <w:szCs w:val="21"/>
                    </w:rPr>
                    <w:t>个</w:t>
                  </w:r>
                </w:p>
              </w:tc>
              <w:tc>
                <w:tcPr>
                  <w:tcW w:w="555" w:type="pct"/>
                  <w:vAlign w:val="center"/>
                </w:tcPr>
                <w:p w:rsidR="00CB4ECB" w:rsidRDefault="00CA4704" w:rsidP="00CB4ECB">
                  <w:pPr>
                    <w:widowControl/>
                    <w:jc w:val="center"/>
                    <w:rPr>
                      <w:szCs w:val="21"/>
                      <w:shd w:val="clear" w:color="auto" w:fill="FFFF00"/>
                    </w:rPr>
                  </w:pPr>
                  <w:r>
                    <w:rPr>
                      <w:kern w:val="0"/>
                      <w:szCs w:val="21"/>
                    </w:rPr>
                    <w:t>20</w:t>
                  </w:r>
                  <w:r w:rsidR="00CB4ECB" w:rsidRPr="00CF4AA5">
                    <w:rPr>
                      <w:rFonts w:hint="eastAsia"/>
                      <w:kern w:val="0"/>
                      <w:szCs w:val="21"/>
                    </w:rPr>
                    <w:t>m</w:t>
                  </w:r>
                  <w:r w:rsidR="00CB4ECB" w:rsidRPr="00CF4AA5">
                    <w:rPr>
                      <w:rFonts w:hint="eastAsia"/>
                      <w:kern w:val="0"/>
                      <w:szCs w:val="21"/>
                      <w:vertAlign w:val="superscript"/>
                    </w:rPr>
                    <w:t>3</w:t>
                  </w:r>
                </w:p>
              </w:tc>
              <w:tc>
                <w:tcPr>
                  <w:tcW w:w="1554" w:type="pct"/>
                  <w:vAlign w:val="center"/>
                </w:tcPr>
                <w:p w:rsidR="00CB4ECB" w:rsidRDefault="00CB4ECB" w:rsidP="00CB4ECB">
                  <w:pPr>
                    <w:widowControl/>
                    <w:jc w:val="center"/>
                    <w:rPr>
                      <w:rFonts w:hAnsi="宋体"/>
                      <w:szCs w:val="21"/>
                    </w:rPr>
                  </w:pPr>
                  <w:r>
                    <w:rPr>
                      <w:rFonts w:hAnsi="宋体" w:hint="eastAsia"/>
                      <w:szCs w:val="21"/>
                    </w:rPr>
                    <w:t>预处理生活污水</w:t>
                  </w:r>
                </w:p>
              </w:tc>
              <w:tc>
                <w:tcPr>
                  <w:tcW w:w="631" w:type="pct"/>
                  <w:vAlign w:val="center"/>
                </w:tcPr>
                <w:p w:rsidR="00CB4ECB" w:rsidRPr="00A913C1" w:rsidRDefault="00CB4ECB" w:rsidP="00CB4ECB">
                  <w:pPr>
                    <w:widowControl/>
                    <w:jc w:val="center"/>
                    <w:rPr>
                      <w:rFonts w:hAnsi="宋体"/>
                      <w:szCs w:val="21"/>
                    </w:rPr>
                  </w:pPr>
                  <w:r w:rsidRPr="00A913C1">
                    <w:rPr>
                      <w:rFonts w:hAnsi="宋体" w:hint="eastAsia"/>
                      <w:szCs w:val="21"/>
                    </w:rPr>
                    <w:t>依托</w:t>
                  </w:r>
                </w:p>
                <w:p w:rsidR="00CB4ECB" w:rsidRPr="00A913C1" w:rsidRDefault="00CB4ECB" w:rsidP="00CB4ECB">
                  <w:pPr>
                    <w:widowControl/>
                    <w:jc w:val="center"/>
                    <w:rPr>
                      <w:rFonts w:hAnsi="宋体"/>
                      <w:szCs w:val="21"/>
                    </w:rPr>
                  </w:pPr>
                  <w:r w:rsidRPr="00A913C1">
                    <w:rPr>
                      <w:rFonts w:hAnsi="宋体" w:hint="eastAsia"/>
                      <w:szCs w:val="21"/>
                    </w:rPr>
                    <w:t>现有</w:t>
                  </w:r>
                </w:p>
              </w:tc>
            </w:tr>
            <w:tr w:rsidR="00CB4ECB" w:rsidTr="00863E6E">
              <w:trPr>
                <w:trHeight w:val="454"/>
                <w:jc w:val="center"/>
              </w:trPr>
              <w:tc>
                <w:tcPr>
                  <w:tcW w:w="426" w:type="pct"/>
                  <w:vMerge/>
                  <w:vAlign w:val="center"/>
                </w:tcPr>
                <w:p w:rsidR="00CB4ECB" w:rsidRDefault="00CB4ECB" w:rsidP="00CB4ECB">
                  <w:pPr>
                    <w:widowControl/>
                    <w:jc w:val="center"/>
                    <w:rPr>
                      <w:rFonts w:hAnsi="宋体"/>
                      <w:szCs w:val="21"/>
                    </w:rPr>
                  </w:pPr>
                </w:p>
              </w:tc>
              <w:tc>
                <w:tcPr>
                  <w:tcW w:w="1387" w:type="pct"/>
                  <w:vAlign w:val="center"/>
                </w:tcPr>
                <w:p w:rsidR="00CB4ECB" w:rsidRDefault="00CB4ECB" w:rsidP="00CB4ECB">
                  <w:pPr>
                    <w:widowControl/>
                    <w:jc w:val="center"/>
                    <w:rPr>
                      <w:kern w:val="0"/>
                      <w:szCs w:val="21"/>
                    </w:rPr>
                  </w:pPr>
                  <w:r>
                    <w:rPr>
                      <w:rFonts w:hint="eastAsia"/>
                      <w:kern w:val="0"/>
                      <w:szCs w:val="21"/>
                    </w:rPr>
                    <w:t>一般固</w:t>
                  </w:r>
                </w:p>
                <w:p w:rsidR="00CB4ECB" w:rsidRDefault="00CB4ECB" w:rsidP="00CB4ECB">
                  <w:pPr>
                    <w:widowControl/>
                    <w:jc w:val="center"/>
                    <w:rPr>
                      <w:kern w:val="0"/>
                      <w:szCs w:val="21"/>
                    </w:rPr>
                  </w:pPr>
                  <w:r>
                    <w:rPr>
                      <w:rFonts w:hint="eastAsia"/>
                      <w:kern w:val="0"/>
                      <w:szCs w:val="21"/>
                    </w:rPr>
                    <w:t>废暂存区</w:t>
                  </w:r>
                </w:p>
              </w:tc>
              <w:tc>
                <w:tcPr>
                  <w:tcW w:w="447" w:type="pct"/>
                  <w:vAlign w:val="center"/>
                </w:tcPr>
                <w:p w:rsidR="00CB4ECB" w:rsidRDefault="00CB4ECB" w:rsidP="00CB4ECB">
                  <w:pPr>
                    <w:widowControl/>
                    <w:jc w:val="center"/>
                    <w:rPr>
                      <w:szCs w:val="21"/>
                    </w:rPr>
                  </w:pPr>
                  <w:r>
                    <w:rPr>
                      <w:rFonts w:hint="eastAsia"/>
                      <w:szCs w:val="21"/>
                    </w:rPr>
                    <w:t>1</w:t>
                  </w:r>
                  <w:r>
                    <w:rPr>
                      <w:rFonts w:hint="eastAsia"/>
                      <w:szCs w:val="21"/>
                    </w:rPr>
                    <w:t>个</w:t>
                  </w:r>
                </w:p>
              </w:tc>
              <w:tc>
                <w:tcPr>
                  <w:tcW w:w="555" w:type="pct"/>
                  <w:vAlign w:val="center"/>
                </w:tcPr>
                <w:p w:rsidR="00CB4ECB" w:rsidRDefault="00CB4ECB" w:rsidP="00CB4ECB">
                  <w:pPr>
                    <w:widowControl/>
                    <w:jc w:val="center"/>
                    <w:rPr>
                      <w:szCs w:val="21"/>
                    </w:rPr>
                  </w:pPr>
                  <w:r>
                    <w:rPr>
                      <w:rFonts w:hint="eastAsia"/>
                      <w:szCs w:val="21"/>
                    </w:rPr>
                    <w:t>10m</w:t>
                  </w:r>
                  <w:r>
                    <w:rPr>
                      <w:rFonts w:hint="eastAsia"/>
                      <w:szCs w:val="21"/>
                      <w:vertAlign w:val="superscript"/>
                    </w:rPr>
                    <w:t>2</w:t>
                  </w:r>
                </w:p>
              </w:tc>
              <w:tc>
                <w:tcPr>
                  <w:tcW w:w="1554" w:type="pct"/>
                  <w:vAlign w:val="center"/>
                </w:tcPr>
                <w:p w:rsidR="00CB4ECB" w:rsidRDefault="00CB4ECB" w:rsidP="00CB4ECB">
                  <w:pPr>
                    <w:widowControl/>
                    <w:jc w:val="center"/>
                    <w:rPr>
                      <w:rFonts w:hAnsi="宋体"/>
                      <w:szCs w:val="21"/>
                    </w:rPr>
                  </w:pPr>
                  <w:r>
                    <w:rPr>
                      <w:rFonts w:hAnsi="宋体" w:hint="eastAsia"/>
                      <w:szCs w:val="21"/>
                    </w:rPr>
                    <w:t>暂存一般固体废物</w:t>
                  </w:r>
                </w:p>
              </w:tc>
              <w:tc>
                <w:tcPr>
                  <w:tcW w:w="631" w:type="pct"/>
                  <w:vAlign w:val="center"/>
                </w:tcPr>
                <w:p w:rsidR="00CB4ECB" w:rsidRDefault="00CB4ECB" w:rsidP="00CB4ECB">
                  <w:pPr>
                    <w:widowControl/>
                    <w:jc w:val="center"/>
                    <w:rPr>
                      <w:szCs w:val="21"/>
                    </w:rPr>
                  </w:pPr>
                  <w:r>
                    <w:rPr>
                      <w:rFonts w:hint="eastAsia"/>
                      <w:szCs w:val="21"/>
                    </w:rPr>
                    <w:t>新建</w:t>
                  </w:r>
                </w:p>
              </w:tc>
            </w:tr>
            <w:tr w:rsidR="00CB4ECB" w:rsidTr="00863E6E">
              <w:trPr>
                <w:trHeight w:val="454"/>
                <w:jc w:val="center"/>
              </w:trPr>
              <w:tc>
                <w:tcPr>
                  <w:tcW w:w="426" w:type="pct"/>
                  <w:vMerge/>
                  <w:vAlign w:val="center"/>
                </w:tcPr>
                <w:p w:rsidR="00CB4ECB" w:rsidRDefault="00CB4ECB" w:rsidP="00CB4ECB">
                  <w:pPr>
                    <w:widowControl/>
                    <w:jc w:val="center"/>
                    <w:rPr>
                      <w:rFonts w:hAnsi="宋体"/>
                      <w:szCs w:val="21"/>
                    </w:rPr>
                  </w:pPr>
                </w:p>
              </w:tc>
              <w:tc>
                <w:tcPr>
                  <w:tcW w:w="1387" w:type="pct"/>
                  <w:vAlign w:val="center"/>
                </w:tcPr>
                <w:p w:rsidR="00CB4ECB" w:rsidRDefault="00CB4ECB" w:rsidP="00CB4ECB">
                  <w:pPr>
                    <w:widowControl/>
                    <w:jc w:val="center"/>
                    <w:rPr>
                      <w:kern w:val="0"/>
                      <w:szCs w:val="21"/>
                    </w:rPr>
                  </w:pPr>
                  <w:r>
                    <w:rPr>
                      <w:rFonts w:hint="eastAsia"/>
                      <w:kern w:val="0"/>
                      <w:szCs w:val="21"/>
                    </w:rPr>
                    <w:t>危废暂存区</w:t>
                  </w:r>
                </w:p>
              </w:tc>
              <w:tc>
                <w:tcPr>
                  <w:tcW w:w="447" w:type="pct"/>
                  <w:vAlign w:val="center"/>
                </w:tcPr>
                <w:p w:rsidR="00CB4ECB" w:rsidRDefault="00CB4ECB" w:rsidP="00CB4ECB">
                  <w:pPr>
                    <w:widowControl/>
                    <w:jc w:val="center"/>
                    <w:rPr>
                      <w:szCs w:val="21"/>
                    </w:rPr>
                  </w:pPr>
                  <w:r>
                    <w:rPr>
                      <w:rFonts w:hint="eastAsia"/>
                      <w:szCs w:val="21"/>
                    </w:rPr>
                    <w:t>1</w:t>
                  </w:r>
                  <w:r>
                    <w:rPr>
                      <w:rFonts w:hint="eastAsia"/>
                      <w:szCs w:val="21"/>
                    </w:rPr>
                    <w:t>个</w:t>
                  </w:r>
                </w:p>
              </w:tc>
              <w:tc>
                <w:tcPr>
                  <w:tcW w:w="555" w:type="pct"/>
                  <w:vAlign w:val="center"/>
                </w:tcPr>
                <w:p w:rsidR="00CB4ECB" w:rsidRDefault="00CB4ECB" w:rsidP="00CB4ECB">
                  <w:pPr>
                    <w:widowControl/>
                    <w:jc w:val="center"/>
                    <w:rPr>
                      <w:rFonts w:hAnsi="宋体"/>
                      <w:szCs w:val="21"/>
                    </w:rPr>
                  </w:pPr>
                  <w:r>
                    <w:rPr>
                      <w:rFonts w:hint="eastAsia"/>
                      <w:szCs w:val="21"/>
                    </w:rPr>
                    <w:t>3m</w:t>
                  </w:r>
                  <w:r>
                    <w:rPr>
                      <w:rFonts w:hint="eastAsia"/>
                      <w:szCs w:val="21"/>
                      <w:vertAlign w:val="superscript"/>
                    </w:rPr>
                    <w:t>2</w:t>
                  </w:r>
                </w:p>
              </w:tc>
              <w:tc>
                <w:tcPr>
                  <w:tcW w:w="1554" w:type="pct"/>
                  <w:vAlign w:val="center"/>
                </w:tcPr>
                <w:p w:rsidR="00CB4ECB" w:rsidRDefault="00CB4ECB" w:rsidP="00CB4ECB">
                  <w:pPr>
                    <w:widowControl/>
                    <w:jc w:val="center"/>
                    <w:rPr>
                      <w:rFonts w:hAnsi="宋体"/>
                      <w:szCs w:val="21"/>
                    </w:rPr>
                  </w:pPr>
                  <w:r>
                    <w:rPr>
                      <w:rFonts w:hAnsi="宋体" w:hint="eastAsia"/>
                      <w:szCs w:val="21"/>
                    </w:rPr>
                    <w:t>暂存危险废物</w:t>
                  </w:r>
                </w:p>
              </w:tc>
              <w:tc>
                <w:tcPr>
                  <w:tcW w:w="631" w:type="pct"/>
                  <w:vAlign w:val="center"/>
                </w:tcPr>
                <w:p w:rsidR="00CB4ECB" w:rsidRDefault="00CB4ECB" w:rsidP="00CB4ECB">
                  <w:pPr>
                    <w:widowControl/>
                    <w:jc w:val="center"/>
                    <w:rPr>
                      <w:szCs w:val="21"/>
                    </w:rPr>
                  </w:pPr>
                  <w:r>
                    <w:rPr>
                      <w:rFonts w:hint="eastAsia"/>
                      <w:szCs w:val="21"/>
                    </w:rPr>
                    <w:t>新建</w:t>
                  </w:r>
                </w:p>
              </w:tc>
            </w:tr>
            <w:tr w:rsidR="00CB4ECB" w:rsidTr="00863E6E">
              <w:trPr>
                <w:trHeight w:val="454"/>
                <w:jc w:val="center"/>
              </w:trPr>
              <w:tc>
                <w:tcPr>
                  <w:tcW w:w="426" w:type="pct"/>
                  <w:vMerge/>
                  <w:vAlign w:val="center"/>
                </w:tcPr>
                <w:p w:rsidR="00CB4ECB" w:rsidRDefault="00CB4ECB" w:rsidP="00CB4ECB">
                  <w:pPr>
                    <w:widowControl/>
                    <w:jc w:val="center"/>
                    <w:rPr>
                      <w:szCs w:val="21"/>
                    </w:rPr>
                  </w:pPr>
                </w:p>
              </w:tc>
              <w:tc>
                <w:tcPr>
                  <w:tcW w:w="1387" w:type="pct"/>
                  <w:vAlign w:val="center"/>
                </w:tcPr>
                <w:p w:rsidR="00CB4ECB" w:rsidRDefault="00CB4ECB" w:rsidP="00CB4ECB">
                  <w:pPr>
                    <w:widowControl/>
                    <w:jc w:val="center"/>
                    <w:rPr>
                      <w:kern w:val="0"/>
                      <w:szCs w:val="21"/>
                    </w:rPr>
                  </w:pPr>
                  <w:r>
                    <w:rPr>
                      <w:rFonts w:hint="eastAsia"/>
                      <w:kern w:val="0"/>
                      <w:szCs w:val="21"/>
                    </w:rPr>
                    <w:t>垃圾箱</w:t>
                  </w:r>
                </w:p>
              </w:tc>
              <w:tc>
                <w:tcPr>
                  <w:tcW w:w="447" w:type="pct"/>
                  <w:vAlign w:val="center"/>
                </w:tcPr>
                <w:p w:rsidR="00CB4ECB" w:rsidRDefault="00CB4ECB" w:rsidP="00CB4ECB">
                  <w:pPr>
                    <w:widowControl/>
                    <w:jc w:val="center"/>
                    <w:rPr>
                      <w:szCs w:val="21"/>
                    </w:rPr>
                  </w:pPr>
                  <w:r>
                    <w:rPr>
                      <w:rFonts w:hint="eastAsia"/>
                      <w:szCs w:val="21"/>
                    </w:rPr>
                    <w:t>1</w:t>
                  </w:r>
                  <w:r>
                    <w:rPr>
                      <w:rFonts w:hint="eastAsia"/>
                      <w:szCs w:val="21"/>
                    </w:rPr>
                    <w:t>个</w:t>
                  </w:r>
                </w:p>
              </w:tc>
              <w:tc>
                <w:tcPr>
                  <w:tcW w:w="555" w:type="pct"/>
                  <w:vAlign w:val="center"/>
                </w:tcPr>
                <w:p w:rsidR="00CB4ECB" w:rsidRDefault="00CB4ECB" w:rsidP="00CB4ECB">
                  <w:pPr>
                    <w:widowControl/>
                    <w:jc w:val="center"/>
                    <w:rPr>
                      <w:rFonts w:hAnsi="宋体"/>
                      <w:szCs w:val="21"/>
                    </w:rPr>
                  </w:pPr>
                  <w:r>
                    <w:rPr>
                      <w:rFonts w:hAnsi="宋体" w:hint="eastAsia"/>
                      <w:szCs w:val="21"/>
                    </w:rPr>
                    <w:t>240L</w:t>
                  </w:r>
                </w:p>
              </w:tc>
              <w:tc>
                <w:tcPr>
                  <w:tcW w:w="1554" w:type="pct"/>
                  <w:vAlign w:val="center"/>
                </w:tcPr>
                <w:p w:rsidR="00CB4ECB" w:rsidRDefault="00CB4ECB" w:rsidP="00CB4ECB">
                  <w:pPr>
                    <w:widowControl/>
                    <w:jc w:val="center"/>
                    <w:rPr>
                      <w:rFonts w:hAnsi="宋体"/>
                      <w:szCs w:val="21"/>
                    </w:rPr>
                  </w:pPr>
                  <w:r>
                    <w:rPr>
                      <w:rFonts w:hAnsi="宋体" w:hint="eastAsia"/>
                      <w:szCs w:val="21"/>
                    </w:rPr>
                    <w:t>收集生活垃圾</w:t>
                  </w:r>
                </w:p>
              </w:tc>
              <w:tc>
                <w:tcPr>
                  <w:tcW w:w="631" w:type="pct"/>
                  <w:vAlign w:val="center"/>
                </w:tcPr>
                <w:p w:rsidR="00CB4ECB" w:rsidRDefault="00CB4ECB" w:rsidP="00CB4ECB">
                  <w:pPr>
                    <w:widowControl/>
                    <w:jc w:val="center"/>
                    <w:rPr>
                      <w:szCs w:val="21"/>
                    </w:rPr>
                  </w:pPr>
                  <w:r>
                    <w:rPr>
                      <w:rFonts w:hint="eastAsia"/>
                      <w:szCs w:val="21"/>
                    </w:rPr>
                    <w:t>新建</w:t>
                  </w:r>
                </w:p>
              </w:tc>
            </w:tr>
          </w:tbl>
          <w:p w:rsidR="009A644A" w:rsidRPr="001D1BC2" w:rsidRDefault="004E5CEE" w:rsidP="0065457C">
            <w:pPr>
              <w:adjustRightInd w:val="0"/>
              <w:snapToGrid w:val="0"/>
              <w:spacing w:beforeLines="50" w:line="420" w:lineRule="auto"/>
              <w:jc w:val="left"/>
              <w:rPr>
                <w:rFonts w:ascii="黑体" w:eastAsia="黑体" w:hAnsi="黑体" w:cs="宋体"/>
                <w:bCs/>
                <w:sz w:val="24"/>
              </w:rPr>
            </w:pPr>
            <w:r>
              <w:rPr>
                <w:rFonts w:ascii="黑体" w:eastAsia="黑体" w:hAnsi="黑体" w:cs="宋体" w:hint="eastAsia"/>
                <w:bCs/>
                <w:sz w:val="24"/>
              </w:rPr>
              <w:t>四</w:t>
            </w:r>
            <w:r w:rsidR="00980F65" w:rsidRPr="001D1BC2">
              <w:rPr>
                <w:rFonts w:ascii="黑体" w:eastAsia="黑体" w:hAnsi="黑体" w:cs="宋体" w:hint="eastAsia"/>
                <w:bCs/>
                <w:sz w:val="24"/>
              </w:rPr>
              <w:t>、主要产品及产能</w:t>
            </w:r>
          </w:p>
          <w:p w:rsidR="00913EDC" w:rsidRPr="00A1287F" w:rsidRDefault="001F7452" w:rsidP="00DD6DD9">
            <w:pPr>
              <w:adjustRightInd w:val="0"/>
              <w:snapToGrid w:val="0"/>
              <w:spacing w:line="420" w:lineRule="auto"/>
              <w:ind w:firstLineChars="200" w:firstLine="480"/>
              <w:jc w:val="left"/>
              <w:rPr>
                <w:sz w:val="24"/>
              </w:rPr>
            </w:pPr>
            <w:r w:rsidRPr="00A1287F">
              <w:rPr>
                <w:sz w:val="24"/>
              </w:rPr>
              <w:t>项目主要产品为</w:t>
            </w:r>
            <w:r w:rsidR="009F40DB" w:rsidRPr="00A1287F">
              <w:rPr>
                <w:rFonts w:hint="eastAsia"/>
                <w:sz w:val="24"/>
              </w:rPr>
              <w:t>衣柜</w:t>
            </w:r>
            <w:r w:rsidR="00E87F51" w:rsidRPr="00A1287F">
              <w:rPr>
                <w:rFonts w:hint="eastAsia"/>
                <w:sz w:val="24"/>
              </w:rPr>
              <w:t>、</w:t>
            </w:r>
            <w:r w:rsidR="009F40DB" w:rsidRPr="00A1287F">
              <w:rPr>
                <w:rFonts w:hint="eastAsia"/>
                <w:sz w:val="24"/>
              </w:rPr>
              <w:t>鞋柜</w:t>
            </w:r>
            <w:r w:rsidR="00E87F51" w:rsidRPr="00A1287F">
              <w:rPr>
                <w:rFonts w:hint="eastAsia"/>
                <w:sz w:val="24"/>
              </w:rPr>
              <w:t>和</w:t>
            </w:r>
            <w:r w:rsidR="009F40DB" w:rsidRPr="00A1287F">
              <w:rPr>
                <w:rFonts w:hint="eastAsia"/>
                <w:sz w:val="24"/>
              </w:rPr>
              <w:t>酒柜等</w:t>
            </w:r>
            <w:r w:rsidRPr="00A1287F">
              <w:rPr>
                <w:sz w:val="24"/>
              </w:rPr>
              <w:t>，</w:t>
            </w:r>
            <w:r w:rsidR="00E66A57" w:rsidRPr="00A1287F">
              <w:rPr>
                <w:rFonts w:hint="eastAsia"/>
                <w:sz w:val="24"/>
              </w:rPr>
              <w:t>具体</w:t>
            </w:r>
            <w:r w:rsidR="00FC073F" w:rsidRPr="00A1287F">
              <w:rPr>
                <w:rFonts w:hint="eastAsia"/>
                <w:sz w:val="24"/>
              </w:rPr>
              <w:t>产品方案见下表。</w:t>
            </w:r>
          </w:p>
          <w:p w:rsidR="00CB4ECB" w:rsidRDefault="00CB4ECB" w:rsidP="00DD6DD9">
            <w:pPr>
              <w:adjustRightInd w:val="0"/>
              <w:snapToGrid w:val="0"/>
              <w:spacing w:line="420" w:lineRule="auto"/>
              <w:ind w:firstLineChars="200" w:firstLine="480"/>
              <w:jc w:val="left"/>
              <w:rPr>
                <w:rFonts w:hAnsi="宋体"/>
                <w:bCs/>
                <w:sz w:val="24"/>
              </w:rPr>
            </w:pPr>
          </w:p>
          <w:p w:rsidR="00CB4ECB" w:rsidRDefault="00CB4ECB" w:rsidP="00DD6DD9">
            <w:pPr>
              <w:adjustRightInd w:val="0"/>
              <w:snapToGrid w:val="0"/>
              <w:spacing w:line="420" w:lineRule="auto"/>
              <w:ind w:firstLineChars="200" w:firstLine="480"/>
              <w:jc w:val="left"/>
              <w:rPr>
                <w:rFonts w:hAnsi="宋体"/>
                <w:bCs/>
                <w:sz w:val="24"/>
              </w:rPr>
            </w:pPr>
          </w:p>
          <w:p w:rsidR="009F40DB" w:rsidRDefault="009F40DB" w:rsidP="00DD6DD9">
            <w:pPr>
              <w:adjustRightInd w:val="0"/>
              <w:snapToGrid w:val="0"/>
              <w:spacing w:line="420" w:lineRule="auto"/>
              <w:ind w:firstLineChars="200" w:firstLine="480"/>
              <w:jc w:val="left"/>
              <w:rPr>
                <w:rFonts w:hAnsi="宋体"/>
                <w:bCs/>
                <w:sz w:val="24"/>
              </w:rPr>
            </w:pPr>
          </w:p>
          <w:p w:rsidR="00FC073F" w:rsidRDefault="00FC073F" w:rsidP="00E97A4D">
            <w:pPr>
              <w:pStyle w:val="a8"/>
              <w:widowControl w:val="0"/>
              <w:numPr>
                <w:ilvl w:val="0"/>
                <w:numId w:val="1"/>
              </w:numPr>
              <w:snapToGrid w:val="0"/>
              <w:spacing w:before="0" w:beforeAutospacing="0" w:after="0" w:afterAutospacing="0" w:line="360" w:lineRule="auto"/>
              <w:ind w:left="0" w:firstLine="0"/>
              <w:jc w:val="center"/>
              <w:rPr>
                <w:rFonts w:ascii="Times New Roman" w:eastAsia="黑体" w:hAnsi="黑体"/>
                <w:bCs/>
              </w:rPr>
            </w:pPr>
            <w:r w:rsidRPr="003C333A">
              <w:rPr>
                <w:rFonts w:ascii="Times New Roman" w:eastAsia="黑体" w:hAnsi="黑体" w:hint="eastAsia"/>
                <w:bCs/>
              </w:rPr>
              <w:lastRenderedPageBreak/>
              <w:t>项目产品方案一览表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2977"/>
              <w:gridCol w:w="1592"/>
              <w:gridCol w:w="2673"/>
            </w:tblGrid>
            <w:tr w:rsidR="00CB4ECB" w:rsidTr="009544BA">
              <w:trPr>
                <w:trHeight w:hRule="exact" w:val="397"/>
              </w:trPr>
              <w:tc>
                <w:tcPr>
                  <w:tcW w:w="437"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序号</w:t>
                  </w:r>
                </w:p>
              </w:tc>
              <w:tc>
                <w:tcPr>
                  <w:tcW w:w="1876"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名称</w:t>
                  </w:r>
                </w:p>
              </w:tc>
              <w:tc>
                <w:tcPr>
                  <w:tcW w:w="1003"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单位</w:t>
                  </w:r>
                </w:p>
              </w:tc>
              <w:tc>
                <w:tcPr>
                  <w:tcW w:w="1684"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数量</w:t>
                  </w:r>
                </w:p>
              </w:tc>
            </w:tr>
            <w:tr w:rsidR="00CB4ECB" w:rsidTr="009544BA">
              <w:trPr>
                <w:trHeight w:hRule="exact" w:val="397"/>
              </w:trPr>
              <w:tc>
                <w:tcPr>
                  <w:tcW w:w="437"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1</w:t>
                  </w:r>
                </w:p>
              </w:tc>
              <w:tc>
                <w:tcPr>
                  <w:tcW w:w="1876"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衣柜</w:t>
                  </w:r>
                </w:p>
              </w:tc>
              <w:tc>
                <w:tcPr>
                  <w:tcW w:w="1003"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平方米</w:t>
                  </w:r>
                </w:p>
              </w:tc>
              <w:tc>
                <w:tcPr>
                  <w:tcW w:w="1684"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30000</w:t>
                  </w:r>
                </w:p>
              </w:tc>
            </w:tr>
            <w:tr w:rsidR="00CB4ECB" w:rsidTr="009544BA">
              <w:trPr>
                <w:trHeight w:hRule="exact" w:val="397"/>
              </w:trPr>
              <w:tc>
                <w:tcPr>
                  <w:tcW w:w="437"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2</w:t>
                  </w:r>
                </w:p>
              </w:tc>
              <w:tc>
                <w:tcPr>
                  <w:tcW w:w="1876"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鞋柜</w:t>
                  </w:r>
                </w:p>
              </w:tc>
              <w:tc>
                <w:tcPr>
                  <w:tcW w:w="1003"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平方米</w:t>
                  </w:r>
                </w:p>
              </w:tc>
              <w:tc>
                <w:tcPr>
                  <w:tcW w:w="1684"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9000</w:t>
                  </w:r>
                </w:p>
              </w:tc>
            </w:tr>
            <w:tr w:rsidR="00CB4ECB" w:rsidTr="009544BA">
              <w:trPr>
                <w:trHeight w:hRule="exact" w:val="397"/>
              </w:trPr>
              <w:tc>
                <w:tcPr>
                  <w:tcW w:w="437"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3</w:t>
                  </w:r>
                </w:p>
              </w:tc>
              <w:tc>
                <w:tcPr>
                  <w:tcW w:w="1876"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酒柜</w:t>
                  </w:r>
                </w:p>
              </w:tc>
              <w:tc>
                <w:tcPr>
                  <w:tcW w:w="1003"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平方米</w:t>
                  </w:r>
                </w:p>
              </w:tc>
              <w:tc>
                <w:tcPr>
                  <w:tcW w:w="1684"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6000</w:t>
                  </w:r>
                </w:p>
              </w:tc>
            </w:tr>
            <w:tr w:rsidR="00CB4ECB" w:rsidTr="009544BA">
              <w:trPr>
                <w:trHeight w:hRule="exact" w:val="397"/>
              </w:trPr>
              <w:tc>
                <w:tcPr>
                  <w:tcW w:w="437"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4</w:t>
                  </w:r>
                </w:p>
              </w:tc>
              <w:tc>
                <w:tcPr>
                  <w:tcW w:w="1876"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榻榻米床</w:t>
                  </w:r>
                </w:p>
              </w:tc>
              <w:tc>
                <w:tcPr>
                  <w:tcW w:w="1003"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平方米</w:t>
                  </w:r>
                </w:p>
              </w:tc>
              <w:tc>
                <w:tcPr>
                  <w:tcW w:w="1684"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8000</w:t>
                  </w:r>
                </w:p>
              </w:tc>
            </w:tr>
            <w:tr w:rsidR="00CB4ECB" w:rsidTr="009544BA">
              <w:trPr>
                <w:trHeight w:hRule="exact" w:val="397"/>
              </w:trPr>
              <w:tc>
                <w:tcPr>
                  <w:tcW w:w="437"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5</w:t>
                  </w:r>
                </w:p>
              </w:tc>
              <w:tc>
                <w:tcPr>
                  <w:tcW w:w="1876"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推拉门、书柜等其它定制家具</w:t>
                  </w:r>
                </w:p>
              </w:tc>
              <w:tc>
                <w:tcPr>
                  <w:tcW w:w="1003"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平方米</w:t>
                  </w:r>
                </w:p>
              </w:tc>
              <w:tc>
                <w:tcPr>
                  <w:tcW w:w="1684" w:type="pct"/>
                  <w:shd w:val="clear" w:color="auto" w:fill="auto"/>
                  <w:vAlign w:val="center"/>
                </w:tcPr>
                <w:p w:rsidR="00CB4ECB" w:rsidRDefault="00CB4ECB" w:rsidP="00CB4ECB">
                  <w:pPr>
                    <w:jc w:val="center"/>
                    <w:rPr>
                      <w:rFonts w:cs="宋体"/>
                      <w:bCs/>
                      <w:color w:val="000000"/>
                      <w:kern w:val="28"/>
                      <w:szCs w:val="21"/>
                    </w:rPr>
                  </w:pPr>
                  <w:r>
                    <w:rPr>
                      <w:rFonts w:cs="宋体" w:hint="eastAsia"/>
                      <w:bCs/>
                      <w:color w:val="000000"/>
                      <w:kern w:val="28"/>
                      <w:szCs w:val="21"/>
                    </w:rPr>
                    <w:t>7000</w:t>
                  </w:r>
                </w:p>
              </w:tc>
            </w:tr>
            <w:tr w:rsidR="009544BA" w:rsidTr="009544BA">
              <w:trPr>
                <w:trHeight w:hRule="exact" w:val="397"/>
              </w:trPr>
              <w:tc>
                <w:tcPr>
                  <w:tcW w:w="2313" w:type="pct"/>
                  <w:gridSpan w:val="2"/>
                  <w:shd w:val="clear" w:color="auto" w:fill="auto"/>
                  <w:vAlign w:val="center"/>
                </w:tcPr>
                <w:p w:rsidR="009544BA" w:rsidRDefault="009544BA" w:rsidP="009544BA">
                  <w:pPr>
                    <w:jc w:val="center"/>
                    <w:rPr>
                      <w:rFonts w:cs="宋体"/>
                      <w:bCs/>
                      <w:color w:val="000000"/>
                      <w:kern w:val="28"/>
                      <w:szCs w:val="21"/>
                    </w:rPr>
                  </w:pPr>
                  <w:r>
                    <w:rPr>
                      <w:rFonts w:cs="宋体" w:hint="eastAsia"/>
                      <w:bCs/>
                      <w:color w:val="000000"/>
                      <w:kern w:val="28"/>
                      <w:szCs w:val="21"/>
                    </w:rPr>
                    <w:t>合计</w:t>
                  </w:r>
                </w:p>
              </w:tc>
              <w:tc>
                <w:tcPr>
                  <w:tcW w:w="1003" w:type="pct"/>
                  <w:shd w:val="clear" w:color="auto" w:fill="auto"/>
                  <w:vAlign w:val="center"/>
                </w:tcPr>
                <w:p w:rsidR="009544BA" w:rsidRDefault="009544BA" w:rsidP="009544BA">
                  <w:pPr>
                    <w:jc w:val="center"/>
                    <w:rPr>
                      <w:rFonts w:cs="宋体"/>
                      <w:bCs/>
                      <w:color w:val="000000"/>
                      <w:kern w:val="28"/>
                      <w:szCs w:val="21"/>
                    </w:rPr>
                  </w:pPr>
                  <w:r w:rsidRPr="00A87899">
                    <w:rPr>
                      <w:rFonts w:hint="eastAsia"/>
                    </w:rPr>
                    <w:t>平方米</w:t>
                  </w:r>
                </w:p>
              </w:tc>
              <w:tc>
                <w:tcPr>
                  <w:tcW w:w="1684" w:type="pct"/>
                  <w:shd w:val="clear" w:color="auto" w:fill="auto"/>
                  <w:vAlign w:val="center"/>
                </w:tcPr>
                <w:p w:rsidR="009544BA" w:rsidRDefault="009544BA" w:rsidP="009544BA">
                  <w:pPr>
                    <w:jc w:val="center"/>
                    <w:rPr>
                      <w:rFonts w:cs="宋体"/>
                      <w:bCs/>
                      <w:color w:val="000000"/>
                      <w:kern w:val="28"/>
                      <w:szCs w:val="21"/>
                    </w:rPr>
                  </w:pPr>
                  <w:r>
                    <w:t>60000</w:t>
                  </w:r>
                </w:p>
              </w:tc>
            </w:tr>
          </w:tbl>
          <w:p w:rsidR="00971735" w:rsidRDefault="004E5CEE" w:rsidP="0065457C">
            <w:pPr>
              <w:adjustRightInd w:val="0"/>
              <w:snapToGrid w:val="0"/>
              <w:spacing w:beforeLines="50" w:line="420" w:lineRule="auto"/>
              <w:jc w:val="left"/>
              <w:rPr>
                <w:rFonts w:ascii="黑体" w:eastAsia="黑体" w:hAnsi="黑体" w:cs="宋体"/>
                <w:bCs/>
                <w:sz w:val="24"/>
              </w:rPr>
            </w:pPr>
            <w:r w:rsidRPr="002A4A9B">
              <w:rPr>
                <w:rFonts w:ascii="黑体" w:eastAsia="黑体" w:hAnsi="黑体" w:cs="宋体" w:hint="eastAsia"/>
                <w:bCs/>
                <w:sz w:val="24"/>
              </w:rPr>
              <w:t>五</w:t>
            </w:r>
            <w:r w:rsidR="00980F65" w:rsidRPr="002A4A9B">
              <w:rPr>
                <w:rFonts w:ascii="黑体" w:eastAsia="黑体" w:hAnsi="黑体" w:cs="宋体" w:hint="eastAsia"/>
                <w:bCs/>
                <w:sz w:val="24"/>
              </w:rPr>
              <w:t>、主要</w:t>
            </w:r>
            <w:r w:rsidR="00051628" w:rsidRPr="002A4A9B">
              <w:rPr>
                <w:rFonts w:ascii="黑体" w:eastAsia="黑体" w:hAnsi="黑体" w:cs="宋体" w:hint="eastAsia"/>
                <w:bCs/>
                <w:sz w:val="24"/>
              </w:rPr>
              <w:t>生产设施及设施参数</w:t>
            </w:r>
          </w:p>
          <w:p w:rsidR="009F40DB" w:rsidRDefault="009F40DB" w:rsidP="00FB118D">
            <w:pPr>
              <w:adjustRightInd w:val="0"/>
              <w:snapToGrid w:val="0"/>
              <w:spacing w:line="420" w:lineRule="auto"/>
              <w:ind w:firstLineChars="200" w:firstLine="480"/>
              <w:jc w:val="left"/>
              <w:rPr>
                <w:rFonts w:ascii="黑体" w:eastAsia="黑体" w:hAnsi="黑体" w:cs="宋体"/>
                <w:bCs/>
                <w:sz w:val="24"/>
              </w:rPr>
            </w:pPr>
            <w:r>
              <w:rPr>
                <w:color w:val="000000"/>
                <w:sz w:val="24"/>
              </w:rPr>
              <w:t>本项目</w:t>
            </w:r>
            <w:r>
              <w:rPr>
                <w:rFonts w:hint="eastAsia"/>
                <w:color w:val="000000"/>
                <w:sz w:val="24"/>
              </w:rPr>
              <w:t>包括</w:t>
            </w:r>
            <w:r w:rsidRPr="00F7727F">
              <w:rPr>
                <w:rFonts w:hint="eastAsia"/>
                <w:color w:val="000000"/>
                <w:sz w:val="24"/>
              </w:rPr>
              <w:t>封边机</w:t>
            </w:r>
            <w:r>
              <w:rPr>
                <w:rFonts w:hint="eastAsia"/>
                <w:color w:val="000000"/>
                <w:sz w:val="24"/>
              </w:rPr>
              <w:t>、加工中心、侧面钻、精密锯和手动封边机等，</w:t>
            </w:r>
            <w:r>
              <w:rPr>
                <w:color w:val="000000"/>
                <w:sz w:val="24"/>
              </w:rPr>
              <w:t>详见下表</w:t>
            </w:r>
            <w:r>
              <w:rPr>
                <w:rFonts w:hint="eastAsia"/>
                <w:color w:val="000000"/>
                <w:sz w:val="24"/>
              </w:rPr>
              <w:t>。</w:t>
            </w:r>
          </w:p>
          <w:p w:rsidR="00971735" w:rsidRDefault="00971735" w:rsidP="00863E6E">
            <w:pPr>
              <w:pStyle w:val="a8"/>
              <w:widowControl w:val="0"/>
              <w:numPr>
                <w:ilvl w:val="0"/>
                <w:numId w:val="1"/>
              </w:numPr>
              <w:spacing w:before="0" w:beforeAutospacing="0" w:after="0" w:afterAutospacing="0"/>
              <w:ind w:left="0" w:firstLine="0"/>
              <w:jc w:val="center"/>
              <w:rPr>
                <w:rFonts w:ascii="Times New Roman" w:eastAsia="黑体" w:hAnsi="黑体"/>
                <w:bCs/>
              </w:rPr>
            </w:pPr>
            <w:r w:rsidRPr="003C333A">
              <w:rPr>
                <w:rFonts w:ascii="Times New Roman" w:eastAsia="黑体" w:hAnsi="黑体" w:hint="eastAsia"/>
                <w:bCs/>
              </w:rPr>
              <w:t>项目主要生产设备一览表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465"/>
              <w:gridCol w:w="1985"/>
              <w:gridCol w:w="2268"/>
              <w:gridCol w:w="2217"/>
            </w:tblGrid>
            <w:tr w:rsidR="009F40DB" w:rsidTr="007F3F4E">
              <w:trPr>
                <w:trHeight w:val="380"/>
                <w:jc w:val="center"/>
              </w:trPr>
              <w:tc>
                <w:tcPr>
                  <w:tcW w:w="923" w:type="pct"/>
                  <w:vAlign w:val="center"/>
                </w:tcPr>
                <w:p w:rsidR="009F40DB" w:rsidRPr="00841871" w:rsidRDefault="009F40DB" w:rsidP="00BC5976">
                  <w:pPr>
                    <w:jc w:val="center"/>
                    <w:rPr>
                      <w:color w:val="000000"/>
                      <w:szCs w:val="21"/>
                    </w:rPr>
                  </w:pPr>
                  <w:r w:rsidRPr="00841871">
                    <w:rPr>
                      <w:rFonts w:hint="eastAsia"/>
                      <w:color w:val="000000"/>
                      <w:szCs w:val="21"/>
                    </w:rPr>
                    <w:t>序号</w:t>
                  </w:r>
                </w:p>
              </w:tc>
              <w:tc>
                <w:tcPr>
                  <w:tcW w:w="1251" w:type="pct"/>
                  <w:vAlign w:val="center"/>
                </w:tcPr>
                <w:p w:rsidR="009F40DB" w:rsidRPr="00841871" w:rsidRDefault="009F40DB" w:rsidP="00BC5976">
                  <w:pPr>
                    <w:jc w:val="center"/>
                    <w:rPr>
                      <w:color w:val="000000"/>
                      <w:szCs w:val="21"/>
                    </w:rPr>
                  </w:pPr>
                  <w:r w:rsidRPr="00841871">
                    <w:rPr>
                      <w:rFonts w:hint="eastAsia"/>
                      <w:color w:val="000000"/>
                      <w:szCs w:val="21"/>
                    </w:rPr>
                    <w:t>设备名称</w:t>
                  </w:r>
                </w:p>
              </w:tc>
              <w:tc>
                <w:tcPr>
                  <w:tcW w:w="1429" w:type="pct"/>
                  <w:vAlign w:val="center"/>
                </w:tcPr>
                <w:p w:rsidR="009F40DB" w:rsidRPr="00841871" w:rsidRDefault="009F40DB" w:rsidP="00BC5976">
                  <w:pPr>
                    <w:jc w:val="center"/>
                    <w:rPr>
                      <w:color w:val="000000"/>
                      <w:szCs w:val="21"/>
                    </w:rPr>
                  </w:pPr>
                  <w:r w:rsidRPr="00841871">
                    <w:rPr>
                      <w:rFonts w:hint="eastAsia"/>
                      <w:color w:val="000000"/>
                      <w:szCs w:val="21"/>
                    </w:rPr>
                    <w:t>型号</w:t>
                  </w:r>
                </w:p>
              </w:tc>
              <w:tc>
                <w:tcPr>
                  <w:tcW w:w="1397" w:type="pct"/>
                  <w:vAlign w:val="center"/>
                </w:tcPr>
                <w:p w:rsidR="009F40DB" w:rsidRPr="00841871" w:rsidRDefault="009F40DB" w:rsidP="00BC5976">
                  <w:pPr>
                    <w:jc w:val="center"/>
                    <w:rPr>
                      <w:color w:val="000000"/>
                      <w:szCs w:val="21"/>
                    </w:rPr>
                  </w:pPr>
                  <w:r w:rsidRPr="00841871">
                    <w:rPr>
                      <w:rFonts w:hint="eastAsia"/>
                      <w:color w:val="000000"/>
                      <w:szCs w:val="21"/>
                    </w:rPr>
                    <w:t>数量</w:t>
                  </w:r>
                </w:p>
              </w:tc>
            </w:tr>
            <w:tr w:rsidR="009F40DB" w:rsidTr="007F3F4E">
              <w:trPr>
                <w:trHeight w:val="380"/>
                <w:jc w:val="center"/>
              </w:trPr>
              <w:tc>
                <w:tcPr>
                  <w:tcW w:w="923" w:type="pct"/>
                  <w:vAlign w:val="center"/>
                </w:tcPr>
                <w:p w:rsidR="009F40DB" w:rsidRPr="00E5073A" w:rsidRDefault="009F40DB" w:rsidP="00BC5976">
                  <w:pPr>
                    <w:jc w:val="center"/>
                    <w:rPr>
                      <w:szCs w:val="21"/>
                    </w:rPr>
                  </w:pPr>
                  <w:r w:rsidRPr="00E5073A">
                    <w:rPr>
                      <w:rFonts w:hint="eastAsia"/>
                      <w:szCs w:val="21"/>
                    </w:rPr>
                    <w:t>1</w:t>
                  </w:r>
                </w:p>
              </w:tc>
              <w:tc>
                <w:tcPr>
                  <w:tcW w:w="1251" w:type="pct"/>
                  <w:vAlign w:val="center"/>
                </w:tcPr>
                <w:p w:rsidR="009F40DB" w:rsidRPr="00E5073A" w:rsidRDefault="009F40DB" w:rsidP="009F40DB">
                  <w:pPr>
                    <w:jc w:val="center"/>
                    <w:rPr>
                      <w:szCs w:val="21"/>
                    </w:rPr>
                  </w:pPr>
                  <w:r w:rsidRPr="00E5073A">
                    <w:rPr>
                      <w:rFonts w:hint="eastAsia"/>
                      <w:szCs w:val="21"/>
                    </w:rPr>
                    <w:t>加工中心</w:t>
                  </w:r>
                </w:p>
              </w:tc>
              <w:tc>
                <w:tcPr>
                  <w:tcW w:w="1429" w:type="pct"/>
                  <w:vAlign w:val="center"/>
                </w:tcPr>
                <w:p w:rsidR="009F40DB" w:rsidRPr="00E5073A" w:rsidRDefault="009F40DB" w:rsidP="009F40DB">
                  <w:pPr>
                    <w:jc w:val="center"/>
                    <w:rPr>
                      <w:szCs w:val="21"/>
                    </w:rPr>
                  </w:pPr>
                  <w:r w:rsidRPr="00E5073A">
                    <w:rPr>
                      <w:rFonts w:hint="eastAsia"/>
                      <w:szCs w:val="21"/>
                    </w:rPr>
                    <w:t>星辉</w:t>
                  </w:r>
                  <w:r w:rsidRPr="00E5073A">
                    <w:rPr>
                      <w:rFonts w:hint="eastAsia"/>
                      <w:szCs w:val="21"/>
                    </w:rPr>
                    <w:t>E4</w:t>
                  </w:r>
                </w:p>
              </w:tc>
              <w:tc>
                <w:tcPr>
                  <w:tcW w:w="1397" w:type="pct"/>
                  <w:vAlign w:val="center"/>
                </w:tcPr>
                <w:p w:rsidR="009F40DB" w:rsidRPr="00E5073A" w:rsidRDefault="007F3F4E" w:rsidP="009F40DB">
                  <w:pPr>
                    <w:jc w:val="center"/>
                    <w:rPr>
                      <w:szCs w:val="21"/>
                    </w:rPr>
                  </w:pPr>
                  <w:r w:rsidRPr="00E5073A">
                    <w:rPr>
                      <w:szCs w:val="21"/>
                    </w:rPr>
                    <w:t>3</w:t>
                  </w:r>
                  <w:r w:rsidRPr="00E5073A">
                    <w:rPr>
                      <w:rFonts w:hint="eastAsia"/>
                      <w:szCs w:val="21"/>
                    </w:rPr>
                    <w:t>台</w:t>
                  </w:r>
                </w:p>
              </w:tc>
            </w:tr>
            <w:tr w:rsidR="009F40DB" w:rsidTr="007F3F4E">
              <w:trPr>
                <w:trHeight w:val="380"/>
                <w:jc w:val="center"/>
              </w:trPr>
              <w:tc>
                <w:tcPr>
                  <w:tcW w:w="923" w:type="pct"/>
                  <w:vAlign w:val="center"/>
                </w:tcPr>
                <w:p w:rsidR="009F40DB" w:rsidRPr="00E5073A" w:rsidRDefault="009F40DB" w:rsidP="00BC5976">
                  <w:pPr>
                    <w:jc w:val="center"/>
                    <w:rPr>
                      <w:szCs w:val="21"/>
                    </w:rPr>
                  </w:pPr>
                  <w:r w:rsidRPr="00E5073A">
                    <w:rPr>
                      <w:rFonts w:hint="eastAsia"/>
                      <w:szCs w:val="21"/>
                    </w:rPr>
                    <w:t>2</w:t>
                  </w:r>
                </w:p>
              </w:tc>
              <w:tc>
                <w:tcPr>
                  <w:tcW w:w="1251" w:type="pct"/>
                  <w:vAlign w:val="center"/>
                </w:tcPr>
                <w:p w:rsidR="009F40DB" w:rsidRPr="00E5073A" w:rsidRDefault="009F40DB" w:rsidP="009F40DB">
                  <w:pPr>
                    <w:jc w:val="center"/>
                    <w:rPr>
                      <w:szCs w:val="21"/>
                    </w:rPr>
                  </w:pPr>
                  <w:r w:rsidRPr="00E5073A">
                    <w:rPr>
                      <w:rFonts w:hint="eastAsia"/>
                      <w:szCs w:val="21"/>
                    </w:rPr>
                    <w:t>封边机</w:t>
                  </w:r>
                </w:p>
              </w:tc>
              <w:tc>
                <w:tcPr>
                  <w:tcW w:w="1429" w:type="pct"/>
                  <w:vAlign w:val="center"/>
                </w:tcPr>
                <w:p w:rsidR="009F40DB" w:rsidRPr="00E5073A" w:rsidRDefault="009F40DB" w:rsidP="009F40DB">
                  <w:pPr>
                    <w:jc w:val="center"/>
                    <w:rPr>
                      <w:szCs w:val="21"/>
                    </w:rPr>
                  </w:pPr>
                  <w:r w:rsidRPr="00E5073A">
                    <w:rPr>
                      <w:rFonts w:hint="eastAsia"/>
                      <w:szCs w:val="21"/>
                    </w:rPr>
                    <w:t>极东</w:t>
                  </w:r>
                  <w:r w:rsidRPr="00E5073A">
                    <w:rPr>
                      <w:rFonts w:hint="eastAsia"/>
                      <w:szCs w:val="21"/>
                    </w:rPr>
                    <w:t>368J/668JG</w:t>
                  </w:r>
                </w:p>
              </w:tc>
              <w:tc>
                <w:tcPr>
                  <w:tcW w:w="1397" w:type="pct"/>
                  <w:vAlign w:val="center"/>
                </w:tcPr>
                <w:p w:rsidR="009F40DB" w:rsidRPr="00E5073A" w:rsidRDefault="007F3F4E" w:rsidP="009F40DB">
                  <w:pPr>
                    <w:jc w:val="center"/>
                    <w:rPr>
                      <w:szCs w:val="21"/>
                    </w:rPr>
                  </w:pPr>
                  <w:r w:rsidRPr="00E5073A">
                    <w:rPr>
                      <w:szCs w:val="21"/>
                    </w:rPr>
                    <w:t>3</w:t>
                  </w:r>
                  <w:r w:rsidRPr="00E5073A">
                    <w:rPr>
                      <w:rFonts w:hint="eastAsia"/>
                      <w:szCs w:val="21"/>
                    </w:rPr>
                    <w:t>台</w:t>
                  </w:r>
                </w:p>
              </w:tc>
            </w:tr>
            <w:tr w:rsidR="009F40DB" w:rsidTr="007F3F4E">
              <w:trPr>
                <w:trHeight w:val="380"/>
                <w:jc w:val="center"/>
              </w:trPr>
              <w:tc>
                <w:tcPr>
                  <w:tcW w:w="923" w:type="pct"/>
                  <w:vAlign w:val="center"/>
                </w:tcPr>
                <w:p w:rsidR="009F40DB" w:rsidRPr="00E5073A" w:rsidRDefault="009F40DB" w:rsidP="00BC5976">
                  <w:pPr>
                    <w:jc w:val="center"/>
                    <w:rPr>
                      <w:szCs w:val="21"/>
                    </w:rPr>
                  </w:pPr>
                  <w:r w:rsidRPr="00E5073A">
                    <w:rPr>
                      <w:rFonts w:hint="eastAsia"/>
                      <w:szCs w:val="21"/>
                    </w:rPr>
                    <w:t>3</w:t>
                  </w:r>
                </w:p>
              </w:tc>
              <w:tc>
                <w:tcPr>
                  <w:tcW w:w="1251" w:type="pct"/>
                  <w:vAlign w:val="center"/>
                </w:tcPr>
                <w:p w:rsidR="009F40DB" w:rsidRPr="00E5073A" w:rsidRDefault="009F40DB" w:rsidP="009F40DB">
                  <w:pPr>
                    <w:jc w:val="center"/>
                    <w:rPr>
                      <w:szCs w:val="21"/>
                    </w:rPr>
                  </w:pPr>
                  <w:r w:rsidRPr="00E5073A">
                    <w:rPr>
                      <w:rFonts w:hint="eastAsia"/>
                      <w:szCs w:val="21"/>
                    </w:rPr>
                    <w:t>激光侧孔机</w:t>
                  </w:r>
                </w:p>
              </w:tc>
              <w:tc>
                <w:tcPr>
                  <w:tcW w:w="1429" w:type="pct"/>
                  <w:vAlign w:val="center"/>
                </w:tcPr>
                <w:p w:rsidR="009F40DB" w:rsidRPr="00E5073A" w:rsidRDefault="009F40DB" w:rsidP="009F40DB">
                  <w:pPr>
                    <w:jc w:val="center"/>
                    <w:rPr>
                      <w:szCs w:val="21"/>
                    </w:rPr>
                  </w:pPr>
                  <w:r w:rsidRPr="00E5073A">
                    <w:rPr>
                      <w:rFonts w:hint="eastAsia"/>
                      <w:szCs w:val="21"/>
                    </w:rPr>
                    <w:t>NCB2806</w:t>
                  </w:r>
                </w:p>
              </w:tc>
              <w:tc>
                <w:tcPr>
                  <w:tcW w:w="1397" w:type="pct"/>
                  <w:vAlign w:val="center"/>
                </w:tcPr>
                <w:p w:rsidR="009F40DB" w:rsidRPr="00E5073A" w:rsidRDefault="009F40DB" w:rsidP="009F40DB">
                  <w:pPr>
                    <w:jc w:val="center"/>
                    <w:rPr>
                      <w:szCs w:val="21"/>
                    </w:rPr>
                  </w:pPr>
                  <w:r w:rsidRPr="00E5073A">
                    <w:rPr>
                      <w:rFonts w:hint="eastAsia"/>
                      <w:szCs w:val="21"/>
                    </w:rPr>
                    <w:t>1</w:t>
                  </w:r>
                  <w:r w:rsidR="007F3F4E" w:rsidRPr="00E5073A">
                    <w:rPr>
                      <w:rFonts w:hint="eastAsia"/>
                      <w:szCs w:val="21"/>
                    </w:rPr>
                    <w:t>台</w:t>
                  </w:r>
                </w:p>
              </w:tc>
            </w:tr>
            <w:tr w:rsidR="009F40DB" w:rsidTr="007F3F4E">
              <w:trPr>
                <w:trHeight w:val="380"/>
                <w:jc w:val="center"/>
              </w:trPr>
              <w:tc>
                <w:tcPr>
                  <w:tcW w:w="923" w:type="pct"/>
                  <w:vAlign w:val="center"/>
                </w:tcPr>
                <w:p w:rsidR="009F40DB" w:rsidRPr="00E5073A" w:rsidRDefault="009F40DB" w:rsidP="00BC5976">
                  <w:pPr>
                    <w:jc w:val="center"/>
                    <w:rPr>
                      <w:szCs w:val="21"/>
                    </w:rPr>
                  </w:pPr>
                  <w:r w:rsidRPr="00E5073A">
                    <w:rPr>
                      <w:rFonts w:hint="eastAsia"/>
                      <w:szCs w:val="21"/>
                    </w:rPr>
                    <w:t>4</w:t>
                  </w:r>
                </w:p>
              </w:tc>
              <w:tc>
                <w:tcPr>
                  <w:tcW w:w="1251" w:type="pct"/>
                  <w:vAlign w:val="center"/>
                </w:tcPr>
                <w:p w:rsidR="009F40DB" w:rsidRPr="00E5073A" w:rsidRDefault="009F40DB" w:rsidP="009F40DB">
                  <w:pPr>
                    <w:jc w:val="center"/>
                    <w:rPr>
                      <w:szCs w:val="21"/>
                    </w:rPr>
                  </w:pPr>
                  <w:r w:rsidRPr="00E5073A">
                    <w:rPr>
                      <w:rFonts w:hint="eastAsia"/>
                      <w:szCs w:val="21"/>
                    </w:rPr>
                    <w:t>六面钻</w:t>
                  </w:r>
                </w:p>
              </w:tc>
              <w:tc>
                <w:tcPr>
                  <w:tcW w:w="1429" w:type="pct"/>
                  <w:vAlign w:val="center"/>
                </w:tcPr>
                <w:p w:rsidR="009F40DB" w:rsidRPr="00E5073A" w:rsidRDefault="009F40DB" w:rsidP="009F40DB">
                  <w:pPr>
                    <w:jc w:val="center"/>
                    <w:rPr>
                      <w:szCs w:val="21"/>
                    </w:rPr>
                  </w:pPr>
                  <w:r w:rsidRPr="00E5073A">
                    <w:rPr>
                      <w:rFonts w:hint="eastAsia"/>
                      <w:szCs w:val="21"/>
                    </w:rPr>
                    <w:t>Kd-610z</w:t>
                  </w:r>
                </w:p>
              </w:tc>
              <w:tc>
                <w:tcPr>
                  <w:tcW w:w="1397" w:type="pct"/>
                  <w:vAlign w:val="center"/>
                </w:tcPr>
                <w:p w:rsidR="009F40DB" w:rsidRPr="00E5073A" w:rsidRDefault="007F3F4E" w:rsidP="009F40DB">
                  <w:pPr>
                    <w:jc w:val="center"/>
                    <w:rPr>
                      <w:szCs w:val="21"/>
                    </w:rPr>
                  </w:pPr>
                  <w:r w:rsidRPr="00E5073A">
                    <w:rPr>
                      <w:szCs w:val="21"/>
                    </w:rPr>
                    <w:t>2</w:t>
                  </w:r>
                  <w:r w:rsidRPr="00E5073A">
                    <w:rPr>
                      <w:rFonts w:hint="eastAsia"/>
                      <w:szCs w:val="21"/>
                    </w:rPr>
                    <w:t>台</w:t>
                  </w:r>
                </w:p>
              </w:tc>
            </w:tr>
            <w:tr w:rsidR="009F40DB" w:rsidTr="007F3F4E">
              <w:trPr>
                <w:trHeight w:val="380"/>
                <w:jc w:val="center"/>
              </w:trPr>
              <w:tc>
                <w:tcPr>
                  <w:tcW w:w="923" w:type="pct"/>
                  <w:vAlign w:val="center"/>
                </w:tcPr>
                <w:p w:rsidR="009F40DB" w:rsidRPr="00E5073A" w:rsidRDefault="009F40DB" w:rsidP="00BC5976">
                  <w:pPr>
                    <w:jc w:val="center"/>
                    <w:rPr>
                      <w:szCs w:val="21"/>
                    </w:rPr>
                  </w:pPr>
                  <w:r w:rsidRPr="00E5073A">
                    <w:rPr>
                      <w:rFonts w:hint="eastAsia"/>
                      <w:szCs w:val="21"/>
                    </w:rPr>
                    <w:t>5</w:t>
                  </w:r>
                </w:p>
              </w:tc>
              <w:tc>
                <w:tcPr>
                  <w:tcW w:w="1251" w:type="pct"/>
                  <w:vAlign w:val="center"/>
                </w:tcPr>
                <w:p w:rsidR="009F40DB" w:rsidRPr="00E5073A" w:rsidRDefault="009F40DB" w:rsidP="009F40DB">
                  <w:pPr>
                    <w:jc w:val="center"/>
                    <w:rPr>
                      <w:szCs w:val="21"/>
                    </w:rPr>
                  </w:pPr>
                  <w:r w:rsidRPr="00E5073A">
                    <w:rPr>
                      <w:rFonts w:hint="eastAsia"/>
                      <w:szCs w:val="21"/>
                    </w:rPr>
                    <w:t>精密锯</w:t>
                  </w:r>
                </w:p>
              </w:tc>
              <w:tc>
                <w:tcPr>
                  <w:tcW w:w="1429" w:type="pct"/>
                  <w:vAlign w:val="center"/>
                </w:tcPr>
                <w:p w:rsidR="009F40DB" w:rsidRPr="00E5073A" w:rsidRDefault="009F40DB" w:rsidP="009F40DB">
                  <w:pPr>
                    <w:jc w:val="center"/>
                    <w:rPr>
                      <w:szCs w:val="21"/>
                    </w:rPr>
                  </w:pPr>
                  <w:r w:rsidRPr="00E5073A">
                    <w:rPr>
                      <w:rFonts w:hint="eastAsia"/>
                      <w:szCs w:val="21"/>
                    </w:rPr>
                    <w:t>MJ32B</w:t>
                  </w:r>
                </w:p>
              </w:tc>
              <w:tc>
                <w:tcPr>
                  <w:tcW w:w="1397" w:type="pct"/>
                  <w:vAlign w:val="center"/>
                </w:tcPr>
                <w:p w:rsidR="009F40DB" w:rsidRPr="00E5073A" w:rsidRDefault="009F40DB" w:rsidP="009F40DB">
                  <w:pPr>
                    <w:jc w:val="center"/>
                    <w:rPr>
                      <w:szCs w:val="21"/>
                    </w:rPr>
                  </w:pPr>
                  <w:r w:rsidRPr="00E5073A">
                    <w:rPr>
                      <w:rFonts w:hint="eastAsia"/>
                      <w:szCs w:val="21"/>
                    </w:rPr>
                    <w:t>2</w:t>
                  </w:r>
                  <w:r w:rsidR="007F3F4E" w:rsidRPr="00E5073A">
                    <w:rPr>
                      <w:rFonts w:hint="eastAsia"/>
                      <w:szCs w:val="21"/>
                    </w:rPr>
                    <w:t>台</w:t>
                  </w:r>
                </w:p>
              </w:tc>
            </w:tr>
            <w:tr w:rsidR="009F40DB" w:rsidTr="007F3F4E">
              <w:trPr>
                <w:trHeight w:val="380"/>
                <w:jc w:val="center"/>
              </w:trPr>
              <w:tc>
                <w:tcPr>
                  <w:tcW w:w="923" w:type="pct"/>
                  <w:vAlign w:val="center"/>
                </w:tcPr>
                <w:p w:rsidR="009F40DB" w:rsidRPr="00E5073A" w:rsidRDefault="009F40DB" w:rsidP="00BC5976">
                  <w:pPr>
                    <w:jc w:val="center"/>
                    <w:rPr>
                      <w:szCs w:val="21"/>
                    </w:rPr>
                  </w:pPr>
                  <w:r w:rsidRPr="00E5073A">
                    <w:rPr>
                      <w:rFonts w:hint="eastAsia"/>
                      <w:szCs w:val="21"/>
                    </w:rPr>
                    <w:t>6</w:t>
                  </w:r>
                </w:p>
              </w:tc>
              <w:tc>
                <w:tcPr>
                  <w:tcW w:w="1251" w:type="pct"/>
                  <w:vAlign w:val="center"/>
                </w:tcPr>
                <w:p w:rsidR="009F40DB" w:rsidRPr="00E5073A" w:rsidRDefault="009F40DB" w:rsidP="009F40DB">
                  <w:pPr>
                    <w:jc w:val="center"/>
                    <w:rPr>
                      <w:szCs w:val="21"/>
                    </w:rPr>
                  </w:pPr>
                  <w:r w:rsidRPr="00E5073A">
                    <w:rPr>
                      <w:rFonts w:hint="eastAsia"/>
                      <w:szCs w:val="21"/>
                    </w:rPr>
                    <w:t>手动封边机</w:t>
                  </w:r>
                </w:p>
              </w:tc>
              <w:tc>
                <w:tcPr>
                  <w:tcW w:w="1429" w:type="pct"/>
                  <w:vAlign w:val="center"/>
                </w:tcPr>
                <w:p w:rsidR="009F40DB" w:rsidRPr="00E5073A" w:rsidRDefault="009F40DB" w:rsidP="009F40DB">
                  <w:pPr>
                    <w:jc w:val="center"/>
                    <w:rPr>
                      <w:szCs w:val="21"/>
                    </w:rPr>
                  </w:pPr>
                  <w:r w:rsidRPr="00E5073A">
                    <w:rPr>
                      <w:rFonts w:hint="eastAsia"/>
                      <w:szCs w:val="21"/>
                    </w:rPr>
                    <w:t>FBJ360</w:t>
                  </w:r>
                </w:p>
              </w:tc>
              <w:tc>
                <w:tcPr>
                  <w:tcW w:w="1397" w:type="pct"/>
                  <w:vAlign w:val="center"/>
                </w:tcPr>
                <w:p w:rsidR="009F40DB" w:rsidRPr="00E5073A" w:rsidRDefault="000B1CA8" w:rsidP="009F40DB">
                  <w:pPr>
                    <w:jc w:val="center"/>
                    <w:rPr>
                      <w:szCs w:val="21"/>
                    </w:rPr>
                  </w:pPr>
                  <w:r w:rsidRPr="00E5073A">
                    <w:rPr>
                      <w:rFonts w:hint="eastAsia"/>
                      <w:szCs w:val="21"/>
                    </w:rPr>
                    <w:t>3</w:t>
                  </w:r>
                  <w:r w:rsidR="007F3F4E" w:rsidRPr="00E5073A">
                    <w:rPr>
                      <w:rFonts w:hint="eastAsia"/>
                      <w:szCs w:val="21"/>
                    </w:rPr>
                    <w:t>台</w:t>
                  </w:r>
                </w:p>
              </w:tc>
            </w:tr>
            <w:tr w:rsidR="007F3F4E" w:rsidTr="007F3F4E">
              <w:trPr>
                <w:trHeight w:val="380"/>
                <w:jc w:val="center"/>
              </w:trPr>
              <w:tc>
                <w:tcPr>
                  <w:tcW w:w="923" w:type="pct"/>
                  <w:vAlign w:val="center"/>
                </w:tcPr>
                <w:p w:rsidR="007F3F4E" w:rsidRPr="00E5073A" w:rsidRDefault="007F3F4E" w:rsidP="00BC5976">
                  <w:pPr>
                    <w:jc w:val="center"/>
                    <w:rPr>
                      <w:szCs w:val="21"/>
                    </w:rPr>
                  </w:pPr>
                  <w:r w:rsidRPr="00E5073A">
                    <w:rPr>
                      <w:rFonts w:hint="eastAsia"/>
                      <w:szCs w:val="21"/>
                    </w:rPr>
                    <w:t>7</w:t>
                  </w:r>
                </w:p>
              </w:tc>
              <w:tc>
                <w:tcPr>
                  <w:tcW w:w="1251" w:type="pct"/>
                  <w:vAlign w:val="center"/>
                </w:tcPr>
                <w:p w:rsidR="007F3F4E" w:rsidRPr="00E5073A" w:rsidRDefault="007F3F4E" w:rsidP="009F40DB">
                  <w:pPr>
                    <w:jc w:val="center"/>
                    <w:rPr>
                      <w:szCs w:val="21"/>
                    </w:rPr>
                  </w:pPr>
                  <w:r w:rsidRPr="00E5073A">
                    <w:rPr>
                      <w:rFonts w:hint="eastAsia"/>
                      <w:szCs w:val="21"/>
                    </w:rPr>
                    <w:t>雕刻机</w:t>
                  </w:r>
                </w:p>
              </w:tc>
              <w:tc>
                <w:tcPr>
                  <w:tcW w:w="1429" w:type="pct"/>
                  <w:vAlign w:val="center"/>
                </w:tcPr>
                <w:p w:rsidR="007F3F4E" w:rsidRPr="00E5073A" w:rsidRDefault="007F3F4E" w:rsidP="009F40DB">
                  <w:pPr>
                    <w:jc w:val="center"/>
                    <w:rPr>
                      <w:szCs w:val="21"/>
                    </w:rPr>
                  </w:pPr>
                  <w:r w:rsidRPr="00E5073A">
                    <w:rPr>
                      <w:rFonts w:hint="eastAsia"/>
                      <w:szCs w:val="21"/>
                    </w:rPr>
                    <w:t>快客</w:t>
                  </w:r>
                  <w:r w:rsidRPr="00E5073A">
                    <w:rPr>
                      <w:rFonts w:hint="eastAsia"/>
                      <w:szCs w:val="21"/>
                    </w:rPr>
                    <w:t>K</w:t>
                  </w:r>
                  <w:r w:rsidRPr="00E5073A">
                    <w:rPr>
                      <w:szCs w:val="21"/>
                    </w:rPr>
                    <w:t>6</w:t>
                  </w:r>
                </w:p>
              </w:tc>
              <w:tc>
                <w:tcPr>
                  <w:tcW w:w="1397" w:type="pct"/>
                  <w:vAlign w:val="center"/>
                </w:tcPr>
                <w:p w:rsidR="007F3F4E" w:rsidRPr="00E5073A" w:rsidRDefault="006D0E18" w:rsidP="009F40DB">
                  <w:pPr>
                    <w:jc w:val="center"/>
                    <w:rPr>
                      <w:szCs w:val="21"/>
                    </w:rPr>
                  </w:pPr>
                  <w:r>
                    <w:rPr>
                      <w:szCs w:val="21"/>
                    </w:rPr>
                    <w:t>2</w:t>
                  </w:r>
                  <w:r w:rsidR="007F3F4E" w:rsidRPr="00E5073A">
                    <w:rPr>
                      <w:rFonts w:hint="eastAsia"/>
                      <w:szCs w:val="21"/>
                    </w:rPr>
                    <w:t>台</w:t>
                  </w:r>
                </w:p>
              </w:tc>
            </w:tr>
            <w:tr w:rsidR="007F3F4E" w:rsidTr="007F3F4E">
              <w:trPr>
                <w:trHeight w:val="380"/>
                <w:jc w:val="center"/>
              </w:trPr>
              <w:tc>
                <w:tcPr>
                  <w:tcW w:w="923" w:type="pct"/>
                  <w:vAlign w:val="center"/>
                </w:tcPr>
                <w:p w:rsidR="007F3F4E" w:rsidRPr="00E5073A" w:rsidRDefault="007F3F4E" w:rsidP="00BC5976">
                  <w:pPr>
                    <w:jc w:val="center"/>
                    <w:rPr>
                      <w:szCs w:val="21"/>
                    </w:rPr>
                  </w:pPr>
                  <w:r w:rsidRPr="00E5073A">
                    <w:rPr>
                      <w:rFonts w:hint="eastAsia"/>
                      <w:szCs w:val="21"/>
                    </w:rPr>
                    <w:t>8</w:t>
                  </w:r>
                </w:p>
              </w:tc>
              <w:tc>
                <w:tcPr>
                  <w:tcW w:w="1251" w:type="pct"/>
                  <w:vAlign w:val="center"/>
                </w:tcPr>
                <w:p w:rsidR="007F3F4E" w:rsidRPr="00E5073A" w:rsidRDefault="007F3F4E" w:rsidP="009F40DB">
                  <w:pPr>
                    <w:jc w:val="center"/>
                    <w:rPr>
                      <w:szCs w:val="21"/>
                    </w:rPr>
                  </w:pPr>
                  <w:r w:rsidRPr="00E5073A">
                    <w:rPr>
                      <w:rFonts w:hint="eastAsia"/>
                      <w:szCs w:val="21"/>
                    </w:rPr>
                    <w:t>平孔机</w:t>
                  </w:r>
                </w:p>
              </w:tc>
              <w:tc>
                <w:tcPr>
                  <w:tcW w:w="1429" w:type="pct"/>
                  <w:vAlign w:val="center"/>
                </w:tcPr>
                <w:p w:rsidR="007F3F4E" w:rsidRPr="00E5073A" w:rsidRDefault="007F3F4E" w:rsidP="009F40DB">
                  <w:pPr>
                    <w:jc w:val="center"/>
                    <w:rPr>
                      <w:szCs w:val="21"/>
                    </w:rPr>
                  </w:pPr>
                  <w:r w:rsidRPr="00E5073A">
                    <w:rPr>
                      <w:rFonts w:hint="eastAsia"/>
                      <w:szCs w:val="21"/>
                    </w:rPr>
                    <w:t>/</w:t>
                  </w:r>
                </w:p>
              </w:tc>
              <w:tc>
                <w:tcPr>
                  <w:tcW w:w="1397" w:type="pct"/>
                  <w:vAlign w:val="center"/>
                </w:tcPr>
                <w:p w:rsidR="007F3F4E" w:rsidRPr="00E5073A" w:rsidRDefault="007F3F4E" w:rsidP="009F40DB">
                  <w:pPr>
                    <w:jc w:val="center"/>
                    <w:rPr>
                      <w:szCs w:val="21"/>
                    </w:rPr>
                  </w:pPr>
                  <w:r w:rsidRPr="00E5073A">
                    <w:rPr>
                      <w:rFonts w:hint="eastAsia"/>
                      <w:szCs w:val="21"/>
                    </w:rPr>
                    <w:t>1</w:t>
                  </w:r>
                  <w:r w:rsidRPr="00E5073A">
                    <w:rPr>
                      <w:rFonts w:hint="eastAsia"/>
                      <w:szCs w:val="21"/>
                    </w:rPr>
                    <w:t>台</w:t>
                  </w:r>
                </w:p>
              </w:tc>
            </w:tr>
          </w:tbl>
          <w:p w:rsidR="006F5052" w:rsidRPr="007F6F8D" w:rsidRDefault="004E5CEE" w:rsidP="0065457C">
            <w:pPr>
              <w:adjustRightInd w:val="0"/>
              <w:snapToGrid w:val="0"/>
              <w:spacing w:beforeLines="50" w:line="420" w:lineRule="auto"/>
              <w:jc w:val="left"/>
              <w:rPr>
                <w:rFonts w:ascii="黑体" w:eastAsia="黑体" w:hAnsi="黑体" w:cs="宋体"/>
                <w:bCs/>
                <w:sz w:val="24"/>
              </w:rPr>
            </w:pPr>
            <w:r>
              <w:rPr>
                <w:rFonts w:ascii="黑体" w:eastAsia="黑体" w:hAnsi="黑体" w:cs="宋体" w:hint="eastAsia"/>
                <w:bCs/>
                <w:sz w:val="24"/>
              </w:rPr>
              <w:t>六</w:t>
            </w:r>
            <w:r w:rsidR="00980F65" w:rsidRPr="00FD668B">
              <w:rPr>
                <w:rFonts w:ascii="黑体" w:eastAsia="黑体" w:hAnsi="黑体" w:cs="宋体" w:hint="eastAsia"/>
                <w:bCs/>
                <w:sz w:val="24"/>
              </w:rPr>
              <w:t>、主要原辅材料</w:t>
            </w:r>
            <w:r w:rsidR="00FD668B">
              <w:rPr>
                <w:rFonts w:ascii="黑体" w:eastAsia="黑体" w:hAnsi="黑体" w:cs="宋体" w:hint="eastAsia"/>
                <w:bCs/>
                <w:sz w:val="24"/>
              </w:rPr>
              <w:t>及能源消耗</w:t>
            </w:r>
          </w:p>
          <w:p w:rsidR="00323634" w:rsidRPr="0090221C" w:rsidRDefault="00FD668B" w:rsidP="006F42EF">
            <w:pPr>
              <w:adjustRightInd w:val="0"/>
              <w:snapToGrid w:val="0"/>
              <w:spacing w:line="420" w:lineRule="auto"/>
              <w:ind w:firstLineChars="200" w:firstLine="480"/>
              <w:jc w:val="left"/>
              <w:rPr>
                <w:sz w:val="24"/>
              </w:rPr>
            </w:pPr>
            <w:r w:rsidRPr="00993E7D">
              <w:rPr>
                <w:rFonts w:hint="eastAsia"/>
                <w:sz w:val="24"/>
              </w:rPr>
              <w:t>项目主要</w:t>
            </w:r>
            <w:r>
              <w:rPr>
                <w:rFonts w:hint="eastAsia"/>
                <w:sz w:val="24"/>
              </w:rPr>
              <w:t>原辅材</w:t>
            </w:r>
            <w:r w:rsidRPr="00560AF2">
              <w:rPr>
                <w:rFonts w:hint="eastAsia"/>
                <w:sz w:val="24"/>
              </w:rPr>
              <w:t>料</w:t>
            </w:r>
            <w:r w:rsidR="00826728">
              <w:rPr>
                <w:rFonts w:hint="eastAsia"/>
                <w:sz w:val="24"/>
              </w:rPr>
              <w:t>包括</w:t>
            </w:r>
            <w:r w:rsidR="009544BA" w:rsidRPr="009544BA">
              <w:rPr>
                <w:rFonts w:hint="eastAsia"/>
                <w:sz w:val="24"/>
              </w:rPr>
              <w:t>刨花板</w:t>
            </w:r>
            <w:r w:rsidR="00826728">
              <w:rPr>
                <w:rFonts w:hint="eastAsia"/>
                <w:sz w:val="24"/>
              </w:rPr>
              <w:t>、</w:t>
            </w:r>
            <w:r w:rsidR="009544BA" w:rsidRPr="009544BA">
              <w:rPr>
                <w:rFonts w:hint="eastAsia"/>
                <w:sz w:val="24"/>
              </w:rPr>
              <w:t>中密度板</w:t>
            </w:r>
            <w:r w:rsidR="00826728">
              <w:rPr>
                <w:rFonts w:hint="eastAsia"/>
                <w:sz w:val="24"/>
              </w:rPr>
              <w:t>、</w:t>
            </w:r>
            <w:r w:rsidR="009544BA" w:rsidRPr="009544BA">
              <w:rPr>
                <w:rFonts w:hint="eastAsia"/>
                <w:sz w:val="24"/>
              </w:rPr>
              <w:t>三聚氰胺板</w:t>
            </w:r>
            <w:r w:rsidR="00826728">
              <w:rPr>
                <w:rFonts w:hint="eastAsia"/>
                <w:sz w:val="24"/>
              </w:rPr>
              <w:t>、</w:t>
            </w:r>
            <w:r w:rsidR="009544BA">
              <w:rPr>
                <w:rFonts w:hint="eastAsia"/>
                <w:sz w:val="24"/>
              </w:rPr>
              <w:t>五金件</w:t>
            </w:r>
            <w:r w:rsidR="00826728">
              <w:rPr>
                <w:rFonts w:hint="eastAsia"/>
                <w:sz w:val="24"/>
              </w:rPr>
              <w:t>等</w:t>
            </w:r>
            <w:r w:rsidR="00323634" w:rsidRPr="00560AF2">
              <w:rPr>
                <w:rFonts w:hint="eastAsia"/>
                <w:sz w:val="24"/>
              </w:rPr>
              <w:t>，具</w:t>
            </w:r>
            <w:r w:rsidR="00323634">
              <w:rPr>
                <w:rFonts w:hint="eastAsia"/>
                <w:sz w:val="24"/>
              </w:rPr>
              <w:t>体见下表。</w:t>
            </w:r>
          </w:p>
          <w:p w:rsidR="0090221C" w:rsidRDefault="0090221C" w:rsidP="00E97A4D">
            <w:pPr>
              <w:pStyle w:val="a8"/>
              <w:widowControl w:val="0"/>
              <w:numPr>
                <w:ilvl w:val="0"/>
                <w:numId w:val="1"/>
              </w:numPr>
              <w:spacing w:before="0" w:beforeAutospacing="0" w:after="0" w:afterAutospacing="0" w:line="360" w:lineRule="auto"/>
              <w:ind w:left="0" w:firstLine="0"/>
              <w:jc w:val="center"/>
              <w:rPr>
                <w:rFonts w:ascii="Times New Roman" w:eastAsia="黑体" w:hAnsi="黑体"/>
                <w:bCs/>
              </w:rPr>
            </w:pPr>
            <w:r w:rsidRPr="003C333A">
              <w:rPr>
                <w:rFonts w:ascii="Times New Roman" w:eastAsia="黑体" w:hAnsi="黑体" w:hint="eastAsia"/>
                <w:bCs/>
              </w:rPr>
              <w:t>项目原辅材料及能源消耗一览表</w:t>
            </w:r>
          </w:p>
          <w:tbl>
            <w:tblPr>
              <w:tblpPr w:leftFromText="180" w:rightFromText="180" w:vertAnchor="text" w:horzAnchor="margin" w:tblpXSpec="center" w:tblpY="78"/>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94"/>
              <w:gridCol w:w="2223"/>
              <w:gridCol w:w="1473"/>
              <w:gridCol w:w="3349"/>
            </w:tblGrid>
            <w:tr w:rsidR="009F40DB" w:rsidTr="00E20114">
              <w:trPr>
                <w:trHeight w:val="397"/>
              </w:trPr>
              <w:tc>
                <w:tcPr>
                  <w:tcW w:w="563" w:type="pct"/>
                  <w:vAlign w:val="center"/>
                </w:tcPr>
                <w:p w:rsidR="009F40DB" w:rsidRDefault="009F40DB" w:rsidP="009F40DB">
                  <w:pPr>
                    <w:tabs>
                      <w:tab w:val="left" w:pos="6120"/>
                      <w:tab w:val="left" w:pos="6840"/>
                    </w:tabs>
                    <w:adjustRightInd w:val="0"/>
                    <w:snapToGrid w:val="0"/>
                    <w:jc w:val="center"/>
                    <w:rPr>
                      <w:bCs/>
                      <w:color w:val="000000"/>
                      <w:szCs w:val="20"/>
                    </w:rPr>
                  </w:pPr>
                  <w:r>
                    <w:rPr>
                      <w:bCs/>
                      <w:color w:val="000000"/>
                      <w:szCs w:val="20"/>
                    </w:rPr>
                    <w:t>序号</w:t>
                  </w:r>
                </w:p>
              </w:tc>
              <w:tc>
                <w:tcPr>
                  <w:tcW w:w="1400" w:type="pct"/>
                  <w:vAlign w:val="center"/>
                </w:tcPr>
                <w:p w:rsidR="009F40DB" w:rsidRDefault="009F40DB" w:rsidP="009F40DB">
                  <w:pPr>
                    <w:tabs>
                      <w:tab w:val="left" w:pos="6120"/>
                      <w:tab w:val="left" w:pos="6840"/>
                    </w:tabs>
                    <w:adjustRightInd w:val="0"/>
                    <w:snapToGrid w:val="0"/>
                    <w:jc w:val="center"/>
                    <w:rPr>
                      <w:bCs/>
                      <w:color w:val="000000"/>
                      <w:szCs w:val="20"/>
                    </w:rPr>
                  </w:pPr>
                  <w:r>
                    <w:rPr>
                      <w:bCs/>
                      <w:color w:val="000000"/>
                      <w:szCs w:val="20"/>
                    </w:rPr>
                    <w:t>物料名称</w:t>
                  </w:r>
                </w:p>
              </w:tc>
              <w:tc>
                <w:tcPr>
                  <w:tcW w:w="928" w:type="pct"/>
                  <w:vAlign w:val="center"/>
                </w:tcPr>
                <w:p w:rsidR="009F40DB" w:rsidRDefault="009F40DB" w:rsidP="009F40DB">
                  <w:pPr>
                    <w:tabs>
                      <w:tab w:val="left" w:pos="6120"/>
                      <w:tab w:val="left" w:pos="6840"/>
                    </w:tabs>
                    <w:adjustRightInd w:val="0"/>
                    <w:snapToGrid w:val="0"/>
                    <w:jc w:val="center"/>
                    <w:rPr>
                      <w:bCs/>
                      <w:color w:val="000000"/>
                      <w:szCs w:val="20"/>
                    </w:rPr>
                  </w:pPr>
                  <w:r>
                    <w:rPr>
                      <w:bCs/>
                      <w:color w:val="000000"/>
                      <w:szCs w:val="20"/>
                    </w:rPr>
                    <w:t>单位</w:t>
                  </w:r>
                </w:p>
              </w:tc>
              <w:tc>
                <w:tcPr>
                  <w:tcW w:w="2109" w:type="pct"/>
                  <w:vAlign w:val="center"/>
                </w:tcPr>
                <w:p w:rsidR="009F40DB" w:rsidRDefault="009F40DB" w:rsidP="009F40DB">
                  <w:pPr>
                    <w:tabs>
                      <w:tab w:val="left" w:pos="6120"/>
                      <w:tab w:val="left" w:pos="6840"/>
                    </w:tabs>
                    <w:adjustRightInd w:val="0"/>
                    <w:snapToGrid w:val="0"/>
                    <w:jc w:val="center"/>
                    <w:rPr>
                      <w:bCs/>
                      <w:color w:val="000000"/>
                      <w:szCs w:val="20"/>
                    </w:rPr>
                  </w:pPr>
                  <w:r>
                    <w:rPr>
                      <w:bCs/>
                      <w:color w:val="000000"/>
                      <w:szCs w:val="20"/>
                    </w:rPr>
                    <w:t>数量</w:t>
                  </w:r>
                </w:p>
              </w:tc>
            </w:tr>
            <w:tr w:rsidR="009F40DB" w:rsidTr="00E20114">
              <w:trPr>
                <w:trHeight w:val="397"/>
              </w:trPr>
              <w:tc>
                <w:tcPr>
                  <w:tcW w:w="563" w:type="pct"/>
                  <w:vAlign w:val="center"/>
                </w:tcPr>
                <w:p w:rsidR="009F40DB" w:rsidRDefault="009F40DB" w:rsidP="009F40DB">
                  <w:pPr>
                    <w:tabs>
                      <w:tab w:val="left" w:pos="6120"/>
                      <w:tab w:val="left" w:pos="6840"/>
                    </w:tabs>
                    <w:adjustRightInd w:val="0"/>
                    <w:snapToGrid w:val="0"/>
                    <w:jc w:val="center"/>
                    <w:rPr>
                      <w:bCs/>
                      <w:color w:val="000000"/>
                      <w:szCs w:val="20"/>
                    </w:rPr>
                  </w:pPr>
                  <w:r>
                    <w:rPr>
                      <w:bCs/>
                      <w:color w:val="000000"/>
                      <w:szCs w:val="20"/>
                    </w:rPr>
                    <w:t>1</w:t>
                  </w:r>
                </w:p>
              </w:tc>
              <w:tc>
                <w:tcPr>
                  <w:tcW w:w="1400" w:type="pct"/>
                  <w:vAlign w:val="center"/>
                </w:tcPr>
                <w:p w:rsidR="009F40DB" w:rsidRDefault="009F40DB" w:rsidP="009F40DB">
                  <w:pPr>
                    <w:adjustRightInd w:val="0"/>
                    <w:snapToGrid w:val="0"/>
                    <w:jc w:val="center"/>
                    <w:rPr>
                      <w:szCs w:val="20"/>
                    </w:rPr>
                  </w:pPr>
                  <w:r>
                    <w:rPr>
                      <w:rFonts w:hint="eastAsia"/>
                      <w:szCs w:val="20"/>
                    </w:rPr>
                    <w:t>刨花板</w:t>
                  </w:r>
                </w:p>
              </w:tc>
              <w:tc>
                <w:tcPr>
                  <w:tcW w:w="928" w:type="pct"/>
                  <w:vAlign w:val="center"/>
                </w:tcPr>
                <w:p w:rsidR="009F40DB" w:rsidRDefault="009F40DB" w:rsidP="009F40DB">
                  <w:pPr>
                    <w:adjustRightInd w:val="0"/>
                    <w:snapToGrid w:val="0"/>
                    <w:jc w:val="center"/>
                    <w:rPr>
                      <w:szCs w:val="20"/>
                    </w:rPr>
                  </w:pPr>
                  <w:r>
                    <w:rPr>
                      <w:rFonts w:hint="eastAsia"/>
                      <w:szCs w:val="20"/>
                    </w:rPr>
                    <w:t>m</w:t>
                  </w:r>
                  <w:r>
                    <w:rPr>
                      <w:rFonts w:hint="eastAsia"/>
                      <w:szCs w:val="20"/>
                      <w:vertAlign w:val="superscript"/>
                    </w:rPr>
                    <w:t>3</w:t>
                  </w:r>
                  <w:r>
                    <w:rPr>
                      <w:rFonts w:hint="eastAsia"/>
                      <w:szCs w:val="20"/>
                    </w:rPr>
                    <w:t>/a</w:t>
                  </w:r>
                </w:p>
              </w:tc>
              <w:tc>
                <w:tcPr>
                  <w:tcW w:w="2109" w:type="pct"/>
                  <w:vAlign w:val="center"/>
                </w:tcPr>
                <w:p w:rsidR="009F40DB" w:rsidRDefault="009F40DB" w:rsidP="009F40DB">
                  <w:pPr>
                    <w:adjustRightInd w:val="0"/>
                    <w:snapToGrid w:val="0"/>
                    <w:jc w:val="center"/>
                    <w:rPr>
                      <w:szCs w:val="20"/>
                    </w:rPr>
                  </w:pPr>
                  <w:r>
                    <w:rPr>
                      <w:rFonts w:hint="eastAsia"/>
                      <w:szCs w:val="20"/>
                    </w:rPr>
                    <w:t>310</w:t>
                  </w:r>
                </w:p>
              </w:tc>
            </w:tr>
            <w:tr w:rsidR="009F40DB" w:rsidTr="00E20114">
              <w:trPr>
                <w:trHeight w:val="397"/>
              </w:trPr>
              <w:tc>
                <w:tcPr>
                  <w:tcW w:w="563" w:type="pct"/>
                  <w:vAlign w:val="center"/>
                </w:tcPr>
                <w:p w:rsidR="009F40DB" w:rsidRDefault="009F40DB" w:rsidP="009F40DB">
                  <w:pPr>
                    <w:tabs>
                      <w:tab w:val="left" w:pos="6120"/>
                      <w:tab w:val="left" w:pos="6840"/>
                    </w:tabs>
                    <w:adjustRightInd w:val="0"/>
                    <w:snapToGrid w:val="0"/>
                    <w:jc w:val="center"/>
                    <w:rPr>
                      <w:bCs/>
                      <w:color w:val="000000"/>
                      <w:szCs w:val="20"/>
                    </w:rPr>
                  </w:pPr>
                  <w:r>
                    <w:rPr>
                      <w:bCs/>
                      <w:color w:val="000000"/>
                      <w:szCs w:val="20"/>
                    </w:rPr>
                    <w:t>2</w:t>
                  </w:r>
                </w:p>
              </w:tc>
              <w:tc>
                <w:tcPr>
                  <w:tcW w:w="1400" w:type="pct"/>
                  <w:vAlign w:val="center"/>
                </w:tcPr>
                <w:p w:rsidR="009F40DB" w:rsidRDefault="009F40DB" w:rsidP="009F40DB">
                  <w:pPr>
                    <w:adjustRightInd w:val="0"/>
                    <w:snapToGrid w:val="0"/>
                    <w:jc w:val="center"/>
                    <w:rPr>
                      <w:szCs w:val="20"/>
                    </w:rPr>
                  </w:pPr>
                  <w:r>
                    <w:rPr>
                      <w:rFonts w:hint="eastAsia"/>
                      <w:szCs w:val="20"/>
                    </w:rPr>
                    <w:t>中密度板</w:t>
                  </w:r>
                </w:p>
              </w:tc>
              <w:tc>
                <w:tcPr>
                  <w:tcW w:w="928" w:type="pct"/>
                  <w:vAlign w:val="center"/>
                </w:tcPr>
                <w:p w:rsidR="009F40DB" w:rsidRDefault="009F40DB" w:rsidP="009F40DB">
                  <w:pPr>
                    <w:adjustRightInd w:val="0"/>
                    <w:snapToGrid w:val="0"/>
                    <w:jc w:val="center"/>
                    <w:rPr>
                      <w:szCs w:val="20"/>
                    </w:rPr>
                  </w:pPr>
                  <w:r>
                    <w:rPr>
                      <w:rFonts w:hint="eastAsia"/>
                      <w:szCs w:val="20"/>
                    </w:rPr>
                    <w:t>m</w:t>
                  </w:r>
                  <w:r>
                    <w:rPr>
                      <w:rFonts w:hint="eastAsia"/>
                      <w:szCs w:val="20"/>
                      <w:vertAlign w:val="superscript"/>
                    </w:rPr>
                    <w:t>3</w:t>
                  </w:r>
                  <w:r>
                    <w:rPr>
                      <w:rFonts w:hint="eastAsia"/>
                      <w:szCs w:val="20"/>
                    </w:rPr>
                    <w:t>/a</w:t>
                  </w:r>
                </w:p>
              </w:tc>
              <w:tc>
                <w:tcPr>
                  <w:tcW w:w="2109" w:type="pct"/>
                  <w:vAlign w:val="center"/>
                </w:tcPr>
                <w:p w:rsidR="009F40DB" w:rsidRDefault="009F40DB" w:rsidP="009F40DB">
                  <w:pPr>
                    <w:adjustRightInd w:val="0"/>
                    <w:snapToGrid w:val="0"/>
                    <w:jc w:val="center"/>
                    <w:rPr>
                      <w:szCs w:val="20"/>
                    </w:rPr>
                  </w:pPr>
                  <w:r>
                    <w:rPr>
                      <w:rFonts w:hint="eastAsia"/>
                      <w:szCs w:val="20"/>
                    </w:rPr>
                    <w:t>98</w:t>
                  </w:r>
                </w:p>
              </w:tc>
            </w:tr>
            <w:tr w:rsidR="009F40DB" w:rsidTr="00E20114">
              <w:trPr>
                <w:trHeight w:val="397"/>
              </w:trPr>
              <w:tc>
                <w:tcPr>
                  <w:tcW w:w="563" w:type="pct"/>
                  <w:vAlign w:val="center"/>
                </w:tcPr>
                <w:p w:rsidR="009F40DB" w:rsidRDefault="009F40DB" w:rsidP="009F40DB">
                  <w:pPr>
                    <w:tabs>
                      <w:tab w:val="left" w:pos="6120"/>
                      <w:tab w:val="left" w:pos="6840"/>
                    </w:tabs>
                    <w:adjustRightInd w:val="0"/>
                    <w:snapToGrid w:val="0"/>
                    <w:jc w:val="center"/>
                    <w:rPr>
                      <w:bCs/>
                      <w:color w:val="000000"/>
                      <w:szCs w:val="20"/>
                    </w:rPr>
                  </w:pPr>
                  <w:r>
                    <w:rPr>
                      <w:rFonts w:hint="eastAsia"/>
                      <w:bCs/>
                      <w:color w:val="000000"/>
                      <w:szCs w:val="20"/>
                    </w:rPr>
                    <w:t>3</w:t>
                  </w:r>
                </w:p>
              </w:tc>
              <w:tc>
                <w:tcPr>
                  <w:tcW w:w="1400" w:type="pct"/>
                  <w:vAlign w:val="center"/>
                </w:tcPr>
                <w:p w:rsidR="009F40DB" w:rsidRDefault="009F40DB" w:rsidP="009F40DB">
                  <w:pPr>
                    <w:adjustRightInd w:val="0"/>
                    <w:snapToGrid w:val="0"/>
                    <w:jc w:val="center"/>
                    <w:rPr>
                      <w:szCs w:val="20"/>
                    </w:rPr>
                  </w:pPr>
                  <w:r>
                    <w:rPr>
                      <w:rFonts w:hint="eastAsia"/>
                      <w:szCs w:val="20"/>
                    </w:rPr>
                    <w:t>三聚氰胺板</w:t>
                  </w:r>
                </w:p>
              </w:tc>
              <w:tc>
                <w:tcPr>
                  <w:tcW w:w="928" w:type="pct"/>
                  <w:vAlign w:val="center"/>
                </w:tcPr>
                <w:p w:rsidR="009F40DB" w:rsidRDefault="009F40DB" w:rsidP="009F40DB">
                  <w:pPr>
                    <w:adjustRightInd w:val="0"/>
                    <w:snapToGrid w:val="0"/>
                    <w:jc w:val="center"/>
                    <w:rPr>
                      <w:szCs w:val="20"/>
                    </w:rPr>
                  </w:pPr>
                  <w:r>
                    <w:rPr>
                      <w:rFonts w:hint="eastAsia"/>
                      <w:szCs w:val="20"/>
                    </w:rPr>
                    <w:t>m</w:t>
                  </w:r>
                  <w:r>
                    <w:rPr>
                      <w:rFonts w:hint="eastAsia"/>
                      <w:szCs w:val="20"/>
                      <w:vertAlign w:val="superscript"/>
                    </w:rPr>
                    <w:t>3</w:t>
                  </w:r>
                  <w:r>
                    <w:rPr>
                      <w:rFonts w:hint="eastAsia"/>
                      <w:szCs w:val="20"/>
                    </w:rPr>
                    <w:t>/a</w:t>
                  </w:r>
                </w:p>
              </w:tc>
              <w:tc>
                <w:tcPr>
                  <w:tcW w:w="2109" w:type="pct"/>
                  <w:vAlign w:val="center"/>
                </w:tcPr>
                <w:p w:rsidR="009F40DB" w:rsidRDefault="009F40DB" w:rsidP="009F40DB">
                  <w:pPr>
                    <w:adjustRightInd w:val="0"/>
                    <w:snapToGrid w:val="0"/>
                    <w:jc w:val="center"/>
                    <w:rPr>
                      <w:szCs w:val="20"/>
                    </w:rPr>
                  </w:pPr>
                  <w:r>
                    <w:rPr>
                      <w:rFonts w:hint="eastAsia"/>
                      <w:szCs w:val="20"/>
                    </w:rPr>
                    <w:t>687</w:t>
                  </w:r>
                </w:p>
              </w:tc>
            </w:tr>
            <w:tr w:rsidR="009F40DB" w:rsidTr="00E20114">
              <w:trPr>
                <w:trHeight w:val="397"/>
              </w:trPr>
              <w:tc>
                <w:tcPr>
                  <w:tcW w:w="563" w:type="pct"/>
                  <w:vAlign w:val="center"/>
                </w:tcPr>
                <w:p w:rsidR="009F40DB" w:rsidRDefault="009F40DB" w:rsidP="009F40DB">
                  <w:pPr>
                    <w:tabs>
                      <w:tab w:val="left" w:pos="6120"/>
                      <w:tab w:val="left" w:pos="6840"/>
                    </w:tabs>
                    <w:adjustRightInd w:val="0"/>
                    <w:snapToGrid w:val="0"/>
                    <w:jc w:val="center"/>
                    <w:rPr>
                      <w:bCs/>
                      <w:color w:val="000000"/>
                      <w:szCs w:val="20"/>
                    </w:rPr>
                  </w:pPr>
                  <w:r>
                    <w:rPr>
                      <w:rFonts w:hint="eastAsia"/>
                      <w:bCs/>
                      <w:color w:val="000000"/>
                      <w:szCs w:val="20"/>
                    </w:rPr>
                    <w:t>4</w:t>
                  </w:r>
                </w:p>
              </w:tc>
              <w:tc>
                <w:tcPr>
                  <w:tcW w:w="1400" w:type="pct"/>
                  <w:vAlign w:val="center"/>
                </w:tcPr>
                <w:p w:rsidR="009F40DB" w:rsidRDefault="009F40DB" w:rsidP="009F40DB">
                  <w:pPr>
                    <w:adjustRightInd w:val="0"/>
                    <w:snapToGrid w:val="0"/>
                    <w:jc w:val="center"/>
                    <w:rPr>
                      <w:szCs w:val="20"/>
                    </w:rPr>
                  </w:pPr>
                  <w:r>
                    <w:rPr>
                      <w:rFonts w:hint="eastAsia"/>
                      <w:szCs w:val="20"/>
                    </w:rPr>
                    <w:t>封边条</w:t>
                  </w:r>
                </w:p>
              </w:tc>
              <w:tc>
                <w:tcPr>
                  <w:tcW w:w="928" w:type="pct"/>
                  <w:vAlign w:val="center"/>
                </w:tcPr>
                <w:p w:rsidR="009F40DB" w:rsidRDefault="009F40DB" w:rsidP="009F40DB">
                  <w:pPr>
                    <w:adjustRightInd w:val="0"/>
                    <w:snapToGrid w:val="0"/>
                    <w:jc w:val="center"/>
                    <w:rPr>
                      <w:szCs w:val="20"/>
                    </w:rPr>
                  </w:pPr>
                  <w:r>
                    <w:rPr>
                      <w:rFonts w:hint="eastAsia"/>
                      <w:szCs w:val="20"/>
                    </w:rPr>
                    <w:t>万</w:t>
                  </w:r>
                  <w:r>
                    <w:rPr>
                      <w:rFonts w:hint="eastAsia"/>
                      <w:szCs w:val="20"/>
                    </w:rPr>
                    <w:t>m/a</w:t>
                  </w:r>
                </w:p>
              </w:tc>
              <w:tc>
                <w:tcPr>
                  <w:tcW w:w="2109" w:type="pct"/>
                  <w:vAlign w:val="center"/>
                </w:tcPr>
                <w:p w:rsidR="009F40DB" w:rsidRDefault="009F40DB" w:rsidP="009F40DB">
                  <w:pPr>
                    <w:adjustRightInd w:val="0"/>
                    <w:snapToGrid w:val="0"/>
                    <w:jc w:val="center"/>
                    <w:rPr>
                      <w:szCs w:val="20"/>
                    </w:rPr>
                  </w:pPr>
                  <w:r>
                    <w:rPr>
                      <w:rFonts w:hint="eastAsia"/>
                      <w:szCs w:val="20"/>
                    </w:rPr>
                    <w:t>73</w:t>
                  </w:r>
                </w:p>
              </w:tc>
            </w:tr>
            <w:tr w:rsidR="009F40DB" w:rsidTr="00E20114">
              <w:trPr>
                <w:trHeight w:val="397"/>
              </w:trPr>
              <w:tc>
                <w:tcPr>
                  <w:tcW w:w="563" w:type="pct"/>
                  <w:vAlign w:val="center"/>
                </w:tcPr>
                <w:p w:rsidR="009F40DB" w:rsidRDefault="009F40DB" w:rsidP="009F40DB">
                  <w:pPr>
                    <w:tabs>
                      <w:tab w:val="left" w:pos="6120"/>
                      <w:tab w:val="left" w:pos="6840"/>
                    </w:tabs>
                    <w:adjustRightInd w:val="0"/>
                    <w:snapToGrid w:val="0"/>
                    <w:jc w:val="center"/>
                    <w:rPr>
                      <w:color w:val="000000"/>
                      <w:szCs w:val="20"/>
                    </w:rPr>
                  </w:pPr>
                  <w:r>
                    <w:rPr>
                      <w:rFonts w:hint="eastAsia"/>
                      <w:color w:val="000000"/>
                      <w:szCs w:val="20"/>
                    </w:rPr>
                    <w:lastRenderedPageBreak/>
                    <w:t>5</w:t>
                  </w:r>
                </w:p>
              </w:tc>
              <w:tc>
                <w:tcPr>
                  <w:tcW w:w="1400" w:type="pct"/>
                  <w:vAlign w:val="center"/>
                </w:tcPr>
                <w:p w:rsidR="009F40DB" w:rsidRDefault="009F40DB" w:rsidP="009F40DB">
                  <w:pPr>
                    <w:adjustRightInd w:val="0"/>
                    <w:snapToGrid w:val="0"/>
                    <w:jc w:val="center"/>
                    <w:rPr>
                      <w:szCs w:val="20"/>
                    </w:rPr>
                  </w:pPr>
                  <w:r>
                    <w:rPr>
                      <w:rFonts w:hint="eastAsia"/>
                      <w:szCs w:val="20"/>
                    </w:rPr>
                    <w:t>五金件</w:t>
                  </w:r>
                </w:p>
              </w:tc>
              <w:tc>
                <w:tcPr>
                  <w:tcW w:w="928" w:type="pct"/>
                  <w:vAlign w:val="center"/>
                </w:tcPr>
                <w:p w:rsidR="009F40DB" w:rsidRDefault="009F40DB" w:rsidP="009F40DB">
                  <w:pPr>
                    <w:adjustRightInd w:val="0"/>
                    <w:snapToGrid w:val="0"/>
                    <w:jc w:val="center"/>
                    <w:rPr>
                      <w:szCs w:val="20"/>
                    </w:rPr>
                  </w:pPr>
                  <w:r>
                    <w:rPr>
                      <w:rFonts w:hint="eastAsia"/>
                      <w:szCs w:val="20"/>
                    </w:rPr>
                    <w:t>t/a</w:t>
                  </w:r>
                </w:p>
              </w:tc>
              <w:tc>
                <w:tcPr>
                  <w:tcW w:w="2109" w:type="pct"/>
                  <w:vAlign w:val="center"/>
                </w:tcPr>
                <w:p w:rsidR="009F40DB" w:rsidRDefault="009F40DB" w:rsidP="009F40DB">
                  <w:pPr>
                    <w:adjustRightInd w:val="0"/>
                    <w:snapToGrid w:val="0"/>
                    <w:jc w:val="center"/>
                    <w:rPr>
                      <w:szCs w:val="20"/>
                    </w:rPr>
                  </w:pPr>
                  <w:r>
                    <w:rPr>
                      <w:rFonts w:hint="eastAsia"/>
                      <w:szCs w:val="20"/>
                    </w:rPr>
                    <w:t>0.8</w:t>
                  </w:r>
                </w:p>
              </w:tc>
            </w:tr>
            <w:tr w:rsidR="009F40DB" w:rsidTr="00E20114">
              <w:trPr>
                <w:trHeight w:val="397"/>
              </w:trPr>
              <w:tc>
                <w:tcPr>
                  <w:tcW w:w="563" w:type="pct"/>
                  <w:vAlign w:val="center"/>
                </w:tcPr>
                <w:p w:rsidR="009F40DB" w:rsidRPr="00986EFA" w:rsidRDefault="009F40DB" w:rsidP="009F40DB">
                  <w:pPr>
                    <w:tabs>
                      <w:tab w:val="left" w:pos="6120"/>
                      <w:tab w:val="left" w:pos="6840"/>
                    </w:tabs>
                    <w:adjustRightInd w:val="0"/>
                    <w:snapToGrid w:val="0"/>
                    <w:jc w:val="center"/>
                    <w:rPr>
                      <w:b/>
                      <w:bCs/>
                      <w:color w:val="000000"/>
                      <w:szCs w:val="20"/>
                      <w:u w:val="single"/>
                    </w:rPr>
                  </w:pPr>
                  <w:r w:rsidRPr="00986EFA">
                    <w:rPr>
                      <w:rFonts w:hint="eastAsia"/>
                      <w:b/>
                      <w:bCs/>
                      <w:color w:val="000000"/>
                      <w:szCs w:val="20"/>
                      <w:u w:val="single"/>
                    </w:rPr>
                    <w:t>6</w:t>
                  </w:r>
                </w:p>
              </w:tc>
              <w:tc>
                <w:tcPr>
                  <w:tcW w:w="1400" w:type="pct"/>
                  <w:vAlign w:val="center"/>
                </w:tcPr>
                <w:p w:rsidR="009F40DB" w:rsidRPr="00986EFA" w:rsidRDefault="00D21FEF" w:rsidP="009F40DB">
                  <w:pPr>
                    <w:adjustRightInd w:val="0"/>
                    <w:snapToGrid w:val="0"/>
                    <w:jc w:val="center"/>
                    <w:rPr>
                      <w:b/>
                      <w:bCs/>
                      <w:szCs w:val="20"/>
                      <w:u w:val="single"/>
                    </w:rPr>
                  </w:pPr>
                  <w:r>
                    <w:rPr>
                      <w:rFonts w:hint="eastAsia"/>
                      <w:b/>
                      <w:bCs/>
                      <w:szCs w:val="20"/>
                      <w:u w:val="single"/>
                    </w:rPr>
                    <w:t>E</w:t>
                  </w:r>
                  <w:r>
                    <w:rPr>
                      <w:b/>
                      <w:bCs/>
                      <w:szCs w:val="20"/>
                      <w:u w:val="single"/>
                    </w:rPr>
                    <w:t>VA</w:t>
                  </w:r>
                  <w:r>
                    <w:rPr>
                      <w:rFonts w:hint="eastAsia"/>
                      <w:b/>
                      <w:bCs/>
                      <w:szCs w:val="20"/>
                      <w:u w:val="single"/>
                    </w:rPr>
                    <w:t>热熔胶</w:t>
                  </w:r>
                </w:p>
              </w:tc>
              <w:tc>
                <w:tcPr>
                  <w:tcW w:w="928" w:type="pct"/>
                  <w:vAlign w:val="center"/>
                </w:tcPr>
                <w:p w:rsidR="009F40DB" w:rsidRPr="00986EFA" w:rsidRDefault="009F40DB" w:rsidP="009F40DB">
                  <w:pPr>
                    <w:adjustRightInd w:val="0"/>
                    <w:snapToGrid w:val="0"/>
                    <w:jc w:val="center"/>
                    <w:rPr>
                      <w:b/>
                      <w:bCs/>
                      <w:szCs w:val="20"/>
                      <w:u w:val="single"/>
                    </w:rPr>
                  </w:pPr>
                  <w:r w:rsidRPr="00986EFA">
                    <w:rPr>
                      <w:rFonts w:hint="eastAsia"/>
                      <w:b/>
                      <w:bCs/>
                      <w:szCs w:val="20"/>
                      <w:u w:val="single"/>
                    </w:rPr>
                    <w:t>t/a</w:t>
                  </w:r>
                </w:p>
              </w:tc>
              <w:tc>
                <w:tcPr>
                  <w:tcW w:w="2109" w:type="pct"/>
                  <w:vAlign w:val="center"/>
                </w:tcPr>
                <w:p w:rsidR="009F40DB" w:rsidRPr="00986EFA" w:rsidRDefault="00863E6E" w:rsidP="009F40DB">
                  <w:pPr>
                    <w:adjustRightInd w:val="0"/>
                    <w:snapToGrid w:val="0"/>
                    <w:jc w:val="center"/>
                    <w:rPr>
                      <w:b/>
                      <w:bCs/>
                      <w:szCs w:val="20"/>
                      <w:u w:val="single"/>
                    </w:rPr>
                  </w:pPr>
                  <w:r>
                    <w:rPr>
                      <w:b/>
                      <w:bCs/>
                      <w:szCs w:val="20"/>
                      <w:u w:val="single"/>
                    </w:rPr>
                    <w:t>0.8</w:t>
                  </w:r>
                </w:p>
              </w:tc>
            </w:tr>
            <w:tr w:rsidR="00044B93" w:rsidTr="00E20114">
              <w:trPr>
                <w:trHeight w:val="397"/>
              </w:trPr>
              <w:tc>
                <w:tcPr>
                  <w:tcW w:w="563" w:type="pct"/>
                  <w:vAlign w:val="center"/>
                </w:tcPr>
                <w:p w:rsidR="00044B93" w:rsidRDefault="00044B93" w:rsidP="00044B93">
                  <w:pPr>
                    <w:tabs>
                      <w:tab w:val="left" w:pos="6120"/>
                      <w:tab w:val="left" w:pos="6840"/>
                    </w:tabs>
                    <w:adjustRightInd w:val="0"/>
                    <w:snapToGrid w:val="0"/>
                    <w:jc w:val="center"/>
                    <w:rPr>
                      <w:color w:val="000000"/>
                      <w:szCs w:val="20"/>
                    </w:rPr>
                  </w:pPr>
                  <w:r>
                    <w:rPr>
                      <w:rFonts w:hint="eastAsia"/>
                      <w:color w:val="000000"/>
                      <w:szCs w:val="20"/>
                    </w:rPr>
                    <w:t>7</w:t>
                  </w:r>
                </w:p>
              </w:tc>
              <w:tc>
                <w:tcPr>
                  <w:tcW w:w="1400" w:type="pct"/>
                  <w:vAlign w:val="center"/>
                </w:tcPr>
                <w:p w:rsidR="00044B93" w:rsidRDefault="00044B93" w:rsidP="00044B93">
                  <w:pPr>
                    <w:adjustRightInd w:val="0"/>
                    <w:snapToGrid w:val="0"/>
                    <w:jc w:val="center"/>
                    <w:rPr>
                      <w:szCs w:val="20"/>
                    </w:rPr>
                  </w:pPr>
                  <w:r>
                    <w:rPr>
                      <w:rFonts w:hint="eastAsia"/>
                      <w:szCs w:val="20"/>
                    </w:rPr>
                    <w:t>玻璃</w:t>
                  </w:r>
                </w:p>
              </w:tc>
              <w:tc>
                <w:tcPr>
                  <w:tcW w:w="928" w:type="pct"/>
                  <w:vAlign w:val="center"/>
                </w:tcPr>
                <w:p w:rsidR="00044B93" w:rsidRDefault="00044B93" w:rsidP="00044B93">
                  <w:pPr>
                    <w:adjustRightInd w:val="0"/>
                    <w:snapToGrid w:val="0"/>
                    <w:jc w:val="center"/>
                    <w:rPr>
                      <w:szCs w:val="20"/>
                    </w:rPr>
                  </w:pPr>
                  <w:r>
                    <w:rPr>
                      <w:rFonts w:hint="eastAsia"/>
                      <w:szCs w:val="20"/>
                    </w:rPr>
                    <w:t>m</w:t>
                  </w:r>
                  <w:r w:rsidRPr="00044B93">
                    <w:rPr>
                      <w:rFonts w:hint="eastAsia"/>
                      <w:szCs w:val="20"/>
                      <w:vertAlign w:val="superscript"/>
                    </w:rPr>
                    <w:t>2</w:t>
                  </w:r>
                </w:p>
              </w:tc>
              <w:tc>
                <w:tcPr>
                  <w:tcW w:w="2109" w:type="pct"/>
                  <w:vAlign w:val="center"/>
                </w:tcPr>
                <w:p w:rsidR="00044B93" w:rsidRDefault="00044B93" w:rsidP="00044B93">
                  <w:pPr>
                    <w:adjustRightInd w:val="0"/>
                    <w:snapToGrid w:val="0"/>
                    <w:jc w:val="center"/>
                    <w:rPr>
                      <w:szCs w:val="20"/>
                    </w:rPr>
                  </w:pPr>
                  <w:r>
                    <w:rPr>
                      <w:rFonts w:hint="eastAsia"/>
                      <w:szCs w:val="20"/>
                    </w:rPr>
                    <w:t>2000</w:t>
                  </w:r>
                </w:p>
              </w:tc>
            </w:tr>
            <w:tr w:rsidR="00044B93" w:rsidTr="00E20114">
              <w:trPr>
                <w:trHeight w:val="397"/>
              </w:trPr>
              <w:tc>
                <w:tcPr>
                  <w:tcW w:w="563" w:type="pct"/>
                  <w:vAlign w:val="center"/>
                </w:tcPr>
                <w:p w:rsidR="00044B93" w:rsidRDefault="00044B93" w:rsidP="00044B93">
                  <w:pPr>
                    <w:tabs>
                      <w:tab w:val="left" w:pos="6120"/>
                      <w:tab w:val="left" w:pos="6840"/>
                    </w:tabs>
                    <w:adjustRightInd w:val="0"/>
                    <w:snapToGrid w:val="0"/>
                    <w:jc w:val="center"/>
                    <w:rPr>
                      <w:color w:val="000000"/>
                      <w:szCs w:val="20"/>
                    </w:rPr>
                  </w:pPr>
                  <w:r>
                    <w:rPr>
                      <w:rFonts w:hint="eastAsia"/>
                      <w:color w:val="000000"/>
                      <w:szCs w:val="20"/>
                    </w:rPr>
                    <w:t>8</w:t>
                  </w:r>
                </w:p>
              </w:tc>
              <w:tc>
                <w:tcPr>
                  <w:tcW w:w="1400" w:type="pct"/>
                  <w:vAlign w:val="center"/>
                </w:tcPr>
                <w:p w:rsidR="00044B93" w:rsidRDefault="00044B93" w:rsidP="00044B93">
                  <w:pPr>
                    <w:adjustRightInd w:val="0"/>
                    <w:snapToGrid w:val="0"/>
                    <w:jc w:val="center"/>
                    <w:rPr>
                      <w:szCs w:val="20"/>
                    </w:rPr>
                  </w:pPr>
                  <w:r>
                    <w:rPr>
                      <w:rFonts w:hint="eastAsia"/>
                      <w:szCs w:val="20"/>
                    </w:rPr>
                    <w:t>铝合金型材</w:t>
                  </w:r>
                </w:p>
              </w:tc>
              <w:tc>
                <w:tcPr>
                  <w:tcW w:w="928" w:type="pct"/>
                  <w:vAlign w:val="center"/>
                </w:tcPr>
                <w:p w:rsidR="00044B93" w:rsidRDefault="00044B93" w:rsidP="00044B93">
                  <w:pPr>
                    <w:adjustRightInd w:val="0"/>
                    <w:snapToGrid w:val="0"/>
                    <w:jc w:val="center"/>
                    <w:rPr>
                      <w:szCs w:val="20"/>
                    </w:rPr>
                  </w:pPr>
                  <w:r>
                    <w:rPr>
                      <w:rFonts w:hint="eastAsia"/>
                      <w:szCs w:val="20"/>
                    </w:rPr>
                    <w:t>t/a</w:t>
                  </w:r>
                </w:p>
              </w:tc>
              <w:tc>
                <w:tcPr>
                  <w:tcW w:w="2109" w:type="pct"/>
                  <w:vAlign w:val="center"/>
                </w:tcPr>
                <w:p w:rsidR="00044B93" w:rsidRDefault="00044B93" w:rsidP="00044B93">
                  <w:pPr>
                    <w:adjustRightInd w:val="0"/>
                    <w:snapToGrid w:val="0"/>
                    <w:jc w:val="center"/>
                    <w:rPr>
                      <w:szCs w:val="20"/>
                    </w:rPr>
                  </w:pPr>
                  <w:r>
                    <w:rPr>
                      <w:rFonts w:hint="eastAsia"/>
                      <w:szCs w:val="20"/>
                    </w:rPr>
                    <w:t>2</w:t>
                  </w:r>
                </w:p>
              </w:tc>
            </w:tr>
            <w:tr w:rsidR="00044B93" w:rsidTr="00E20114">
              <w:trPr>
                <w:trHeight w:val="397"/>
              </w:trPr>
              <w:tc>
                <w:tcPr>
                  <w:tcW w:w="563" w:type="pct"/>
                  <w:vAlign w:val="center"/>
                </w:tcPr>
                <w:p w:rsidR="00044B93" w:rsidRDefault="00044B93" w:rsidP="00044B93">
                  <w:pPr>
                    <w:tabs>
                      <w:tab w:val="left" w:pos="6120"/>
                      <w:tab w:val="left" w:pos="6840"/>
                    </w:tabs>
                    <w:adjustRightInd w:val="0"/>
                    <w:snapToGrid w:val="0"/>
                    <w:jc w:val="center"/>
                    <w:rPr>
                      <w:color w:val="000000"/>
                      <w:szCs w:val="20"/>
                    </w:rPr>
                  </w:pPr>
                  <w:r>
                    <w:rPr>
                      <w:rFonts w:hint="eastAsia"/>
                      <w:color w:val="000000"/>
                      <w:szCs w:val="20"/>
                    </w:rPr>
                    <w:t>9</w:t>
                  </w:r>
                </w:p>
              </w:tc>
              <w:tc>
                <w:tcPr>
                  <w:tcW w:w="1400" w:type="pct"/>
                  <w:vAlign w:val="center"/>
                </w:tcPr>
                <w:p w:rsidR="00044B93" w:rsidRDefault="00044B93" w:rsidP="00044B93">
                  <w:pPr>
                    <w:tabs>
                      <w:tab w:val="left" w:pos="6120"/>
                      <w:tab w:val="left" w:pos="6840"/>
                    </w:tabs>
                    <w:adjustRightInd w:val="0"/>
                    <w:snapToGrid w:val="0"/>
                    <w:jc w:val="center"/>
                    <w:rPr>
                      <w:color w:val="000000"/>
                      <w:szCs w:val="21"/>
                    </w:rPr>
                  </w:pPr>
                  <w:r>
                    <w:rPr>
                      <w:rFonts w:hint="eastAsia"/>
                      <w:color w:val="000000"/>
                      <w:szCs w:val="21"/>
                    </w:rPr>
                    <w:t>活性炭</w:t>
                  </w:r>
                </w:p>
              </w:tc>
              <w:tc>
                <w:tcPr>
                  <w:tcW w:w="928" w:type="pct"/>
                  <w:vAlign w:val="center"/>
                </w:tcPr>
                <w:p w:rsidR="00044B93" w:rsidRDefault="00044B93" w:rsidP="00044B93">
                  <w:pPr>
                    <w:tabs>
                      <w:tab w:val="left" w:pos="6120"/>
                      <w:tab w:val="left" w:pos="6840"/>
                    </w:tabs>
                    <w:adjustRightInd w:val="0"/>
                    <w:snapToGrid w:val="0"/>
                    <w:jc w:val="center"/>
                    <w:rPr>
                      <w:color w:val="000000"/>
                      <w:szCs w:val="20"/>
                    </w:rPr>
                  </w:pPr>
                  <w:r>
                    <w:rPr>
                      <w:rFonts w:hint="eastAsia"/>
                      <w:color w:val="000000"/>
                      <w:szCs w:val="20"/>
                    </w:rPr>
                    <w:t>t/a</w:t>
                  </w:r>
                </w:p>
              </w:tc>
              <w:tc>
                <w:tcPr>
                  <w:tcW w:w="2109" w:type="pct"/>
                  <w:vAlign w:val="center"/>
                </w:tcPr>
                <w:p w:rsidR="00044B93" w:rsidRDefault="004D64AB" w:rsidP="00044B93">
                  <w:pPr>
                    <w:adjustRightInd w:val="0"/>
                    <w:snapToGrid w:val="0"/>
                    <w:jc w:val="center"/>
                    <w:rPr>
                      <w:szCs w:val="20"/>
                    </w:rPr>
                  </w:pPr>
                  <w:r>
                    <w:rPr>
                      <w:szCs w:val="20"/>
                    </w:rPr>
                    <w:t>0.4</w:t>
                  </w:r>
                </w:p>
              </w:tc>
            </w:tr>
            <w:tr w:rsidR="00044B93" w:rsidTr="00E20114">
              <w:trPr>
                <w:trHeight w:val="397"/>
              </w:trPr>
              <w:tc>
                <w:tcPr>
                  <w:tcW w:w="563" w:type="pct"/>
                  <w:vAlign w:val="center"/>
                </w:tcPr>
                <w:p w:rsidR="00044B93" w:rsidRDefault="00044B93" w:rsidP="00044B93">
                  <w:pPr>
                    <w:tabs>
                      <w:tab w:val="left" w:pos="6120"/>
                      <w:tab w:val="left" w:pos="6840"/>
                    </w:tabs>
                    <w:adjustRightInd w:val="0"/>
                    <w:snapToGrid w:val="0"/>
                    <w:jc w:val="center"/>
                    <w:rPr>
                      <w:color w:val="000000"/>
                      <w:szCs w:val="20"/>
                    </w:rPr>
                  </w:pPr>
                  <w:r>
                    <w:rPr>
                      <w:rFonts w:hint="eastAsia"/>
                      <w:color w:val="000000"/>
                      <w:szCs w:val="20"/>
                    </w:rPr>
                    <w:t>10</w:t>
                  </w:r>
                </w:p>
              </w:tc>
              <w:tc>
                <w:tcPr>
                  <w:tcW w:w="1400" w:type="pct"/>
                  <w:vAlign w:val="center"/>
                </w:tcPr>
                <w:p w:rsidR="00044B93" w:rsidRDefault="00044B93" w:rsidP="00044B93">
                  <w:pPr>
                    <w:tabs>
                      <w:tab w:val="left" w:pos="6120"/>
                      <w:tab w:val="left" w:pos="6840"/>
                    </w:tabs>
                    <w:adjustRightInd w:val="0"/>
                    <w:snapToGrid w:val="0"/>
                    <w:jc w:val="center"/>
                    <w:rPr>
                      <w:color w:val="000000"/>
                      <w:szCs w:val="21"/>
                    </w:rPr>
                  </w:pPr>
                  <w:r>
                    <w:rPr>
                      <w:rFonts w:hint="eastAsia"/>
                      <w:color w:val="000000"/>
                      <w:szCs w:val="21"/>
                    </w:rPr>
                    <w:t>水</w:t>
                  </w:r>
                </w:p>
              </w:tc>
              <w:tc>
                <w:tcPr>
                  <w:tcW w:w="928" w:type="pct"/>
                  <w:vAlign w:val="center"/>
                </w:tcPr>
                <w:p w:rsidR="00044B93" w:rsidRDefault="00044B93" w:rsidP="00044B93">
                  <w:pPr>
                    <w:tabs>
                      <w:tab w:val="left" w:pos="6120"/>
                      <w:tab w:val="left" w:pos="6840"/>
                    </w:tabs>
                    <w:adjustRightInd w:val="0"/>
                    <w:snapToGrid w:val="0"/>
                    <w:jc w:val="center"/>
                    <w:rPr>
                      <w:color w:val="000000"/>
                      <w:szCs w:val="20"/>
                    </w:rPr>
                  </w:pPr>
                  <w:r>
                    <w:rPr>
                      <w:rFonts w:hint="eastAsia"/>
                      <w:color w:val="000000"/>
                      <w:szCs w:val="20"/>
                    </w:rPr>
                    <w:t>t/a</w:t>
                  </w:r>
                </w:p>
              </w:tc>
              <w:tc>
                <w:tcPr>
                  <w:tcW w:w="2109" w:type="pct"/>
                  <w:vAlign w:val="center"/>
                </w:tcPr>
                <w:p w:rsidR="00044B93" w:rsidRDefault="00044B93" w:rsidP="00044B93">
                  <w:pPr>
                    <w:adjustRightInd w:val="0"/>
                    <w:snapToGrid w:val="0"/>
                    <w:jc w:val="center"/>
                    <w:rPr>
                      <w:szCs w:val="20"/>
                    </w:rPr>
                  </w:pPr>
                  <w:r>
                    <w:rPr>
                      <w:rFonts w:hint="eastAsia"/>
                      <w:szCs w:val="20"/>
                    </w:rPr>
                    <w:t>180</w:t>
                  </w:r>
                </w:p>
              </w:tc>
            </w:tr>
            <w:tr w:rsidR="00044B93" w:rsidTr="00E20114">
              <w:trPr>
                <w:trHeight w:val="397"/>
              </w:trPr>
              <w:tc>
                <w:tcPr>
                  <w:tcW w:w="563" w:type="pct"/>
                  <w:vAlign w:val="center"/>
                </w:tcPr>
                <w:p w:rsidR="00044B93" w:rsidRDefault="00044B93" w:rsidP="00044B93">
                  <w:pPr>
                    <w:tabs>
                      <w:tab w:val="left" w:pos="6120"/>
                      <w:tab w:val="left" w:pos="6840"/>
                    </w:tabs>
                    <w:adjustRightInd w:val="0"/>
                    <w:snapToGrid w:val="0"/>
                    <w:jc w:val="center"/>
                    <w:rPr>
                      <w:color w:val="000000"/>
                      <w:szCs w:val="20"/>
                    </w:rPr>
                  </w:pPr>
                  <w:r>
                    <w:rPr>
                      <w:rFonts w:hint="eastAsia"/>
                      <w:color w:val="000000"/>
                      <w:szCs w:val="20"/>
                    </w:rPr>
                    <w:t>11</w:t>
                  </w:r>
                </w:p>
              </w:tc>
              <w:tc>
                <w:tcPr>
                  <w:tcW w:w="1400" w:type="pct"/>
                  <w:vAlign w:val="center"/>
                </w:tcPr>
                <w:p w:rsidR="00044B93" w:rsidRDefault="00044B93" w:rsidP="00044B93">
                  <w:pPr>
                    <w:tabs>
                      <w:tab w:val="left" w:pos="6120"/>
                      <w:tab w:val="left" w:pos="6840"/>
                    </w:tabs>
                    <w:adjustRightInd w:val="0"/>
                    <w:snapToGrid w:val="0"/>
                    <w:jc w:val="center"/>
                    <w:rPr>
                      <w:color w:val="000000"/>
                      <w:szCs w:val="20"/>
                    </w:rPr>
                  </w:pPr>
                  <w:r>
                    <w:rPr>
                      <w:color w:val="000000"/>
                      <w:szCs w:val="20"/>
                    </w:rPr>
                    <w:t>电</w:t>
                  </w:r>
                </w:p>
              </w:tc>
              <w:tc>
                <w:tcPr>
                  <w:tcW w:w="928" w:type="pct"/>
                  <w:vAlign w:val="center"/>
                </w:tcPr>
                <w:p w:rsidR="00044B93" w:rsidRDefault="00044B93" w:rsidP="00044B93">
                  <w:pPr>
                    <w:tabs>
                      <w:tab w:val="left" w:pos="6120"/>
                      <w:tab w:val="left" w:pos="6840"/>
                    </w:tabs>
                    <w:adjustRightInd w:val="0"/>
                    <w:snapToGrid w:val="0"/>
                    <w:jc w:val="center"/>
                    <w:rPr>
                      <w:color w:val="000000"/>
                      <w:szCs w:val="20"/>
                    </w:rPr>
                  </w:pPr>
                  <w:r>
                    <w:rPr>
                      <w:color w:val="000000"/>
                      <w:kern w:val="28"/>
                      <w:szCs w:val="21"/>
                    </w:rPr>
                    <w:t>万</w:t>
                  </w:r>
                  <w:r>
                    <w:rPr>
                      <w:color w:val="000000"/>
                      <w:kern w:val="28"/>
                      <w:szCs w:val="21"/>
                    </w:rPr>
                    <w:t>kW·h/a</w:t>
                  </w:r>
                </w:p>
              </w:tc>
              <w:tc>
                <w:tcPr>
                  <w:tcW w:w="2109" w:type="pct"/>
                  <w:vAlign w:val="center"/>
                </w:tcPr>
                <w:p w:rsidR="00044B93" w:rsidRDefault="00044B93" w:rsidP="00044B93">
                  <w:pPr>
                    <w:tabs>
                      <w:tab w:val="left" w:pos="6120"/>
                      <w:tab w:val="left" w:pos="6840"/>
                    </w:tabs>
                    <w:adjustRightInd w:val="0"/>
                    <w:snapToGrid w:val="0"/>
                    <w:jc w:val="center"/>
                    <w:rPr>
                      <w:color w:val="000000"/>
                      <w:szCs w:val="20"/>
                    </w:rPr>
                  </w:pPr>
                  <w:r>
                    <w:rPr>
                      <w:rFonts w:hint="eastAsia"/>
                      <w:color w:val="000000"/>
                      <w:szCs w:val="20"/>
                    </w:rPr>
                    <w:t>2</w:t>
                  </w:r>
                </w:p>
              </w:tc>
            </w:tr>
          </w:tbl>
          <w:p w:rsidR="009F40DB" w:rsidRPr="00002679" w:rsidRDefault="00D21FEF" w:rsidP="0065457C">
            <w:pPr>
              <w:adjustRightInd w:val="0"/>
              <w:snapToGrid w:val="0"/>
              <w:spacing w:beforeLines="100" w:line="420" w:lineRule="auto"/>
              <w:ind w:firstLineChars="200" w:firstLine="482"/>
              <w:rPr>
                <w:b/>
                <w:color w:val="000000"/>
                <w:sz w:val="24"/>
                <w:szCs w:val="28"/>
                <w:u w:val="single"/>
              </w:rPr>
            </w:pPr>
            <w:r w:rsidRPr="00D21FEF">
              <w:rPr>
                <w:rFonts w:hint="eastAsia"/>
                <w:b/>
                <w:color w:val="000000"/>
                <w:sz w:val="24"/>
                <w:szCs w:val="28"/>
                <w:u w:val="single"/>
              </w:rPr>
              <w:t>EVA</w:t>
            </w:r>
            <w:r w:rsidRPr="00D21FEF">
              <w:rPr>
                <w:rFonts w:hint="eastAsia"/>
                <w:b/>
                <w:color w:val="000000"/>
                <w:sz w:val="24"/>
                <w:szCs w:val="28"/>
                <w:u w:val="single"/>
              </w:rPr>
              <w:t>热熔胶</w:t>
            </w:r>
            <w:r w:rsidR="009F40DB" w:rsidRPr="00D21FEF">
              <w:rPr>
                <w:rFonts w:hint="eastAsia"/>
                <w:b/>
                <w:color w:val="000000"/>
                <w:sz w:val="24"/>
                <w:szCs w:val="28"/>
                <w:u w:val="single"/>
              </w:rPr>
              <w:t>：</w:t>
            </w:r>
            <w:r w:rsidRPr="00D21FEF">
              <w:rPr>
                <w:rFonts w:hint="eastAsia"/>
                <w:b/>
                <w:color w:val="000000"/>
                <w:sz w:val="24"/>
                <w:szCs w:val="28"/>
                <w:u w:val="single"/>
              </w:rPr>
              <w:t>主要成分为</w:t>
            </w:r>
            <w:r w:rsidRPr="00D21FEF">
              <w:rPr>
                <w:rFonts w:hint="eastAsia"/>
                <w:b/>
                <w:color w:val="000000"/>
                <w:sz w:val="24"/>
                <w:szCs w:val="28"/>
                <w:u w:val="single"/>
              </w:rPr>
              <w:t>EVA</w:t>
            </w:r>
            <w:r w:rsidRPr="00D21FEF">
              <w:rPr>
                <w:rFonts w:hint="eastAsia"/>
                <w:b/>
                <w:color w:val="000000"/>
                <w:sz w:val="24"/>
                <w:szCs w:val="28"/>
                <w:u w:val="single"/>
              </w:rPr>
              <w:t>树脂</w:t>
            </w:r>
            <w:r>
              <w:rPr>
                <w:rFonts w:hint="eastAsia"/>
                <w:b/>
                <w:color w:val="000000"/>
                <w:sz w:val="24"/>
                <w:szCs w:val="28"/>
                <w:u w:val="single"/>
              </w:rPr>
              <w:t>（含量为</w:t>
            </w:r>
            <w:r>
              <w:rPr>
                <w:rFonts w:hint="eastAsia"/>
                <w:b/>
                <w:color w:val="000000"/>
                <w:sz w:val="24"/>
                <w:szCs w:val="28"/>
                <w:u w:val="single"/>
              </w:rPr>
              <w:t>4</w:t>
            </w:r>
            <w:r>
              <w:rPr>
                <w:b/>
                <w:color w:val="000000"/>
                <w:sz w:val="24"/>
                <w:szCs w:val="28"/>
                <w:u w:val="single"/>
              </w:rPr>
              <w:t>0</w:t>
            </w:r>
            <w:r>
              <w:rPr>
                <w:rFonts w:hint="eastAsia"/>
                <w:b/>
                <w:color w:val="000000"/>
                <w:sz w:val="24"/>
                <w:szCs w:val="28"/>
                <w:u w:val="single"/>
              </w:rPr>
              <w:t>%</w:t>
            </w:r>
            <w:r>
              <w:rPr>
                <w:rFonts w:hint="eastAsia"/>
                <w:b/>
                <w:color w:val="000000"/>
                <w:sz w:val="24"/>
                <w:szCs w:val="28"/>
                <w:u w:val="single"/>
              </w:rPr>
              <w:t>）</w:t>
            </w:r>
            <w:r w:rsidR="00290232">
              <w:rPr>
                <w:rFonts w:hint="eastAsia"/>
                <w:b/>
                <w:color w:val="000000"/>
                <w:sz w:val="24"/>
                <w:szCs w:val="28"/>
                <w:u w:val="single"/>
              </w:rPr>
              <w:t>、</w:t>
            </w:r>
            <w:r>
              <w:rPr>
                <w:rFonts w:hint="eastAsia"/>
                <w:b/>
                <w:color w:val="000000"/>
                <w:sz w:val="24"/>
                <w:szCs w:val="28"/>
                <w:u w:val="single"/>
              </w:rPr>
              <w:t>石蜡</w:t>
            </w:r>
            <w:r w:rsidR="00290232">
              <w:rPr>
                <w:rFonts w:hint="eastAsia"/>
                <w:b/>
                <w:color w:val="000000"/>
                <w:sz w:val="24"/>
                <w:szCs w:val="28"/>
                <w:u w:val="single"/>
              </w:rPr>
              <w:t>（含量为</w:t>
            </w:r>
            <w:r w:rsidR="00290232">
              <w:rPr>
                <w:b/>
                <w:color w:val="000000"/>
                <w:sz w:val="24"/>
                <w:szCs w:val="28"/>
                <w:u w:val="single"/>
              </w:rPr>
              <w:t>15</w:t>
            </w:r>
            <w:r w:rsidR="00290232">
              <w:rPr>
                <w:rFonts w:hint="eastAsia"/>
                <w:b/>
                <w:color w:val="000000"/>
                <w:sz w:val="24"/>
                <w:szCs w:val="28"/>
                <w:u w:val="single"/>
              </w:rPr>
              <w:t>%</w:t>
            </w:r>
            <w:r w:rsidR="00290232">
              <w:rPr>
                <w:rFonts w:hint="eastAsia"/>
                <w:b/>
                <w:color w:val="000000"/>
                <w:sz w:val="24"/>
                <w:szCs w:val="28"/>
                <w:u w:val="single"/>
              </w:rPr>
              <w:t>）和松香树脂（含量为</w:t>
            </w:r>
            <w:r w:rsidR="00290232">
              <w:rPr>
                <w:rFonts w:hint="eastAsia"/>
                <w:b/>
                <w:color w:val="000000"/>
                <w:sz w:val="24"/>
                <w:szCs w:val="28"/>
                <w:u w:val="single"/>
              </w:rPr>
              <w:t>4</w:t>
            </w:r>
            <w:r w:rsidR="00290232">
              <w:rPr>
                <w:b/>
                <w:color w:val="000000"/>
                <w:sz w:val="24"/>
                <w:szCs w:val="28"/>
                <w:u w:val="single"/>
              </w:rPr>
              <w:t>5</w:t>
            </w:r>
            <w:r w:rsidR="00290232">
              <w:rPr>
                <w:rFonts w:hint="eastAsia"/>
                <w:b/>
                <w:color w:val="000000"/>
                <w:sz w:val="24"/>
                <w:szCs w:val="28"/>
                <w:u w:val="single"/>
              </w:rPr>
              <w:t>%</w:t>
            </w:r>
            <w:r w:rsidR="00290232">
              <w:rPr>
                <w:rFonts w:hint="eastAsia"/>
                <w:b/>
                <w:color w:val="000000"/>
                <w:sz w:val="24"/>
                <w:szCs w:val="28"/>
                <w:u w:val="single"/>
              </w:rPr>
              <w:t>）等，</w:t>
            </w:r>
            <w:r w:rsidR="009F40DB" w:rsidRPr="00290232">
              <w:rPr>
                <w:b/>
                <w:color w:val="000000"/>
                <w:sz w:val="24"/>
                <w:szCs w:val="28"/>
                <w:u w:val="single"/>
              </w:rPr>
              <w:t>加热熔融到一定程度变为能流动且有一定粘性的液体粘合剂，其熔融后为浅棕色半透明体或本白色</w:t>
            </w:r>
            <w:r w:rsidR="009F40DB" w:rsidRPr="00290232">
              <w:rPr>
                <w:rFonts w:hint="eastAsia"/>
                <w:b/>
                <w:color w:val="000000"/>
                <w:sz w:val="24"/>
                <w:szCs w:val="28"/>
                <w:u w:val="single"/>
              </w:rPr>
              <w:t>，</w:t>
            </w:r>
            <w:r w:rsidR="009F40DB" w:rsidRPr="00290232">
              <w:rPr>
                <w:b/>
                <w:color w:val="000000"/>
                <w:sz w:val="24"/>
                <w:szCs w:val="28"/>
                <w:u w:val="single"/>
              </w:rPr>
              <w:t>化学特性不变，无毒无味，属环保型化学产品。</w:t>
            </w:r>
            <w:r w:rsidR="00290232" w:rsidRPr="00D21FEF">
              <w:rPr>
                <w:rFonts w:hint="eastAsia"/>
                <w:b/>
                <w:color w:val="000000"/>
                <w:sz w:val="24"/>
                <w:szCs w:val="28"/>
                <w:u w:val="single"/>
              </w:rPr>
              <w:t>EVA</w:t>
            </w:r>
            <w:r w:rsidR="00290232" w:rsidRPr="00D21FEF">
              <w:rPr>
                <w:rFonts w:hint="eastAsia"/>
                <w:b/>
                <w:color w:val="000000"/>
                <w:sz w:val="24"/>
                <w:szCs w:val="28"/>
                <w:u w:val="single"/>
              </w:rPr>
              <w:t>热熔胶</w:t>
            </w:r>
            <w:r w:rsidR="00290232">
              <w:rPr>
                <w:rFonts w:hint="eastAsia"/>
                <w:b/>
                <w:color w:val="000000"/>
                <w:sz w:val="24"/>
                <w:szCs w:val="28"/>
                <w:u w:val="single"/>
              </w:rPr>
              <w:t>属于热塑性胶黏剂，</w:t>
            </w:r>
            <w:r w:rsidR="001A1DED">
              <w:rPr>
                <w:rFonts w:hint="eastAsia"/>
                <w:b/>
                <w:color w:val="000000"/>
                <w:sz w:val="24"/>
                <w:szCs w:val="28"/>
                <w:u w:val="single"/>
              </w:rPr>
              <w:t>符合</w:t>
            </w:r>
            <w:r w:rsidR="00290232">
              <w:rPr>
                <w:rFonts w:hint="eastAsia"/>
                <w:b/>
                <w:color w:val="000000"/>
                <w:sz w:val="24"/>
                <w:szCs w:val="28"/>
                <w:u w:val="single"/>
              </w:rPr>
              <w:t>《胶粘剂挥发性有机化合物限量》（</w:t>
            </w:r>
            <w:r w:rsidR="00290232">
              <w:rPr>
                <w:rFonts w:hint="eastAsia"/>
                <w:b/>
                <w:color w:val="000000"/>
                <w:sz w:val="24"/>
                <w:szCs w:val="28"/>
                <w:u w:val="single"/>
              </w:rPr>
              <w:t>G</w:t>
            </w:r>
            <w:r w:rsidR="00290232">
              <w:rPr>
                <w:b/>
                <w:color w:val="000000"/>
                <w:sz w:val="24"/>
                <w:szCs w:val="28"/>
                <w:u w:val="single"/>
              </w:rPr>
              <w:t>B33372-2020</w:t>
            </w:r>
            <w:r w:rsidR="00290232">
              <w:rPr>
                <w:rFonts w:hint="eastAsia"/>
                <w:b/>
                <w:color w:val="000000"/>
                <w:sz w:val="24"/>
                <w:szCs w:val="28"/>
                <w:u w:val="single"/>
              </w:rPr>
              <w:t>）</w:t>
            </w:r>
            <w:r w:rsidR="00002679">
              <w:rPr>
                <w:rFonts w:hint="eastAsia"/>
                <w:b/>
                <w:color w:val="000000"/>
                <w:sz w:val="24"/>
                <w:szCs w:val="28"/>
                <w:u w:val="single"/>
              </w:rPr>
              <w:t>，胶粘剂</w:t>
            </w:r>
            <w:r w:rsidR="00002679">
              <w:rPr>
                <w:rFonts w:hint="eastAsia"/>
                <w:b/>
                <w:color w:val="000000"/>
                <w:sz w:val="24"/>
                <w:szCs w:val="28"/>
                <w:u w:val="single"/>
              </w:rPr>
              <w:t>V</w:t>
            </w:r>
            <w:r w:rsidR="00002679">
              <w:rPr>
                <w:b/>
                <w:color w:val="000000"/>
                <w:sz w:val="24"/>
                <w:szCs w:val="28"/>
                <w:u w:val="single"/>
              </w:rPr>
              <w:t>OC</w:t>
            </w:r>
            <w:r w:rsidR="00002679" w:rsidRPr="00002679">
              <w:rPr>
                <w:b/>
                <w:color w:val="000000"/>
                <w:sz w:val="24"/>
                <w:szCs w:val="28"/>
                <w:u w:val="single"/>
                <w:vertAlign w:val="subscript"/>
              </w:rPr>
              <w:t>S</w:t>
            </w:r>
            <w:r w:rsidR="00002679" w:rsidRPr="00002679">
              <w:rPr>
                <w:rFonts w:hint="eastAsia"/>
                <w:b/>
                <w:color w:val="000000"/>
                <w:sz w:val="24"/>
                <w:szCs w:val="28"/>
                <w:u w:val="single"/>
              </w:rPr>
              <w:t>含量≤</w:t>
            </w:r>
            <w:r w:rsidR="00002679">
              <w:rPr>
                <w:rFonts w:hint="eastAsia"/>
                <w:b/>
                <w:color w:val="000000"/>
                <w:sz w:val="24"/>
                <w:szCs w:val="28"/>
                <w:u w:val="single"/>
              </w:rPr>
              <w:t>5</w:t>
            </w:r>
            <w:r w:rsidR="00002679">
              <w:rPr>
                <w:b/>
                <w:color w:val="000000"/>
                <w:sz w:val="24"/>
                <w:szCs w:val="28"/>
                <w:u w:val="single"/>
              </w:rPr>
              <w:t>0</w:t>
            </w:r>
            <w:r w:rsidR="00002679">
              <w:rPr>
                <w:rFonts w:hint="eastAsia"/>
                <w:b/>
                <w:color w:val="000000"/>
                <w:sz w:val="24"/>
                <w:szCs w:val="28"/>
                <w:u w:val="single"/>
              </w:rPr>
              <w:t>g</w:t>
            </w:r>
            <w:r w:rsidR="00002679">
              <w:rPr>
                <w:b/>
                <w:color w:val="000000"/>
                <w:sz w:val="24"/>
                <w:szCs w:val="28"/>
                <w:u w:val="single"/>
              </w:rPr>
              <w:t>/</w:t>
            </w:r>
            <w:r w:rsidR="00002679">
              <w:rPr>
                <w:rFonts w:hint="eastAsia"/>
                <w:b/>
                <w:color w:val="000000"/>
                <w:sz w:val="24"/>
                <w:szCs w:val="28"/>
                <w:u w:val="single"/>
              </w:rPr>
              <w:t>kg</w:t>
            </w:r>
            <w:r w:rsidR="00002679">
              <w:rPr>
                <w:rFonts w:hint="eastAsia"/>
                <w:b/>
                <w:color w:val="000000"/>
                <w:sz w:val="24"/>
                <w:szCs w:val="28"/>
                <w:u w:val="single"/>
              </w:rPr>
              <w:t>。</w:t>
            </w:r>
          </w:p>
          <w:p w:rsidR="0078005B" w:rsidRDefault="004E5CEE" w:rsidP="00B152BB">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七</w:t>
            </w:r>
            <w:r w:rsidR="00980F65" w:rsidRPr="00FD668B">
              <w:rPr>
                <w:rFonts w:ascii="黑体" w:eastAsia="黑体" w:hAnsi="黑体" w:cs="宋体" w:hint="eastAsia"/>
                <w:bCs/>
                <w:sz w:val="24"/>
              </w:rPr>
              <w:t>、</w:t>
            </w:r>
            <w:r w:rsidR="0078005B">
              <w:rPr>
                <w:rFonts w:ascii="黑体" w:eastAsia="黑体" w:hAnsi="黑体" w:cs="宋体" w:hint="eastAsia"/>
                <w:bCs/>
                <w:sz w:val="24"/>
              </w:rPr>
              <w:t>公用工程</w:t>
            </w:r>
          </w:p>
          <w:p w:rsidR="0078005B" w:rsidRPr="00DE5BEA" w:rsidRDefault="00DE5BEA" w:rsidP="00A913C1">
            <w:pPr>
              <w:adjustRightInd w:val="0"/>
              <w:snapToGrid w:val="0"/>
              <w:spacing w:line="420" w:lineRule="auto"/>
              <w:ind w:firstLineChars="200" w:firstLine="480"/>
              <w:jc w:val="left"/>
              <w:rPr>
                <w:sz w:val="24"/>
              </w:rPr>
            </w:pPr>
            <w:r w:rsidRPr="00DE5BEA">
              <w:rPr>
                <w:rFonts w:hint="eastAsia"/>
                <w:sz w:val="24"/>
              </w:rPr>
              <w:t>1</w:t>
            </w:r>
            <w:r w:rsidRPr="00DE5BEA">
              <w:rPr>
                <w:rFonts w:hint="eastAsia"/>
                <w:sz w:val="24"/>
              </w:rPr>
              <w:t>、给、排水</w:t>
            </w:r>
          </w:p>
          <w:p w:rsidR="00436A52" w:rsidRDefault="00436A52" w:rsidP="00A913C1">
            <w:pPr>
              <w:adjustRightInd w:val="0"/>
              <w:snapToGrid w:val="0"/>
              <w:spacing w:line="420" w:lineRule="auto"/>
              <w:ind w:firstLineChars="200" w:firstLine="480"/>
              <w:rPr>
                <w:sz w:val="24"/>
              </w:rPr>
            </w:pPr>
            <w:r>
              <w:rPr>
                <w:rFonts w:hint="eastAsia"/>
                <w:sz w:val="24"/>
              </w:rPr>
              <w:t>项目生产过程中不需用水，用水主要为职工生活用水。</w:t>
            </w:r>
          </w:p>
          <w:p w:rsidR="00DE5BEA" w:rsidRDefault="00DE5BEA" w:rsidP="00A913C1">
            <w:pPr>
              <w:adjustRightInd w:val="0"/>
              <w:snapToGrid w:val="0"/>
              <w:spacing w:line="420" w:lineRule="auto"/>
              <w:ind w:firstLineChars="200" w:firstLine="480"/>
              <w:rPr>
                <w:rFonts w:hAnsi="宋体"/>
                <w:kern w:val="0"/>
                <w:sz w:val="24"/>
              </w:rPr>
            </w:pPr>
            <w:r w:rsidRPr="00364C6F">
              <w:rPr>
                <w:rFonts w:hint="eastAsia"/>
                <w:sz w:val="24"/>
              </w:rPr>
              <w:t>项目劳动定员</w:t>
            </w:r>
            <w:r w:rsidR="009F40DB">
              <w:rPr>
                <w:rFonts w:hint="eastAsia"/>
                <w:sz w:val="24"/>
              </w:rPr>
              <w:t>20</w:t>
            </w:r>
            <w:r w:rsidRPr="00364C6F">
              <w:rPr>
                <w:rFonts w:hint="eastAsia"/>
                <w:sz w:val="24"/>
              </w:rPr>
              <w:t>人，职工均不在厂区食宿，</w:t>
            </w:r>
            <w:r w:rsidRPr="00364C6F">
              <w:rPr>
                <w:rFonts w:hint="eastAsia"/>
                <w:bCs/>
                <w:kern w:val="28"/>
                <w:sz w:val="24"/>
              </w:rPr>
              <w:t>用水量</w:t>
            </w:r>
            <w:r w:rsidRPr="00364C6F">
              <w:rPr>
                <w:rFonts w:hint="eastAsia"/>
                <w:sz w:val="24"/>
                <w:szCs w:val="22"/>
              </w:rPr>
              <w:t>按</w:t>
            </w:r>
            <w:r w:rsidRPr="00364C6F">
              <w:rPr>
                <w:rFonts w:hint="eastAsia"/>
                <w:sz w:val="24"/>
                <w:szCs w:val="22"/>
              </w:rPr>
              <w:t>30</w:t>
            </w:r>
            <w:r w:rsidRPr="00364C6F">
              <w:rPr>
                <w:sz w:val="24"/>
                <w:szCs w:val="22"/>
              </w:rPr>
              <w:t>L/</w:t>
            </w:r>
            <w:r w:rsidRPr="00364C6F">
              <w:rPr>
                <w:rFonts w:hint="eastAsia"/>
                <w:sz w:val="24"/>
                <w:szCs w:val="22"/>
              </w:rPr>
              <w:t>人</w:t>
            </w:r>
            <w:r w:rsidRPr="00364C6F">
              <w:rPr>
                <w:sz w:val="24"/>
                <w:szCs w:val="22"/>
              </w:rPr>
              <w:t>·d</w:t>
            </w:r>
            <w:r w:rsidRPr="00364C6F">
              <w:rPr>
                <w:rFonts w:hint="eastAsia"/>
                <w:sz w:val="24"/>
                <w:szCs w:val="22"/>
              </w:rPr>
              <w:t>，年工作日</w:t>
            </w:r>
            <w:r w:rsidR="00C60B7B">
              <w:rPr>
                <w:rFonts w:hint="eastAsia"/>
                <w:sz w:val="24"/>
                <w:szCs w:val="22"/>
              </w:rPr>
              <w:t>300</w:t>
            </w:r>
            <w:r w:rsidRPr="00364C6F">
              <w:rPr>
                <w:rFonts w:hint="eastAsia"/>
                <w:sz w:val="24"/>
                <w:szCs w:val="22"/>
              </w:rPr>
              <w:t>天，则生活用水量为</w:t>
            </w:r>
            <w:r w:rsidR="009F40DB">
              <w:rPr>
                <w:rFonts w:hint="eastAsia"/>
                <w:sz w:val="24"/>
                <w:szCs w:val="22"/>
              </w:rPr>
              <w:t>180</w:t>
            </w:r>
            <w:r w:rsidRPr="00364C6F">
              <w:rPr>
                <w:sz w:val="24"/>
                <w:szCs w:val="22"/>
              </w:rPr>
              <w:t>t/a</w:t>
            </w:r>
            <w:r w:rsidRPr="00364C6F">
              <w:rPr>
                <w:rFonts w:hint="eastAsia"/>
                <w:sz w:val="24"/>
                <w:szCs w:val="22"/>
              </w:rPr>
              <w:t>（</w:t>
            </w:r>
            <w:r w:rsidR="009F40DB">
              <w:rPr>
                <w:rFonts w:hint="eastAsia"/>
                <w:sz w:val="24"/>
                <w:szCs w:val="22"/>
              </w:rPr>
              <w:t>0.6</w:t>
            </w:r>
            <w:r w:rsidRPr="00364C6F">
              <w:rPr>
                <w:sz w:val="24"/>
                <w:szCs w:val="22"/>
              </w:rPr>
              <w:t>t/d</w:t>
            </w:r>
            <w:r w:rsidRPr="00364C6F">
              <w:rPr>
                <w:rFonts w:hint="eastAsia"/>
                <w:sz w:val="24"/>
                <w:szCs w:val="22"/>
              </w:rPr>
              <w:t>）。</w:t>
            </w:r>
            <w:r w:rsidRPr="00364C6F">
              <w:rPr>
                <w:rFonts w:hint="eastAsia"/>
                <w:sz w:val="24"/>
              </w:rPr>
              <w:t>废水量按用水量的</w:t>
            </w:r>
            <w:r w:rsidRPr="00364C6F">
              <w:rPr>
                <w:sz w:val="24"/>
              </w:rPr>
              <w:t>80%</w:t>
            </w:r>
            <w:r w:rsidRPr="00364C6F">
              <w:rPr>
                <w:rFonts w:hint="eastAsia"/>
                <w:sz w:val="24"/>
              </w:rPr>
              <w:t>计算，则生活污水产生量为</w:t>
            </w:r>
            <w:r w:rsidR="009F40DB">
              <w:rPr>
                <w:rFonts w:hAnsi="宋体" w:hint="eastAsia"/>
                <w:kern w:val="0"/>
                <w:sz w:val="24"/>
              </w:rPr>
              <w:t>144</w:t>
            </w:r>
            <w:r w:rsidRPr="00364C6F">
              <w:rPr>
                <w:rFonts w:hAnsi="宋体"/>
                <w:kern w:val="0"/>
                <w:sz w:val="24"/>
              </w:rPr>
              <w:t>t/a</w:t>
            </w:r>
            <w:r w:rsidRPr="00364C6F">
              <w:rPr>
                <w:rFonts w:hAnsi="宋体" w:hint="eastAsia"/>
                <w:kern w:val="0"/>
                <w:sz w:val="24"/>
              </w:rPr>
              <w:t>（</w:t>
            </w:r>
            <w:r w:rsidR="00C60B7B">
              <w:rPr>
                <w:rFonts w:hAnsi="宋体" w:hint="eastAsia"/>
                <w:kern w:val="0"/>
                <w:sz w:val="24"/>
              </w:rPr>
              <w:t>0.</w:t>
            </w:r>
            <w:r w:rsidR="009F40DB">
              <w:rPr>
                <w:rFonts w:hAnsi="宋体" w:hint="eastAsia"/>
                <w:kern w:val="0"/>
                <w:sz w:val="24"/>
              </w:rPr>
              <w:t>48</w:t>
            </w:r>
            <w:r w:rsidRPr="00364C6F">
              <w:rPr>
                <w:rFonts w:hAnsi="宋体"/>
                <w:kern w:val="0"/>
                <w:sz w:val="24"/>
              </w:rPr>
              <w:t>t/d</w:t>
            </w:r>
            <w:r w:rsidRPr="00364C6F">
              <w:rPr>
                <w:rFonts w:hAnsi="宋体" w:hint="eastAsia"/>
                <w:kern w:val="0"/>
                <w:sz w:val="24"/>
              </w:rPr>
              <w:t>）。</w:t>
            </w:r>
            <w:r w:rsidR="00782B96">
              <w:rPr>
                <w:rFonts w:hAnsi="宋体" w:hint="eastAsia"/>
                <w:kern w:val="0"/>
                <w:sz w:val="24"/>
              </w:rPr>
              <w:t>生活污水依托所租厂区化粪池处理后，定期清掏用于周边农田肥地。</w:t>
            </w:r>
          </w:p>
          <w:p w:rsidR="00782B96" w:rsidRPr="00782B96" w:rsidRDefault="00782B96" w:rsidP="00782B96">
            <w:pPr>
              <w:adjustRightInd w:val="0"/>
              <w:snapToGrid w:val="0"/>
              <w:spacing w:line="420" w:lineRule="auto"/>
              <w:ind w:firstLineChars="200" w:firstLine="480"/>
              <w:jc w:val="left"/>
              <w:rPr>
                <w:sz w:val="24"/>
              </w:rPr>
            </w:pPr>
            <w:r w:rsidRPr="00782B96">
              <w:rPr>
                <w:rFonts w:hint="eastAsia"/>
                <w:sz w:val="24"/>
              </w:rPr>
              <w:t>2</w:t>
            </w:r>
            <w:r w:rsidRPr="00782B96">
              <w:rPr>
                <w:rFonts w:hint="eastAsia"/>
                <w:sz w:val="24"/>
              </w:rPr>
              <w:t>、供电</w:t>
            </w:r>
          </w:p>
          <w:p w:rsidR="00DE5BEA" w:rsidRPr="00782B96" w:rsidRDefault="00782B96" w:rsidP="00782B96">
            <w:pPr>
              <w:adjustRightInd w:val="0"/>
              <w:snapToGrid w:val="0"/>
              <w:spacing w:line="420" w:lineRule="auto"/>
              <w:ind w:firstLineChars="200" w:firstLine="480"/>
              <w:jc w:val="left"/>
              <w:rPr>
                <w:sz w:val="24"/>
              </w:rPr>
            </w:pPr>
            <w:r>
              <w:rPr>
                <w:rFonts w:hint="eastAsia"/>
                <w:sz w:val="24"/>
              </w:rPr>
              <w:t>项目年耗电量</w:t>
            </w:r>
            <w:r w:rsidR="009F40DB">
              <w:rPr>
                <w:rFonts w:hint="eastAsia"/>
                <w:sz w:val="24"/>
              </w:rPr>
              <w:t>2</w:t>
            </w:r>
            <w:r>
              <w:rPr>
                <w:rFonts w:hint="eastAsia"/>
                <w:sz w:val="24"/>
              </w:rPr>
              <w:t>万</w:t>
            </w:r>
            <w:r>
              <w:rPr>
                <w:sz w:val="24"/>
              </w:rPr>
              <w:t>kwh</w:t>
            </w:r>
            <w:r>
              <w:rPr>
                <w:rFonts w:hint="eastAsia"/>
                <w:sz w:val="24"/>
              </w:rPr>
              <w:t>，引自</w:t>
            </w:r>
            <w:r w:rsidR="003A0E32">
              <w:rPr>
                <w:rFonts w:hint="eastAsia"/>
                <w:sz w:val="24"/>
              </w:rPr>
              <w:t>常袋镇</w:t>
            </w:r>
            <w:r>
              <w:rPr>
                <w:rFonts w:hint="eastAsia"/>
                <w:sz w:val="24"/>
              </w:rPr>
              <w:t>变电站。</w:t>
            </w:r>
          </w:p>
          <w:p w:rsidR="00980F65" w:rsidRPr="00FD668B" w:rsidRDefault="0078005B" w:rsidP="006F42EF">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八、</w:t>
            </w:r>
            <w:r w:rsidR="00980F65" w:rsidRPr="00FD668B">
              <w:rPr>
                <w:rFonts w:ascii="黑体" w:eastAsia="黑体" w:hAnsi="黑体" w:cs="宋体" w:hint="eastAsia"/>
                <w:bCs/>
                <w:sz w:val="24"/>
              </w:rPr>
              <w:t>劳动定员及工作制度</w:t>
            </w:r>
          </w:p>
          <w:p w:rsidR="00E01DE6" w:rsidRPr="0052537A" w:rsidRDefault="006724DE" w:rsidP="00B4285E">
            <w:pPr>
              <w:adjustRightInd w:val="0"/>
              <w:snapToGrid w:val="0"/>
              <w:spacing w:line="420" w:lineRule="auto"/>
              <w:ind w:firstLineChars="200" w:firstLine="480"/>
              <w:rPr>
                <w:sz w:val="24"/>
              </w:rPr>
            </w:pPr>
            <w:r w:rsidRPr="0052537A">
              <w:rPr>
                <w:rFonts w:hint="eastAsia"/>
                <w:sz w:val="24"/>
              </w:rPr>
              <w:t>本项目劳动定员</w:t>
            </w:r>
            <w:r w:rsidR="009F40DB">
              <w:rPr>
                <w:rFonts w:hint="eastAsia"/>
                <w:sz w:val="24"/>
              </w:rPr>
              <w:t>20</w:t>
            </w:r>
            <w:r w:rsidRPr="0052537A">
              <w:rPr>
                <w:rFonts w:hint="eastAsia"/>
                <w:sz w:val="24"/>
              </w:rPr>
              <w:t>人，职工均不在厂区食宿。</w:t>
            </w:r>
            <w:r w:rsidR="009F40DB">
              <w:rPr>
                <w:rFonts w:hint="eastAsia"/>
                <w:sz w:val="24"/>
              </w:rPr>
              <w:t>每天一班</w:t>
            </w:r>
            <w:r w:rsidRPr="0052537A">
              <w:rPr>
                <w:rFonts w:hint="eastAsia"/>
                <w:sz w:val="24"/>
              </w:rPr>
              <w:t>，每班</w:t>
            </w:r>
            <w:r w:rsidRPr="0052537A">
              <w:rPr>
                <w:rFonts w:hint="eastAsia"/>
                <w:sz w:val="24"/>
              </w:rPr>
              <w:t>8h</w:t>
            </w:r>
            <w:r w:rsidRPr="0052537A">
              <w:rPr>
                <w:rFonts w:hint="eastAsia"/>
                <w:sz w:val="24"/>
              </w:rPr>
              <w:t>，年</w:t>
            </w:r>
            <w:r w:rsidR="006B3FA0" w:rsidRPr="0052537A">
              <w:rPr>
                <w:rFonts w:hint="eastAsia"/>
                <w:sz w:val="24"/>
              </w:rPr>
              <w:t>生产天数</w:t>
            </w:r>
            <w:r w:rsidR="00C60B7B">
              <w:rPr>
                <w:rFonts w:hint="eastAsia"/>
                <w:sz w:val="24"/>
              </w:rPr>
              <w:t>300</w:t>
            </w:r>
            <w:r w:rsidRPr="0052537A">
              <w:rPr>
                <w:rFonts w:hint="eastAsia"/>
                <w:sz w:val="24"/>
              </w:rPr>
              <w:t>天。</w:t>
            </w:r>
          </w:p>
          <w:p w:rsidR="009F40DB" w:rsidRPr="00B93ED6" w:rsidRDefault="009F40DB" w:rsidP="00C241F5">
            <w:pPr>
              <w:adjustRightInd w:val="0"/>
              <w:snapToGrid w:val="0"/>
              <w:spacing w:line="420" w:lineRule="auto"/>
              <w:rPr>
                <w:color w:val="FF0000"/>
                <w:sz w:val="24"/>
              </w:rPr>
            </w:pPr>
          </w:p>
        </w:tc>
      </w:tr>
      <w:tr w:rsidR="005401AE" w:rsidRPr="002805AB" w:rsidTr="00654D99">
        <w:trPr>
          <w:trHeight w:val="7220"/>
          <w:jc w:val="center"/>
        </w:trPr>
        <w:tc>
          <w:tcPr>
            <w:tcW w:w="823" w:type="dxa"/>
            <w:vAlign w:val="center"/>
          </w:tcPr>
          <w:p w:rsidR="005401AE" w:rsidRPr="006C1300" w:rsidRDefault="005401AE">
            <w:pPr>
              <w:pStyle w:val="a8"/>
              <w:adjustRightInd w:val="0"/>
              <w:snapToGrid w:val="0"/>
              <w:spacing w:before="0" w:beforeAutospacing="0" w:after="0" w:afterAutospacing="0"/>
              <w:jc w:val="center"/>
              <w:rPr>
                <w:rFonts w:cs="宋体"/>
                <w:sz w:val="21"/>
                <w:szCs w:val="21"/>
              </w:rPr>
            </w:pPr>
            <w:r w:rsidRPr="006C1300">
              <w:rPr>
                <w:rFonts w:cs="宋体" w:hint="eastAsia"/>
                <w:sz w:val="21"/>
                <w:szCs w:val="21"/>
              </w:rPr>
              <w:lastRenderedPageBreak/>
              <w:t>工艺流程和产排污环节</w:t>
            </w:r>
          </w:p>
        </w:tc>
        <w:tc>
          <w:tcPr>
            <w:tcW w:w="8161" w:type="dxa"/>
          </w:tcPr>
          <w:p w:rsidR="0054131F" w:rsidRDefault="00F30068" w:rsidP="008E5406">
            <w:pPr>
              <w:adjustRightInd w:val="0"/>
              <w:snapToGrid w:val="0"/>
              <w:spacing w:line="420" w:lineRule="auto"/>
              <w:rPr>
                <w:rFonts w:eastAsia="黑体" w:hAnsi="黑体"/>
                <w:bCs/>
                <w:sz w:val="24"/>
              </w:rPr>
            </w:pPr>
            <w:r w:rsidRPr="00C750A8">
              <w:rPr>
                <w:rFonts w:eastAsia="黑体" w:hAnsi="黑体"/>
                <w:bCs/>
                <w:sz w:val="24"/>
              </w:rPr>
              <w:t>一、工艺流程</w:t>
            </w:r>
          </w:p>
          <w:p w:rsidR="000E53E8" w:rsidRDefault="00863E6E" w:rsidP="00DD0DE9">
            <w:pPr>
              <w:adjustRightInd w:val="0"/>
              <w:snapToGrid w:val="0"/>
              <w:spacing w:line="420" w:lineRule="auto"/>
              <w:jc w:val="center"/>
            </w:pPr>
            <w:r>
              <w:object w:dxaOrig="4638" w:dyaOrig="31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6.5pt;height:238.5pt" o:ole="">
                  <v:imagedata r:id="rId12" o:title=""/>
                </v:shape>
                <o:OLEObject Type="Embed" ProgID="Visio.Drawing.11" ShapeID="_x0000_i1025" DrawAspect="Content" ObjectID="_1715668171" r:id="rId13"/>
              </w:object>
            </w:r>
          </w:p>
          <w:p w:rsidR="00C01E8A" w:rsidRPr="00863E6E" w:rsidRDefault="00177608" w:rsidP="0065457C">
            <w:pPr>
              <w:adjustRightInd w:val="0"/>
              <w:snapToGrid w:val="0"/>
              <w:spacing w:beforeLines="50" w:afterLines="50"/>
              <w:jc w:val="center"/>
              <w:rPr>
                <w:rFonts w:eastAsia="黑体"/>
                <w:b/>
                <w:sz w:val="24"/>
                <w:u w:val="single"/>
              </w:rPr>
            </w:pPr>
            <w:r w:rsidRPr="00863E6E">
              <w:rPr>
                <w:rFonts w:eastAsia="黑体" w:hAnsi="黑体"/>
                <w:b/>
                <w:sz w:val="24"/>
                <w:u w:val="single"/>
              </w:rPr>
              <w:t>图</w:t>
            </w:r>
            <w:r w:rsidR="001879BF" w:rsidRPr="00863E6E">
              <w:rPr>
                <w:rFonts w:eastAsia="黑体" w:hint="eastAsia"/>
                <w:b/>
                <w:sz w:val="24"/>
                <w:u w:val="single"/>
              </w:rPr>
              <w:t>1</w:t>
            </w:r>
            <w:r w:rsidRPr="00863E6E">
              <w:rPr>
                <w:rFonts w:eastAsia="黑体" w:hAnsi="黑体"/>
                <w:b/>
                <w:sz w:val="24"/>
                <w:u w:val="single"/>
              </w:rPr>
              <w:t>生产工艺流程及产污环节图</w:t>
            </w:r>
          </w:p>
          <w:p w:rsidR="0054131F" w:rsidRDefault="0054131F" w:rsidP="00A913C1">
            <w:pPr>
              <w:adjustRightInd w:val="0"/>
              <w:snapToGrid w:val="0"/>
              <w:spacing w:line="420" w:lineRule="auto"/>
              <w:rPr>
                <w:rFonts w:hAnsi="宋体"/>
                <w:bCs/>
                <w:sz w:val="24"/>
              </w:rPr>
            </w:pPr>
            <w:r w:rsidRPr="00C750A8">
              <w:rPr>
                <w:rFonts w:hAnsi="宋体"/>
                <w:bCs/>
                <w:sz w:val="24"/>
              </w:rPr>
              <w:t>工艺流程简述：</w:t>
            </w:r>
          </w:p>
          <w:p w:rsidR="00C01E8A" w:rsidRPr="00A16A2A" w:rsidRDefault="00C01E8A" w:rsidP="00A913C1">
            <w:pPr>
              <w:pStyle w:val="11175"/>
              <w:adjustRightInd w:val="0"/>
              <w:snapToGrid w:val="0"/>
              <w:spacing w:before="0" w:after="0"/>
              <w:ind w:firstLine="480"/>
              <w:rPr>
                <w:rFonts w:cs="Times New Roman"/>
                <w:b/>
                <w:bCs/>
                <w:color w:val="auto"/>
                <w:szCs w:val="24"/>
                <w:u w:val="single"/>
              </w:rPr>
            </w:pPr>
            <w:r w:rsidRPr="00C01E8A">
              <w:rPr>
                <w:rFonts w:cs="Times New Roman"/>
                <w:color w:val="auto"/>
                <w:szCs w:val="24"/>
              </w:rPr>
              <w:t>项目所用刨花板、中密度板、三聚氰胺板均为外购，根据客户要求设计好尺寸后，采用精密锯裁板进行开料、切割；裁好的板材经通过封边机对板材毛边进行封边，同时封边机配套刀具对封边后的板材进行修边。</w:t>
            </w:r>
            <w:r w:rsidRPr="007A6194">
              <w:rPr>
                <w:rFonts w:cs="Times New Roman"/>
                <w:b/>
                <w:bCs/>
                <w:color w:val="auto"/>
                <w:szCs w:val="24"/>
                <w:u w:val="single"/>
              </w:rPr>
              <w:t>封边胶采用</w:t>
            </w:r>
            <w:r w:rsidR="00002679" w:rsidRPr="007A6194">
              <w:rPr>
                <w:rFonts w:cs="Times New Roman"/>
                <w:b/>
                <w:bCs/>
                <w:color w:val="auto"/>
                <w:szCs w:val="24"/>
                <w:u w:val="single"/>
              </w:rPr>
              <w:t>EVA</w:t>
            </w:r>
            <w:r w:rsidR="00002679" w:rsidRPr="007A6194">
              <w:rPr>
                <w:rFonts w:cs="Times New Roman"/>
                <w:b/>
                <w:bCs/>
                <w:color w:val="auto"/>
                <w:szCs w:val="24"/>
                <w:u w:val="single"/>
              </w:rPr>
              <w:t>热熔胶</w:t>
            </w:r>
            <w:r w:rsidRPr="007A6194">
              <w:rPr>
                <w:rFonts w:cs="Times New Roman"/>
                <w:b/>
                <w:bCs/>
                <w:color w:val="auto"/>
                <w:szCs w:val="24"/>
                <w:u w:val="single"/>
              </w:rPr>
              <w:t>，封边机设定加热温度为</w:t>
            </w:r>
            <w:r w:rsidRPr="007A6194">
              <w:rPr>
                <w:rFonts w:cs="Times New Roman"/>
                <w:b/>
                <w:bCs/>
                <w:color w:val="auto"/>
                <w:szCs w:val="24"/>
                <w:u w:val="single"/>
              </w:rPr>
              <w:t>200℃</w:t>
            </w:r>
            <w:r w:rsidRPr="007A6194">
              <w:rPr>
                <w:rFonts w:cs="Times New Roman"/>
                <w:b/>
                <w:bCs/>
                <w:color w:val="auto"/>
                <w:szCs w:val="24"/>
                <w:u w:val="single"/>
              </w:rPr>
              <w:t>，</w:t>
            </w:r>
            <w:r w:rsidRPr="00C01E8A">
              <w:rPr>
                <w:rFonts w:cs="Times New Roman"/>
                <w:color w:val="auto"/>
                <w:szCs w:val="24"/>
              </w:rPr>
              <w:t>封边胶</w:t>
            </w:r>
            <w:r w:rsidRPr="00C01E8A">
              <w:rPr>
                <w:rFonts w:cs="Times New Roman"/>
                <w:color w:val="auto"/>
                <w:szCs w:val="24"/>
              </w:rPr>
              <w:t>120℃</w:t>
            </w:r>
            <w:r w:rsidRPr="00C01E8A">
              <w:rPr>
                <w:rFonts w:cs="Times New Roman"/>
                <w:color w:val="auto"/>
                <w:szCs w:val="24"/>
              </w:rPr>
              <w:t>左右开始熔化，待封边胶呈熔融状态，温度为</w:t>
            </w:r>
            <w:r w:rsidRPr="00C01E8A">
              <w:rPr>
                <w:rFonts w:cs="Times New Roman"/>
                <w:color w:val="auto"/>
                <w:szCs w:val="24"/>
              </w:rPr>
              <w:t>200℃</w:t>
            </w:r>
            <w:r w:rsidRPr="00C01E8A">
              <w:rPr>
                <w:rFonts w:cs="Times New Roman"/>
                <w:color w:val="auto"/>
                <w:szCs w:val="24"/>
              </w:rPr>
              <w:t>左右时开始封边；</w:t>
            </w:r>
            <w:r w:rsidRPr="00A16A2A">
              <w:rPr>
                <w:rFonts w:cs="Times New Roman"/>
                <w:b/>
                <w:bCs/>
                <w:color w:val="auto"/>
                <w:szCs w:val="24"/>
                <w:u w:val="single"/>
              </w:rPr>
              <w:t>封边后采用通过</w:t>
            </w:r>
            <w:r w:rsidRPr="00A16A2A">
              <w:rPr>
                <w:rFonts w:cs="Times New Roman"/>
                <w:b/>
                <w:bCs/>
                <w:color w:val="000000"/>
                <w:szCs w:val="21"/>
                <w:u w:val="single"/>
              </w:rPr>
              <w:t>激光侧孔机或六面钻</w:t>
            </w:r>
            <w:r w:rsidR="00A913C1" w:rsidRPr="00A16A2A">
              <w:rPr>
                <w:rFonts w:cs="Times New Roman" w:hint="eastAsia"/>
                <w:b/>
                <w:bCs/>
                <w:color w:val="000000"/>
                <w:szCs w:val="21"/>
                <w:u w:val="single"/>
              </w:rPr>
              <w:t>、</w:t>
            </w:r>
            <w:r w:rsidR="00A913C1" w:rsidRPr="00A16A2A">
              <w:rPr>
                <w:rFonts w:cs="Times New Roman"/>
                <w:b/>
                <w:bCs/>
                <w:color w:val="auto"/>
                <w:szCs w:val="24"/>
                <w:u w:val="single"/>
              </w:rPr>
              <w:t>加工中心</w:t>
            </w:r>
            <w:r w:rsidRPr="00A16A2A">
              <w:rPr>
                <w:rFonts w:cs="Times New Roman"/>
                <w:b/>
                <w:bCs/>
                <w:color w:val="auto"/>
                <w:szCs w:val="24"/>
                <w:u w:val="single"/>
              </w:rPr>
              <w:t>进行打孔</w:t>
            </w:r>
            <w:r w:rsidR="00A913C1" w:rsidRPr="00A16A2A">
              <w:rPr>
                <w:rFonts w:cs="Times New Roman" w:hint="eastAsia"/>
                <w:b/>
                <w:bCs/>
                <w:color w:val="auto"/>
                <w:szCs w:val="24"/>
                <w:u w:val="single"/>
              </w:rPr>
              <w:t>加工</w:t>
            </w:r>
            <w:r w:rsidRPr="00A16A2A">
              <w:rPr>
                <w:rFonts w:cs="Times New Roman"/>
                <w:b/>
                <w:bCs/>
                <w:color w:val="auto"/>
                <w:szCs w:val="24"/>
                <w:u w:val="single"/>
              </w:rPr>
              <w:t>，打孔后与五金件、玻璃、铝合金边框等配件进行组装，成品进行检验合格后，包装外售。</w:t>
            </w:r>
          </w:p>
          <w:p w:rsidR="00C01E8A" w:rsidRPr="00C01E8A" w:rsidRDefault="00C01E8A" w:rsidP="00A913C1">
            <w:pPr>
              <w:pStyle w:val="11175"/>
              <w:adjustRightInd w:val="0"/>
              <w:snapToGrid w:val="0"/>
              <w:spacing w:before="0" w:after="0"/>
              <w:ind w:firstLine="480"/>
              <w:rPr>
                <w:rFonts w:cs="Times New Roman"/>
                <w:color w:val="auto"/>
                <w:szCs w:val="24"/>
              </w:rPr>
            </w:pPr>
            <w:r w:rsidRPr="00C01E8A">
              <w:rPr>
                <w:rFonts w:cs="Times New Roman"/>
                <w:color w:val="auto"/>
                <w:szCs w:val="24"/>
              </w:rPr>
              <w:t>项目所用设备只需定期进行润滑，不需更换机油，因此，无废机油产生。</w:t>
            </w:r>
          </w:p>
          <w:p w:rsidR="00A426BD" w:rsidRDefault="00F30068" w:rsidP="00A913C1">
            <w:pPr>
              <w:adjustRightInd w:val="0"/>
              <w:snapToGrid w:val="0"/>
              <w:spacing w:line="420" w:lineRule="auto"/>
              <w:rPr>
                <w:rFonts w:eastAsia="黑体" w:hAnsi="黑体"/>
                <w:bCs/>
                <w:sz w:val="24"/>
              </w:rPr>
            </w:pPr>
            <w:r w:rsidRPr="00C750A8">
              <w:rPr>
                <w:rFonts w:eastAsia="黑体" w:hAnsi="黑体"/>
                <w:bCs/>
                <w:sz w:val="24"/>
              </w:rPr>
              <w:t>二、产污环节</w:t>
            </w:r>
          </w:p>
          <w:p w:rsidR="001C0AA2" w:rsidRDefault="001C0AA2" w:rsidP="00A913C1">
            <w:pPr>
              <w:adjustRightInd w:val="0"/>
              <w:snapToGrid w:val="0"/>
              <w:spacing w:line="420" w:lineRule="auto"/>
              <w:ind w:firstLineChars="200" w:firstLine="480"/>
              <w:jc w:val="left"/>
              <w:rPr>
                <w:kern w:val="0"/>
                <w:sz w:val="24"/>
                <w:szCs w:val="20"/>
              </w:rPr>
            </w:pPr>
            <w:r w:rsidRPr="001C0AA2">
              <w:rPr>
                <w:rFonts w:hint="eastAsia"/>
                <w:kern w:val="0"/>
                <w:sz w:val="24"/>
                <w:szCs w:val="20"/>
              </w:rPr>
              <w:t>本项目产污环节见下表。</w:t>
            </w:r>
          </w:p>
          <w:p w:rsidR="009544BA" w:rsidRDefault="009544BA" w:rsidP="00A913C1">
            <w:pPr>
              <w:adjustRightInd w:val="0"/>
              <w:snapToGrid w:val="0"/>
              <w:spacing w:line="420" w:lineRule="auto"/>
              <w:ind w:firstLineChars="200" w:firstLine="480"/>
              <w:jc w:val="left"/>
              <w:rPr>
                <w:kern w:val="0"/>
                <w:sz w:val="24"/>
                <w:szCs w:val="20"/>
              </w:rPr>
            </w:pPr>
          </w:p>
          <w:p w:rsidR="009544BA" w:rsidRDefault="009544BA" w:rsidP="00A913C1">
            <w:pPr>
              <w:adjustRightInd w:val="0"/>
              <w:snapToGrid w:val="0"/>
              <w:spacing w:line="420" w:lineRule="auto"/>
              <w:ind w:firstLineChars="200" w:firstLine="480"/>
              <w:jc w:val="left"/>
              <w:rPr>
                <w:kern w:val="0"/>
                <w:sz w:val="24"/>
                <w:szCs w:val="20"/>
              </w:rPr>
            </w:pPr>
          </w:p>
          <w:p w:rsidR="00F30068" w:rsidRPr="003E019F" w:rsidRDefault="00F30068" w:rsidP="00E97A4D">
            <w:pPr>
              <w:pStyle w:val="a8"/>
              <w:widowControl w:val="0"/>
              <w:numPr>
                <w:ilvl w:val="0"/>
                <w:numId w:val="1"/>
              </w:numPr>
              <w:spacing w:before="0" w:beforeAutospacing="0" w:after="0" w:afterAutospacing="0" w:line="360" w:lineRule="auto"/>
              <w:ind w:firstLine="0"/>
              <w:jc w:val="center"/>
              <w:rPr>
                <w:rFonts w:ascii="Times New Roman" w:eastAsia="黑体" w:hAnsi="黑体"/>
                <w:bCs/>
              </w:rPr>
            </w:pPr>
            <w:r w:rsidRPr="00C750A8">
              <w:rPr>
                <w:rFonts w:ascii="Times New Roman" w:eastAsia="黑体" w:hAnsi="黑体"/>
                <w:bCs/>
              </w:rPr>
              <w:lastRenderedPageBreak/>
              <w:t>本项目产污环节一览表</w:t>
            </w:r>
          </w:p>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1"/>
              <w:gridCol w:w="708"/>
              <w:gridCol w:w="1989"/>
              <w:gridCol w:w="1225"/>
              <w:gridCol w:w="992"/>
              <w:gridCol w:w="2413"/>
            </w:tblGrid>
            <w:tr w:rsidR="00C80F03" w:rsidRPr="0025031E" w:rsidTr="009544BA">
              <w:trPr>
                <w:trHeight w:val="397"/>
                <w:jc w:val="center"/>
              </w:trPr>
              <w:tc>
                <w:tcPr>
                  <w:tcW w:w="1319" w:type="dxa"/>
                  <w:gridSpan w:val="2"/>
                  <w:vAlign w:val="center"/>
                  <w:hideMark/>
                </w:tcPr>
                <w:p w:rsidR="00C80F03" w:rsidRPr="0025031E" w:rsidRDefault="001C0AA2">
                  <w:pPr>
                    <w:pStyle w:val="af5"/>
                    <w:snapToGrid w:val="0"/>
                    <w:spacing w:line="260" w:lineRule="exact"/>
                    <w:jc w:val="center"/>
                    <w:rPr>
                      <w:rFonts w:ascii="Times New Roman" w:hAnsi="Times New Roman"/>
                    </w:rPr>
                  </w:pPr>
                  <w:r>
                    <w:rPr>
                      <w:rFonts w:ascii="Times New Roman" w:hAnsi="Times New Roman" w:hint="eastAsia"/>
                    </w:rPr>
                    <w:t>项目</w:t>
                  </w:r>
                </w:p>
              </w:tc>
              <w:tc>
                <w:tcPr>
                  <w:tcW w:w="1989" w:type="dxa"/>
                  <w:vAlign w:val="center"/>
                  <w:hideMark/>
                </w:tcPr>
                <w:p w:rsidR="00C80F03" w:rsidRPr="0025031E" w:rsidRDefault="00C80F03">
                  <w:pPr>
                    <w:pStyle w:val="af5"/>
                    <w:snapToGrid w:val="0"/>
                    <w:spacing w:line="260" w:lineRule="exact"/>
                    <w:jc w:val="center"/>
                    <w:rPr>
                      <w:rFonts w:ascii="Times New Roman" w:hAnsi="Times New Roman"/>
                    </w:rPr>
                  </w:pPr>
                  <w:r w:rsidRPr="0025031E">
                    <w:rPr>
                      <w:rFonts w:ascii="Times New Roman" w:hAnsi="Times New Roman"/>
                    </w:rPr>
                    <w:t>产污环节</w:t>
                  </w:r>
                </w:p>
              </w:tc>
              <w:tc>
                <w:tcPr>
                  <w:tcW w:w="1225" w:type="dxa"/>
                  <w:vAlign w:val="center"/>
                  <w:hideMark/>
                </w:tcPr>
                <w:p w:rsidR="00C80F03" w:rsidRPr="0025031E" w:rsidRDefault="00C80F03" w:rsidP="00A13257">
                  <w:pPr>
                    <w:pStyle w:val="af5"/>
                    <w:snapToGrid w:val="0"/>
                    <w:spacing w:line="260" w:lineRule="exact"/>
                    <w:jc w:val="center"/>
                    <w:rPr>
                      <w:rFonts w:ascii="Times New Roman" w:hAnsi="Times New Roman"/>
                    </w:rPr>
                  </w:pPr>
                  <w:r w:rsidRPr="0025031E">
                    <w:rPr>
                      <w:rFonts w:ascii="Times New Roman" w:hAnsi="Times New Roman"/>
                    </w:rPr>
                    <w:t>主要污染物</w:t>
                  </w:r>
                </w:p>
              </w:tc>
              <w:tc>
                <w:tcPr>
                  <w:tcW w:w="992" w:type="dxa"/>
                  <w:vAlign w:val="center"/>
                  <w:hideMark/>
                </w:tcPr>
                <w:p w:rsidR="001C0AA2" w:rsidRDefault="00C80F03" w:rsidP="00A13257">
                  <w:pPr>
                    <w:pStyle w:val="af5"/>
                    <w:snapToGrid w:val="0"/>
                    <w:spacing w:line="260" w:lineRule="exact"/>
                    <w:jc w:val="center"/>
                    <w:rPr>
                      <w:rFonts w:ascii="Times New Roman" w:hAnsi="Times New Roman"/>
                    </w:rPr>
                  </w:pPr>
                  <w:r w:rsidRPr="0025031E">
                    <w:rPr>
                      <w:rFonts w:ascii="Times New Roman" w:hAnsi="Times New Roman"/>
                    </w:rPr>
                    <w:t>排放</w:t>
                  </w:r>
                </w:p>
                <w:p w:rsidR="00C80F03" w:rsidRPr="0025031E" w:rsidRDefault="00C80F03" w:rsidP="00A13257">
                  <w:pPr>
                    <w:pStyle w:val="af5"/>
                    <w:snapToGrid w:val="0"/>
                    <w:spacing w:line="260" w:lineRule="exact"/>
                    <w:jc w:val="center"/>
                    <w:rPr>
                      <w:rFonts w:ascii="Times New Roman" w:hAnsi="Times New Roman"/>
                    </w:rPr>
                  </w:pPr>
                  <w:r w:rsidRPr="0025031E">
                    <w:rPr>
                      <w:rFonts w:ascii="Times New Roman" w:hAnsi="Times New Roman"/>
                    </w:rPr>
                    <w:t>方式</w:t>
                  </w:r>
                </w:p>
              </w:tc>
              <w:tc>
                <w:tcPr>
                  <w:tcW w:w="2413" w:type="dxa"/>
                  <w:vAlign w:val="center"/>
                  <w:hideMark/>
                </w:tcPr>
                <w:p w:rsidR="00C80F03" w:rsidRPr="0025031E" w:rsidRDefault="00C80F03">
                  <w:pPr>
                    <w:pStyle w:val="af5"/>
                    <w:snapToGrid w:val="0"/>
                    <w:spacing w:line="260" w:lineRule="exact"/>
                    <w:jc w:val="center"/>
                    <w:rPr>
                      <w:rFonts w:ascii="Times New Roman" w:hAnsi="Times New Roman"/>
                    </w:rPr>
                  </w:pPr>
                  <w:r w:rsidRPr="0025031E">
                    <w:rPr>
                      <w:rFonts w:ascii="Times New Roman" w:hAnsi="Times New Roman"/>
                    </w:rPr>
                    <w:t>治理措施</w:t>
                  </w:r>
                </w:p>
              </w:tc>
            </w:tr>
            <w:tr w:rsidR="001A2CA2" w:rsidRPr="0025031E" w:rsidTr="009544BA">
              <w:trPr>
                <w:trHeight w:val="397"/>
                <w:jc w:val="center"/>
              </w:trPr>
              <w:tc>
                <w:tcPr>
                  <w:tcW w:w="1319" w:type="dxa"/>
                  <w:gridSpan w:val="2"/>
                  <w:vMerge w:val="restart"/>
                  <w:vAlign w:val="center"/>
                  <w:hideMark/>
                </w:tcPr>
                <w:p w:rsidR="001A2CA2" w:rsidRPr="0025031E" w:rsidRDefault="001A2CA2" w:rsidP="00A13257">
                  <w:pPr>
                    <w:widowControl/>
                    <w:jc w:val="center"/>
                  </w:pPr>
                  <w:r>
                    <w:rPr>
                      <w:rFonts w:hint="eastAsia"/>
                    </w:rPr>
                    <w:t>废气</w:t>
                  </w:r>
                </w:p>
              </w:tc>
              <w:tc>
                <w:tcPr>
                  <w:tcW w:w="1989" w:type="dxa"/>
                  <w:vAlign w:val="center"/>
                  <w:hideMark/>
                </w:tcPr>
                <w:p w:rsidR="001A2CA2" w:rsidRPr="007A6194" w:rsidRDefault="001C0AA2">
                  <w:pPr>
                    <w:pStyle w:val="af5"/>
                    <w:snapToGrid w:val="0"/>
                    <w:spacing w:line="260" w:lineRule="exact"/>
                    <w:jc w:val="center"/>
                    <w:rPr>
                      <w:rFonts w:ascii="Times New Roman" w:hAnsi="Times New Roman"/>
                      <w:b/>
                      <w:bCs/>
                      <w:u w:val="single"/>
                    </w:rPr>
                  </w:pPr>
                  <w:r w:rsidRPr="007A6194">
                    <w:rPr>
                      <w:rFonts w:ascii="Times New Roman" w:hAnsi="Times New Roman"/>
                      <w:b/>
                      <w:bCs/>
                      <w:u w:val="single"/>
                    </w:rPr>
                    <w:t>下料</w:t>
                  </w:r>
                  <w:r w:rsidRPr="007A6194">
                    <w:rPr>
                      <w:rFonts w:ascii="Times New Roman" w:hAnsi="Times New Roman" w:hint="eastAsia"/>
                      <w:b/>
                      <w:bCs/>
                      <w:u w:val="single"/>
                    </w:rPr>
                    <w:t>、</w:t>
                  </w:r>
                  <w:r w:rsidRPr="007A6194">
                    <w:rPr>
                      <w:rFonts w:ascii="Times New Roman" w:hAnsi="Times New Roman"/>
                      <w:b/>
                      <w:bCs/>
                      <w:u w:val="single"/>
                    </w:rPr>
                    <w:t>修边和钻孔</w:t>
                  </w:r>
                </w:p>
              </w:tc>
              <w:tc>
                <w:tcPr>
                  <w:tcW w:w="1225" w:type="dxa"/>
                  <w:vAlign w:val="center"/>
                  <w:hideMark/>
                </w:tcPr>
                <w:p w:rsidR="001A2CA2" w:rsidRPr="007A6194" w:rsidRDefault="007A6194" w:rsidP="009C218F">
                  <w:pPr>
                    <w:pStyle w:val="af5"/>
                    <w:snapToGrid w:val="0"/>
                    <w:spacing w:line="260" w:lineRule="exact"/>
                    <w:jc w:val="center"/>
                    <w:rPr>
                      <w:rFonts w:ascii="Times New Roman" w:hAnsi="Times New Roman"/>
                      <w:b/>
                      <w:bCs/>
                      <w:u w:val="single"/>
                    </w:rPr>
                  </w:pPr>
                  <w:r w:rsidRPr="007A6194">
                    <w:rPr>
                      <w:rFonts w:ascii="Times New Roman" w:hAnsi="Times New Roman" w:hint="eastAsia"/>
                      <w:b/>
                      <w:bCs/>
                      <w:u w:val="single"/>
                    </w:rPr>
                    <w:t>颗粒物</w:t>
                  </w:r>
                </w:p>
              </w:tc>
              <w:tc>
                <w:tcPr>
                  <w:tcW w:w="992" w:type="dxa"/>
                  <w:vAlign w:val="center"/>
                  <w:hideMark/>
                </w:tcPr>
                <w:p w:rsidR="001A2CA2" w:rsidRPr="007A6194" w:rsidRDefault="001A2CA2">
                  <w:pPr>
                    <w:pStyle w:val="af5"/>
                    <w:snapToGrid w:val="0"/>
                    <w:spacing w:line="260" w:lineRule="exact"/>
                    <w:jc w:val="center"/>
                    <w:rPr>
                      <w:rFonts w:ascii="Times New Roman" w:hAnsi="Times New Roman"/>
                      <w:b/>
                      <w:bCs/>
                      <w:u w:val="single"/>
                    </w:rPr>
                  </w:pPr>
                  <w:r w:rsidRPr="007A6194">
                    <w:rPr>
                      <w:rFonts w:ascii="Times New Roman" w:hAnsi="Times New Roman" w:hint="eastAsia"/>
                      <w:b/>
                      <w:bCs/>
                      <w:u w:val="single"/>
                    </w:rPr>
                    <w:t>有组织</w:t>
                  </w:r>
                </w:p>
              </w:tc>
              <w:tc>
                <w:tcPr>
                  <w:tcW w:w="2413" w:type="dxa"/>
                  <w:vAlign w:val="center"/>
                </w:tcPr>
                <w:p w:rsidR="001A2CA2" w:rsidRPr="007A6194" w:rsidRDefault="001C0AA2" w:rsidP="00E3112A">
                  <w:pPr>
                    <w:pStyle w:val="af5"/>
                    <w:snapToGrid w:val="0"/>
                    <w:spacing w:line="260" w:lineRule="exact"/>
                    <w:jc w:val="center"/>
                    <w:rPr>
                      <w:rFonts w:ascii="Times New Roman" w:hAnsi="Times New Roman"/>
                      <w:b/>
                      <w:bCs/>
                      <w:u w:val="single"/>
                    </w:rPr>
                  </w:pPr>
                  <w:r w:rsidRPr="007A6194">
                    <w:rPr>
                      <w:rFonts w:ascii="Times New Roman" w:hAnsi="Times New Roman" w:hint="eastAsia"/>
                      <w:b/>
                      <w:bCs/>
                      <w:u w:val="single"/>
                    </w:rPr>
                    <w:t>布袋除尘器</w:t>
                  </w:r>
                </w:p>
              </w:tc>
            </w:tr>
            <w:tr w:rsidR="001A2CA2" w:rsidRPr="0025031E" w:rsidTr="009544BA">
              <w:trPr>
                <w:trHeight w:val="397"/>
                <w:jc w:val="center"/>
              </w:trPr>
              <w:tc>
                <w:tcPr>
                  <w:tcW w:w="1319" w:type="dxa"/>
                  <w:gridSpan w:val="2"/>
                  <w:vMerge/>
                  <w:vAlign w:val="center"/>
                  <w:hideMark/>
                </w:tcPr>
                <w:p w:rsidR="001A2CA2" w:rsidRDefault="001A2CA2" w:rsidP="00A13257">
                  <w:pPr>
                    <w:widowControl/>
                    <w:jc w:val="center"/>
                  </w:pPr>
                </w:p>
              </w:tc>
              <w:tc>
                <w:tcPr>
                  <w:tcW w:w="1989" w:type="dxa"/>
                  <w:vAlign w:val="center"/>
                  <w:hideMark/>
                </w:tcPr>
                <w:p w:rsidR="001A2CA2" w:rsidRPr="008A3DD0" w:rsidRDefault="001C0AA2">
                  <w:pPr>
                    <w:pStyle w:val="af5"/>
                    <w:snapToGrid w:val="0"/>
                    <w:spacing w:line="260" w:lineRule="exact"/>
                    <w:jc w:val="center"/>
                    <w:rPr>
                      <w:rFonts w:ascii="Times New Roman" w:hAnsi="Times New Roman"/>
                      <w:sz w:val="20"/>
                      <w:szCs w:val="18"/>
                    </w:rPr>
                  </w:pPr>
                  <w:r w:rsidRPr="008A3DD0">
                    <w:rPr>
                      <w:rFonts w:ascii="Times New Roman" w:hAnsi="Times New Roman" w:hint="eastAsia"/>
                      <w:sz w:val="20"/>
                      <w:szCs w:val="18"/>
                    </w:rPr>
                    <w:t>封边</w:t>
                  </w:r>
                </w:p>
              </w:tc>
              <w:tc>
                <w:tcPr>
                  <w:tcW w:w="1225" w:type="dxa"/>
                  <w:vAlign w:val="center"/>
                  <w:hideMark/>
                </w:tcPr>
                <w:p w:rsidR="001A2CA2" w:rsidRPr="008A3DD0" w:rsidRDefault="001A2CA2" w:rsidP="009C218F">
                  <w:pPr>
                    <w:pStyle w:val="af5"/>
                    <w:snapToGrid w:val="0"/>
                    <w:spacing w:line="260" w:lineRule="exact"/>
                    <w:jc w:val="center"/>
                    <w:rPr>
                      <w:rFonts w:ascii="Times New Roman" w:hAnsi="Times New Roman"/>
                      <w:sz w:val="20"/>
                      <w:szCs w:val="18"/>
                    </w:rPr>
                  </w:pPr>
                  <w:r w:rsidRPr="008A3DD0">
                    <w:rPr>
                      <w:rFonts w:ascii="Times New Roman" w:hAnsi="Times New Roman" w:hint="eastAsia"/>
                      <w:sz w:val="20"/>
                      <w:szCs w:val="18"/>
                    </w:rPr>
                    <w:t>非甲烷总烃</w:t>
                  </w:r>
                </w:p>
              </w:tc>
              <w:tc>
                <w:tcPr>
                  <w:tcW w:w="992" w:type="dxa"/>
                  <w:vAlign w:val="center"/>
                  <w:hideMark/>
                </w:tcPr>
                <w:p w:rsidR="001A2CA2" w:rsidRPr="008A3DD0" w:rsidRDefault="001A2CA2">
                  <w:pPr>
                    <w:pStyle w:val="af5"/>
                    <w:snapToGrid w:val="0"/>
                    <w:spacing w:line="260" w:lineRule="exact"/>
                    <w:jc w:val="center"/>
                    <w:rPr>
                      <w:rFonts w:ascii="Times New Roman" w:hAnsi="Times New Roman"/>
                      <w:sz w:val="20"/>
                      <w:szCs w:val="18"/>
                    </w:rPr>
                  </w:pPr>
                  <w:r w:rsidRPr="008A3DD0">
                    <w:rPr>
                      <w:rFonts w:ascii="Times New Roman" w:hAnsi="Times New Roman" w:hint="eastAsia"/>
                      <w:sz w:val="20"/>
                      <w:szCs w:val="18"/>
                    </w:rPr>
                    <w:t>有组织</w:t>
                  </w:r>
                </w:p>
              </w:tc>
              <w:tc>
                <w:tcPr>
                  <w:tcW w:w="2413" w:type="dxa"/>
                  <w:vAlign w:val="center"/>
                </w:tcPr>
                <w:p w:rsidR="001A2CA2" w:rsidRPr="008A3DD0" w:rsidRDefault="001C0AA2" w:rsidP="00AB46E9">
                  <w:pPr>
                    <w:pStyle w:val="af5"/>
                    <w:snapToGrid w:val="0"/>
                    <w:spacing w:line="260" w:lineRule="exact"/>
                    <w:jc w:val="center"/>
                    <w:rPr>
                      <w:rFonts w:ascii="Times New Roman" w:hAnsi="Times New Roman"/>
                      <w:sz w:val="20"/>
                      <w:szCs w:val="18"/>
                    </w:rPr>
                  </w:pPr>
                  <w:r w:rsidRPr="008A3DD0">
                    <w:rPr>
                      <w:rFonts w:hint="eastAsia"/>
                      <w:sz w:val="20"/>
                      <w:szCs w:val="18"/>
                    </w:rPr>
                    <w:t>光氧催化+活性炭吸附装置</w:t>
                  </w:r>
                </w:p>
              </w:tc>
            </w:tr>
            <w:tr w:rsidR="005F389D" w:rsidRPr="0025031E" w:rsidTr="009544BA">
              <w:trPr>
                <w:trHeight w:val="397"/>
                <w:jc w:val="center"/>
              </w:trPr>
              <w:tc>
                <w:tcPr>
                  <w:tcW w:w="1319" w:type="dxa"/>
                  <w:gridSpan w:val="2"/>
                  <w:vAlign w:val="center"/>
                  <w:hideMark/>
                </w:tcPr>
                <w:p w:rsidR="005F389D" w:rsidRPr="00B3314C" w:rsidRDefault="006E53BF" w:rsidP="00A13257">
                  <w:pPr>
                    <w:widowControl/>
                    <w:jc w:val="center"/>
                    <w:rPr>
                      <w:b/>
                      <w:bCs/>
                      <w:u w:val="single"/>
                    </w:rPr>
                  </w:pPr>
                  <w:r w:rsidRPr="00B3314C">
                    <w:rPr>
                      <w:rFonts w:hint="eastAsia"/>
                      <w:b/>
                      <w:bCs/>
                      <w:u w:val="single"/>
                    </w:rPr>
                    <w:t>废水</w:t>
                  </w:r>
                </w:p>
              </w:tc>
              <w:tc>
                <w:tcPr>
                  <w:tcW w:w="1989" w:type="dxa"/>
                  <w:vAlign w:val="center"/>
                  <w:hideMark/>
                </w:tcPr>
                <w:p w:rsidR="005F389D" w:rsidRPr="00B3314C" w:rsidRDefault="005F389D">
                  <w:pPr>
                    <w:pStyle w:val="af5"/>
                    <w:snapToGrid w:val="0"/>
                    <w:spacing w:line="260" w:lineRule="exact"/>
                    <w:jc w:val="center"/>
                    <w:rPr>
                      <w:rFonts w:ascii="Times New Roman" w:hAnsi="Times New Roman"/>
                      <w:b/>
                      <w:bCs/>
                      <w:u w:val="single"/>
                    </w:rPr>
                  </w:pPr>
                  <w:r w:rsidRPr="00B3314C">
                    <w:rPr>
                      <w:rFonts w:ascii="Times New Roman" w:hAnsi="Times New Roman"/>
                      <w:b/>
                      <w:bCs/>
                      <w:u w:val="single"/>
                    </w:rPr>
                    <w:t>生活污水</w:t>
                  </w:r>
                </w:p>
              </w:tc>
              <w:tc>
                <w:tcPr>
                  <w:tcW w:w="1225" w:type="dxa"/>
                  <w:vAlign w:val="center"/>
                  <w:hideMark/>
                </w:tcPr>
                <w:p w:rsidR="00BE747F" w:rsidRDefault="00B3314C" w:rsidP="009C218F">
                  <w:pPr>
                    <w:pStyle w:val="af5"/>
                    <w:snapToGrid w:val="0"/>
                    <w:spacing w:line="260" w:lineRule="exact"/>
                    <w:jc w:val="center"/>
                    <w:rPr>
                      <w:rFonts w:ascii="Times New Roman" w:hAnsi="Times New Roman"/>
                      <w:b/>
                      <w:bCs/>
                      <w:u w:val="single"/>
                    </w:rPr>
                  </w:pPr>
                  <w:r w:rsidRPr="00B3314C">
                    <w:rPr>
                      <w:rFonts w:ascii="Times New Roman" w:hAnsi="Times New Roman"/>
                      <w:b/>
                      <w:bCs/>
                      <w:u w:val="single"/>
                    </w:rPr>
                    <w:t>pH</w:t>
                  </w:r>
                  <w:r w:rsidRPr="00B3314C">
                    <w:rPr>
                      <w:rFonts w:ascii="Times New Roman" w:hAnsi="Times New Roman"/>
                      <w:b/>
                      <w:bCs/>
                      <w:u w:val="single"/>
                    </w:rPr>
                    <w:t>、</w:t>
                  </w:r>
                  <w:r w:rsidRPr="00B3314C">
                    <w:rPr>
                      <w:rFonts w:ascii="Times New Roman" w:hAnsi="Times New Roman" w:hint="eastAsia"/>
                      <w:b/>
                      <w:bCs/>
                      <w:u w:val="single"/>
                    </w:rPr>
                    <w:t>C</w:t>
                  </w:r>
                  <w:r w:rsidRPr="00B3314C">
                    <w:rPr>
                      <w:rFonts w:ascii="Times New Roman" w:hAnsi="Times New Roman"/>
                      <w:b/>
                      <w:bCs/>
                      <w:u w:val="single"/>
                    </w:rPr>
                    <w:t>OD</w:t>
                  </w:r>
                  <w:r w:rsidR="005F389D" w:rsidRPr="00B3314C">
                    <w:rPr>
                      <w:rFonts w:ascii="Times New Roman" w:hAnsi="Times New Roman"/>
                      <w:b/>
                      <w:bCs/>
                      <w:u w:val="single"/>
                    </w:rPr>
                    <w:t>、</w:t>
                  </w:r>
                  <w:r w:rsidR="005F389D" w:rsidRPr="00B3314C">
                    <w:rPr>
                      <w:rFonts w:ascii="Times New Roman" w:hAnsi="Times New Roman"/>
                      <w:b/>
                      <w:bCs/>
                      <w:u w:val="single"/>
                    </w:rPr>
                    <w:t>BOD</w:t>
                  </w:r>
                  <w:r w:rsidR="005F389D" w:rsidRPr="00B3314C">
                    <w:rPr>
                      <w:rFonts w:ascii="Times New Roman" w:hAnsi="Times New Roman"/>
                      <w:b/>
                      <w:bCs/>
                      <w:u w:val="single"/>
                      <w:vertAlign w:val="subscript"/>
                    </w:rPr>
                    <w:t>5</w:t>
                  </w:r>
                  <w:r w:rsidR="005F389D" w:rsidRPr="00B3314C">
                    <w:rPr>
                      <w:rFonts w:ascii="Times New Roman" w:hAnsi="Times New Roman"/>
                      <w:b/>
                      <w:bCs/>
                      <w:u w:val="single"/>
                    </w:rPr>
                    <w:t>、</w:t>
                  </w:r>
                  <w:r w:rsidR="005F389D" w:rsidRPr="00B3314C">
                    <w:rPr>
                      <w:rFonts w:ascii="Times New Roman" w:hAnsi="Times New Roman"/>
                      <w:b/>
                      <w:bCs/>
                      <w:u w:val="single"/>
                    </w:rPr>
                    <w:t>SS</w:t>
                  </w:r>
                  <w:r w:rsidR="005F389D" w:rsidRPr="00B3314C">
                    <w:rPr>
                      <w:rFonts w:ascii="Times New Roman" w:hAnsi="Times New Roman"/>
                      <w:b/>
                      <w:bCs/>
                      <w:u w:val="single"/>
                    </w:rPr>
                    <w:t>、</w:t>
                  </w:r>
                </w:p>
                <w:p w:rsidR="005F389D" w:rsidRPr="00B3314C" w:rsidRDefault="005F389D" w:rsidP="009C218F">
                  <w:pPr>
                    <w:pStyle w:val="af5"/>
                    <w:snapToGrid w:val="0"/>
                    <w:spacing w:line="260" w:lineRule="exact"/>
                    <w:jc w:val="center"/>
                    <w:rPr>
                      <w:rFonts w:ascii="Times New Roman" w:hAnsi="Times New Roman"/>
                      <w:b/>
                      <w:bCs/>
                      <w:u w:val="single"/>
                    </w:rPr>
                  </w:pPr>
                  <w:r w:rsidRPr="00B3314C">
                    <w:rPr>
                      <w:rFonts w:ascii="Times New Roman" w:hAnsi="Times New Roman"/>
                      <w:b/>
                      <w:bCs/>
                      <w:u w:val="single"/>
                    </w:rPr>
                    <w:t>氨氮</w:t>
                  </w:r>
                </w:p>
              </w:tc>
              <w:tc>
                <w:tcPr>
                  <w:tcW w:w="992" w:type="dxa"/>
                  <w:vAlign w:val="center"/>
                  <w:hideMark/>
                </w:tcPr>
                <w:p w:rsidR="005F389D" w:rsidRPr="00B3314C" w:rsidRDefault="005F389D">
                  <w:pPr>
                    <w:pStyle w:val="af5"/>
                    <w:snapToGrid w:val="0"/>
                    <w:spacing w:line="260" w:lineRule="exact"/>
                    <w:jc w:val="center"/>
                    <w:rPr>
                      <w:rFonts w:ascii="Times New Roman" w:hAnsi="Times New Roman"/>
                      <w:b/>
                      <w:bCs/>
                      <w:u w:val="single"/>
                    </w:rPr>
                  </w:pPr>
                  <w:r w:rsidRPr="00B3314C">
                    <w:rPr>
                      <w:rFonts w:ascii="Times New Roman" w:hAnsi="Times New Roman"/>
                      <w:b/>
                      <w:bCs/>
                      <w:u w:val="single"/>
                    </w:rPr>
                    <w:t>间断</w:t>
                  </w:r>
                </w:p>
              </w:tc>
              <w:tc>
                <w:tcPr>
                  <w:tcW w:w="2413" w:type="dxa"/>
                  <w:vAlign w:val="center"/>
                  <w:hideMark/>
                </w:tcPr>
                <w:p w:rsidR="005F389D" w:rsidRPr="00B3314C" w:rsidRDefault="001C0AA2" w:rsidP="001A2CA2">
                  <w:pPr>
                    <w:pStyle w:val="af5"/>
                    <w:snapToGrid w:val="0"/>
                    <w:spacing w:line="260" w:lineRule="exact"/>
                    <w:jc w:val="center"/>
                    <w:rPr>
                      <w:rFonts w:ascii="Times New Roman" w:hAnsi="Times New Roman"/>
                      <w:b/>
                      <w:bCs/>
                      <w:u w:val="single"/>
                    </w:rPr>
                  </w:pPr>
                  <w:r w:rsidRPr="00B3314C">
                    <w:rPr>
                      <w:rFonts w:ascii="Times New Roman" w:hAnsi="Times New Roman"/>
                      <w:b/>
                      <w:bCs/>
                      <w:u w:val="single"/>
                    </w:rPr>
                    <w:t>依托厂区化粪池</w:t>
                  </w:r>
                  <w:r w:rsidRPr="00B3314C">
                    <w:rPr>
                      <w:rFonts w:ascii="Times New Roman" w:hAnsi="Times New Roman" w:hint="eastAsia"/>
                      <w:b/>
                      <w:bCs/>
                      <w:u w:val="single"/>
                    </w:rPr>
                    <w:t>，</w:t>
                  </w:r>
                  <w:r w:rsidRPr="00B3314C">
                    <w:rPr>
                      <w:rFonts w:ascii="Times New Roman" w:hAnsi="Times New Roman"/>
                      <w:b/>
                      <w:bCs/>
                      <w:u w:val="single"/>
                    </w:rPr>
                    <w:t>定期回用于农田施肥</w:t>
                  </w:r>
                </w:p>
              </w:tc>
            </w:tr>
            <w:tr w:rsidR="00C80F03" w:rsidRPr="0025031E" w:rsidTr="009544BA">
              <w:trPr>
                <w:trHeight w:val="397"/>
                <w:jc w:val="center"/>
              </w:trPr>
              <w:tc>
                <w:tcPr>
                  <w:tcW w:w="1319" w:type="dxa"/>
                  <w:gridSpan w:val="2"/>
                  <w:vAlign w:val="center"/>
                  <w:hideMark/>
                </w:tcPr>
                <w:p w:rsidR="00C80F03" w:rsidRPr="0025031E" w:rsidRDefault="00C80F03">
                  <w:pPr>
                    <w:pStyle w:val="af5"/>
                    <w:snapToGrid w:val="0"/>
                    <w:spacing w:line="260" w:lineRule="exact"/>
                    <w:jc w:val="center"/>
                    <w:rPr>
                      <w:rFonts w:ascii="Times New Roman" w:hAnsi="Times New Roman"/>
                    </w:rPr>
                  </w:pPr>
                  <w:r w:rsidRPr="0025031E">
                    <w:rPr>
                      <w:rFonts w:ascii="Times New Roman" w:hAnsi="Times New Roman"/>
                    </w:rPr>
                    <w:t>噪声</w:t>
                  </w:r>
                </w:p>
              </w:tc>
              <w:tc>
                <w:tcPr>
                  <w:tcW w:w="1989" w:type="dxa"/>
                  <w:vAlign w:val="center"/>
                  <w:hideMark/>
                </w:tcPr>
                <w:p w:rsidR="00C80F03" w:rsidRPr="0025031E" w:rsidRDefault="001C0AA2" w:rsidP="00346F22">
                  <w:pPr>
                    <w:pStyle w:val="af5"/>
                    <w:snapToGrid w:val="0"/>
                    <w:spacing w:line="260" w:lineRule="exact"/>
                    <w:jc w:val="center"/>
                    <w:rPr>
                      <w:rFonts w:ascii="Times New Roman" w:hAnsi="Times New Roman"/>
                    </w:rPr>
                  </w:pPr>
                  <w:r>
                    <w:rPr>
                      <w:rFonts w:ascii="Times New Roman" w:hAnsi="Times New Roman"/>
                    </w:rPr>
                    <w:t>加工中心</w:t>
                  </w:r>
                  <w:r>
                    <w:rPr>
                      <w:rFonts w:ascii="Times New Roman" w:hAnsi="Times New Roman" w:hint="eastAsia"/>
                    </w:rPr>
                    <w:t>、</w:t>
                  </w:r>
                  <w:r>
                    <w:rPr>
                      <w:rFonts w:ascii="Times New Roman" w:hAnsi="Times New Roman"/>
                    </w:rPr>
                    <w:t>精密锯</w:t>
                  </w:r>
                  <w:r>
                    <w:rPr>
                      <w:rFonts w:ascii="Times New Roman" w:hAnsi="Times New Roman" w:hint="eastAsia"/>
                    </w:rPr>
                    <w:t>、</w:t>
                  </w:r>
                  <w:r w:rsidRPr="009F40DB">
                    <w:rPr>
                      <w:rFonts w:hint="eastAsia"/>
                      <w:color w:val="000000"/>
                      <w:szCs w:val="21"/>
                    </w:rPr>
                    <w:t>激光侧孔机</w:t>
                  </w:r>
                  <w:r>
                    <w:rPr>
                      <w:rFonts w:hint="eastAsia"/>
                      <w:color w:val="000000"/>
                      <w:szCs w:val="21"/>
                    </w:rPr>
                    <w:t>、六面钻</w:t>
                  </w:r>
                  <w:r>
                    <w:rPr>
                      <w:rFonts w:ascii="Times New Roman" w:hAnsi="Times New Roman"/>
                    </w:rPr>
                    <w:t>等</w:t>
                  </w:r>
                </w:p>
              </w:tc>
              <w:tc>
                <w:tcPr>
                  <w:tcW w:w="1225" w:type="dxa"/>
                  <w:vAlign w:val="center"/>
                  <w:hideMark/>
                </w:tcPr>
                <w:p w:rsidR="00C80F03" w:rsidRPr="0025031E" w:rsidRDefault="00C80F03">
                  <w:pPr>
                    <w:pStyle w:val="af5"/>
                    <w:snapToGrid w:val="0"/>
                    <w:spacing w:line="260" w:lineRule="exact"/>
                    <w:jc w:val="center"/>
                    <w:rPr>
                      <w:rFonts w:ascii="Times New Roman" w:hAnsi="Times New Roman"/>
                    </w:rPr>
                  </w:pPr>
                  <w:r w:rsidRPr="0025031E">
                    <w:rPr>
                      <w:rFonts w:ascii="Times New Roman" w:hAnsi="Times New Roman"/>
                    </w:rPr>
                    <w:t>噪声</w:t>
                  </w:r>
                </w:p>
              </w:tc>
              <w:tc>
                <w:tcPr>
                  <w:tcW w:w="992" w:type="dxa"/>
                  <w:vAlign w:val="center"/>
                  <w:hideMark/>
                </w:tcPr>
                <w:p w:rsidR="00C80F03" w:rsidRPr="0025031E" w:rsidRDefault="00C80F03">
                  <w:pPr>
                    <w:pStyle w:val="af5"/>
                    <w:snapToGrid w:val="0"/>
                    <w:spacing w:line="260" w:lineRule="exact"/>
                    <w:jc w:val="center"/>
                    <w:rPr>
                      <w:rFonts w:ascii="Times New Roman" w:hAnsi="Times New Roman"/>
                    </w:rPr>
                  </w:pPr>
                  <w:r w:rsidRPr="0025031E">
                    <w:rPr>
                      <w:rFonts w:ascii="Times New Roman" w:hAnsi="Times New Roman"/>
                    </w:rPr>
                    <w:t>连续</w:t>
                  </w:r>
                </w:p>
              </w:tc>
              <w:tc>
                <w:tcPr>
                  <w:tcW w:w="2413" w:type="dxa"/>
                  <w:vAlign w:val="center"/>
                  <w:hideMark/>
                </w:tcPr>
                <w:p w:rsidR="00C80F03" w:rsidRPr="0025031E" w:rsidRDefault="002B3C44">
                  <w:pPr>
                    <w:pStyle w:val="af5"/>
                    <w:snapToGrid w:val="0"/>
                    <w:spacing w:line="260" w:lineRule="exact"/>
                    <w:jc w:val="center"/>
                    <w:rPr>
                      <w:rFonts w:ascii="Times New Roman" w:hAnsi="Times New Roman"/>
                    </w:rPr>
                  </w:pPr>
                  <w:r>
                    <w:rPr>
                      <w:rFonts w:ascii="Times New Roman" w:hAnsi="Times New Roman" w:hint="eastAsia"/>
                    </w:rPr>
                    <w:t>车间隔声</w:t>
                  </w:r>
                </w:p>
              </w:tc>
            </w:tr>
            <w:tr w:rsidR="00C93DAC" w:rsidRPr="0025031E" w:rsidTr="009544BA">
              <w:trPr>
                <w:trHeight w:val="397"/>
                <w:jc w:val="center"/>
              </w:trPr>
              <w:tc>
                <w:tcPr>
                  <w:tcW w:w="611" w:type="dxa"/>
                  <w:vMerge w:val="restart"/>
                  <w:vAlign w:val="center"/>
                  <w:hideMark/>
                </w:tcPr>
                <w:p w:rsidR="00C93DAC" w:rsidRPr="0025031E" w:rsidRDefault="00C93DAC" w:rsidP="009554E4">
                  <w:pPr>
                    <w:pStyle w:val="af5"/>
                    <w:snapToGrid w:val="0"/>
                    <w:spacing w:line="260" w:lineRule="exact"/>
                    <w:jc w:val="center"/>
                    <w:rPr>
                      <w:rFonts w:ascii="Times New Roman" w:hAnsi="Times New Roman"/>
                    </w:rPr>
                  </w:pPr>
                  <w:r w:rsidRPr="0025031E">
                    <w:rPr>
                      <w:rFonts w:ascii="Times New Roman" w:hAnsi="Times New Roman" w:hint="eastAsia"/>
                    </w:rPr>
                    <w:t>固体废物</w:t>
                  </w:r>
                </w:p>
              </w:tc>
              <w:tc>
                <w:tcPr>
                  <w:tcW w:w="708" w:type="dxa"/>
                  <w:vMerge w:val="restart"/>
                  <w:vAlign w:val="center"/>
                </w:tcPr>
                <w:p w:rsidR="00A913C1" w:rsidRDefault="00C93DAC" w:rsidP="005F389D">
                  <w:pPr>
                    <w:pStyle w:val="af5"/>
                    <w:snapToGrid w:val="0"/>
                    <w:spacing w:line="260" w:lineRule="exact"/>
                    <w:jc w:val="center"/>
                    <w:rPr>
                      <w:rFonts w:ascii="Times New Roman" w:hAnsi="Times New Roman"/>
                    </w:rPr>
                  </w:pPr>
                  <w:r w:rsidRPr="00F021FE">
                    <w:rPr>
                      <w:rFonts w:ascii="Times New Roman" w:hAnsi="Times New Roman"/>
                    </w:rPr>
                    <w:t>一般</w:t>
                  </w:r>
                </w:p>
                <w:p w:rsidR="00C93DAC" w:rsidRPr="00F021FE" w:rsidRDefault="00C93DAC" w:rsidP="005F389D">
                  <w:pPr>
                    <w:pStyle w:val="af5"/>
                    <w:snapToGrid w:val="0"/>
                    <w:spacing w:line="260" w:lineRule="exact"/>
                    <w:jc w:val="center"/>
                    <w:rPr>
                      <w:rFonts w:ascii="Times New Roman" w:hAnsi="Times New Roman"/>
                    </w:rPr>
                  </w:pPr>
                  <w:r w:rsidRPr="00F021FE">
                    <w:rPr>
                      <w:rFonts w:ascii="Times New Roman" w:hAnsi="Times New Roman"/>
                    </w:rPr>
                    <w:t>固废</w:t>
                  </w:r>
                </w:p>
              </w:tc>
              <w:tc>
                <w:tcPr>
                  <w:tcW w:w="1989" w:type="dxa"/>
                  <w:vAlign w:val="center"/>
                  <w:hideMark/>
                </w:tcPr>
                <w:p w:rsidR="00C93DAC" w:rsidRPr="00F021FE" w:rsidRDefault="001C0AA2" w:rsidP="00296511">
                  <w:pPr>
                    <w:pStyle w:val="af5"/>
                    <w:snapToGrid w:val="0"/>
                    <w:spacing w:line="260" w:lineRule="exact"/>
                    <w:jc w:val="center"/>
                    <w:rPr>
                      <w:rFonts w:ascii="Times New Roman" w:hAnsi="Times New Roman"/>
                    </w:rPr>
                  </w:pPr>
                  <w:r w:rsidRPr="001C0AA2">
                    <w:rPr>
                      <w:rFonts w:ascii="Times New Roman" w:hAnsi="Times New Roman" w:hint="eastAsia"/>
                    </w:rPr>
                    <w:t>下料、修边和钻孔</w:t>
                  </w:r>
                </w:p>
              </w:tc>
              <w:tc>
                <w:tcPr>
                  <w:tcW w:w="1225" w:type="dxa"/>
                  <w:vAlign w:val="center"/>
                  <w:hideMark/>
                </w:tcPr>
                <w:p w:rsidR="00C93DAC" w:rsidRPr="00F021FE" w:rsidRDefault="00392848" w:rsidP="00180C16">
                  <w:pPr>
                    <w:pStyle w:val="af5"/>
                    <w:snapToGrid w:val="0"/>
                    <w:spacing w:line="260" w:lineRule="exact"/>
                    <w:jc w:val="center"/>
                    <w:rPr>
                      <w:rFonts w:ascii="Times New Roman" w:hAnsi="Times New Roman"/>
                    </w:rPr>
                  </w:pPr>
                  <w:r w:rsidRPr="00F021FE">
                    <w:rPr>
                      <w:rFonts w:ascii="Times New Roman" w:hAnsi="Times New Roman" w:hint="eastAsia"/>
                    </w:rPr>
                    <w:t>废</w:t>
                  </w:r>
                  <w:r w:rsidR="00180C16">
                    <w:rPr>
                      <w:rFonts w:ascii="Times New Roman" w:hAnsi="Times New Roman" w:hint="eastAsia"/>
                    </w:rPr>
                    <w:t>边角料</w:t>
                  </w:r>
                </w:p>
              </w:tc>
              <w:tc>
                <w:tcPr>
                  <w:tcW w:w="992" w:type="dxa"/>
                  <w:vAlign w:val="center"/>
                  <w:hideMark/>
                </w:tcPr>
                <w:p w:rsidR="00C93DAC" w:rsidRPr="00F021FE" w:rsidRDefault="00C93DAC">
                  <w:pPr>
                    <w:pStyle w:val="af5"/>
                    <w:snapToGrid w:val="0"/>
                    <w:spacing w:line="260" w:lineRule="exact"/>
                    <w:jc w:val="center"/>
                    <w:rPr>
                      <w:rFonts w:ascii="Times New Roman" w:hAnsi="Times New Roman"/>
                    </w:rPr>
                  </w:pPr>
                  <w:r w:rsidRPr="00F021FE">
                    <w:rPr>
                      <w:rFonts w:ascii="Times New Roman" w:hAnsi="Times New Roman" w:hint="eastAsia"/>
                    </w:rPr>
                    <w:t>连续</w:t>
                  </w:r>
                </w:p>
              </w:tc>
              <w:tc>
                <w:tcPr>
                  <w:tcW w:w="2413" w:type="dxa"/>
                  <w:vMerge w:val="restart"/>
                  <w:vAlign w:val="center"/>
                  <w:hideMark/>
                </w:tcPr>
                <w:p w:rsidR="00C93DAC" w:rsidRPr="00F021FE" w:rsidRDefault="00C93DAC" w:rsidP="00C93DAC">
                  <w:pPr>
                    <w:pStyle w:val="af5"/>
                    <w:snapToGrid w:val="0"/>
                    <w:spacing w:line="260" w:lineRule="exact"/>
                    <w:jc w:val="center"/>
                    <w:rPr>
                      <w:rFonts w:ascii="Times New Roman" w:hAnsi="Times New Roman"/>
                    </w:rPr>
                  </w:pPr>
                  <w:r w:rsidRPr="00F021FE">
                    <w:rPr>
                      <w:rFonts w:ascii="Times New Roman" w:hAnsi="Times New Roman" w:hint="eastAsia"/>
                    </w:rPr>
                    <w:t>一般固废暂存区暂存后，定期外售</w:t>
                  </w:r>
                </w:p>
              </w:tc>
            </w:tr>
            <w:tr w:rsidR="00392848" w:rsidRPr="0025031E" w:rsidTr="009544BA">
              <w:trPr>
                <w:trHeight w:val="397"/>
                <w:jc w:val="center"/>
              </w:trPr>
              <w:tc>
                <w:tcPr>
                  <w:tcW w:w="611" w:type="dxa"/>
                  <w:vMerge/>
                  <w:vAlign w:val="center"/>
                  <w:hideMark/>
                </w:tcPr>
                <w:p w:rsidR="00392848" w:rsidRPr="0025031E" w:rsidRDefault="00392848" w:rsidP="009554E4">
                  <w:pPr>
                    <w:pStyle w:val="af5"/>
                    <w:snapToGrid w:val="0"/>
                    <w:spacing w:line="260" w:lineRule="exact"/>
                    <w:jc w:val="center"/>
                    <w:rPr>
                      <w:rFonts w:ascii="Times New Roman" w:hAnsi="Times New Roman"/>
                    </w:rPr>
                  </w:pPr>
                </w:p>
              </w:tc>
              <w:tc>
                <w:tcPr>
                  <w:tcW w:w="708" w:type="dxa"/>
                  <w:vMerge/>
                  <w:vAlign w:val="center"/>
                </w:tcPr>
                <w:p w:rsidR="00392848" w:rsidRPr="00F021FE" w:rsidRDefault="00392848" w:rsidP="005F389D">
                  <w:pPr>
                    <w:pStyle w:val="af5"/>
                    <w:snapToGrid w:val="0"/>
                    <w:spacing w:line="260" w:lineRule="exact"/>
                    <w:jc w:val="center"/>
                    <w:rPr>
                      <w:rFonts w:ascii="Times New Roman" w:hAnsi="Times New Roman"/>
                    </w:rPr>
                  </w:pPr>
                </w:p>
              </w:tc>
              <w:tc>
                <w:tcPr>
                  <w:tcW w:w="1989" w:type="dxa"/>
                  <w:vAlign w:val="center"/>
                  <w:hideMark/>
                </w:tcPr>
                <w:p w:rsidR="00392848" w:rsidRPr="00F021FE" w:rsidRDefault="00392848" w:rsidP="00702379">
                  <w:pPr>
                    <w:pStyle w:val="af5"/>
                    <w:snapToGrid w:val="0"/>
                    <w:spacing w:line="260" w:lineRule="exact"/>
                    <w:jc w:val="center"/>
                    <w:rPr>
                      <w:rFonts w:ascii="Times New Roman" w:hAnsi="Times New Roman"/>
                    </w:rPr>
                  </w:pPr>
                  <w:r w:rsidRPr="00F021FE">
                    <w:rPr>
                      <w:rFonts w:ascii="Times New Roman" w:hAnsi="Times New Roman" w:hint="eastAsia"/>
                    </w:rPr>
                    <w:t>除尘过程</w:t>
                  </w:r>
                </w:p>
              </w:tc>
              <w:tc>
                <w:tcPr>
                  <w:tcW w:w="1225" w:type="dxa"/>
                  <w:vAlign w:val="center"/>
                  <w:hideMark/>
                </w:tcPr>
                <w:p w:rsidR="007A6194" w:rsidRDefault="007A6194" w:rsidP="00702379">
                  <w:pPr>
                    <w:pStyle w:val="af5"/>
                    <w:snapToGrid w:val="0"/>
                    <w:spacing w:line="260" w:lineRule="exact"/>
                    <w:jc w:val="center"/>
                    <w:rPr>
                      <w:rFonts w:ascii="Times New Roman" w:hAnsi="Times New Roman"/>
                    </w:rPr>
                  </w:pPr>
                  <w:r>
                    <w:rPr>
                      <w:rFonts w:ascii="Times New Roman" w:hAnsi="Times New Roman" w:hint="eastAsia"/>
                    </w:rPr>
                    <w:t>除尘器</w:t>
                  </w:r>
                </w:p>
                <w:p w:rsidR="00392848" w:rsidRPr="00F021FE" w:rsidRDefault="007A6194" w:rsidP="00702379">
                  <w:pPr>
                    <w:pStyle w:val="af5"/>
                    <w:snapToGrid w:val="0"/>
                    <w:spacing w:line="260" w:lineRule="exact"/>
                    <w:jc w:val="center"/>
                    <w:rPr>
                      <w:rFonts w:ascii="Times New Roman" w:hAnsi="Times New Roman"/>
                    </w:rPr>
                  </w:pPr>
                  <w:r>
                    <w:rPr>
                      <w:rFonts w:ascii="Times New Roman" w:hAnsi="Times New Roman" w:hint="eastAsia"/>
                    </w:rPr>
                    <w:t>收尘</w:t>
                  </w:r>
                </w:p>
              </w:tc>
              <w:tc>
                <w:tcPr>
                  <w:tcW w:w="992" w:type="dxa"/>
                  <w:vAlign w:val="center"/>
                  <w:hideMark/>
                </w:tcPr>
                <w:p w:rsidR="00392848" w:rsidRPr="00F021FE" w:rsidRDefault="00392848" w:rsidP="00702379">
                  <w:pPr>
                    <w:pStyle w:val="af5"/>
                    <w:snapToGrid w:val="0"/>
                    <w:spacing w:line="260" w:lineRule="exact"/>
                    <w:jc w:val="center"/>
                    <w:rPr>
                      <w:rFonts w:ascii="Times New Roman" w:hAnsi="Times New Roman"/>
                    </w:rPr>
                  </w:pPr>
                  <w:r w:rsidRPr="00F021FE">
                    <w:rPr>
                      <w:rFonts w:ascii="Times New Roman" w:hAnsi="Times New Roman" w:hint="eastAsia"/>
                    </w:rPr>
                    <w:t>连续</w:t>
                  </w:r>
                </w:p>
              </w:tc>
              <w:tc>
                <w:tcPr>
                  <w:tcW w:w="2413" w:type="dxa"/>
                  <w:vMerge/>
                  <w:vAlign w:val="center"/>
                  <w:hideMark/>
                </w:tcPr>
                <w:p w:rsidR="00392848" w:rsidRPr="00F021FE" w:rsidRDefault="00392848" w:rsidP="00C93DAC">
                  <w:pPr>
                    <w:pStyle w:val="af5"/>
                    <w:snapToGrid w:val="0"/>
                    <w:spacing w:line="260" w:lineRule="exact"/>
                    <w:jc w:val="center"/>
                    <w:rPr>
                      <w:rFonts w:ascii="Times New Roman" w:hAnsi="Times New Roman"/>
                    </w:rPr>
                  </w:pPr>
                </w:p>
              </w:tc>
            </w:tr>
            <w:tr w:rsidR="00180C16" w:rsidRPr="0025031E" w:rsidTr="009544BA">
              <w:trPr>
                <w:trHeight w:val="397"/>
                <w:jc w:val="center"/>
              </w:trPr>
              <w:tc>
                <w:tcPr>
                  <w:tcW w:w="611" w:type="dxa"/>
                  <w:vMerge/>
                  <w:vAlign w:val="center"/>
                  <w:hideMark/>
                </w:tcPr>
                <w:p w:rsidR="00180C16" w:rsidRPr="0025031E" w:rsidRDefault="00180C16" w:rsidP="009554E4">
                  <w:pPr>
                    <w:pStyle w:val="af5"/>
                    <w:snapToGrid w:val="0"/>
                    <w:spacing w:line="260" w:lineRule="exact"/>
                    <w:jc w:val="center"/>
                    <w:rPr>
                      <w:rFonts w:ascii="Times New Roman" w:hAnsi="Times New Roman"/>
                    </w:rPr>
                  </w:pPr>
                </w:p>
              </w:tc>
              <w:tc>
                <w:tcPr>
                  <w:tcW w:w="708" w:type="dxa"/>
                  <w:vAlign w:val="center"/>
                </w:tcPr>
                <w:p w:rsidR="00A913C1" w:rsidRDefault="00180C16" w:rsidP="005F389D">
                  <w:pPr>
                    <w:pStyle w:val="af5"/>
                    <w:snapToGrid w:val="0"/>
                    <w:spacing w:line="260" w:lineRule="exact"/>
                    <w:jc w:val="center"/>
                    <w:rPr>
                      <w:rFonts w:ascii="Times New Roman" w:hAnsi="Times New Roman"/>
                    </w:rPr>
                  </w:pPr>
                  <w:r>
                    <w:rPr>
                      <w:rFonts w:ascii="Times New Roman" w:hAnsi="Times New Roman" w:hint="eastAsia"/>
                    </w:rPr>
                    <w:t>危险</w:t>
                  </w:r>
                </w:p>
                <w:p w:rsidR="00180C16" w:rsidRPr="00F021FE" w:rsidRDefault="00180C16" w:rsidP="005F389D">
                  <w:pPr>
                    <w:pStyle w:val="af5"/>
                    <w:snapToGrid w:val="0"/>
                    <w:spacing w:line="260" w:lineRule="exact"/>
                    <w:jc w:val="center"/>
                    <w:rPr>
                      <w:rFonts w:ascii="Times New Roman" w:hAnsi="Times New Roman"/>
                    </w:rPr>
                  </w:pPr>
                  <w:r>
                    <w:rPr>
                      <w:rFonts w:ascii="Times New Roman" w:hAnsi="Times New Roman" w:hint="eastAsia"/>
                    </w:rPr>
                    <w:t>废物</w:t>
                  </w:r>
                </w:p>
              </w:tc>
              <w:tc>
                <w:tcPr>
                  <w:tcW w:w="1989" w:type="dxa"/>
                  <w:vAlign w:val="center"/>
                  <w:hideMark/>
                </w:tcPr>
                <w:p w:rsidR="003A0E32" w:rsidRDefault="00180C16" w:rsidP="00702379">
                  <w:pPr>
                    <w:pStyle w:val="af5"/>
                    <w:snapToGrid w:val="0"/>
                    <w:spacing w:line="260" w:lineRule="exact"/>
                    <w:jc w:val="center"/>
                    <w:rPr>
                      <w:rFonts w:ascii="Times New Roman" w:hAnsi="Times New Roman"/>
                    </w:rPr>
                  </w:pPr>
                  <w:r>
                    <w:rPr>
                      <w:rFonts w:ascii="Times New Roman" w:hAnsi="Times New Roman" w:hint="eastAsia"/>
                    </w:rPr>
                    <w:t>有机废气</w:t>
                  </w:r>
                </w:p>
                <w:p w:rsidR="00180C16" w:rsidRPr="00F021FE" w:rsidRDefault="00180C16" w:rsidP="00702379">
                  <w:pPr>
                    <w:pStyle w:val="af5"/>
                    <w:snapToGrid w:val="0"/>
                    <w:spacing w:line="260" w:lineRule="exact"/>
                    <w:jc w:val="center"/>
                    <w:rPr>
                      <w:rFonts w:ascii="Times New Roman" w:hAnsi="Times New Roman"/>
                    </w:rPr>
                  </w:pPr>
                  <w:r>
                    <w:rPr>
                      <w:rFonts w:ascii="Times New Roman" w:hAnsi="Times New Roman" w:hint="eastAsia"/>
                    </w:rPr>
                    <w:t>治理过程</w:t>
                  </w:r>
                </w:p>
              </w:tc>
              <w:tc>
                <w:tcPr>
                  <w:tcW w:w="1225" w:type="dxa"/>
                  <w:vAlign w:val="center"/>
                  <w:hideMark/>
                </w:tcPr>
                <w:p w:rsidR="00180C16" w:rsidRPr="00F021FE" w:rsidRDefault="00024CF1" w:rsidP="001C0AA2">
                  <w:pPr>
                    <w:pStyle w:val="af5"/>
                    <w:snapToGrid w:val="0"/>
                    <w:spacing w:line="260" w:lineRule="exact"/>
                    <w:jc w:val="center"/>
                    <w:rPr>
                      <w:rFonts w:ascii="Times New Roman" w:hAnsi="Times New Roman"/>
                    </w:rPr>
                  </w:pPr>
                  <w:r>
                    <w:rPr>
                      <w:rFonts w:ascii="Times New Roman" w:hAnsi="Times New Roman" w:hint="eastAsia"/>
                    </w:rPr>
                    <w:t>废灯管、废活性炭</w:t>
                  </w:r>
                </w:p>
              </w:tc>
              <w:tc>
                <w:tcPr>
                  <w:tcW w:w="992" w:type="dxa"/>
                  <w:vAlign w:val="center"/>
                  <w:hideMark/>
                </w:tcPr>
                <w:p w:rsidR="00180C16" w:rsidRPr="00024CF1" w:rsidRDefault="00024CF1" w:rsidP="00702379">
                  <w:pPr>
                    <w:pStyle w:val="af5"/>
                    <w:snapToGrid w:val="0"/>
                    <w:spacing w:line="260" w:lineRule="exact"/>
                    <w:jc w:val="center"/>
                    <w:rPr>
                      <w:rFonts w:ascii="Times New Roman" w:hAnsi="Times New Roman"/>
                    </w:rPr>
                  </w:pPr>
                  <w:r>
                    <w:rPr>
                      <w:rFonts w:ascii="Times New Roman" w:hAnsi="Times New Roman" w:hint="eastAsia"/>
                    </w:rPr>
                    <w:t>间断</w:t>
                  </w:r>
                </w:p>
              </w:tc>
              <w:tc>
                <w:tcPr>
                  <w:tcW w:w="2413" w:type="dxa"/>
                  <w:vAlign w:val="center"/>
                  <w:hideMark/>
                </w:tcPr>
                <w:p w:rsidR="00180C16" w:rsidRPr="00F021FE" w:rsidRDefault="00024CF1" w:rsidP="00C93DAC">
                  <w:pPr>
                    <w:pStyle w:val="af5"/>
                    <w:snapToGrid w:val="0"/>
                    <w:spacing w:line="260" w:lineRule="exact"/>
                    <w:jc w:val="center"/>
                    <w:rPr>
                      <w:rFonts w:ascii="Times New Roman" w:hAnsi="Times New Roman"/>
                    </w:rPr>
                  </w:pPr>
                  <w:r>
                    <w:rPr>
                      <w:rFonts w:ascii="Times New Roman" w:hAnsi="Times New Roman" w:hint="eastAsia"/>
                    </w:rPr>
                    <w:t>危废间暂存后，定期交由资质单位处置</w:t>
                  </w:r>
                </w:p>
              </w:tc>
            </w:tr>
            <w:tr w:rsidR="00BA4B8C" w:rsidRPr="0025031E" w:rsidTr="009544BA">
              <w:trPr>
                <w:trHeight w:val="397"/>
                <w:jc w:val="center"/>
              </w:trPr>
              <w:tc>
                <w:tcPr>
                  <w:tcW w:w="611" w:type="dxa"/>
                  <w:vMerge/>
                  <w:vAlign w:val="center"/>
                  <w:hideMark/>
                </w:tcPr>
                <w:p w:rsidR="00BA4B8C" w:rsidRPr="0025031E" w:rsidRDefault="00BA4B8C">
                  <w:pPr>
                    <w:pStyle w:val="af5"/>
                    <w:snapToGrid w:val="0"/>
                    <w:spacing w:line="260" w:lineRule="exact"/>
                    <w:jc w:val="center"/>
                    <w:rPr>
                      <w:rFonts w:ascii="Times New Roman" w:hAnsi="Times New Roman"/>
                    </w:rPr>
                  </w:pPr>
                </w:p>
              </w:tc>
              <w:tc>
                <w:tcPr>
                  <w:tcW w:w="708" w:type="dxa"/>
                  <w:vAlign w:val="center"/>
                </w:tcPr>
                <w:p w:rsidR="00A913C1" w:rsidRDefault="00BA4B8C" w:rsidP="009554E4">
                  <w:pPr>
                    <w:pStyle w:val="af5"/>
                    <w:snapToGrid w:val="0"/>
                    <w:spacing w:line="260" w:lineRule="exact"/>
                    <w:jc w:val="center"/>
                    <w:rPr>
                      <w:rFonts w:ascii="Times New Roman" w:hAnsi="Times New Roman"/>
                    </w:rPr>
                  </w:pPr>
                  <w:r w:rsidRPr="00F021FE">
                    <w:rPr>
                      <w:rFonts w:ascii="Times New Roman" w:hAnsi="Times New Roman"/>
                    </w:rPr>
                    <w:t>生活</w:t>
                  </w:r>
                </w:p>
                <w:p w:rsidR="00BA4B8C" w:rsidRPr="00F021FE" w:rsidRDefault="00BA4B8C" w:rsidP="009554E4">
                  <w:pPr>
                    <w:pStyle w:val="af5"/>
                    <w:snapToGrid w:val="0"/>
                    <w:spacing w:line="260" w:lineRule="exact"/>
                    <w:jc w:val="center"/>
                    <w:rPr>
                      <w:rFonts w:ascii="Times New Roman" w:hAnsi="Times New Roman"/>
                    </w:rPr>
                  </w:pPr>
                  <w:r w:rsidRPr="00F021FE">
                    <w:rPr>
                      <w:rFonts w:ascii="Times New Roman" w:hAnsi="Times New Roman"/>
                    </w:rPr>
                    <w:t>垃圾</w:t>
                  </w:r>
                </w:p>
              </w:tc>
              <w:tc>
                <w:tcPr>
                  <w:tcW w:w="1989" w:type="dxa"/>
                  <w:vAlign w:val="center"/>
                  <w:hideMark/>
                </w:tcPr>
                <w:p w:rsidR="00BA4B8C" w:rsidRPr="00F021FE" w:rsidRDefault="00BA4B8C">
                  <w:pPr>
                    <w:pStyle w:val="af5"/>
                    <w:snapToGrid w:val="0"/>
                    <w:spacing w:line="260" w:lineRule="exact"/>
                    <w:jc w:val="center"/>
                    <w:rPr>
                      <w:rFonts w:ascii="Times New Roman" w:hAnsi="Times New Roman"/>
                    </w:rPr>
                  </w:pPr>
                  <w:r w:rsidRPr="00F021FE">
                    <w:rPr>
                      <w:rFonts w:ascii="Times New Roman" w:hAnsi="Times New Roman"/>
                    </w:rPr>
                    <w:t>职工生活</w:t>
                  </w:r>
                </w:p>
              </w:tc>
              <w:tc>
                <w:tcPr>
                  <w:tcW w:w="1225" w:type="dxa"/>
                  <w:vAlign w:val="center"/>
                  <w:hideMark/>
                </w:tcPr>
                <w:p w:rsidR="00BA4B8C" w:rsidRPr="00F021FE" w:rsidRDefault="00BA4B8C">
                  <w:pPr>
                    <w:pStyle w:val="af5"/>
                    <w:snapToGrid w:val="0"/>
                    <w:spacing w:line="260" w:lineRule="exact"/>
                    <w:jc w:val="center"/>
                    <w:rPr>
                      <w:rFonts w:ascii="Times New Roman" w:hAnsi="Times New Roman"/>
                    </w:rPr>
                  </w:pPr>
                  <w:r w:rsidRPr="00F021FE">
                    <w:rPr>
                      <w:rFonts w:ascii="Times New Roman" w:hAnsi="Times New Roman"/>
                    </w:rPr>
                    <w:t>生活垃圾</w:t>
                  </w:r>
                </w:p>
              </w:tc>
              <w:tc>
                <w:tcPr>
                  <w:tcW w:w="992" w:type="dxa"/>
                  <w:vAlign w:val="center"/>
                  <w:hideMark/>
                </w:tcPr>
                <w:p w:rsidR="00BA4B8C" w:rsidRPr="00F021FE" w:rsidRDefault="00BA4B8C">
                  <w:pPr>
                    <w:pStyle w:val="af5"/>
                    <w:snapToGrid w:val="0"/>
                    <w:spacing w:line="260" w:lineRule="exact"/>
                    <w:jc w:val="center"/>
                    <w:rPr>
                      <w:rFonts w:ascii="Times New Roman" w:hAnsi="Times New Roman"/>
                    </w:rPr>
                  </w:pPr>
                  <w:r w:rsidRPr="00F021FE">
                    <w:rPr>
                      <w:rFonts w:ascii="Times New Roman" w:hAnsi="Times New Roman"/>
                    </w:rPr>
                    <w:t>间断</w:t>
                  </w:r>
                </w:p>
              </w:tc>
              <w:tc>
                <w:tcPr>
                  <w:tcW w:w="2413" w:type="dxa"/>
                  <w:vAlign w:val="center"/>
                  <w:hideMark/>
                </w:tcPr>
                <w:p w:rsidR="00BA4B8C" w:rsidRPr="00F021FE" w:rsidRDefault="00BA4B8C">
                  <w:pPr>
                    <w:pStyle w:val="af5"/>
                    <w:snapToGrid w:val="0"/>
                    <w:spacing w:line="260" w:lineRule="exact"/>
                    <w:jc w:val="center"/>
                    <w:rPr>
                      <w:rFonts w:ascii="Times New Roman" w:hAnsi="Times New Roman"/>
                    </w:rPr>
                  </w:pPr>
                  <w:r w:rsidRPr="00F021FE">
                    <w:rPr>
                      <w:rFonts w:ascii="Times New Roman" w:hAnsi="Times New Roman"/>
                    </w:rPr>
                    <w:t>生活垃圾收集桶收集后交由环卫部门统一处置</w:t>
                  </w:r>
                </w:p>
              </w:tc>
            </w:tr>
          </w:tbl>
          <w:p w:rsidR="008C6AC2" w:rsidRPr="00C750A8" w:rsidRDefault="008C6AC2" w:rsidP="00A66352">
            <w:pPr>
              <w:adjustRightInd w:val="0"/>
              <w:snapToGrid w:val="0"/>
              <w:spacing w:line="360" w:lineRule="auto"/>
              <w:rPr>
                <w:bCs/>
                <w:sz w:val="24"/>
              </w:rPr>
            </w:pPr>
          </w:p>
        </w:tc>
      </w:tr>
      <w:tr w:rsidR="005401AE" w:rsidRPr="002805AB" w:rsidTr="00654D99">
        <w:trPr>
          <w:trHeight w:val="5937"/>
          <w:jc w:val="center"/>
        </w:trPr>
        <w:tc>
          <w:tcPr>
            <w:tcW w:w="823" w:type="dxa"/>
            <w:vAlign w:val="center"/>
          </w:tcPr>
          <w:p w:rsidR="005401AE" w:rsidRPr="006C1300" w:rsidRDefault="005401AE">
            <w:pPr>
              <w:pStyle w:val="a8"/>
              <w:adjustRightInd w:val="0"/>
              <w:snapToGrid w:val="0"/>
              <w:spacing w:before="0" w:beforeAutospacing="0" w:after="0" w:afterAutospacing="0"/>
              <w:jc w:val="center"/>
              <w:rPr>
                <w:rFonts w:cs="宋体"/>
                <w:sz w:val="21"/>
                <w:szCs w:val="21"/>
              </w:rPr>
            </w:pPr>
            <w:r w:rsidRPr="006C1300">
              <w:rPr>
                <w:rFonts w:cs="宋体" w:hint="eastAsia"/>
                <w:bCs/>
                <w:kern w:val="2"/>
                <w:sz w:val="21"/>
                <w:szCs w:val="21"/>
              </w:rPr>
              <w:lastRenderedPageBreak/>
              <w:t>与项目有关的原有环境污染问题</w:t>
            </w:r>
          </w:p>
        </w:tc>
        <w:tc>
          <w:tcPr>
            <w:tcW w:w="8161" w:type="dxa"/>
            <w:vAlign w:val="center"/>
          </w:tcPr>
          <w:p w:rsidR="00153BDC" w:rsidRPr="00434A49" w:rsidRDefault="003844CA" w:rsidP="00A913C1">
            <w:pPr>
              <w:adjustRightInd w:val="0"/>
              <w:snapToGrid w:val="0"/>
              <w:spacing w:line="420" w:lineRule="auto"/>
              <w:ind w:firstLineChars="200" w:firstLine="480"/>
              <w:jc w:val="left"/>
              <w:rPr>
                <w:bCs/>
                <w:sz w:val="24"/>
              </w:rPr>
            </w:pPr>
            <w:r>
              <w:rPr>
                <w:rFonts w:ascii="宋体" w:hAnsi="宋体" w:hint="eastAsia"/>
                <w:bCs/>
                <w:sz w:val="24"/>
              </w:rPr>
              <w:t>本项目</w:t>
            </w:r>
            <w:r>
              <w:rPr>
                <w:rFonts w:hint="eastAsia"/>
                <w:bCs/>
                <w:sz w:val="24"/>
              </w:rPr>
              <w:t>为</w:t>
            </w:r>
            <w:r w:rsidR="00434A49">
              <w:rPr>
                <w:rFonts w:hint="eastAsia"/>
                <w:bCs/>
                <w:sz w:val="24"/>
              </w:rPr>
              <w:t>新建项目，为</w:t>
            </w:r>
            <w:r>
              <w:rPr>
                <w:rFonts w:hint="eastAsia"/>
                <w:bCs/>
                <w:sz w:val="24"/>
              </w:rPr>
              <w:t>租用</w:t>
            </w:r>
            <w:r w:rsidR="00654D99" w:rsidRPr="00654D99">
              <w:rPr>
                <w:rFonts w:hint="eastAsia"/>
                <w:bCs/>
                <w:sz w:val="24"/>
              </w:rPr>
              <w:t>洛阳美佳包装制品有限公司</w:t>
            </w:r>
            <w:r w:rsidR="00434A49">
              <w:rPr>
                <w:rFonts w:hint="eastAsia"/>
                <w:bCs/>
                <w:sz w:val="24"/>
              </w:rPr>
              <w:t>闲置厂房，所租厂房</w:t>
            </w:r>
            <w:r w:rsidR="00115A4F">
              <w:rPr>
                <w:rFonts w:hint="eastAsia"/>
                <w:bCs/>
                <w:sz w:val="24"/>
              </w:rPr>
              <w:t>为</w:t>
            </w:r>
            <w:r w:rsidR="00115A4F">
              <w:rPr>
                <w:rFonts w:hint="eastAsia"/>
                <w:bCs/>
                <w:sz w:val="24"/>
              </w:rPr>
              <w:t>2</w:t>
            </w:r>
            <w:r w:rsidR="00115A4F">
              <w:rPr>
                <w:bCs/>
                <w:sz w:val="24"/>
              </w:rPr>
              <w:t>022</w:t>
            </w:r>
            <w:r w:rsidR="00115A4F">
              <w:rPr>
                <w:rFonts w:hint="eastAsia"/>
                <w:bCs/>
                <w:sz w:val="24"/>
              </w:rPr>
              <w:t>年初建成，未建设</w:t>
            </w:r>
            <w:r w:rsidR="00C241F5">
              <w:rPr>
                <w:rFonts w:hint="eastAsia"/>
                <w:bCs/>
                <w:sz w:val="24"/>
              </w:rPr>
              <w:t>过</w:t>
            </w:r>
            <w:r w:rsidR="00115A4F">
              <w:rPr>
                <w:rFonts w:hint="eastAsia"/>
                <w:bCs/>
                <w:sz w:val="24"/>
              </w:rPr>
              <w:t>其它企业</w:t>
            </w:r>
            <w:r w:rsidR="009F6AAF">
              <w:rPr>
                <w:rFonts w:ascii="宋体" w:hAnsi="宋体" w:hint="eastAsia"/>
                <w:bCs/>
                <w:sz w:val="24"/>
              </w:rPr>
              <w:t>，因此，不存在与项目相关的原有环境污染问题。</w:t>
            </w:r>
          </w:p>
        </w:tc>
      </w:tr>
    </w:tbl>
    <w:p w:rsidR="005401AE" w:rsidRDefault="005401AE">
      <w:pPr>
        <w:pStyle w:val="a8"/>
        <w:jc w:val="center"/>
        <w:rPr>
          <w:rFonts w:ascii="黑体" w:eastAsia="黑体" w:hAnsi="黑体"/>
          <w:snapToGrid w:val="0"/>
          <w:sz w:val="36"/>
          <w:szCs w:val="36"/>
        </w:rPr>
        <w:sectPr w:rsidR="005401AE">
          <w:pgSz w:w="11906" w:h="16838"/>
          <w:pgMar w:top="1701" w:right="1531" w:bottom="1701" w:left="1531" w:header="851" w:footer="851" w:gutter="0"/>
          <w:cols w:space="720"/>
          <w:docGrid w:linePitch="312"/>
        </w:sectPr>
      </w:pPr>
    </w:p>
    <w:p w:rsidR="0018781E" w:rsidRDefault="0018781E" w:rsidP="0018781E">
      <w:pPr>
        <w:pStyle w:val="a8"/>
        <w:adjustRightInd w:val="0"/>
        <w:snapToGrid w:val="0"/>
        <w:spacing w:before="0" w:beforeAutospacing="0" w:after="0" w:afterAutospacing="0" w:line="14" w:lineRule="auto"/>
        <w:jc w:val="center"/>
        <w:outlineLvl w:val="0"/>
        <w:rPr>
          <w:rFonts w:ascii="黑体" w:eastAsia="黑体" w:hAnsi="黑体"/>
          <w:snapToGrid w:val="0"/>
          <w:sz w:val="30"/>
          <w:szCs w:val="30"/>
        </w:rPr>
      </w:pPr>
    </w:p>
    <w:p w:rsidR="005401AE" w:rsidRPr="0018781E" w:rsidRDefault="005401AE" w:rsidP="0018781E">
      <w:pPr>
        <w:pStyle w:val="a8"/>
        <w:jc w:val="center"/>
        <w:outlineLvl w:val="0"/>
        <w:rPr>
          <w:rFonts w:ascii="黑体" w:eastAsia="黑体" w:hAnsi="黑体"/>
          <w:snapToGrid w:val="0"/>
          <w:sz w:val="30"/>
          <w:szCs w:val="30"/>
        </w:rPr>
      </w:pPr>
      <w:r w:rsidRPr="0018781E">
        <w:rPr>
          <w:rFonts w:ascii="黑体" w:eastAsia="黑体" w:hAnsi="黑体" w:hint="eastAsia"/>
          <w:snapToGrid w:val="0"/>
          <w:sz w:val="30"/>
          <w:szCs w:val="30"/>
        </w:rPr>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tblPr>
      <w:tblGrid>
        <w:gridCol w:w="800"/>
        <w:gridCol w:w="8204"/>
      </w:tblGrid>
      <w:tr w:rsidR="005401AE" w:rsidRPr="002805AB" w:rsidTr="00743EEF">
        <w:trPr>
          <w:trHeight w:val="9056"/>
          <w:jc w:val="center"/>
        </w:trPr>
        <w:tc>
          <w:tcPr>
            <w:tcW w:w="800" w:type="dxa"/>
            <w:vAlign w:val="center"/>
          </w:tcPr>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区域</w:t>
            </w:r>
          </w:p>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环境</w:t>
            </w:r>
          </w:p>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质量</w:t>
            </w:r>
          </w:p>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现状</w:t>
            </w:r>
          </w:p>
        </w:tc>
        <w:tc>
          <w:tcPr>
            <w:tcW w:w="8204" w:type="dxa"/>
            <w:vAlign w:val="center"/>
          </w:tcPr>
          <w:p w:rsidR="005401AE" w:rsidRPr="00760D98" w:rsidRDefault="009E747F" w:rsidP="00C0119A">
            <w:pPr>
              <w:adjustRightInd w:val="0"/>
              <w:snapToGrid w:val="0"/>
              <w:spacing w:line="420" w:lineRule="auto"/>
              <w:jc w:val="left"/>
              <w:rPr>
                <w:rFonts w:ascii="黑体" w:eastAsia="黑体" w:hAnsi="黑体" w:cs="宋体"/>
                <w:kern w:val="0"/>
                <w:sz w:val="28"/>
                <w:szCs w:val="28"/>
              </w:rPr>
            </w:pPr>
            <w:r w:rsidRPr="00760D98">
              <w:rPr>
                <w:rFonts w:ascii="黑体" w:eastAsia="黑体" w:hAnsi="黑体" w:cs="宋体" w:hint="eastAsia"/>
                <w:kern w:val="0"/>
                <w:sz w:val="28"/>
                <w:szCs w:val="28"/>
              </w:rPr>
              <w:t>一、环境空气质量现状</w:t>
            </w:r>
          </w:p>
          <w:p w:rsidR="009E747F" w:rsidRPr="009E747F" w:rsidRDefault="009E747F" w:rsidP="00115A4F">
            <w:pPr>
              <w:pStyle w:val="a8"/>
              <w:widowControl w:val="0"/>
              <w:adjustRightInd w:val="0"/>
              <w:snapToGrid w:val="0"/>
              <w:spacing w:before="0" w:beforeAutospacing="0" w:after="0" w:afterAutospacing="0" w:line="420" w:lineRule="auto"/>
              <w:rPr>
                <w:rFonts w:ascii="Times New Roman"/>
                <w:szCs w:val="24"/>
              </w:rPr>
            </w:pPr>
            <w:r w:rsidRPr="009E747F">
              <w:rPr>
                <w:rFonts w:ascii="Times New Roman"/>
                <w:szCs w:val="24"/>
              </w:rPr>
              <w:t>1</w:t>
            </w:r>
            <w:r w:rsidRPr="009E747F">
              <w:rPr>
                <w:rFonts w:ascii="Times New Roman" w:hint="eastAsia"/>
                <w:szCs w:val="24"/>
              </w:rPr>
              <w:t>、环境空气质量达标区判定</w:t>
            </w:r>
          </w:p>
          <w:p w:rsidR="009E747F" w:rsidRDefault="009E747F" w:rsidP="00115A4F">
            <w:pPr>
              <w:adjustRightInd w:val="0"/>
              <w:snapToGrid w:val="0"/>
              <w:spacing w:line="420" w:lineRule="auto"/>
              <w:ind w:firstLineChars="200" w:firstLine="480"/>
              <w:jc w:val="left"/>
              <w:rPr>
                <w:bCs/>
                <w:sz w:val="24"/>
              </w:rPr>
            </w:pPr>
            <w:r w:rsidRPr="009E747F">
              <w:rPr>
                <w:rFonts w:hint="eastAsia"/>
                <w:sz w:val="24"/>
              </w:rPr>
              <w:t>项目所在区域属空气环境质量二类功能区，环境空气质量应执行《环境空气质量标准》（</w:t>
            </w:r>
            <w:r w:rsidRPr="009E747F">
              <w:rPr>
                <w:sz w:val="24"/>
              </w:rPr>
              <w:t>GB3095-2012</w:t>
            </w:r>
            <w:r w:rsidRPr="009E747F">
              <w:rPr>
                <w:rFonts w:hint="eastAsia"/>
                <w:sz w:val="24"/>
              </w:rPr>
              <w:t>）二级标准。</w:t>
            </w:r>
            <w:r w:rsidRPr="009E747F">
              <w:rPr>
                <w:rFonts w:hint="eastAsia"/>
                <w:bCs/>
                <w:iCs/>
                <w:sz w:val="24"/>
              </w:rPr>
              <w:t>根据洛阳市生态环境局发布的《</w:t>
            </w:r>
            <w:r w:rsidR="00035003">
              <w:rPr>
                <w:rFonts w:hint="eastAsia"/>
                <w:bCs/>
                <w:iCs/>
                <w:sz w:val="24"/>
              </w:rPr>
              <w:t>2020</w:t>
            </w:r>
            <w:r w:rsidRPr="009E747F">
              <w:rPr>
                <w:rFonts w:hint="eastAsia"/>
                <w:bCs/>
                <w:iCs/>
                <w:sz w:val="24"/>
              </w:rPr>
              <w:t>年洛阳市生态环境状况公报》，</w:t>
            </w:r>
            <w:r w:rsidRPr="009E747F">
              <w:rPr>
                <w:rFonts w:hint="eastAsia"/>
                <w:bCs/>
                <w:sz w:val="24"/>
              </w:rPr>
              <w:t>区域环境空气质量现状评价如下</w:t>
            </w:r>
            <w:r>
              <w:rPr>
                <w:rFonts w:hint="eastAsia"/>
                <w:bCs/>
                <w:sz w:val="24"/>
              </w:rPr>
              <w:t>。</w:t>
            </w:r>
          </w:p>
          <w:p w:rsidR="009E747F" w:rsidRPr="00C965E1" w:rsidRDefault="009E747F" w:rsidP="00E97A4D">
            <w:pPr>
              <w:pStyle w:val="a8"/>
              <w:widowControl w:val="0"/>
              <w:numPr>
                <w:ilvl w:val="0"/>
                <w:numId w:val="1"/>
              </w:numPr>
              <w:spacing w:before="0" w:beforeAutospacing="0" w:after="0" w:afterAutospacing="0" w:line="360" w:lineRule="auto"/>
              <w:ind w:firstLine="0"/>
              <w:jc w:val="center"/>
              <w:rPr>
                <w:rFonts w:ascii="Times New Roman" w:eastAsia="黑体" w:hAnsi="Times New Roman"/>
                <w:bCs/>
              </w:rPr>
            </w:pPr>
            <w:r w:rsidRPr="003E019F">
              <w:rPr>
                <w:rFonts w:ascii="Times New Roman" w:eastAsia="黑体" w:hAnsi="黑体"/>
                <w:bCs/>
              </w:rPr>
              <w:t>区域空气质量现状评价表</w:t>
            </w:r>
            <w:r w:rsidRPr="00C965E1">
              <w:rPr>
                <w:rFonts w:ascii="Times New Roman" w:eastAsia="黑体" w:hAnsi="Times New Roman"/>
                <w:bCs/>
              </w:rPr>
              <w:t>单位：</w:t>
            </w:r>
            <w:r w:rsidRPr="00C965E1">
              <w:rPr>
                <w:rFonts w:ascii="Times New Roman" w:eastAsia="黑体" w:hAnsi="Times New Roman"/>
                <w:bCs/>
              </w:rPr>
              <w:t>CO mg/m</w:t>
            </w:r>
            <w:r w:rsidRPr="00C965E1">
              <w:rPr>
                <w:rFonts w:ascii="Times New Roman" w:eastAsia="黑体" w:hAnsi="Times New Roman"/>
                <w:bCs/>
                <w:vertAlign w:val="superscript"/>
              </w:rPr>
              <w:t>3</w:t>
            </w:r>
            <w:r w:rsidRPr="00C965E1">
              <w:rPr>
                <w:rFonts w:ascii="Times New Roman" w:eastAsia="黑体" w:hAnsi="Times New Roman"/>
                <w:bCs/>
              </w:rPr>
              <w:t>，其他</w:t>
            </w:r>
            <w:r w:rsidRPr="00C965E1">
              <w:rPr>
                <w:rFonts w:ascii="Times New Roman" w:eastAsia="黑体" w:hAnsi="Times New Roman"/>
                <w:bCs/>
              </w:rPr>
              <w:t>μg/m</w:t>
            </w:r>
            <w:r w:rsidRPr="00C965E1">
              <w:rPr>
                <w:rFonts w:ascii="Times New Roman" w:eastAsia="黑体" w:hAnsi="Times New Roman"/>
                <w:bCs/>
                <w:vertAlign w:val="superscript"/>
              </w:rPr>
              <w:t>3</w:t>
            </w:r>
          </w:p>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0"/>
              <w:gridCol w:w="2551"/>
              <w:gridCol w:w="942"/>
              <w:gridCol w:w="943"/>
              <w:gridCol w:w="1234"/>
              <w:gridCol w:w="1138"/>
            </w:tblGrid>
            <w:tr w:rsidR="009E747F" w:rsidTr="00115A4F">
              <w:trPr>
                <w:trHeight w:val="397"/>
                <w:jc w:val="center"/>
              </w:trPr>
              <w:tc>
                <w:tcPr>
                  <w:tcW w:w="1130" w:type="dxa"/>
                  <w:vAlign w:val="center"/>
                  <w:hideMark/>
                </w:tcPr>
                <w:p w:rsidR="009E747F" w:rsidRDefault="009E747F">
                  <w:pPr>
                    <w:adjustRightInd w:val="0"/>
                    <w:snapToGrid w:val="0"/>
                    <w:jc w:val="center"/>
                    <w:rPr>
                      <w:bCs/>
                      <w:szCs w:val="21"/>
                    </w:rPr>
                  </w:pPr>
                  <w:r>
                    <w:rPr>
                      <w:rFonts w:hint="eastAsia"/>
                      <w:bCs/>
                      <w:szCs w:val="21"/>
                    </w:rPr>
                    <w:t>污染物</w:t>
                  </w:r>
                </w:p>
              </w:tc>
              <w:tc>
                <w:tcPr>
                  <w:tcW w:w="2551" w:type="dxa"/>
                  <w:vAlign w:val="center"/>
                  <w:hideMark/>
                </w:tcPr>
                <w:p w:rsidR="009E747F" w:rsidRDefault="009E747F">
                  <w:pPr>
                    <w:adjustRightInd w:val="0"/>
                    <w:snapToGrid w:val="0"/>
                    <w:jc w:val="center"/>
                    <w:rPr>
                      <w:bCs/>
                      <w:szCs w:val="21"/>
                    </w:rPr>
                  </w:pPr>
                  <w:r>
                    <w:rPr>
                      <w:rFonts w:hint="eastAsia"/>
                      <w:bCs/>
                      <w:szCs w:val="21"/>
                    </w:rPr>
                    <w:t>年评价指标</w:t>
                  </w:r>
                </w:p>
              </w:tc>
              <w:tc>
                <w:tcPr>
                  <w:tcW w:w="942" w:type="dxa"/>
                  <w:vAlign w:val="center"/>
                  <w:hideMark/>
                </w:tcPr>
                <w:p w:rsidR="00115A4F" w:rsidRDefault="009E747F">
                  <w:pPr>
                    <w:adjustRightInd w:val="0"/>
                    <w:snapToGrid w:val="0"/>
                    <w:jc w:val="center"/>
                    <w:rPr>
                      <w:bCs/>
                      <w:szCs w:val="21"/>
                    </w:rPr>
                  </w:pPr>
                  <w:r>
                    <w:rPr>
                      <w:rFonts w:hint="eastAsia"/>
                      <w:bCs/>
                      <w:szCs w:val="21"/>
                    </w:rPr>
                    <w:t>现状</w:t>
                  </w:r>
                </w:p>
                <w:p w:rsidR="009E747F" w:rsidRDefault="009E747F">
                  <w:pPr>
                    <w:adjustRightInd w:val="0"/>
                    <w:snapToGrid w:val="0"/>
                    <w:jc w:val="center"/>
                    <w:rPr>
                      <w:bCs/>
                      <w:szCs w:val="21"/>
                    </w:rPr>
                  </w:pPr>
                  <w:r>
                    <w:rPr>
                      <w:rFonts w:hint="eastAsia"/>
                      <w:bCs/>
                      <w:szCs w:val="21"/>
                    </w:rPr>
                    <w:t>浓度</w:t>
                  </w:r>
                </w:p>
              </w:tc>
              <w:tc>
                <w:tcPr>
                  <w:tcW w:w="943" w:type="dxa"/>
                  <w:vAlign w:val="center"/>
                  <w:hideMark/>
                </w:tcPr>
                <w:p w:rsidR="009E747F" w:rsidRDefault="009E747F">
                  <w:pPr>
                    <w:adjustRightInd w:val="0"/>
                    <w:snapToGrid w:val="0"/>
                    <w:jc w:val="center"/>
                    <w:rPr>
                      <w:bCs/>
                      <w:szCs w:val="21"/>
                    </w:rPr>
                  </w:pPr>
                  <w:r>
                    <w:rPr>
                      <w:rFonts w:hint="eastAsia"/>
                      <w:bCs/>
                      <w:szCs w:val="21"/>
                    </w:rPr>
                    <w:t>标准值</w:t>
                  </w:r>
                </w:p>
              </w:tc>
              <w:tc>
                <w:tcPr>
                  <w:tcW w:w="1234" w:type="dxa"/>
                  <w:vAlign w:val="center"/>
                  <w:hideMark/>
                </w:tcPr>
                <w:p w:rsidR="009E747F" w:rsidRDefault="009E747F">
                  <w:pPr>
                    <w:adjustRightInd w:val="0"/>
                    <w:snapToGrid w:val="0"/>
                    <w:jc w:val="center"/>
                    <w:rPr>
                      <w:bCs/>
                      <w:szCs w:val="21"/>
                    </w:rPr>
                  </w:pPr>
                  <w:r>
                    <w:rPr>
                      <w:rFonts w:hint="eastAsia"/>
                      <w:bCs/>
                      <w:szCs w:val="21"/>
                    </w:rPr>
                    <w:t>占标率（</w:t>
                  </w:r>
                  <w:r>
                    <w:rPr>
                      <w:bCs/>
                      <w:szCs w:val="21"/>
                    </w:rPr>
                    <w:t>%</w:t>
                  </w:r>
                  <w:r>
                    <w:rPr>
                      <w:rFonts w:hint="eastAsia"/>
                      <w:bCs/>
                      <w:szCs w:val="21"/>
                    </w:rPr>
                    <w:t>）</w:t>
                  </w:r>
                </w:p>
              </w:tc>
              <w:tc>
                <w:tcPr>
                  <w:tcW w:w="1138" w:type="dxa"/>
                  <w:vAlign w:val="center"/>
                  <w:hideMark/>
                </w:tcPr>
                <w:p w:rsidR="00544588" w:rsidRDefault="009E747F">
                  <w:pPr>
                    <w:adjustRightInd w:val="0"/>
                    <w:snapToGrid w:val="0"/>
                    <w:jc w:val="center"/>
                    <w:rPr>
                      <w:bCs/>
                      <w:szCs w:val="21"/>
                    </w:rPr>
                  </w:pPr>
                  <w:r>
                    <w:rPr>
                      <w:rFonts w:hint="eastAsia"/>
                      <w:bCs/>
                      <w:szCs w:val="21"/>
                    </w:rPr>
                    <w:t>达标</w:t>
                  </w:r>
                </w:p>
                <w:p w:rsidR="009E747F" w:rsidRDefault="009E747F">
                  <w:pPr>
                    <w:adjustRightInd w:val="0"/>
                    <w:snapToGrid w:val="0"/>
                    <w:jc w:val="center"/>
                    <w:rPr>
                      <w:bCs/>
                      <w:szCs w:val="21"/>
                    </w:rPr>
                  </w:pPr>
                  <w:r>
                    <w:rPr>
                      <w:rFonts w:hint="eastAsia"/>
                      <w:bCs/>
                      <w:szCs w:val="21"/>
                    </w:rPr>
                    <w:t>情况</w:t>
                  </w:r>
                </w:p>
              </w:tc>
            </w:tr>
            <w:tr w:rsidR="00211130" w:rsidTr="00115A4F">
              <w:trPr>
                <w:trHeight w:val="397"/>
                <w:jc w:val="center"/>
              </w:trPr>
              <w:tc>
                <w:tcPr>
                  <w:tcW w:w="1130" w:type="dxa"/>
                  <w:vAlign w:val="center"/>
                  <w:hideMark/>
                </w:tcPr>
                <w:p w:rsidR="00211130" w:rsidRDefault="00211130">
                  <w:pPr>
                    <w:adjustRightInd w:val="0"/>
                    <w:snapToGrid w:val="0"/>
                    <w:jc w:val="center"/>
                    <w:rPr>
                      <w:bCs/>
                      <w:szCs w:val="21"/>
                    </w:rPr>
                  </w:pPr>
                  <w:r>
                    <w:rPr>
                      <w:bCs/>
                      <w:szCs w:val="21"/>
                    </w:rPr>
                    <w:t>SO</w:t>
                  </w:r>
                  <w:r>
                    <w:rPr>
                      <w:bCs/>
                      <w:szCs w:val="21"/>
                      <w:vertAlign w:val="subscript"/>
                    </w:rPr>
                    <w:t>2</w:t>
                  </w:r>
                </w:p>
              </w:tc>
              <w:tc>
                <w:tcPr>
                  <w:tcW w:w="2551" w:type="dxa"/>
                  <w:vAlign w:val="center"/>
                  <w:hideMark/>
                </w:tcPr>
                <w:p w:rsidR="00211130" w:rsidRDefault="00211130">
                  <w:pPr>
                    <w:adjustRightInd w:val="0"/>
                    <w:snapToGrid w:val="0"/>
                    <w:jc w:val="center"/>
                    <w:rPr>
                      <w:bCs/>
                      <w:szCs w:val="21"/>
                    </w:rPr>
                  </w:pPr>
                  <w:r>
                    <w:rPr>
                      <w:rFonts w:hint="eastAsia"/>
                      <w:bCs/>
                      <w:szCs w:val="21"/>
                    </w:rPr>
                    <w:t>年平均质量浓度</w:t>
                  </w:r>
                </w:p>
              </w:tc>
              <w:tc>
                <w:tcPr>
                  <w:tcW w:w="942" w:type="dxa"/>
                  <w:vAlign w:val="center"/>
                  <w:hideMark/>
                </w:tcPr>
                <w:p w:rsidR="00211130" w:rsidRDefault="00211130">
                  <w:pPr>
                    <w:jc w:val="center"/>
                    <w:rPr>
                      <w:szCs w:val="21"/>
                    </w:rPr>
                  </w:pPr>
                  <w:r>
                    <w:rPr>
                      <w:rFonts w:hint="eastAsia"/>
                      <w:szCs w:val="21"/>
                    </w:rPr>
                    <w:t>8</w:t>
                  </w:r>
                </w:p>
              </w:tc>
              <w:tc>
                <w:tcPr>
                  <w:tcW w:w="943" w:type="dxa"/>
                  <w:vAlign w:val="center"/>
                  <w:hideMark/>
                </w:tcPr>
                <w:p w:rsidR="00211130" w:rsidRDefault="00211130">
                  <w:pPr>
                    <w:jc w:val="center"/>
                    <w:rPr>
                      <w:szCs w:val="21"/>
                    </w:rPr>
                  </w:pPr>
                  <w:r>
                    <w:rPr>
                      <w:szCs w:val="21"/>
                    </w:rPr>
                    <w:t>60</w:t>
                  </w:r>
                </w:p>
              </w:tc>
              <w:tc>
                <w:tcPr>
                  <w:tcW w:w="1234" w:type="dxa"/>
                  <w:vAlign w:val="center"/>
                  <w:hideMark/>
                </w:tcPr>
                <w:p w:rsidR="00211130" w:rsidRDefault="00211130">
                  <w:pPr>
                    <w:jc w:val="center"/>
                    <w:rPr>
                      <w:szCs w:val="21"/>
                    </w:rPr>
                  </w:pPr>
                  <w:r>
                    <w:rPr>
                      <w:szCs w:val="21"/>
                    </w:rPr>
                    <w:t>13.3</w:t>
                  </w:r>
                </w:p>
              </w:tc>
              <w:tc>
                <w:tcPr>
                  <w:tcW w:w="1138" w:type="dxa"/>
                  <w:vAlign w:val="center"/>
                  <w:hideMark/>
                </w:tcPr>
                <w:p w:rsidR="00211130" w:rsidRDefault="00211130">
                  <w:pPr>
                    <w:adjustRightInd w:val="0"/>
                    <w:snapToGrid w:val="0"/>
                    <w:jc w:val="center"/>
                    <w:rPr>
                      <w:bCs/>
                      <w:szCs w:val="21"/>
                    </w:rPr>
                  </w:pPr>
                  <w:r>
                    <w:rPr>
                      <w:rFonts w:hint="eastAsia"/>
                      <w:bCs/>
                      <w:szCs w:val="21"/>
                    </w:rPr>
                    <w:t>达标</w:t>
                  </w:r>
                </w:p>
              </w:tc>
            </w:tr>
            <w:tr w:rsidR="00211130" w:rsidTr="00115A4F">
              <w:trPr>
                <w:trHeight w:val="397"/>
                <w:jc w:val="center"/>
              </w:trPr>
              <w:tc>
                <w:tcPr>
                  <w:tcW w:w="1130" w:type="dxa"/>
                  <w:vAlign w:val="center"/>
                  <w:hideMark/>
                </w:tcPr>
                <w:p w:rsidR="00211130" w:rsidRDefault="00211130">
                  <w:pPr>
                    <w:adjustRightInd w:val="0"/>
                    <w:snapToGrid w:val="0"/>
                    <w:jc w:val="center"/>
                    <w:rPr>
                      <w:bCs/>
                      <w:szCs w:val="21"/>
                    </w:rPr>
                  </w:pPr>
                  <w:r>
                    <w:rPr>
                      <w:bCs/>
                      <w:szCs w:val="21"/>
                    </w:rPr>
                    <w:t>NO</w:t>
                  </w:r>
                  <w:r>
                    <w:rPr>
                      <w:bCs/>
                      <w:szCs w:val="21"/>
                      <w:vertAlign w:val="subscript"/>
                    </w:rPr>
                    <w:t>2</w:t>
                  </w:r>
                </w:p>
              </w:tc>
              <w:tc>
                <w:tcPr>
                  <w:tcW w:w="2551" w:type="dxa"/>
                  <w:vAlign w:val="center"/>
                  <w:hideMark/>
                </w:tcPr>
                <w:p w:rsidR="00211130" w:rsidRDefault="00211130">
                  <w:pPr>
                    <w:adjustRightInd w:val="0"/>
                    <w:snapToGrid w:val="0"/>
                    <w:jc w:val="center"/>
                    <w:rPr>
                      <w:bCs/>
                      <w:szCs w:val="21"/>
                    </w:rPr>
                  </w:pPr>
                  <w:r>
                    <w:rPr>
                      <w:rFonts w:hint="eastAsia"/>
                      <w:bCs/>
                      <w:szCs w:val="21"/>
                    </w:rPr>
                    <w:t>年平均质量浓度</w:t>
                  </w:r>
                </w:p>
              </w:tc>
              <w:tc>
                <w:tcPr>
                  <w:tcW w:w="942" w:type="dxa"/>
                  <w:vAlign w:val="center"/>
                  <w:hideMark/>
                </w:tcPr>
                <w:p w:rsidR="00211130" w:rsidRDefault="00211130">
                  <w:pPr>
                    <w:jc w:val="center"/>
                    <w:rPr>
                      <w:szCs w:val="21"/>
                    </w:rPr>
                  </w:pPr>
                  <w:r>
                    <w:rPr>
                      <w:rFonts w:hint="eastAsia"/>
                      <w:szCs w:val="21"/>
                    </w:rPr>
                    <w:t>34</w:t>
                  </w:r>
                </w:p>
              </w:tc>
              <w:tc>
                <w:tcPr>
                  <w:tcW w:w="943" w:type="dxa"/>
                  <w:vAlign w:val="center"/>
                  <w:hideMark/>
                </w:tcPr>
                <w:p w:rsidR="00211130" w:rsidRDefault="00211130">
                  <w:pPr>
                    <w:jc w:val="center"/>
                    <w:rPr>
                      <w:szCs w:val="21"/>
                    </w:rPr>
                  </w:pPr>
                  <w:r>
                    <w:rPr>
                      <w:szCs w:val="21"/>
                    </w:rPr>
                    <w:t>40</w:t>
                  </w:r>
                </w:p>
              </w:tc>
              <w:tc>
                <w:tcPr>
                  <w:tcW w:w="1234" w:type="dxa"/>
                  <w:vAlign w:val="center"/>
                  <w:hideMark/>
                </w:tcPr>
                <w:p w:rsidR="00211130" w:rsidRDefault="00211130">
                  <w:pPr>
                    <w:jc w:val="center"/>
                    <w:rPr>
                      <w:szCs w:val="21"/>
                    </w:rPr>
                  </w:pPr>
                  <w:r>
                    <w:rPr>
                      <w:szCs w:val="21"/>
                    </w:rPr>
                    <w:t>85</w:t>
                  </w:r>
                </w:p>
              </w:tc>
              <w:tc>
                <w:tcPr>
                  <w:tcW w:w="1138" w:type="dxa"/>
                  <w:vAlign w:val="center"/>
                  <w:hideMark/>
                </w:tcPr>
                <w:p w:rsidR="00211130" w:rsidRDefault="00211130">
                  <w:pPr>
                    <w:adjustRightInd w:val="0"/>
                    <w:snapToGrid w:val="0"/>
                    <w:jc w:val="center"/>
                    <w:rPr>
                      <w:bCs/>
                      <w:szCs w:val="21"/>
                    </w:rPr>
                  </w:pPr>
                  <w:r>
                    <w:rPr>
                      <w:rFonts w:hint="eastAsia"/>
                    </w:rPr>
                    <w:t>达标</w:t>
                  </w:r>
                </w:p>
              </w:tc>
            </w:tr>
            <w:tr w:rsidR="00211130" w:rsidTr="00115A4F">
              <w:trPr>
                <w:trHeight w:val="397"/>
                <w:jc w:val="center"/>
              </w:trPr>
              <w:tc>
                <w:tcPr>
                  <w:tcW w:w="1130" w:type="dxa"/>
                  <w:vAlign w:val="center"/>
                  <w:hideMark/>
                </w:tcPr>
                <w:p w:rsidR="00211130" w:rsidRDefault="00211130">
                  <w:pPr>
                    <w:adjustRightInd w:val="0"/>
                    <w:snapToGrid w:val="0"/>
                    <w:jc w:val="center"/>
                    <w:rPr>
                      <w:bCs/>
                      <w:szCs w:val="21"/>
                    </w:rPr>
                  </w:pPr>
                  <w:r>
                    <w:rPr>
                      <w:bCs/>
                      <w:szCs w:val="21"/>
                    </w:rPr>
                    <w:t>PM</w:t>
                  </w:r>
                  <w:r>
                    <w:rPr>
                      <w:bCs/>
                      <w:szCs w:val="21"/>
                      <w:vertAlign w:val="subscript"/>
                    </w:rPr>
                    <w:t>10</w:t>
                  </w:r>
                </w:p>
              </w:tc>
              <w:tc>
                <w:tcPr>
                  <w:tcW w:w="2551" w:type="dxa"/>
                  <w:vAlign w:val="center"/>
                  <w:hideMark/>
                </w:tcPr>
                <w:p w:rsidR="00211130" w:rsidRDefault="00211130">
                  <w:pPr>
                    <w:adjustRightInd w:val="0"/>
                    <w:snapToGrid w:val="0"/>
                    <w:jc w:val="center"/>
                    <w:rPr>
                      <w:bCs/>
                      <w:szCs w:val="21"/>
                    </w:rPr>
                  </w:pPr>
                  <w:r>
                    <w:rPr>
                      <w:rFonts w:hint="eastAsia"/>
                      <w:bCs/>
                      <w:szCs w:val="21"/>
                    </w:rPr>
                    <w:t>年平均质量浓度</w:t>
                  </w:r>
                </w:p>
              </w:tc>
              <w:tc>
                <w:tcPr>
                  <w:tcW w:w="942" w:type="dxa"/>
                  <w:vAlign w:val="center"/>
                  <w:hideMark/>
                </w:tcPr>
                <w:p w:rsidR="00211130" w:rsidRDefault="00211130">
                  <w:pPr>
                    <w:jc w:val="center"/>
                    <w:rPr>
                      <w:szCs w:val="21"/>
                    </w:rPr>
                  </w:pPr>
                  <w:r>
                    <w:rPr>
                      <w:rFonts w:hint="eastAsia"/>
                      <w:szCs w:val="21"/>
                    </w:rPr>
                    <w:t>91</w:t>
                  </w:r>
                </w:p>
              </w:tc>
              <w:tc>
                <w:tcPr>
                  <w:tcW w:w="943" w:type="dxa"/>
                  <w:vAlign w:val="center"/>
                  <w:hideMark/>
                </w:tcPr>
                <w:p w:rsidR="00211130" w:rsidRDefault="00211130">
                  <w:pPr>
                    <w:jc w:val="center"/>
                    <w:rPr>
                      <w:szCs w:val="21"/>
                    </w:rPr>
                  </w:pPr>
                  <w:r>
                    <w:rPr>
                      <w:szCs w:val="21"/>
                    </w:rPr>
                    <w:t>70</w:t>
                  </w:r>
                </w:p>
              </w:tc>
              <w:tc>
                <w:tcPr>
                  <w:tcW w:w="1234" w:type="dxa"/>
                  <w:vAlign w:val="center"/>
                  <w:hideMark/>
                </w:tcPr>
                <w:p w:rsidR="00211130" w:rsidRDefault="00211130">
                  <w:pPr>
                    <w:jc w:val="center"/>
                    <w:rPr>
                      <w:szCs w:val="21"/>
                    </w:rPr>
                  </w:pPr>
                  <w:r>
                    <w:rPr>
                      <w:szCs w:val="21"/>
                    </w:rPr>
                    <w:t>130</w:t>
                  </w:r>
                </w:p>
              </w:tc>
              <w:tc>
                <w:tcPr>
                  <w:tcW w:w="1138" w:type="dxa"/>
                  <w:vAlign w:val="center"/>
                  <w:hideMark/>
                </w:tcPr>
                <w:p w:rsidR="00211130" w:rsidRDefault="00211130">
                  <w:pPr>
                    <w:adjustRightInd w:val="0"/>
                    <w:snapToGrid w:val="0"/>
                    <w:jc w:val="center"/>
                    <w:rPr>
                      <w:bCs/>
                      <w:szCs w:val="21"/>
                    </w:rPr>
                  </w:pPr>
                  <w:r>
                    <w:rPr>
                      <w:rFonts w:hint="eastAsia"/>
                    </w:rPr>
                    <w:t>不达标</w:t>
                  </w:r>
                </w:p>
              </w:tc>
            </w:tr>
            <w:tr w:rsidR="00211130" w:rsidTr="00115A4F">
              <w:trPr>
                <w:trHeight w:val="397"/>
                <w:jc w:val="center"/>
              </w:trPr>
              <w:tc>
                <w:tcPr>
                  <w:tcW w:w="1130" w:type="dxa"/>
                  <w:vAlign w:val="center"/>
                  <w:hideMark/>
                </w:tcPr>
                <w:p w:rsidR="00211130" w:rsidRDefault="00211130">
                  <w:pPr>
                    <w:adjustRightInd w:val="0"/>
                    <w:snapToGrid w:val="0"/>
                    <w:jc w:val="center"/>
                    <w:rPr>
                      <w:bCs/>
                      <w:szCs w:val="21"/>
                    </w:rPr>
                  </w:pPr>
                  <w:r>
                    <w:rPr>
                      <w:bCs/>
                      <w:szCs w:val="21"/>
                    </w:rPr>
                    <w:t>PM</w:t>
                  </w:r>
                  <w:r>
                    <w:rPr>
                      <w:bCs/>
                      <w:szCs w:val="21"/>
                      <w:vertAlign w:val="subscript"/>
                    </w:rPr>
                    <w:t>2.5</w:t>
                  </w:r>
                </w:p>
              </w:tc>
              <w:tc>
                <w:tcPr>
                  <w:tcW w:w="2551" w:type="dxa"/>
                  <w:vAlign w:val="center"/>
                  <w:hideMark/>
                </w:tcPr>
                <w:p w:rsidR="00211130" w:rsidRDefault="00211130">
                  <w:pPr>
                    <w:adjustRightInd w:val="0"/>
                    <w:snapToGrid w:val="0"/>
                    <w:jc w:val="center"/>
                    <w:rPr>
                      <w:bCs/>
                      <w:szCs w:val="21"/>
                    </w:rPr>
                  </w:pPr>
                  <w:r>
                    <w:rPr>
                      <w:rFonts w:hint="eastAsia"/>
                      <w:bCs/>
                      <w:szCs w:val="21"/>
                    </w:rPr>
                    <w:t>年平均质量浓度</w:t>
                  </w:r>
                </w:p>
              </w:tc>
              <w:tc>
                <w:tcPr>
                  <w:tcW w:w="942" w:type="dxa"/>
                  <w:vAlign w:val="center"/>
                  <w:hideMark/>
                </w:tcPr>
                <w:p w:rsidR="00211130" w:rsidRDefault="00211130">
                  <w:pPr>
                    <w:jc w:val="center"/>
                    <w:rPr>
                      <w:szCs w:val="21"/>
                    </w:rPr>
                  </w:pPr>
                  <w:r>
                    <w:rPr>
                      <w:rFonts w:hint="eastAsia"/>
                      <w:szCs w:val="21"/>
                    </w:rPr>
                    <w:t>51</w:t>
                  </w:r>
                </w:p>
              </w:tc>
              <w:tc>
                <w:tcPr>
                  <w:tcW w:w="943" w:type="dxa"/>
                  <w:vAlign w:val="center"/>
                  <w:hideMark/>
                </w:tcPr>
                <w:p w:rsidR="00211130" w:rsidRDefault="00211130">
                  <w:pPr>
                    <w:jc w:val="center"/>
                    <w:rPr>
                      <w:szCs w:val="21"/>
                    </w:rPr>
                  </w:pPr>
                  <w:r>
                    <w:rPr>
                      <w:szCs w:val="21"/>
                    </w:rPr>
                    <w:t>35</w:t>
                  </w:r>
                </w:p>
              </w:tc>
              <w:tc>
                <w:tcPr>
                  <w:tcW w:w="1234" w:type="dxa"/>
                  <w:vAlign w:val="center"/>
                  <w:hideMark/>
                </w:tcPr>
                <w:p w:rsidR="00211130" w:rsidRDefault="00211130">
                  <w:pPr>
                    <w:jc w:val="center"/>
                    <w:rPr>
                      <w:szCs w:val="21"/>
                    </w:rPr>
                  </w:pPr>
                  <w:r>
                    <w:rPr>
                      <w:szCs w:val="21"/>
                    </w:rPr>
                    <w:t>145.7</w:t>
                  </w:r>
                </w:p>
              </w:tc>
              <w:tc>
                <w:tcPr>
                  <w:tcW w:w="1138" w:type="dxa"/>
                  <w:vAlign w:val="center"/>
                  <w:hideMark/>
                </w:tcPr>
                <w:p w:rsidR="00211130" w:rsidRDefault="00211130">
                  <w:pPr>
                    <w:adjustRightInd w:val="0"/>
                    <w:snapToGrid w:val="0"/>
                    <w:jc w:val="center"/>
                    <w:rPr>
                      <w:bCs/>
                      <w:szCs w:val="21"/>
                    </w:rPr>
                  </w:pPr>
                  <w:r>
                    <w:rPr>
                      <w:rFonts w:hint="eastAsia"/>
                      <w:bCs/>
                      <w:szCs w:val="21"/>
                    </w:rPr>
                    <w:t>不达标</w:t>
                  </w:r>
                </w:p>
              </w:tc>
            </w:tr>
            <w:tr w:rsidR="00211130" w:rsidTr="00115A4F">
              <w:trPr>
                <w:trHeight w:val="397"/>
                <w:jc w:val="center"/>
              </w:trPr>
              <w:tc>
                <w:tcPr>
                  <w:tcW w:w="1130" w:type="dxa"/>
                  <w:vAlign w:val="center"/>
                  <w:hideMark/>
                </w:tcPr>
                <w:p w:rsidR="00211130" w:rsidRDefault="00211130">
                  <w:pPr>
                    <w:adjustRightInd w:val="0"/>
                    <w:snapToGrid w:val="0"/>
                    <w:jc w:val="center"/>
                    <w:rPr>
                      <w:bCs/>
                      <w:szCs w:val="21"/>
                    </w:rPr>
                  </w:pPr>
                  <w:r>
                    <w:rPr>
                      <w:bCs/>
                      <w:szCs w:val="21"/>
                    </w:rPr>
                    <w:t>CO</w:t>
                  </w:r>
                </w:p>
              </w:tc>
              <w:tc>
                <w:tcPr>
                  <w:tcW w:w="2551" w:type="dxa"/>
                  <w:vAlign w:val="center"/>
                  <w:hideMark/>
                </w:tcPr>
                <w:p w:rsidR="00211130" w:rsidRDefault="00211130">
                  <w:pPr>
                    <w:adjustRightInd w:val="0"/>
                    <w:snapToGrid w:val="0"/>
                    <w:jc w:val="center"/>
                    <w:rPr>
                      <w:bCs/>
                      <w:szCs w:val="21"/>
                    </w:rPr>
                  </w:pPr>
                  <w:r>
                    <w:rPr>
                      <w:rFonts w:hint="eastAsia"/>
                      <w:bCs/>
                      <w:szCs w:val="21"/>
                    </w:rPr>
                    <w:t>百分位数日平均质量浓度</w:t>
                  </w:r>
                </w:p>
              </w:tc>
              <w:tc>
                <w:tcPr>
                  <w:tcW w:w="942" w:type="dxa"/>
                  <w:vAlign w:val="center"/>
                  <w:hideMark/>
                </w:tcPr>
                <w:p w:rsidR="00211130" w:rsidRDefault="00211130">
                  <w:pPr>
                    <w:jc w:val="center"/>
                    <w:rPr>
                      <w:szCs w:val="21"/>
                    </w:rPr>
                  </w:pPr>
                  <w:r>
                    <w:rPr>
                      <w:rFonts w:hint="eastAsia"/>
                      <w:szCs w:val="21"/>
                    </w:rPr>
                    <w:t>1.3</w:t>
                  </w:r>
                </w:p>
              </w:tc>
              <w:tc>
                <w:tcPr>
                  <w:tcW w:w="943" w:type="dxa"/>
                  <w:vAlign w:val="center"/>
                  <w:hideMark/>
                </w:tcPr>
                <w:p w:rsidR="00211130" w:rsidRDefault="00211130">
                  <w:pPr>
                    <w:jc w:val="center"/>
                    <w:rPr>
                      <w:szCs w:val="21"/>
                    </w:rPr>
                  </w:pPr>
                  <w:r>
                    <w:rPr>
                      <w:szCs w:val="21"/>
                    </w:rPr>
                    <w:t>4</w:t>
                  </w:r>
                </w:p>
              </w:tc>
              <w:tc>
                <w:tcPr>
                  <w:tcW w:w="1234" w:type="dxa"/>
                  <w:vAlign w:val="center"/>
                  <w:hideMark/>
                </w:tcPr>
                <w:p w:rsidR="00211130" w:rsidRDefault="00211130">
                  <w:pPr>
                    <w:jc w:val="center"/>
                    <w:rPr>
                      <w:szCs w:val="21"/>
                    </w:rPr>
                  </w:pPr>
                  <w:r>
                    <w:rPr>
                      <w:szCs w:val="21"/>
                    </w:rPr>
                    <w:t>32.5</w:t>
                  </w:r>
                </w:p>
              </w:tc>
              <w:tc>
                <w:tcPr>
                  <w:tcW w:w="1138" w:type="dxa"/>
                  <w:vAlign w:val="center"/>
                  <w:hideMark/>
                </w:tcPr>
                <w:p w:rsidR="00211130" w:rsidRDefault="00211130">
                  <w:pPr>
                    <w:adjustRightInd w:val="0"/>
                    <w:snapToGrid w:val="0"/>
                    <w:jc w:val="center"/>
                    <w:rPr>
                      <w:bCs/>
                      <w:szCs w:val="21"/>
                    </w:rPr>
                  </w:pPr>
                  <w:r>
                    <w:rPr>
                      <w:rFonts w:hint="eastAsia"/>
                      <w:bCs/>
                      <w:szCs w:val="21"/>
                    </w:rPr>
                    <w:t>达标</w:t>
                  </w:r>
                </w:p>
              </w:tc>
            </w:tr>
            <w:tr w:rsidR="00211130" w:rsidTr="00115A4F">
              <w:trPr>
                <w:trHeight w:val="397"/>
                <w:jc w:val="center"/>
              </w:trPr>
              <w:tc>
                <w:tcPr>
                  <w:tcW w:w="1130" w:type="dxa"/>
                  <w:vAlign w:val="center"/>
                  <w:hideMark/>
                </w:tcPr>
                <w:p w:rsidR="00211130" w:rsidRDefault="00211130">
                  <w:pPr>
                    <w:adjustRightInd w:val="0"/>
                    <w:snapToGrid w:val="0"/>
                    <w:jc w:val="center"/>
                    <w:rPr>
                      <w:bCs/>
                      <w:szCs w:val="21"/>
                    </w:rPr>
                  </w:pPr>
                  <w:r>
                    <w:rPr>
                      <w:bCs/>
                      <w:szCs w:val="21"/>
                    </w:rPr>
                    <w:t>O</w:t>
                  </w:r>
                  <w:r>
                    <w:rPr>
                      <w:bCs/>
                      <w:szCs w:val="21"/>
                      <w:vertAlign w:val="subscript"/>
                    </w:rPr>
                    <w:t>3</w:t>
                  </w:r>
                </w:p>
              </w:tc>
              <w:tc>
                <w:tcPr>
                  <w:tcW w:w="2551" w:type="dxa"/>
                  <w:vAlign w:val="center"/>
                  <w:hideMark/>
                </w:tcPr>
                <w:p w:rsidR="00211130" w:rsidRDefault="00211130">
                  <w:pPr>
                    <w:jc w:val="center"/>
                    <w:rPr>
                      <w:rFonts w:ascii="Calibri" w:hAnsi="Calibri"/>
                      <w:bCs/>
                      <w:szCs w:val="21"/>
                    </w:rPr>
                  </w:pPr>
                  <w:r>
                    <w:rPr>
                      <w:rFonts w:hint="eastAsia"/>
                      <w:bCs/>
                      <w:szCs w:val="21"/>
                    </w:rPr>
                    <w:t>百分位数</w:t>
                  </w:r>
                  <w:r>
                    <w:rPr>
                      <w:bCs/>
                      <w:szCs w:val="21"/>
                    </w:rPr>
                    <w:t>8h</w:t>
                  </w:r>
                  <w:r>
                    <w:rPr>
                      <w:rFonts w:hint="eastAsia"/>
                      <w:bCs/>
                      <w:szCs w:val="21"/>
                    </w:rPr>
                    <w:t>平均</w:t>
                  </w:r>
                </w:p>
                <w:p w:rsidR="00211130" w:rsidRDefault="00211130">
                  <w:pPr>
                    <w:adjustRightInd w:val="0"/>
                    <w:snapToGrid w:val="0"/>
                    <w:jc w:val="center"/>
                    <w:rPr>
                      <w:bCs/>
                      <w:szCs w:val="21"/>
                    </w:rPr>
                  </w:pPr>
                  <w:r>
                    <w:rPr>
                      <w:rFonts w:hint="eastAsia"/>
                      <w:bCs/>
                      <w:szCs w:val="21"/>
                    </w:rPr>
                    <w:t>质量浓度</w:t>
                  </w:r>
                </w:p>
              </w:tc>
              <w:tc>
                <w:tcPr>
                  <w:tcW w:w="942" w:type="dxa"/>
                  <w:vAlign w:val="center"/>
                  <w:hideMark/>
                </w:tcPr>
                <w:p w:rsidR="00211130" w:rsidRDefault="00211130">
                  <w:pPr>
                    <w:jc w:val="center"/>
                    <w:rPr>
                      <w:szCs w:val="21"/>
                    </w:rPr>
                  </w:pPr>
                  <w:r>
                    <w:rPr>
                      <w:rFonts w:hint="eastAsia"/>
                      <w:szCs w:val="21"/>
                    </w:rPr>
                    <w:t>166</w:t>
                  </w:r>
                </w:p>
              </w:tc>
              <w:tc>
                <w:tcPr>
                  <w:tcW w:w="943" w:type="dxa"/>
                  <w:vAlign w:val="center"/>
                  <w:hideMark/>
                </w:tcPr>
                <w:p w:rsidR="00211130" w:rsidRDefault="00211130">
                  <w:pPr>
                    <w:jc w:val="center"/>
                    <w:rPr>
                      <w:szCs w:val="21"/>
                    </w:rPr>
                  </w:pPr>
                  <w:r>
                    <w:rPr>
                      <w:szCs w:val="21"/>
                    </w:rPr>
                    <w:t>160</w:t>
                  </w:r>
                </w:p>
              </w:tc>
              <w:tc>
                <w:tcPr>
                  <w:tcW w:w="1234" w:type="dxa"/>
                  <w:vAlign w:val="center"/>
                  <w:hideMark/>
                </w:tcPr>
                <w:p w:rsidR="00211130" w:rsidRDefault="00211130">
                  <w:pPr>
                    <w:jc w:val="center"/>
                    <w:rPr>
                      <w:szCs w:val="21"/>
                    </w:rPr>
                  </w:pPr>
                  <w:r>
                    <w:rPr>
                      <w:szCs w:val="21"/>
                    </w:rPr>
                    <w:t>103.8</w:t>
                  </w:r>
                </w:p>
              </w:tc>
              <w:tc>
                <w:tcPr>
                  <w:tcW w:w="1138" w:type="dxa"/>
                  <w:vAlign w:val="center"/>
                  <w:hideMark/>
                </w:tcPr>
                <w:p w:rsidR="00211130" w:rsidRDefault="00211130">
                  <w:pPr>
                    <w:adjustRightInd w:val="0"/>
                    <w:snapToGrid w:val="0"/>
                    <w:jc w:val="center"/>
                    <w:rPr>
                      <w:bCs/>
                      <w:szCs w:val="21"/>
                    </w:rPr>
                  </w:pPr>
                  <w:r>
                    <w:rPr>
                      <w:rFonts w:hint="eastAsia"/>
                      <w:bCs/>
                      <w:szCs w:val="21"/>
                    </w:rPr>
                    <w:t>不达标</w:t>
                  </w:r>
                </w:p>
              </w:tc>
            </w:tr>
          </w:tbl>
          <w:p w:rsidR="0088538C" w:rsidRDefault="0088538C" w:rsidP="0088538C">
            <w:pPr>
              <w:ind w:firstLineChars="200" w:firstLine="480"/>
              <w:rPr>
                <w:bCs/>
                <w:kern w:val="28"/>
                <w:sz w:val="24"/>
              </w:rPr>
            </w:pPr>
          </w:p>
          <w:p w:rsidR="003736D3" w:rsidRDefault="003736D3" w:rsidP="00115A4F">
            <w:pPr>
              <w:adjustRightInd w:val="0"/>
              <w:snapToGrid w:val="0"/>
              <w:spacing w:line="420" w:lineRule="auto"/>
              <w:ind w:firstLineChars="200" w:firstLine="480"/>
              <w:rPr>
                <w:sz w:val="24"/>
              </w:rPr>
            </w:pPr>
            <w:r>
              <w:rPr>
                <w:rFonts w:hint="eastAsia"/>
                <w:bCs/>
                <w:kern w:val="28"/>
                <w:sz w:val="24"/>
              </w:rPr>
              <w:t>由上表结果可以看出</w:t>
            </w:r>
            <w:r>
              <w:rPr>
                <w:rFonts w:hint="eastAsia"/>
                <w:kern w:val="0"/>
                <w:sz w:val="24"/>
              </w:rPr>
              <w:t>：</w:t>
            </w:r>
            <w:r>
              <w:rPr>
                <w:rFonts w:hint="eastAsia"/>
                <w:bCs/>
                <w:sz w:val="24"/>
              </w:rPr>
              <w:t>本项目所在区域洛阳市</w:t>
            </w:r>
            <w:r w:rsidR="005251BE">
              <w:rPr>
                <w:rFonts w:hint="eastAsia"/>
                <w:bCs/>
                <w:sz w:val="24"/>
              </w:rPr>
              <w:t>2020</w:t>
            </w:r>
            <w:r>
              <w:rPr>
                <w:rFonts w:hint="eastAsia"/>
                <w:bCs/>
                <w:sz w:val="24"/>
              </w:rPr>
              <w:t>年环境空气中</w:t>
            </w:r>
            <w:r>
              <w:rPr>
                <w:sz w:val="24"/>
              </w:rPr>
              <w:t>SO</w:t>
            </w:r>
            <w:r>
              <w:rPr>
                <w:sz w:val="24"/>
                <w:vertAlign w:val="subscript"/>
              </w:rPr>
              <w:t>2</w:t>
            </w:r>
            <w:r>
              <w:rPr>
                <w:rFonts w:hint="eastAsia"/>
                <w:sz w:val="24"/>
              </w:rPr>
              <w:t>、</w:t>
            </w:r>
            <w:r>
              <w:rPr>
                <w:sz w:val="24"/>
              </w:rPr>
              <w:t>NO</w:t>
            </w:r>
            <w:r>
              <w:rPr>
                <w:sz w:val="24"/>
                <w:vertAlign w:val="subscript"/>
              </w:rPr>
              <w:t>2</w:t>
            </w:r>
            <w:r>
              <w:rPr>
                <w:rFonts w:hint="eastAsia"/>
                <w:sz w:val="24"/>
              </w:rPr>
              <w:t>、</w:t>
            </w:r>
            <w:r>
              <w:rPr>
                <w:sz w:val="24"/>
              </w:rPr>
              <w:t>CO</w:t>
            </w:r>
            <w:r>
              <w:rPr>
                <w:rFonts w:hint="eastAsia"/>
                <w:sz w:val="24"/>
              </w:rPr>
              <w:t>相应浓度值满足《环境空气质量标准》（</w:t>
            </w:r>
            <w:r>
              <w:rPr>
                <w:sz w:val="24"/>
              </w:rPr>
              <w:t>GB 3095-2012</w:t>
            </w:r>
            <w:r>
              <w:rPr>
                <w:rFonts w:hint="eastAsia"/>
                <w:sz w:val="24"/>
              </w:rPr>
              <w:t>）二级标准，</w:t>
            </w:r>
            <w:r>
              <w:rPr>
                <w:sz w:val="24"/>
              </w:rPr>
              <w:t>PM</w:t>
            </w:r>
            <w:r>
              <w:rPr>
                <w:sz w:val="24"/>
                <w:vertAlign w:val="subscript"/>
              </w:rPr>
              <w:t>10</w:t>
            </w:r>
            <w:r>
              <w:rPr>
                <w:rFonts w:hint="eastAsia"/>
                <w:sz w:val="24"/>
              </w:rPr>
              <w:t>、</w:t>
            </w:r>
            <w:r>
              <w:rPr>
                <w:sz w:val="24"/>
              </w:rPr>
              <w:t>PM</w:t>
            </w:r>
            <w:r>
              <w:rPr>
                <w:sz w:val="24"/>
                <w:vertAlign w:val="subscript"/>
              </w:rPr>
              <w:t>2.5</w:t>
            </w:r>
            <w:r>
              <w:rPr>
                <w:rFonts w:hint="eastAsia"/>
                <w:sz w:val="24"/>
              </w:rPr>
              <w:t>、</w:t>
            </w:r>
            <w:r>
              <w:rPr>
                <w:sz w:val="24"/>
              </w:rPr>
              <w:t>O</w:t>
            </w:r>
            <w:r>
              <w:rPr>
                <w:sz w:val="24"/>
                <w:vertAlign w:val="subscript"/>
              </w:rPr>
              <w:t>3</w:t>
            </w:r>
            <w:r>
              <w:rPr>
                <w:rFonts w:hint="eastAsia"/>
                <w:sz w:val="24"/>
              </w:rPr>
              <w:t>相应浓度不满足《环境空气质量标准》（</w:t>
            </w:r>
            <w:r>
              <w:rPr>
                <w:sz w:val="24"/>
              </w:rPr>
              <w:t>GB3095-2012</w:t>
            </w:r>
            <w:r>
              <w:rPr>
                <w:rFonts w:hint="eastAsia"/>
                <w:sz w:val="24"/>
              </w:rPr>
              <w:t>）二级标准。所以项目所在区域为环境质量不达标区。</w:t>
            </w:r>
          </w:p>
          <w:p w:rsidR="00B3314C" w:rsidRPr="00B3314C" w:rsidRDefault="00B16817" w:rsidP="00B3314C">
            <w:pPr>
              <w:spacing w:line="420" w:lineRule="auto"/>
              <w:ind w:firstLineChars="200" w:firstLine="482"/>
              <w:rPr>
                <w:b/>
                <w:bCs/>
                <w:sz w:val="24"/>
                <w:u w:val="single"/>
              </w:rPr>
            </w:pPr>
            <w:r w:rsidRPr="00B3314C">
              <w:rPr>
                <w:rFonts w:hint="eastAsia"/>
                <w:b/>
                <w:bCs/>
                <w:sz w:val="24"/>
                <w:u w:val="single"/>
              </w:rPr>
              <w:t>为改善环境空气质量，</w:t>
            </w:r>
            <w:r w:rsidR="00B3314C" w:rsidRPr="00B3314C">
              <w:rPr>
                <w:b/>
                <w:bCs/>
                <w:sz w:val="24"/>
                <w:u w:val="single"/>
              </w:rPr>
              <w:t>洛阳市</w:t>
            </w:r>
            <w:r w:rsidR="00B3314C" w:rsidRPr="00B3314C">
              <w:rPr>
                <w:rFonts w:hint="eastAsia"/>
                <w:b/>
                <w:bCs/>
                <w:sz w:val="24"/>
                <w:u w:val="single"/>
              </w:rPr>
              <w:t>正在实施《河南省生态环境保护委员会办公室关于印发河南省</w:t>
            </w:r>
            <w:r w:rsidR="00B3314C" w:rsidRPr="00B3314C">
              <w:rPr>
                <w:rFonts w:hint="eastAsia"/>
                <w:b/>
                <w:bCs/>
                <w:sz w:val="24"/>
                <w:u w:val="single"/>
              </w:rPr>
              <w:t>2022</w:t>
            </w:r>
            <w:r w:rsidR="00B3314C" w:rsidRPr="00B3314C">
              <w:rPr>
                <w:rFonts w:hint="eastAsia"/>
                <w:b/>
                <w:bCs/>
                <w:sz w:val="24"/>
                <w:u w:val="single"/>
              </w:rPr>
              <w:t>年大气、水、土壤污染防治攻坚战及农业农村污染治理攻坚战实施方案的通知》（豫环委办</w:t>
            </w:r>
            <w:r w:rsidR="00B3314C" w:rsidRPr="00B3314C">
              <w:rPr>
                <w:rFonts w:hint="eastAsia"/>
                <w:b/>
                <w:bCs/>
                <w:sz w:val="24"/>
                <w:u w:val="single"/>
              </w:rPr>
              <w:t>[2022]9</w:t>
            </w:r>
            <w:r w:rsidR="00B3314C" w:rsidRPr="00B3314C">
              <w:rPr>
                <w:rFonts w:hint="eastAsia"/>
                <w:b/>
                <w:bCs/>
                <w:sz w:val="24"/>
                <w:u w:val="single"/>
              </w:rPr>
              <w:t>号）、《洛阳市</w:t>
            </w:r>
            <w:r w:rsidR="00B3314C" w:rsidRPr="00B3314C">
              <w:rPr>
                <w:rFonts w:hint="eastAsia"/>
                <w:b/>
                <w:bCs/>
                <w:sz w:val="24"/>
                <w:u w:val="single"/>
              </w:rPr>
              <w:t>2022</w:t>
            </w:r>
            <w:r w:rsidR="00B3314C" w:rsidRPr="00B3314C">
              <w:rPr>
                <w:rFonts w:hint="eastAsia"/>
                <w:b/>
                <w:bCs/>
                <w:sz w:val="24"/>
                <w:u w:val="single"/>
              </w:rPr>
              <w:t>年挥发性有机物污染防治实施方案》（洛环攻坚办</w:t>
            </w:r>
            <w:r w:rsidR="00B3314C" w:rsidRPr="00B3314C">
              <w:rPr>
                <w:rFonts w:hint="eastAsia"/>
                <w:b/>
                <w:bCs/>
                <w:sz w:val="24"/>
                <w:u w:val="single"/>
              </w:rPr>
              <w:t xml:space="preserve"> [2022]8</w:t>
            </w:r>
            <w:r w:rsidR="00B3314C" w:rsidRPr="00B3314C">
              <w:rPr>
                <w:rFonts w:hint="eastAsia"/>
                <w:b/>
                <w:bCs/>
                <w:sz w:val="24"/>
                <w:u w:val="single"/>
              </w:rPr>
              <w:t>号）等文件中要求的一系列措施，将进一步改善区域大气环境质量。</w:t>
            </w:r>
          </w:p>
          <w:p w:rsidR="00757640" w:rsidRDefault="003736D3" w:rsidP="00757640">
            <w:pPr>
              <w:spacing w:line="420" w:lineRule="auto"/>
              <w:rPr>
                <w:sz w:val="24"/>
              </w:rPr>
            </w:pPr>
            <w:r>
              <w:rPr>
                <w:sz w:val="24"/>
              </w:rPr>
              <w:lastRenderedPageBreak/>
              <w:t>2</w:t>
            </w:r>
            <w:r>
              <w:rPr>
                <w:rFonts w:hint="eastAsia"/>
                <w:sz w:val="24"/>
              </w:rPr>
              <w:t>、</w:t>
            </w:r>
            <w:r w:rsidR="00757640">
              <w:rPr>
                <w:rFonts w:hint="eastAsia"/>
                <w:sz w:val="24"/>
              </w:rPr>
              <w:t>基本污染物环境质量现状</w:t>
            </w:r>
          </w:p>
          <w:p w:rsidR="00757640" w:rsidRDefault="00757640" w:rsidP="00757640">
            <w:pPr>
              <w:pStyle w:val="11175"/>
              <w:ind w:firstLine="480"/>
              <w:rPr>
                <w:rFonts w:cs="Times New Roman"/>
                <w:bCs/>
                <w:color w:val="auto"/>
                <w:kern w:val="28"/>
              </w:rPr>
            </w:pPr>
            <w:r>
              <w:rPr>
                <w:rFonts w:cs="Times New Roman" w:hint="eastAsia"/>
                <w:iCs/>
                <w:color w:val="auto"/>
              </w:rPr>
              <w:t>为了解建设项目所在区域环境空气质量现状，本次评价采用孟津</w:t>
            </w:r>
            <w:r w:rsidR="00115A4F">
              <w:rPr>
                <w:rFonts w:cs="Times New Roman" w:hint="eastAsia"/>
                <w:iCs/>
                <w:color w:val="auto"/>
              </w:rPr>
              <w:t>区</w:t>
            </w:r>
            <w:r>
              <w:rPr>
                <w:rFonts w:cs="Times New Roman" w:hint="eastAsia"/>
                <w:iCs/>
                <w:color w:val="auto"/>
              </w:rPr>
              <w:t>环境监测站</w:t>
            </w:r>
            <w:r>
              <w:rPr>
                <w:rFonts w:cs="Times New Roman"/>
                <w:iCs/>
                <w:color w:val="auto"/>
              </w:rPr>
              <w:t>2020</w:t>
            </w:r>
            <w:r>
              <w:rPr>
                <w:rFonts w:cs="Times New Roman" w:hint="eastAsia"/>
                <w:iCs/>
                <w:color w:val="auto"/>
              </w:rPr>
              <w:t>年连续一年六项常规污染物（</w:t>
            </w:r>
            <w:r>
              <w:rPr>
                <w:rFonts w:cs="Times New Roman"/>
                <w:iCs/>
                <w:color w:val="auto"/>
              </w:rPr>
              <w:t>SO</w:t>
            </w:r>
            <w:r>
              <w:rPr>
                <w:rFonts w:cs="Times New Roman"/>
                <w:iCs/>
                <w:color w:val="auto"/>
                <w:vertAlign w:val="subscript"/>
              </w:rPr>
              <w:t>2</w:t>
            </w:r>
            <w:r>
              <w:rPr>
                <w:rFonts w:cs="Times New Roman" w:hint="eastAsia"/>
                <w:bCs/>
                <w:iCs/>
                <w:color w:val="auto"/>
              </w:rPr>
              <w:t>、</w:t>
            </w:r>
            <w:r>
              <w:rPr>
                <w:rFonts w:cs="Times New Roman"/>
                <w:iCs/>
                <w:color w:val="auto"/>
              </w:rPr>
              <w:t>NO</w:t>
            </w:r>
            <w:r>
              <w:rPr>
                <w:rFonts w:cs="Times New Roman"/>
                <w:iCs/>
                <w:color w:val="auto"/>
                <w:vertAlign w:val="subscript"/>
              </w:rPr>
              <w:t>2</w:t>
            </w:r>
            <w:r>
              <w:rPr>
                <w:rFonts w:cs="Times New Roman" w:hint="eastAsia"/>
                <w:bCs/>
                <w:iCs/>
                <w:color w:val="auto"/>
              </w:rPr>
              <w:t>、</w:t>
            </w:r>
            <w:r>
              <w:rPr>
                <w:rFonts w:cs="Times New Roman"/>
                <w:iCs/>
                <w:color w:val="auto"/>
              </w:rPr>
              <w:t>PM</w:t>
            </w:r>
            <w:r>
              <w:rPr>
                <w:rFonts w:cs="Times New Roman"/>
                <w:iCs/>
                <w:color w:val="auto"/>
                <w:vertAlign w:val="subscript"/>
              </w:rPr>
              <w:t>10</w:t>
            </w:r>
            <w:r>
              <w:rPr>
                <w:rFonts w:cs="Times New Roman" w:hint="eastAsia"/>
                <w:bCs/>
                <w:iCs/>
                <w:color w:val="auto"/>
              </w:rPr>
              <w:t>、</w:t>
            </w:r>
            <w:r>
              <w:rPr>
                <w:rFonts w:cs="Times New Roman"/>
                <w:iCs/>
                <w:color w:val="auto"/>
              </w:rPr>
              <w:t>PM</w:t>
            </w:r>
            <w:r>
              <w:rPr>
                <w:rFonts w:cs="Times New Roman"/>
                <w:iCs/>
                <w:color w:val="auto"/>
                <w:vertAlign w:val="subscript"/>
              </w:rPr>
              <w:t>2.5</w:t>
            </w:r>
            <w:r>
              <w:rPr>
                <w:rFonts w:cs="Times New Roman" w:hint="eastAsia"/>
                <w:bCs/>
                <w:iCs/>
                <w:color w:val="auto"/>
              </w:rPr>
              <w:t>、</w:t>
            </w:r>
            <w:r>
              <w:rPr>
                <w:rFonts w:cs="Times New Roman"/>
                <w:iCs/>
                <w:color w:val="auto"/>
              </w:rPr>
              <w:t>CO</w:t>
            </w:r>
            <w:r>
              <w:rPr>
                <w:rFonts w:cs="Times New Roman" w:hint="eastAsia"/>
                <w:bCs/>
                <w:iCs/>
                <w:color w:val="auto"/>
              </w:rPr>
              <w:t>、</w:t>
            </w:r>
            <w:r>
              <w:rPr>
                <w:rFonts w:cs="Times New Roman"/>
                <w:iCs/>
                <w:color w:val="auto"/>
              </w:rPr>
              <w:t>O</w:t>
            </w:r>
            <w:r>
              <w:rPr>
                <w:rFonts w:cs="Times New Roman"/>
                <w:iCs/>
                <w:color w:val="auto"/>
                <w:vertAlign w:val="subscript"/>
              </w:rPr>
              <w:t>3</w:t>
            </w:r>
            <w:r>
              <w:rPr>
                <w:rFonts w:cs="Times New Roman" w:hint="eastAsia"/>
                <w:iCs/>
                <w:color w:val="auto"/>
              </w:rPr>
              <w:t>）例行监测数据，具体监测结果见下表。</w:t>
            </w:r>
          </w:p>
          <w:p w:rsidR="00757640" w:rsidRDefault="00757640" w:rsidP="00E97A4D">
            <w:pPr>
              <w:pStyle w:val="a8"/>
              <w:widowControl w:val="0"/>
              <w:numPr>
                <w:ilvl w:val="0"/>
                <w:numId w:val="1"/>
              </w:numPr>
              <w:spacing w:before="0" w:beforeAutospacing="0" w:after="0" w:afterAutospacing="0" w:line="360" w:lineRule="auto"/>
              <w:ind w:firstLine="0"/>
              <w:jc w:val="center"/>
              <w:rPr>
                <w:rFonts w:ascii="Times New Roman" w:eastAsia="黑体" w:hAnsi="Times New Roman"/>
                <w:bCs/>
              </w:rPr>
            </w:pPr>
            <w:r w:rsidRPr="003E019F">
              <w:rPr>
                <w:rFonts w:ascii="Times New Roman" w:eastAsia="黑体" w:hAnsi="黑体" w:hint="eastAsia"/>
                <w:bCs/>
              </w:rPr>
              <w:t>孟津</w:t>
            </w:r>
            <w:r w:rsidR="00115A4F">
              <w:rPr>
                <w:rFonts w:ascii="Times New Roman" w:eastAsia="黑体" w:hAnsi="黑体" w:hint="eastAsia"/>
                <w:bCs/>
              </w:rPr>
              <w:t>区</w:t>
            </w:r>
            <w:r w:rsidRPr="003E019F">
              <w:rPr>
                <w:rFonts w:ascii="Times New Roman" w:eastAsia="黑体" w:hAnsi="黑体" w:hint="eastAsia"/>
                <w:bCs/>
              </w:rPr>
              <w:t>空气质量现状评价表</w:t>
            </w:r>
            <w:r>
              <w:rPr>
                <w:rFonts w:ascii="Times New Roman" w:eastAsia="黑体" w:hAnsi="Times New Roman" w:hint="eastAsia"/>
                <w:bCs/>
              </w:rPr>
              <w:t>单位：</w:t>
            </w:r>
            <w:r>
              <w:rPr>
                <w:rFonts w:ascii="Times New Roman" w:eastAsia="黑体" w:hAnsi="Times New Roman"/>
                <w:bCs/>
              </w:rPr>
              <w:t>CO mg/m</w:t>
            </w:r>
            <w:r>
              <w:rPr>
                <w:rFonts w:ascii="Times New Roman" w:eastAsia="黑体" w:hAnsi="Times New Roman"/>
                <w:bCs/>
                <w:vertAlign w:val="superscript"/>
              </w:rPr>
              <w:t>3</w:t>
            </w:r>
            <w:r>
              <w:rPr>
                <w:rFonts w:ascii="Times New Roman" w:eastAsia="黑体" w:hAnsi="Times New Roman" w:hint="eastAsia"/>
                <w:bCs/>
              </w:rPr>
              <w:t>，其他</w:t>
            </w:r>
            <w:r>
              <w:rPr>
                <w:rFonts w:ascii="Times New Roman" w:eastAsia="黑体" w:hAnsi="Times New Roman"/>
                <w:bCs/>
              </w:rPr>
              <w:t>μg/m</w:t>
            </w:r>
            <w:r>
              <w:rPr>
                <w:rFonts w:ascii="Times New Roman" w:eastAsia="黑体" w:hAnsi="Times New Roman"/>
                <w:bCs/>
                <w:vertAlign w:val="superscript"/>
              </w:rPr>
              <w:t>3</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1"/>
              <w:gridCol w:w="2757"/>
              <w:gridCol w:w="873"/>
              <w:gridCol w:w="942"/>
              <w:gridCol w:w="1332"/>
              <w:gridCol w:w="1053"/>
            </w:tblGrid>
            <w:tr w:rsidR="00757640" w:rsidTr="00BE747F">
              <w:trPr>
                <w:trHeight w:val="397"/>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rFonts w:hint="eastAsia"/>
                      <w:bCs/>
                      <w:szCs w:val="21"/>
                    </w:rPr>
                    <w:t>污染物</w:t>
                  </w:r>
                </w:p>
              </w:tc>
              <w:tc>
                <w:tcPr>
                  <w:tcW w:w="27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rFonts w:hint="eastAsia"/>
                      <w:bCs/>
                      <w:szCs w:val="21"/>
                    </w:rPr>
                    <w:t>年评价指标</w:t>
                  </w:r>
                </w:p>
              </w:tc>
              <w:tc>
                <w:tcPr>
                  <w:tcW w:w="871" w:type="dxa"/>
                  <w:tcBorders>
                    <w:top w:val="single" w:sz="4" w:space="0" w:color="auto"/>
                    <w:left w:val="single" w:sz="4" w:space="0" w:color="auto"/>
                    <w:bottom w:val="single" w:sz="4" w:space="0" w:color="auto"/>
                    <w:right w:val="single" w:sz="4" w:space="0" w:color="auto"/>
                  </w:tcBorders>
                  <w:vAlign w:val="center"/>
                  <w:hideMark/>
                </w:tcPr>
                <w:p w:rsidR="00BE747F" w:rsidRDefault="00757640">
                  <w:pPr>
                    <w:adjustRightInd w:val="0"/>
                    <w:snapToGrid w:val="0"/>
                    <w:jc w:val="center"/>
                    <w:rPr>
                      <w:bCs/>
                      <w:szCs w:val="21"/>
                    </w:rPr>
                  </w:pPr>
                  <w:r>
                    <w:rPr>
                      <w:rFonts w:hint="eastAsia"/>
                      <w:bCs/>
                      <w:szCs w:val="21"/>
                    </w:rPr>
                    <w:t>现状</w:t>
                  </w:r>
                </w:p>
                <w:p w:rsidR="00757640" w:rsidRDefault="00757640">
                  <w:pPr>
                    <w:adjustRightInd w:val="0"/>
                    <w:snapToGrid w:val="0"/>
                    <w:jc w:val="center"/>
                    <w:rPr>
                      <w:bCs/>
                      <w:szCs w:val="21"/>
                    </w:rPr>
                  </w:pPr>
                  <w:r>
                    <w:rPr>
                      <w:rFonts w:hint="eastAsia"/>
                      <w:bCs/>
                      <w:szCs w:val="21"/>
                    </w:rPr>
                    <w:t>浓度</w:t>
                  </w:r>
                </w:p>
              </w:tc>
              <w:tc>
                <w:tcPr>
                  <w:tcW w:w="940"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rFonts w:hint="eastAsia"/>
                      <w:bCs/>
                      <w:szCs w:val="21"/>
                    </w:rPr>
                    <w:t>标准值</w:t>
                  </w:r>
                </w:p>
              </w:tc>
              <w:tc>
                <w:tcPr>
                  <w:tcW w:w="132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rFonts w:hint="eastAsia"/>
                      <w:bCs/>
                      <w:szCs w:val="21"/>
                    </w:rPr>
                    <w:t>占标率（</w:t>
                  </w:r>
                  <w:r>
                    <w:rPr>
                      <w:bCs/>
                      <w:szCs w:val="21"/>
                    </w:rPr>
                    <w:t>%</w:t>
                  </w:r>
                  <w:r>
                    <w:rPr>
                      <w:rFonts w:hint="eastAsia"/>
                      <w:bCs/>
                      <w:szCs w:val="21"/>
                    </w:rPr>
                    <w:t>）</w:t>
                  </w:r>
                </w:p>
              </w:tc>
              <w:tc>
                <w:tcPr>
                  <w:tcW w:w="10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rFonts w:hint="eastAsia"/>
                      <w:bCs/>
                      <w:szCs w:val="21"/>
                    </w:rPr>
                    <w:t>达标</w:t>
                  </w:r>
                </w:p>
                <w:p w:rsidR="00757640" w:rsidRDefault="00757640">
                  <w:pPr>
                    <w:adjustRightInd w:val="0"/>
                    <w:snapToGrid w:val="0"/>
                    <w:jc w:val="center"/>
                    <w:rPr>
                      <w:bCs/>
                      <w:szCs w:val="21"/>
                    </w:rPr>
                  </w:pPr>
                  <w:r>
                    <w:rPr>
                      <w:rFonts w:hint="eastAsia"/>
                      <w:bCs/>
                      <w:szCs w:val="21"/>
                    </w:rPr>
                    <w:t>情况</w:t>
                  </w:r>
                </w:p>
              </w:tc>
            </w:tr>
            <w:tr w:rsidR="00757640" w:rsidTr="00BE747F">
              <w:trPr>
                <w:trHeight w:val="397"/>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bCs/>
                      <w:szCs w:val="21"/>
                    </w:rPr>
                    <w:t>SO</w:t>
                  </w:r>
                  <w:r>
                    <w:rPr>
                      <w:bCs/>
                      <w:szCs w:val="21"/>
                      <w:vertAlign w:val="subscript"/>
                    </w:rPr>
                    <w:t>2</w:t>
                  </w:r>
                </w:p>
              </w:tc>
              <w:tc>
                <w:tcPr>
                  <w:tcW w:w="27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rFonts w:hint="eastAsia"/>
                      <w:bCs/>
                      <w:szCs w:val="21"/>
                    </w:rPr>
                    <w:t>年平均质量浓度</w:t>
                  </w:r>
                </w:p>
              </w:tc>
              <w:tc>
                <w:tcPr>
                  <w:tcW w:w="87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7</w:t>
                  </w:r>
                </w:p>
              </w:tc>
              <w:tc>
                <w:tcPr>
                  <w:tcW w:w="940"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60</w:t>
                  </w:r>
                </w:p>
              </w:tc>
              <w:tc>
                <w:tcPr>
                  <w:tcW w:w="132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11.7</w:t>
                  </w:r>
                </w:p>
              </w:tc>
              <w:tc>
                <w:tcPr>
                  <w:tcW w:w="10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hint="eastAsia"/>
                      <w:szCs w:val="21"/>
                    </w:rPr>
                    <w:t>达标</w:t>
                  </w:r>
                </w:p>
              </w:tc>
            </w:tr>
            <w:tr w:rsidR="00757640" w:rsidTr="00BE747F">
              <w:trPr>
                <w:trHeight w:val="397"/>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bCs/>
                      <w:szCs w:val="21"/>
                    </w:rPr>
                    <w:t>NO</w:t>
                  </w:r>
                  <w:r>
                    <w:rPr>
                      <w:bCs/>
                      <w:szCs w:val="21"/>
                      <w:vertAlign w:val="subscript"/>
                    </w:rPr>
                    <w:t>2</w:t>
                  </w:r>
                </w:p>
              </w:tc>
              <w:tc>
                <w:tcPr>
                  <w:tcW w:w="27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rFonts w:hint="eastAsia"/>
                      <w:bCs/>
                      <w:szCs w:val="21"/>
                    </w:rPr>
                    <w:t>年平均质量浓度</w:t>
                  </w:r>
                </w:p>
              </w:tc>
              <w:tc>
                <w:tcPr>
                  <w:tcW w:w="87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15</w:t>
                  </w:r>
                </w:p>
              </w:tc>
              <w:tc>
                <w:tcPr>
                  <w:tcW w:w="940"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40</w:t>
                  </w:r>
                </w:p>
              </w:tc>
              <w:tc>
                <w:tcPr>
                  <w:tcW w:w="132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37.5</w:t>
                  </w:r>
                </w:p>
              </w:tc>
              <w:tc>
                <w:tcPr>
                  <w:tcW w:w="10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hint="eastAsia"/>
                      <w:szCs w:val="21"/>
                    </w:rPr>
                    <w:t>达标</w:t>
                  </w:r>
                </w:p>
              </w:tc>
            </w:tr>
            <w:tr w:rsidR="00757640" w:rsidTr="00BE747F">
              <w:trPr>
                <w:trHeight w:val="397"/>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bCs/>
                      <w:szCs w:val="21"/>
                    </w:rPr>
                    <w:t>PM</w:t>
                  </w:r>
                  <w:r>
                    <w:rPr>
                      <w:bCs/>
                      <w:szCs w:val="21"/>
                      <w:vertAlign w:val="subscript"/>
                    </w:rPr>
                    <w:t>10</w:t>
                  </w:r>
                </w:p>
              </w:tc>
              <w:tc>
                <w:tcPr>
                  <w:tcW w:w="27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rFonts w:hint="eastAsia"/>
                      <w:bCs/>
                      <w:szCs w:val="21"/>
                    </w:rPr>
                    <w:t>年平均质量浓度</w:t>
                  </w:r>
                </w:p>
              </w:tc>
              <w:tc>
                <w:tcPr>
                  <w:tcW w:w="87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76</w:t>
                  </w:r>
                </w:p>
              </w:tc>
              <w:tc>
                <w:tcPr>
                  <w:tcW w:w="940"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70</w:t>
                  </w:r>
                </w:p>
              </w:tc>
              <w:tc>
                <w:tcPr>
                  <w:tcW w:w="132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108.6</w:t>
                  </w:r>
                </w:p>
              </w:tc>
              <w:tc>
                <w:tcPr>
                  <w:tcW w:w="10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hint="eastAsia"/>
                      <w:szCs w:val="21"/>
                    </w:rPr>
                    <w:t>不达标</w:t>
                  </w:r>
                </w:p>
              </w:tc>
            </w:tr>
            <w:tr w:rsidR="00757640" w:rsidTr="00BE747F">
              <w:trPr>
                <w:trHeight w:val="397"/>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bCs/>
                      <w:szCs w:val="21"/>
                    </w:rPr>
                    <w:t>PM</w:t>
                  </w:r>
                  <w:r>
                    <w:rPr>
                      <w:bCs/>
                      <w:szCs w:val="21"/>
                      <w:vertAlign w:val="subscript"/>
                    </w:rPr>
                    <w:t>2.5</w:t>
                  </w:r>
                </w:p>
              </w:tc>
              <w:tc>
                <w:tcPr>
                  <w:tcW w:w="27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rFonts w:hint="eastAsia"/>
                      <w:bCs/>
                      <w:szCs w:val="21"/>
                    </w:rPr>
                    <w:t>年平均质量浓度</w:t>
                  </w:r>
                </w:p>
              </w:tc>
              <w:tc>
                <w:tcPr>
                  <w:tcW w:w="87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42</w:t>
                  </w:r>
                </w:p>
              </w:tc>
              <w:tc>
                <w:tcPr>
                  <w:tcW w:w="940"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35</w:t>
                  </w:r>
                </w:p>
              </w:tc>
              <w:tc>
                <w:tcPr>
                  <w:tcW w:w="132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120</w:t>
                  </w:r>
                </w:p>
              </w:tc>
              <w:tc>
                <w:tcPr>
                  <w:tcW w:w="10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hint="eastAsia"/>
                      <w:szCs w:val="21"/>
                    </w:rPr>
                    <w:t>不达标</w:t>
                  </w:r>
                </w:p>
              </w:tc>
            </w:tr>
            <w:tr w:rsidR="00757640" w:rsidTr="00BE747F">
              <w:trPr>
                <w:trHeight w:val="397"/>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bCs/>
                      <w:szCs w:val="21"/>
                    </w:rPr>
                    <w:t>CO</w:t>
                  </w:r>
                </w:p>
              </w:tc>
              <w:tc>
                <w:tcPr>
                  <w:tcW w:w="27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bCs/>
                      <w:szCs w:val="21"/>
                    </w:rPr>
                    <w:t>24</w:t>
                  </w:r>
                  <w:r>
                    <w:rPr>
                      <w:rFonts w:hint="eastAsia"/>
                      <w:bCs/>
                      <w:szCs w:val="21"/>
                    </w:rPr>
                    <w:t>小时平均第</w:t>
                  </w:r>
                  <w:r>
                    <w:rPr>
                      <w:bCs/>
                      <w:szCs w:val="21"/>
                    </w:rPr>
                    <w:t>95</w:t>
                  </w:r>
                  <w:r>
                    <w:rPr>
                      <w:rFonts w:hint="eastAsia"/>
                      <w:bCs/>
                      <w:szCs w:val="21"/>
                    </w:rPr>
                    <w:t>百分位数</w:t>
                  </w:r>
                </w:p>
              </w:tc>
              <w:tc>
                <w:tcPr>
                  <w:tcW w:w="87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0.8</w:t>
                  </w:r>
                </w:p>
              </w:tc>
              <w:tc>
                <w:tcPr>
                  <w:tcW w:w="940"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4</w:t>
                  </w:r>
                </w:p>
              </w:tc>
              <w:tc>
                <w:tcPr>
                  <w:tcW w:w="132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20</w:t>
                  </w:r>
                </w:p>
              </w:tc>
              <w:tc>
                <w:tcPr>
                  <w:tcW w:w="10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hint="eastAsia"/>
                      <w:szCs w:val="21"/>
                    </w:rPr>
                    <w:t>达标</w:t>
                  </w:r>
                </w:p>
              </w:tc>
            </w:tr>
            <w:tr w:rsidR="00757640" w:rsidTr="00BE747F">
              <w:trPr>
                <w:trHeight w:val="397"/>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bCs/>
                      <w:szCs w:val="21"/>
                    </w:rPr>
                    <w:t>O</w:t>
                  </w:r>
                  <w:r>
                    <w:rPr>
                      <w:bCs/>
                      <w:szCs w:val="21"/>
                      <w:vertAlign w:val="subscript"/>
                    </w:rPr>
                    <w:t>3</w:t>
                  </w:r>
                </w:p>
              </w:tc>
              <w:tc>
                <w:tcPr>
                  <w:tcW w:w="27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adjustRightInd w:val="0"/>
                    <w:snapToGrid w:val="0"/>
                    <w:jc w:val="center"/>
                    <w:rPr>
                      <w:bCs/>
                      <w:szCs w:val="21"/>
                    </w:rPr>
                  </w:pPr>
                  <w:r>
                    <w:rPr>
                      <w:rFonts w:hint="eastAsia"/>
                      <w:bCs/>
                      <w:szCs w:val="21"/>
                    </w:rPr>
                    <w:t>日最大</w:t>
                  </w:r>
                  <w:r>
                    <w:rPr>
                      <w:bCs/>
                      <w:szCs w:val="21"/>
                    </w:rPr>
                    <w:t>8</w:t>
                  </w:r>
                  <w:r>
                    <w:rPr>
                      <w:rFonts w:hint="eastAsia"/>
                      <w:bCs/>
                      <w:szCs w:val="21"/>
                    </w:rPr>
                    <w:t>小时滑动平均值的第</w:t>
                  </w:r>
                  <w:r>
                    <w:rPr>
                      <w:bCs/>
                      <w:szCs w:val="21"/>
                    </w:rPr>
                    <w:t>90</w:t>
                  </w:r>
                  <w:r>
                    <w:rPr>
                      <w:rFonts w:hint="eastAsia"/>
                      <w:bCs/>
                      <w:szCs w:val="21"/>
                    </w:rPr>
                    <w:t>百分位数</w:t>
                  </w:r>
                </w:p>
              </w:tc>
              <w:tc>
                <w:tcPr>
                  <w:tcW w:w="87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111</w:t>
                  </w:r>
                </w:p>
              </w:tc>
              <w:tc>
                <w:tcPr>
                  <w:tcW w:w="940"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160</w:t>
                  </w:r>
                </w:p>
              </w:tc>
              <w:tc>
                <w:tcPr>
                  <w:tcW w:w="1329"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szCs w:val="21"/>
                    </w:rPr>
                    <w:t>69.4</w:t>
                  </w:r>
                </w:p>
              </w:tc>
              <w:tc>
                <w:tcPr>
                  <w:tcW w:w="1051" w:type="dxa"/>
                  <w:tcBorders>
                    <w:top w:val="single" w:sz="4" w:space="0" w:color="auto"/>
                    <w:left w:val="single" w:sz="4" w:space="0" w:color="auto"/>
                    <w:bottom w:val="single" w:sz="4" w:space="0" w:color="auto"/>
                    <w:right w:val="single" w:sz="4" w:space="0" w:color="auto"/>
                  </w:tcBorders>
                  <w:vAlign w:val="center"/>
                  <w:hideMark/>
                </w:tcPr>
                <w:p w:rsidR="00757640" w:rsidRDefault="00757640">
                  <w:pPr>
                    <w:pStyle w:val="af3"/>
                    <w:spacing w:line="240" w:lineRule="auto"/>
                    <w:rPr>
                      <w:rFonts w:ascii="Times New Roman" w:hAnsi="Times New Roman"/>
                      <w:szCs w:val="21"/>
                    </w:rPr>
                  </w:pPr>
                  <w:r>
                    <w:rPr>
                      <w:rFonts w:ascii="Times New Roman" w:hAnsi="Times New Roman" w:hint="eastAsia"/>
                      <w:szCs w:val="21"/>
                    </w:rPr>
                    <w:t>达标</w:t>
                  </w:r>
                </w:p>
              </w:tc>
            </w:tr>
          </w:tbl>
          <w:p w:rsidR="00757640" w:rsidRDefault="00757640" w:rsidP="00757640">
            <w:pPr>
              <w:ind w:firstLine="480"/>
              <w:rPr>
                <w:bCs/>
                <w:kern w:val="28"/>
                <w:sz w:val="24"/>
              </w:rPr>
            </w:pPr>
          </w:p>
          <w:p w:rsidR="00757640" w:rsidRDefault="00757640" w:rsidP="00757640">
            <w:pPr>
              <w:spacing w:line="420" w:lineRule="auto"/>
              <w:ind w:firstLine="480"/>
              <w:rPr>
                <w:sz w:val="24"/>
              </w:rPr>
            </w:pPr>
            <w:r>
              <w:rPr>
                <w:rFonts w:hint="eastAsia"/>
                <w:bCs/>
                <w:kern w:val="28"/>
                <w:sz w:val="24"/>
              </w:rPr>
              <w:t>由上表结果可以看出</w:t>
            </w:r>
            <w:r>
              <w:rPr>
                <w:rFonts w:hint="eastAsia"/>
                <w:kern w:val="0"/>
                <w:sz w:val="24"/>
              </w:rPr>
              <w:t>：</w:t>
            </w:r>
            <w:r>
              <w:rPr>
                <w:rFonts w:hint="eastAsia"/>
                <w:bCs/>
                <w:kern w:val="28"/>
                <w:sz w:val="24"/>
              </w:rPr>
              <w:t>本项目所在区域</w:t>
            </w:r>
            <w:r>
              <w:rPr>
                <w:bCs/>
                <w:kern w:val="28"/>
                <w:sz w:val="24"/>
              </w:rPr>
              <w:t>2020</w:t>
            </w:r>
            <w:r>
              <w:rPr>
                <w:rFonts w:hint="eastAsia"/>
                <w:bCs/>
                <w:kern w:val="28"/>
                <w:sz w:val="24"/>
              </w:rPr>
              <w:t>年环境空气中</w:t>
            </w:r>
            <w:r>
              <w:rPr>
                <w:kern w:val="0"/>
                <w:sz w:val="24"/>
              </w:rPr>
              <w:t>SO</w:t>
            </w:r>
            <w:r>
              <w:rPr>
                <w:kern w:val="0"/>
                <w:sz w:val="24"/>
                <w:vertAlign w:val="subscript"/>
              </w:rPr>
              <w:t>2</w:t>
            </w:r>
            <w:r>
              <w:rPr>
                <w:rFonts w:hint="eastAsia"/>
                <w:sz w:val="24"/>
              </w:rPr>
              <w:t>、</w:t>
            </w:r>
            <w:r>
              <w:rPr>
                <w:kern w:val="0"/>
                <w:sz w:val="24"/>
              </w:rPr>
              <w:t>NO</w:t>
            </w:r>
            <w:r>
              <w:rPr>
                <w:kern w:val="0"/>
                <w:sz w:val="24"/>
                <w:vertAlign w:val="subscript"/>
              </w:rPr>
              <w:t>2</w:t>
            </w:r>
            <w:r>
              <w:rPr>
                <w:rFonts w:hint="eastAsia"/>
                <w:sz w:val="24"/>
              </w:rPr>
              <w:t>、</w:t>
            </w:r>
            <w:r>
              <w:rPr>
                <w:sz w:val="24"/>
              </w:rPr>
              <w:t>CO</w:t>
            </w:r>
            <w:r>
              <w:rPr>
                <w:rFonts w:hint="eastAsia"/>
                <w:sz w:val="24"/>
              </w:rPr>
              <w:t>、</w:t>
            </w:r>
            <w:r>
              <w:rPr>
                <w:sz w:val="24"/>
              </w:rPr>
              <w:t>O</w:t>
            </w:r>
            <w:r>
              <w:rPr>
                <w:sz w:val="24"/>
                <w:vertAlign w:val="subscript"/>
              </w:rPr>
              <w:t>3</w:t>
            </w:r>
            <w:r>
              <w:rPr>
                <w:rFonts w:hint="eastAsia"/>
                <w:kern w:val="0"/>
                <w:sz w:val="24"/>
              </w:rPr>
              <w:t>相应</w:t>
            </w:r>
            <w:r>
              <w:rPr>
                <w:rFonts w:hint="eastAsia"/>
                <w:sz w:val="24"/>
              </w:rPr>
              <w:t>浓度值满足《环境空气质量标准》（</w:t>
            </w:r>
            <w:r>
              <w:rPr>
                <w:sz w:val="24"/>
              </w:rPr>
              <w:t>GB3095-2012</w:t>
            </w:r>
            <w:r>
              <w:rPr>
                <w:rFonts w:hint="eastAsia"/>
                <w:sz w:val="24"/>
              </w:rPr>
              <w:t>）二级标准，</w:t>
            </w:r>
            <w:r>
              <w:rPr>
                <w:kern w:val="0"/>
                <w:sz w:val="24"/>
              </w:rPr>
              <w:t>PM</w:t>
            </w:r>
            <w:r>
              <w:rPr>
                <w:kern w:val="0"/>
                <w:sz w:val="24"/>
                <w:vertAlign w:val="subscript"/>
              </w:rPr>
              <w:t>10</w:t>
            </w:r>
            <w:r>
              <w:rPr>
                <w:rFonts w:hint="eastAsia"/>
                <w:kern w:val="0"/>
                <w:sz w:val="24"/>
              </w:rPr>
              <w:t>和</w:t>
            </w:r>
            <w:r>
              <w:rPr>
                <w:kern w:val="0"/>
                <w:sz w:val="24"/>
              </w:rPr>
              <w:t>PM</w:t>
            </w:r>
            <w:r>
              <w:rPr>
                <w:kern w:val="0"/>
                <w:sz w:val="24"/>
                <w:vertAlign w:val="subscript"/>
              </w:rPr>
              <w:t>2.5</w:t>
            </w:r>
            <w:r>
              <w:rPr>
                <w:rFonts w:hint="eastAsia"/>
                <w:kern w:val="0"/>
                <w:sz w:val="24"/>
              </w:rPr>
              <w:t>相应</w:t>
            </w:r>
            <w:r>
              <w:rPr>
                <w:rFonts w:hint="eastAsia"/>
                <w:sz w:val="24"/>
              </w:rPr>
              <w:t>浓度不满足《环境空气质量标准》（</w:t>
            </w:r>
            <w:r>
              <w:rPr>
                <w:sz w:val="24"/>
              </w:rPr>
              <w:t>GB3095-2012</w:t>
            </w:r>
            <w:r>
              <w:rPr>
                <w:rFonts w:hint="eastAsia"/>
                <w:sz w:val="24"/>
              </w:rPr>
              <w:t>）二级标准。</w:t>
            </w:r>
          </w:p>
          <w:p w:rsidR="00B07DF4" w:rsidRDefault="00B07DF4" w:rsidP="00B07DF4">
            <w:pPr>
              <w:spacing w:line="420" w:lineRule="auto"/>
              <w:rPr>
                <w:sz w:val="24"/>
              </w:rPr>
            </w:pPr>
            <w:r>
              <w:rPr>
                <w:sz w:val="24"/>
              </w:rPr>
              <w:t>3</w:t>
            </w:r>
            <w:r>
              <w:rPr>
                <w:rFonts w:hint="eastAsia"/>
                <w:sz w:val="24"/>
              </w:rPr>
              <w:t>、其他污染物</w:t>
            </w:r>
          </w:p>
          <w:p w:rsidR="00B07DF4" w:rsidRDefault="00B07DF4" w:rsidP="00B07DF4">
            <w:pPr>
              <w:spacing w:line="408" w:lineRule="auto"/>
              <w:ind w:firstLineChars="200" w:firstLine="480"/>
              <w:rPr>
                <w:bCs/>
                <w:kern w:val="28"/>
                <w:sz w:val="24"/>
              </w:rPr>
            </w:pPr>
            <w:r>
              <w:rPr>
                <w:rFonts w:hint="eastAsia"/>
                <w:bCs/>
                <w:kern w:val="28"/>
                <w:sz w:val="24"/>
              </w:rPr>
              <w:t>本项目其他污染物为非甲烷总烃，本次评价借用《</w:t>
            </w:r>
            <w:r w:rsidR="00C354CA" w:rsidRPr="00C354CA">
              <w:rPr>
                <w:rFonts w:hint="eastAsia"/>
                <w:bCs/>
                <w:kern w:val="28"/>
                <w:sz w:val="24"/>
              </w:rPr>
              <w:t>洛阳福林木业有限公司</w:t>
            </w:r>
            <w:r w:rsidR="003D706A" w:rsidRPr="003D706A">
              <w:rPr>
                <w:rFonts w:hint="eastAsia"/>
                <w:bCs/>
                <w:kern w:val="28"/>
                <w:sz w:val="24"/>
              </w:rPr>
              <w:t>年产</w:t>
            </w:r>
            <w:r w:rsidR="003D706A" w:rsidRPr="003D706A">
              <w:rPr>
                <w:bCs/>
                <w:kern w:val="28"/>
                <w:sz w:val="24"/>
              </w:rPr>
              <w:t>3</w:t>
            </w:r>
            <w:r w:rsidR="003D706A" w:rsidRPr="003D706A">
              <w:rPr>
                <w:rFonts w:hint="eastAsia"/>
                <w:bCs/>
                <w:kern w:val="28"/>
                <w:sz w:val="24"/>
              </w:rPr>
              <w:t>万张家具板材项目</w:t>
            </w:r>
            <w:r w:rsidRPr="00CC73E2">
              <w:rPr>
                <w:rFonts w:hint="eastAsia"/>
                <w:bCs/>
                <w:kern w:val="28"/>
                <w:sz w:val="24"/>
              </w:rPr>
              <w:t>环境影响报告表</w:t>
            </w:r>
            <w:r>
              <w:rPr>
                <w:rFonts w:hint="eastAsia"/>
                <w:bCs/>
                <w:kern w:val="28"/>
                <w:sz w:val="24"/>
              </w:rPr>
              <w:t>》中委托</w:t>
            </w:r>
            <w:r w:rsidR="00134B8C" w:rsidRPr="00134B8C">
              <w:rPr>
                <w:rFonts w:hint="eastAsia"/>
                <w:bCs/>
                <w:kern w:val="28"/>
                <w:sz w:val="24"/>
              </w:rPr>
              <w:t>河南申越检测技术有限公司</w:t>
            </w:r>
            <w:r>
              <w:rPr>
                <w:rFonts w:hint="eastAsia"/>
                <w:bCs/>
                <w:kern w:val="28"/>
                <w:sz w:val="24"/>
              </w:rPr>
              <w:t>对</w:t>
            </w:r>
            <w:r w:rsidR="002029E2">
              <w:rPr>
                <w:rFonts w:hint="eastAsia"/>
                <w:bCs/>
                <w:kern w:val="28"/>
                <w:sz w:val="24"/>
              </w:rPr>
              <w:t>赵沟村</w:t>
            </w:r>
            <w:r>
              <w:rPr>
                <w:rFonts w:hint="eastAsia"/>
                <w:bCs/>
                <w:kern w:val="28"/>
                <w:sz w:val="24"/>
              </w:rPr>
              <w:t>（位于本项目</w:t>
            </w:r>
            <w:r w:rsidR="009B0CCF">
              <w:rPr>
                <w:rFonts w:hint="eastAsia"/>
                <w:bCs/>
                <w:kern w:val="28"/>
                <w:sz w:val="24"/>
              </w:rPr>
              <w:t>车间</w:t>
            </w:r>
            <w:r w:rsidR="00B3314C">
              <w:rPr>
                <w:rFonts w:hint="eastAsia"/>
                <w:bCs/>
                <w:kern w:val="28"/>
                <w:sz w:val="24"/>
              </w:rPr>
              <w:t>南</w:t>
            </w:r>
            <w:r w:rsidR="00A467AF">
              <w:rPr>
                <w:rFonts w:hint="eastAsia"/>
                <w:bCs/>
                <w:kern w:val="28"/>
                <w:sz w:val="24"/>
              </w:rPr>
              <w:t>侧</w:t>
            </w:r>
            <w:r w:rsidR="00B3314C">
              <w:rPr>
                <w:bCs/>
                <w:kern w:val="28"/>
                <w:sz w:val="24"/>
              </w:rPr>
              <w:t>35</w:t>
            </w:r>
            <w:r w:rsidR="00A467AF">
              <w:rPr>
                <w:rFonts w:hint="eastAsia"/>
                <w:bCs/>
                <w:kern w:val="28"/>
                <w:sz w:val="24"/>
              </w:rPr>
              <w:t>m</w:t>
            </w:r>
            <w:r>
              <w:rPr>
                <w:rFonts w:hint="eastAsia"/>
                <w:bCs/>
                <w:kern w:val="28"/>
                <w:sz w:val="24"/>
              </w:rPr>
              <w:t>）的监测数据，</w:t>
            </w:r>
            <w:r w:rsidR="00692BFE">
              <w:rPr>
                <w:rFonts w:hint="eastAsia"/>
                <w:bCs/>
                <w:kern w:val="28"/>
                <w:sz w:val="24"/>
              </w:rPr>
              <w:t>监测因子为非甲烷总烃，</w:t>
            </w:r>
            <w:r>
              <w:rPr>
                <w:rFonts w:hint="eastAsia"/>
                <w:bCs/>
                <w:kern w:val="28"/>
                <w:sz w:val="24"/>
              </w:rPr>
              <w:t>监测时间为</w:t>
            </w:r>
            <w:r w:rsidR="004B718D" w:rsidRPr="005D0948">
              <w:rPr>
                <w:rFonts w:hint="eastAsia"/>
                <w:bCs/>
                <w:sz w:val="24"/>
              </w:rPr>
              <w:t>2020</w:t>
            </w:r>
            <w:r w:rsidR="004B718D" w:rsidRPr="005D0948">
              <w:rPr>
                <w:rFonts w:hint="eastAsia"/>
                <w:bCs/>
                <w:sz w:val="24"/>
              </w:rPr>
              <w:t>年</w:t>
            </w:r>
            <w:r w:rsidR="00021C3E">
              <w:rPr>
                <w:bCs/>
                <w:sz w:val="24"/>
              </w:rPr>
              <w:t>11</w:t>
            </w:r>
            <w:r w:rsidR="004B718D" w:rsidRPr="005D0948">
              <w:rPr>
                <w:rFonts w:hint="eastAsia"/>
                <w:bCs/>
                <w:sz w:val="24"/>
              </w:rPr>
              <w:t>月</w:t>
            </w:r>
            <w:r w:rsidR="00021C3E">
              <w:rPr>
                <w:bCs/>
                <w:sz w:val="24"/>
              </w:rPr>
              <w:t>4</w:t>
            </w:r>
            <w:r w:rsidR="004B718D" w:rsidRPr="005D0948">
              <w:rPr>
                <w:rFonts w:hint="eastAsia"/>
                <w:bCs/>
                <w:sz w:val="24"/>
              </w:rPr>
              <w:t>日</w:t>
            </w:r>
            <w:r w:rsidR="004B718D" w:rsidRPr="005D0948">
              <w:rPr>
                <w:bCs/>
                <w:sz w:val="24"/>
              </w:rPr>
              <w:t>~</w:t>
            </w:r>
            <w:r w:rsidR="00021C3E">
              <w:rPr>
                <w:bCs/>
                <w:sz w:val="24"/>
              </w:rPr>
              <w:t>11</w:t>
            </w:r>
            <w:r w:rsidR="004B718D" w:rsidRPr="005D0948">
              <w:rPr>
                <w:rFonts w:hint="eastAsia"/>
                <w:bCs/>
                <w:sz w:val="24"/>
              </w:rPr>
              <w:t>月</w:t>
            </w:r>
            <w:r w:rsidR="00021C3E">
              <w:rPr>
                <w:bCs/>
                <w:sz w:val="24"/>
              </w:rPr>
              <w:t>10</w:t>
            </w:r>
            <w:r w:rsidR="004B718D" w:rsidRPr="005D0948">
              <w:rPr>
                <w:rFonts w:hint="eastAsia"/>
                <w:bCs/>
                <w:sz w:val="24"/>
              </w:rPr>
              <w:t>日</w:t>
            </w:r>
            <w:r>
              <w:rPr>
                <w:rFonts w:hint="eastAsia"/>
                <w:bCs/>
                <w:kern w:val="28"/>
                <w:sz w:val="24"/>
              </w:rPr>
              <w:t>，监测结果见下表。</w:t>
            </w:r>
          </w:p>
          <w:p w:rsidR="00BE747F" w:rsidRDefault="00BE747F" w:rsidP="00B07DF4">
            <w:pPr>
              <w:spacing w:line="408" w:lineRule="auto"/>
              <w:ind w:firstLineChars="200" w:firstLine="480"/>
              <w:rPr>
                <w:bCs/>
                <w:kern w:val="28"/>
                <w:sz w:val="24"/>
              </w:rPr>
            </w:pPr>
          </w:p>
          <w:p w:rsidR="00BE747F" w:rsidRDefault="00BE747F" w:rsidP="00B07DF4">
            <w:pPr>
              <w:spacing w:line="408" w:lineRule="auto"/>
              <w:ind w:firstLineChars="200" w:firstLine="480"/>
              <w:rPr>
                <w:bCs/>
                <w:kern w:val="28"/>
                <w:sz w:val="24"/>
              </w:rPr>
            </w:pPr>
          </w:p>
          <w:p w:rsidR="00BE747F" w:rsidRDefault="00BE747F" w:rsidP="00B07DF4">
            <w:pPr>
              <w:spacing w:line="408" w:lineRule="auto"/>
              <w:ind w:firstLineChars="200" w:firstLine="480"/>
              <w:rPr>
                <w:bCs/>
                <w:kern w:val="28"/>
                <w:sz w:val="24"/>
              </w:rPr>
            </w:pPr>
          </w:p>
          <w:p w:rsidR="00BE747F" w:rsidRDefault="00BE747F" w:rsidP="00B07DF4">
            <w:pPr>
              <w:spacing w:line="408" w:lineRule="auto"/>
              <w:ind w:firstLineChars="200" w:firstLine="480"/>
              <w:rPr>
                <w:bCs/>
                <w:kern w:val="28"/>
                <w:sz w:val="24"/>
              </w:rPr>
            </w:pPr>
          </w:p>
          <w:p w:rsidR="00B07DF4" w:rsidRPr="00692BFE" w:rsidRDefault="00692BFE" w:rsidP="00E97A4D">
            <w:pPr>
              <w:pStyle w:val="a8"/>
              <w:widowControl w:val="0"/>
              <w:numPr>
                <w:ilvl w:val="0"/>
                <w:numId w:val="1"/>
              </w:numPr>
              <w:spacing w:before="0" w:beforeAutospacing="0" w:after="0" w:afterAutospacing="0" w:line="360" w:lineRule="auto"/>
              <w:ind w:firstLine="0"/>
              <w:jc w:val="center"/>
              <w:rPr>
                <w:rFonts w:ascii="Times New Roman" w:eastAsia="黑体" w:hAnsi="Times New Roman"/>
                <w:bCs/>
              </w:rPr>
            </w:pPr>
            <w:r>
              <w:rPr>
                <w:rFonts w:ascii="Times New Roman" w:eastAsia="黑体" w:hAnsi="Times New Roman" w:hint="eastAsia"/>
                <w:bCs/>
              </w:rPr>
              <w:lastRenderedPageBreak/>
              <w:t>其他污染物监测结果一览表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81"/>
              <w:gridCol w:w="850"/>
              <w:gridCol w:w="1864"/>
              <w:gridCol w:w="1391"/>
              <w:gridCol w:w="1079"/>
              <w:gridCol w:w="1213"/>
            </w:tblGrid>
            <w:tr w:rsidR="00692BFE" w:rsidTr="00F529BE">
              <w:trPr>
                <w:trHeight w:val="397"/>
                <w:jc w:val="center"/>
              </w:trPr>
              <w:tc>
                <w:tcPr>
                  <w:tcW w:w="991" w:type="pct"/>
                  <w:vMerge w:val="restart"/>
                  <w:tcBorders>
                    <w:top w:val="single" w:sz="4" w:space="0" w:color="auto"/>
                    <w:left w:val="single" w:sz="4" w:space="0" w:color="auto"/>
                    <w:bottom w:val="single" w:sz="4" w:space="0" w:color="auto"/>
                    <w:right w:val="single" w:sz="4" w:space="0" w:color="auto"/>
                  </w:tcBorders>
                  <w:vAlign w:val="center"/>
                  <w:hideMark/>
                </w:tcPr>
                <w:p w:rsidR="00692BFE" w:rsidRDefault="00692BFE">
                  <w:pPr>
                    <w:spacing w:line="300" w:lineRule="exact"/>
                    <w:jc w:val="center"/>
                    <w:rPr>
                      <w:bCs/>
                      <w:szCs w:val="21"/>
                    </w:rPr>
                  </w:pPr>
                  <w:r>
                    <w:rPr>
                      <w:rFonts w:hint="eastAsia"/>
                      <w:bCs/>
                      <w:szCs w:val="21"/>
                    </w:rPr>
                    <w:t>监测</w:t>
                  </w:r>
                </w:p>
                <w:p w:rsidR="00692BFE" w:rsidRDefault="00692BFE">
                  <w:pPr>
                    <w:spacing w:line="300" w:lineRule="exact"/>
                    <w:jc w:val="center"/>
                    <w:rPr>
                      <w:bCs/>
                      <w:szCs w:val="21"/>
                    </w:rPr>
                  </w:pPr>
                  <w:r>
                    <w:rPr>
                      <w:rFonts w:hint="eastAsia"/>
                      <w:bCs/>
                      <w:szCs w:val="21"/>
                    </w:rPr>
                    <w:t>点位</w:t>
                  </w:r>
                </w:p>
              </w:tc>
              <w:tc>
                <w:tcPr>
                  <w:tcW w:w="533" w:type="pct"/>
                  <w:vMerge w:val="restart"/>
                  <w:tcBorders>
                    <w:top w:val="single" w:sz="4" w:space="0" w:color="auto"/>
                    <w:left w:val="single" w:sz="4" w:space="0" w:color="auto"/>
                    <w:bottom w:val="single" w:sz="4" w:space="0" w:color="auto"/>
                    <w:right w:val="single" w:sz="4" w:space="0" w:color="auto"/>
                  </w:tcBorders>
                  <w:vAlign w:val="center"/>
                  <w:hideMark/>
                </w:tcPr>
                <w:p w:rsidR="00692BFE" w:rsidRDefault="00692BFE">
                  <w:pPr>
                    <w:spacing w:line="300" w:lineRule="exact"/>
                    <w:jc w:val="center"/>
                    <w:rPr>
                      <w:bCs/>
                      <w:szCs w:val="21"/>
                    </w:rPr>
                  </w:pPr>
                  <w:r>
                    <w:rPr>
                      <w:rFonts w:hint="eastAsia"/>
                      <w:bCs/>
                      <w:szCs w:val="21"/>
                    </w:rPr>
                    <w:t>监测</w:t>
                  </w:r>
                </w:p>
                <w:p w:rsidR="00692BFE" w:rsidRDefault="00692BFE">
                  <w:pPr>
                    <w:spacing w:line="300" w:lineRule="exact"/>
                    <w:jc w:val="center"/>
                    <w:rPr>
                      <w:bCs/>
                      <w:szCs w:val="21"/>
                    </w:rPr>
                  </w:pPr>
                  <w:r>
                    <w:rPr>
                      <w:rFonts w:hint="eastAsia"/>
                      <w:bCs/>
                      <w:szCs w:val="21"/>
                    </w:rPr>
                    <w:t>因子</w:t>
                  </w:r>
                </w:p>
              </w:tc>
              <w:tc>
                <w:tcPr>
                  <w:tcW w:w="2716" w:type="pct"/>
                  <w:gridSpan w:val="3"/>
                  <w:tcBorders>
                    <w:top w:val="single" w:sz="4" w:space="0" w:color="auto"/>
                    <w:left w:val="single" w:sz="4" w:space="0" w:color="auto"/>
                    <w:bottom w:val="single" w:sz="4" w:space="0" w:color="auto"/>
                    <w:right w:val="single" w:sz="4" w:space="0" w:color="auto"/>
                  </w:tcBorders>
                  <w:vAlign w:val="center"/>
                  <w:hideMark/>
                </w:tcPr>
                <w:p w:rsidR="00692BFE" w:rsidRDefault="00692BFE">
                  <w:pPr>
                    <w:spacing w:line="300" w:lineRule="exact"/>
                    <w:jc w:val="center"/>
                    <w:rPr>
                      <w:bCs/>
                      <w:szCs w:val="21"/>
                    </w:rPr>
                  </w:pPr>
                  <w:r>
                    <w:rPr>
                      <w:bCs/>
                      <w:szCs w:val="21"/>
                    </w:rPr>
                    <w:t>1</w:t>
                  </w:r>
                  <w:r>
                    <w:rPr>
                      <w:rFonts w:hint="eastAsia"/>
                      <w:bCs/>
                      <w:szCs w:val="21"/>
                    </w:rPr>
                    <w:t>小时平均浓度监测结果</w:t>
                  </w:r>
                </w:p>
              </w:tc>
              <w:tc>
                <w:tcPr>
                  <w:tcW w:w="760" w:type="pct"/>
                  <w:vMerge w:val="restart"/>
                  <w:tcBorders>
                    <w:top w:val="single" w:sz="4" w:space="0" w:color="auto"/>
                    <w:left w:val="single" w:sz="4" w:space="0" w:color="auto"/>
                    <w:bottom w:val="single" w:sz="4" w:space="0" w:color="auto"/>
                    <w:right w:val="single" w:sz="4" w:space="0" w:color="auto"/>
                  </w:tcBorders>
                  <w:vAlign w:val="center"/>
                  <w:hideMark/>
                </w:tcPr>
                <w:p w:rsidR="00692BFE" w:rsidRDefault="00692BFE">
                  <w:pPr>
                    <w:spacing w:line="300" w:lineRule="exact"/>
                    <w:jc w:val="center"/>
                    <w:rPr>
                      <w:bCs/>
                      <w:szCs w:val="21"/>
                    </w:rPr>
                  </w:pPr>
                  <w:r>
                    <w:rPr>
                      <w:rFonts w:hint="eastAsia"/>
                      <w:bCs/>
                      <w:szCs w:val="21"/>
                    </w:rPr>
                    <w:t>评价标准</w:t>
                  </w:r>
                </w:p>
                <w:p w:rsidR="00692BFE" w:rsidRDefault="00692BFE">
                  <w:pPr>
                    <w:spacing w:line="300" w:lineRule="exact"/>
                    <w:jc w:val="center"/>
                    <w:rPr>
                      <w:bCs/>
                      <w:szCs w:val="21"/>
                    </w:rPr>
                  </w:pPr>
                  <w:r>
                    <w:rPr>
                      <w:rFonts w:hint="eastAsia"/>
                      <w:bCs/>
                      <w:szCs w:val="21"/>
                    </w:rPr>
                    <w:t>（</w:t>
                  </w:r>
                  <w:r>
                    <w:rPr>
                      <w:bCs/>
                      <w:szCs w:val="21"/>
                    </w:rPr>
                    <w:t>mg/m</w:t>
                  </w:r>
                  <w:r>
                    <w:rPr>
                      <w:bCs/>
                      <w:szCs w:val="21"/>
                      <w:vertAlign w:val="superscript"/>
                    </w:rPr>
                    <w:t>3</w:t>
                  </w:r>
                  <w:r>
                    <w:rPr>
                      <w:rFonts w:hint="eastAsia"/>
                      <w:bCs/>
                      <w:szCs w:val="21"/>
                    </w:rPr>
                    <w:t>）</w:t>
                  </w:r>
                </w:p>
              </w:tc>
            </w:tr>
            <w:tr w:rsidR="00692BFE" w:rsidTr="001A53A0">
              <w:trPr>
                <w:trHeight w:val="397"/>
                <w:jc w:val="center"/>
              </w:trPr>
              <w:tc>
                <w:tcPr>
                  <w:tcW w:w="991" w:type="pct"/>
                  <w:vMerge/>
                  <w:tcBorders>
                    <w:top w:val="single" w:sz="4" w:space="0" w:color="auto"/>
                    <w:left w:val="single" w:sz="4" w:space="0" w:color="auto"/>
                    <w:bottom w:val="single" w:sz="4" w:space="0" w:color="auto"/>
                    <w:right w:val="single" w:sz="4" w:space="0" w:color="auto"/>
                  </w:tcBorders>
                  <w:vAlign w:val="center"/>
                  <w:hideMark/>
                </w:tcPr>
                <w:p w:rsidR="00692BFE" w:rsidRDefault="00692BFE">
                  <w:pPr>
                    <w:widowControl/>
                    <w:jc w:val="left"/>
                    <w:rPr>
                      <w:bCs/>
                      <w:szCs w:val="21"/>
                    </w:rPr>
                  </w:pPr>
                </w:p>
              </w:tc>
              <w:tc>
                <w:tcPr>
                  <w:tcW w:w="533" w:type="pct"/>
                  <w:vMerge/>
                  <w:tcBorders>
                    <w:top w:val="single" w:sz="4" w:space="0" w:color="auto"/>
                    <w:left w:val="single" w:sz="4" w:space="0" w:color="auto"/>
                    <w:bottom w:val="single" w:sz="4" w:space="0" w:color="auto"/>
                    <w:right w:val="single" w:sz="4" w:space="0" w:color="auto"/>
                  </w:tcBorders>
                  <w:vAlign w:val="center"/>
                  <w:hideMark/>
                </w:tcPr>
                <w:p w:rsidR="00692BFE" w:rsidRDefault="00692BFE">
                  <w:pPr>
                    <w:widowControl/>
                    <w:jc w:val="left"/>
                    <w:rPr>
                      <w:bCs/>
                      <w:szCs w:val="21"/>
                    </w:rPr>
                  </w:pPr>
                </w:p>
              </w:tc>
              <w:tc>
                <w:tcPr>
                  <w:tcW w:w="1168" w:type="pct"/>
                  <w:tcBorders>
                    <w:top w:val="single" w:sz="4" w:space="0" w:color="auto"/>
                    <w:left w:val="single" w:sz="4" w:space="0" w:color="auto"/>
                    <w:bottom w:val="single" w:sz="4" w:space="0" w:color="auto"/>
                    <w:right w:val="single" w:sz="4" w:space="0" w:color="auto"/>
                  </w:tcBorders>
                  <w:vAlign w:val="center"/>
                  <w:hideMark/>
                </w:tcPr>
                <w:p w:rsidR="00692BFE" w:rsidRDefault="00692BFE">
                  <w:pPr>
                    <w:spacing w:line="300" w:lineRule="exact"/>
                    <w:jc w:val="center"/>
                    <w:rPr>
                      <w:bCs/>
                      <w:szCs w:val="21"/>
                    </w:rPr>
                  </w:pPr>
                  <w:r>
                    <w:rPr>
                      <w:rFonts w:hint="eastAsia"/>
                      <w:bCs/>
                      <w:szCs w:val="21"/>
                    </w:rPr>
                    <w:t>浓度范围</w:t>
                  </w:r>
                </w:p>
                <w:p w:rsidR="00692BFE" w:rsidRDefault="00692BFE">
                  <w:pPr>
                    <w:spacing w:line="300" w:lineRule="exact"/>
                    <w:jc w:val="center"/>
                    <w:rPr>
                      <w:bCs/>
                      <w:szCs w:val="21"/>
                    </w:rPr>
                  </w:pPr>
                  <w:r>
                    <w:rPr>
                      <w:rFonts w:hint="eastAsia"/>
                      <w:bCs/>
                      <w:szCs w:val="21"/>
                    </w:rPr>
                    <w:t>（</w:t>
                  </w:r>
                  <w:r>
                    <w:rPr>
                      <w:bCs/>
                      <w:szCs w:val="21"/>
                    </w:rPr>
                    <w:t>mg/m</w:t>
                  </w:r>
                  <w:r>
                    <w:rPr>
                      <w:bCs/>
                      <w:szCs w:val="21"/>
                      <w:vertAlign w:val="superscript"/>
                    </w:rPr>
                    <w:t>3</w:t>
                  </w:r>
                  <w:r>
                    <w:rPr>
                      <w:rFonts w:hint="eastAsia"/>
                      <w:bCs/>
                      <w:szCs w:val="21"/>
                    </w:rPr>
                    <w:t>）</w:t>
                  </w:r>
                </w:p>
              </w:tc>
              <w:tc>
                <w:tcPr>
                  <w:tcW w:w="872" w:type="pct"/>
                  <w:tcBorders>
                    <w:top w:val="single" w:sz="4" w:space="0" w:color="auto"/>
                    <w:left w:val="single" w:sz="4" w:space="0" w:color="auto"/>
                    <w:bottom w:val="single" w:sz="4" w:space="0" w:color="auto"/>
                    <w:right w:val="single" w:sz="4" w:space="0" w:color="auto"/>
                  </w:tcBorders>
                  <w:vAlign w:val="center"/>
                  <w:hideMark/>
                </w:tcPr>
                <w:p w:rsidR="00692BFE" w:rsidRDefault="00692BFE">
                  <w:pPr>
                    <w:spacing w:line="300" w:lineRule="exact"/>
                    <w:jc w:val="center"/>
                    <w:rPr>
                      <w:bCs/>
                      <w:szCs w:val="21"/>
                    </w:rPr>
                  </w:pPr>
                  <w:r>
                    <w:rPr>
                      <w:rFonts w:hint="eastAsia"/>
                      <w:bCs/>
                      <w:szCs w:val="21"/>
                    </w:rPr>
                    <w:t>最大浓度占标率（</w:t>
                  </w:r>
                  <w:r>
                    <w:rPr>
                      <w:bCs/>
                      <w:szCs w:val="21"/>
                    </w:rPr>
                    <w:t>%</w:t>
                  </w:r>
                  <w:r>
                    <w:rPr>
                      <w:rFonts w:hint="eastAsia"/>
                      <w:bCs/>
                      <w:szCs w:val="21"/>
                    </w:rPr>
                    <w:t>）</w:t>
                  </w:r>
                </w:p>
              </w:tc>
              <w:tc>
                <w:tcPr>
                  <w:tcW w:w="676" w:type="pct"/>
                  <w:tcBorders>
                    <w:top w:val="single" w:sz="4" w:space="0" w:color="auto"/>
                    <w:left w:val="single" w:sz="4" w:space="0" w:color="auto"/>
                    <w:bottom w:val="single" w:sz="4" w:space="0" w:color="auto"/>
                    <w:right w:val="single" w:sz="4" w:space="0" w:color="auto"/>
                  </w:tcBorders>
                  <w:vAlign w:val="center"/>
                  <w:hideMark/>
                </w:tcPr>
                <w:p w:rsidR="00692BFE" w:rsidRDefault="00692BFE">
                  <w:pPr>
                    <w:spacing w:line="300" w:lineRule="exact"/>
                    <w:jc w:val="center"/>
                    <w:rPr>
                      <w:bCs/>
                      <w:szCs w:val="21"/>
                    </w:rPr>
                  </w:pPr>
                  <w:r>
                    <w:rPr>
                      <w:rFonts w:hint="eastAsia"/>
                      <w:bCs/>
                      <w:szCs w:val="21"/>
                    </w:rPr>
                    <w:t>超标率（</w:t>
                  </w:r>
                  <w:r>
                    <w:rPr>
                      <w:bCs/>
                      <w:szCs w:val="21"/>
                    </w:rPr>
                    <w:t>%</w:t>
                  </w:r>
                  <w:r>
                    <w:rPr>
                      <w:rFonts w:hint="eastAsia"/>
                      <w:bCs/>
                      <w:szCs w:val="21"/>
                    </w:rPr>
                    <w:t>）</w:t>
                  </w:r>
                </w:p>
              </w:tc>
              <w:tc>
                <w:tcPr>
                  <w:tcW w:w="760" w:type="pct"/>
                  <w:vMerge/>
                  <w:tcBorders>
                    <w:top w:val="single" w:sz="4" w:space="0" w:color="auto"/>
                    <w:left w:val="single" w:sz="4" w:space="0" w:color="auto"/>
                    <w:bottom w:val="single" w:sz="4" w:space="0" w:color="auto"/>
                    <w:right w:val="single" w:sz="4" w:space="0" w:color="auto"/>
                  </w:tcBorders>
                  <w:vAlign w:val="center"/>
                  <w:hideMark/>
                </w:tcPr>
                <w:p w:rsidR="00692BFE" w:rsidRDefault="00692BFE">
                  <w:pPr>
                    <w:widowControl/>
                    <w:jc w:val="left"/>
                    <w:rPr>
                      <w:bCs/>
                      <w:szCs w:val="21"/>
                    </w:rPr>
                  </w:pPr>
                </w:p>
              </w:tc>
            </w:tr>
            <w:tr w:rsidR="00355251" w:rsidTr="001A53A0">
              <w:trPr>
                <w:trHeight w:val="397"/>
                <w:jc w:val="center"/>
              </w:trPr>
              <w:tc>
                <w:tcPr>
                  <w:tcW w:w="991" w:type="pct"/>
                  <w:tcBorders>
                    <w:top w:val="single" w:sz="4" w:space="0" w:color="auto"/>
                    <w:left w:val="single" w:sz="4" w:space="0" w:color="auto"/>
                    <w:bottom w:val="single" w:sz="4" w:space="0" w:color="auto"/>
                    <w:right w:val="single" w:sz="4" w:space="0" w:color="auto"/>
                  </w:tcBorders>
                  <w:vAlign w:val="center"/>
                </w:tcPr>
                <w:p w:rsidR="00355251" w:rsidRDefault="00AE0A38" w:rsidP="00355251">
                  <w:pPr>
                    <w:widowControl/>
                    <w:jc w:val="center"/>
                    <w:rPr>
                      <w:bCs/>
                      <w:szCs w:val="21"/>
                    </w:rPr>
                  </w:pPr>
                  <w:r>
                    <w:rPr>
                      <w:rFonts w:hint="eastAsia"/>
                      <w:bCs/>
                      <w:szCs w:val="21"/>
                    </w:rPr>
                    <w:t>赵沟村</w:t>
                  </w:r>
                </w:p>
              </w:tc>
              <w:tc>
                <w:tcPr>
                  <w:tcW w:w="533" w:type="pct"/>
                  <w:tcBorders>
                    <w:top w:val="single" w:sz="4" w:space="0" w:color="auto"/>
                    <w:left w:val="single" w:sz="4" w:space="0" w:color="auto"/>
                    <w:bottom w:val="single" w:sz="4" w:space="0" w:color="auto"/>
                    <w:right w:val="single" w:sz="4" w:space="0" w:color="auto"/>
                  </w:tcBorders>
                  <w:vAlign w:val="center"/>
                </w:tcPr>
                <w:p w:rsidR="00355251" w:rsidRDefault="00355251" w:rsidP="00355251">
                  <w:pPr>
                    <w:widowControl/>
                    <w:jc w:val="center"/>
                    <w:rPr>
                      <w:bCs/>
                      <w:szCs w:val="21"/>
                    </w:rPr>
                  </w:pPr>
                  <w:r>
                    <w:rPr>
                      <w:rFonts w:hint="eastAsia"/>
                      <w:bCs/>
                      <w:szCs w:val="21"/>
                    </w:rPr>
                    <w:t>非甲烷总烃</w:t>
                  </w:r>
                </w:p>
              </w:tc>
              <w:tc>
                <w:tcPr>
                  <w:tcW w:w="1168" w:type="pct"/>
                  <w:tcBorders>
                    <w:top w:val="single" w:sz="4" w:space="0" w:color="auto"/>
                    <w:left w:val="single" w:sz="4" w:space="0" w:color="auto"/>
                    <w:bottom w:val="single" w:sz="4" w:space="0" w:color="auto"/>
                    <w:right w:val="single" w:sz="4" w:space="0" w:color="auto"/>
                  </w:tcBorders>
                  <w:vAlign w:val="center"/>
                </w:tcPr>
                <w:p w:rsidR="00355251" w:rsidRDefault="001753AF" w:rsidP="00355251">
                  <w:pPr>
                    <w:spacing w:line="300" w:lineRule="exact"/>
                    <w:jc w:val="center"/>
                    <w:rPr>
                      <w:bCs/>
                      <w:szCs w:val="21"/>
                    </w:rPr>
                  </w:pPr>
                  <w:r>
                    <w:rPr>
                      <w:bCs/>
                      <w:szCs w:val="21"/>
                    </w:rPr>
                    <w:t>0.20</w:t>
                  </w:r>
                  <w:r w:rsidR="00355251" w:rsidRPr="00355251">
                    <w:rPr>
                      <w:bCs/>
                      <w:szCs w:val="21"/>
                    </w:rPr>
                    <w:t>~</w:t>
                  </w:r>
                  <w:r>
                    <w:rPr>
                      <w:bCs/>
                      <w:szCs w:val="21"/>
                    </w:rPr>
                    <w:t>0.39</w:t>
                  </w:r>
                  <w:r w:rsidR="00355251" w:rsidRPr="00355251">
                    <w:rPr>
                      <w:bCs/>
                      <w:szCs w:val="21"/>
                    </w:rPr>
                    <w:t>mg/m</w:t>
                  </w:r>
                  <w:r w:rsidR="00355251" w:rsidRPr="00355251">
                    <w:rPr>
                      <w:bCs/>
                      <w:szCs w:val="21"/>
                      <w:vertAlign w:val="superscript"/>
                    </w:rPr>
                    <w:t>3</w:t>
                  </w:r>
                </w:p>
              </w:tc>
              <w:tc>
                <w:tcPr>
                  <w:tcW w:w="872" w:type="pct"/>
                  <w:tcBorders>
                    <w:top w:val="single" w:sz="4" w:space="0" w:color="auto"/>
                    <w:left w:val="single" w:sz="4" w:space="0" w:color="auto"/>
                    <w:bottom w:val="single" w:sz="4" w:space="0" w:color="auto"/>
                    <w:right w:val="single" w:sz="4" w:space="0" w:color="auto"/>
                  </w:tcBorders>
                  <w:vAlign w:val="center"/>
                </w:tcPr>
                <w:p w:rsidR="00355251" w:rsidRDefault="00C241F5" w:rsidP="00355251">
                  <w:pPr>
                    <w:spacing w:line="300" w:lineRule="exact"/>
                    <w:jc w:val="center"/>
                    <w:rPr>
                      <w:bCs/>
                      <w:szCs w:val="21"/>
                    </w:rPr>
                  </w:pPr>
                  <w:r>
                    <w:rPr>
                      <w:szCs w:val="21"/>
                    </w:rPr>
                    <w:t>19.5</w:t>
                  </w:r>
                </w:p>
              </w:tc>
              <w:tc>
                <w:tcPr>
                  <w:tcW w:w="676" w:type="pct"/>
                  <w:tcBorders>
                    <w:top w:val="single" w:sz="4" w:space="0" w:color="auto"/>
                    <w:left w:val="single" w:sz="4" w:space="0" w:color="auto"/>
                    <w:bottom w:val="single" w:sz="4" w:space="0" w:color="auto"/>
                    <w:right w:val="single" w:sz="4" w:space="0" w:color="auto"/>
                  </w:tcBorders>
                  <w:vAlign w:val="center"/>
                </w:tcPr>
                <w:p w:rsidR="00355251" w:rsidRDefault="00355251" w:rsidP="00355251">
                  <w:pPr>
                    <w:spacing w:line="300" w:lineRule="exact"/>
                    <w:jc w:val="center"/>
                    <w:rPr>
                      <w:bCs/>
                      <w:szCs w:val="21"/>
                    </w:rPr>
                  </w:pPr>
                  <w:r w:rsidRPr="00355251">
                    <w:rPr>
                      <w:szCs w:val="21"/>
                    </w:rPr>
                    <w:t>0</w:t>
                  </w:r>
                </w:p>
              </w:tc>
              <w:tc>
                <w:tcPr>
                  <w:tcW w:w="760" w:type="pct"/>
                  <w:tcBorders>
                    <w:top w:val="single" w:sz="4" w:space="0" w:color="auto"/>
                    <w:left w:val="single" w:sz="4" w:space="0" w:color="auto"/>
                    <w:bottom w:val="single" w:sz="4" w:space="0" w:color="auto"/>
                    <w:right w:val="single" w:sz="4" w:space="0" w:color="auto"/>
                  </w:tcBorders>
                  <w:vAlign w:val="center"/>
                </w:tcPr>
                <w:p w:rsidR="00355251" w:rsidRDefault="00355251" w:rsidP="00355251">
                  <w:pPr>
                    <w:widowControl/>
                    <w:jc w:val="center"/>
                    <w:rPr>
                      <w:bCs/>
                      <w:szCs w:val="21"/>
                    </w:rPr>
                  </w:pPr>
                  <w:r>
                    <w:rPr>
                      <w:szCs w:val="21"/>
                    </w:rPr>
                    <w:t>2.0</w:t>
                  </w:r>
                </w:p>
              </w:tc>
            </w:tr>
          </w:tbl>
          <w:p w:rsidR="000B432D" w:rsidRPr="000B432D" w:rsidRDefault="00FC27B6" w:rsidP="0065457C">
            <w:pPr>
              <w:pStyle w:val="12"/>
              <w:spacing w:beforeLines="50" w:after="0" w:line="396" w:lineRule="auto"/>
              <w:ind w:firstLineChars="200" w:firstLine="480"/>
              <w:rPr>
                <w:sz w:val="24"/>
              </w:rPr>
            </w:pPr>
            <w:r>
              <w:rPr>
                <w:rFonts w:hint="eastAsia"/>
                <w:sz w:val="24"/>
              </w:rPr>
              <w:t>由上表中的监测结果可知，</w:t>
            </w:r>
            <w:r w:rsidR="000B432D" w:rsidRPr="000B432D">
              <w:rPr>
                <w:rFonts w:hint="eastAsia"/>
                <w:sz w:val="24"/>
              </w:rPr>
              <w:t>由上表中</w:t>
            </w:r>
            <w:r w:rsidR="000B432D" w:rsidRPr="000B432D">
              <w:rPr>
                <w:sz w:val="24"/>
              </w:rPr>
              <w:t>的监测结果可知，</w:t>
            </w:r>
            <w:r w:rsidR="000B432D" w:rsidRPr="000B432D">
              <w:rPr>
                <w:rFonts w:hint="eastAsia"/>
                <w:sz w:val="24"/>
              </w:rPr>
              <w:t>各</w:t>
            </w:r>
            <w:r w:rsidR="000B432D" w:rsidRPr="000B432D">
              <w:rPr>
                <w:sz w:val="24"/>
              </w:rPr>
              <w:t>监测点非甲烷总烃</w:t>
            </w:r>
            <w:r w:rsidR="000B432D" w:rsidRPr="000B432D">
              <w:rPr>
                <w:sz w:val="24"/>
              </w:rPr>
              <w:t>1</w:t>
            </w:r>
            <w:r w:rsidR="000B432D" w:rsidRPr="000B432D">
              <w:rPr>
                <w:sz w:val="24"/>
              </w:rPr>
              <w:t>小时平均浓度符合《大气污染物综合排放标准》（</w:t>
            </w:r>
            <w:r w:rsidR="000B432D" w:rsidRPr="000B432D">
              <w:rPr>
                <w:sz w:val="24"/>
              </w:rPr>
              <w:t>GB16297-1996</w:t>
            </w:r>
            <w:r w:rsidR="000B432D" w:rsidRPr="000B432D">
              <w:rPr>
                <w:sz w:val="24"/>
              </w:rPr>
              <w:t>）详解中标准限值</w:t>
            </w:r>
            <w:r w:rsidR="000B432D" w:rsidRPr="000B432D">
              <w:rPr>
                <w:rFonts w:hint="eastAsia"/>
                <w:sz w:val="24"/>
              </w:rPr>
              <w:t>。</w:t>
            </w:r>
          </w:p>
          <w:p w:rsidR="00C77697" w:rsidRPr="00C77697" w:rsidRDefault="00C77697" w:rsidP="00C77697">
            <w:pPr>
              <w:spacing w:line="360" w:lineRule="auto"/>
              <w:rPr>
                <w:rFonts w:eastAsia="黑体"/>
                <w:b/>
                <w:bCs/>
                <w:kern w:val="28"/>
                <w:sz w:val="28"/>
                <w:szCs w:val="28"/>
              </w:rPr>
            </w:pPr>
            <w:r w:rsidRPr="00C77697">
              <w:rPr>
                <w:rFonts w:eastAsia="黑体" w:hint="eastAsia"/>
                <w:b/>
                <w:bCs/>
                <w:kern w:val="28"/>
                <w:sz w:val="28"/>
                <w:szCs w:val="28"/>
              </w:rPr>
              <w:t>二、</w:t>
            </w:r>
            <w:r w:rsidRPr="00C77697">
              <w:rPr>
                <w:rFonts w:eastAsia="黑体"/>
                <w:b/>
                <w:bCs/>
                <w:kern w:val="28"/>
                <w:sz w:val="28"/>
                <w:szCs w:val="28"/>
              </w:rPr>
              <w:t>声环境质量现状</w:t>
            </w:r>
          </w:p>
          <w:p w:rsidR="00C77697" w:rsidRDefault="00C77697" w:rsidP="00C77697">
            <w:pPr>
              <w:spacing w:line="420" w:lineRule="auto"/>
              <w:ind w:leftChars="50" w:left="105" w:firstLineChars="150" w:firstLine="360"/>
              <w:rPr>
                <w:sz w:val="24"/>
              </w:rPr>
            </w:pPr>
            <w:r w:rsidRPr="00C77697">
              <w:rPr>
                <w:sz w:val="24"/>
              </w:rPr>
              <w:t>为了解建设项目所在区域</w:t>
            </w:r>
            <w:r w:rsidRPr="00C77697">
              <w:rPr>
                <w:rFonts w:hint="eastAsia"/>
                <w:sz w:val="24"/>
              </w:rPr>
              <w:t>声环境</w:t>
            </w:r>
            <w:r w:rsidRPr="00C77697">
              <w:rPr>
                <w:sz w:val="24"/>
              </w:rPr>
              <w:t>质量现状，</w:t>
            </w:r>
            <w:r w:rsidRPr="00C77697">
              <w:rPr>
                <w:rFonts w:hint="eastAsia"/>
                <w:sz w:val="24"/>
              </w:rPr>
              <w:t>本次</w:t>
            </w:r>
            <w:r w:rsidR="00EB1ABB">
              <w:rPr>
                <w:rFonts w:hint="eastAsia"/>
                <w:sz w:val="24"/>
              </w:rPr>
              <w:t>引用洛阳美佳包装制品有限公司</w:t>
            </w:r>
            <w:r w:rsidRPr="00C77697">
              <w:rPr>
                <w:rFonts w:hint="eastAsia"/>
                <w:sz w:val="24"/>
              </w:rPr>
              <w:t>对项目所在区域的声环境质量现状进行了监测，监测点位于项目</w:t>
            </w:r>
            <w:r>
              <w:rPr>
                <w:rFonts w:hint="eastAsia"/>
                <w:sz w:val="24"/>
              </w:rPr>
              <w:t>厂界四周和敏感点南侧赵沟村居民区</w:t>
            </w:r>
            <w:r w:rsidRPr="00C77697">
              <w:rPr>
                <w:rFonts w:hint="eastAsia"/>
                <w:sz w:val="24"/>
              </w:rPr>
              <w:t>，</w:t>
            </w:r>
            <w:r w:rsidRPr="00EB1ABB">
              <w:rPr>
                <w:rFonts w:hint="eastAsia"/>
                <w:sz w:val="24"/>
              </w:rPr>
              <w:t>监测时间为</w:t>
            </w:r>
            <w:r w:rsidR="00EB1ABB" w:rsidRPr="00EB1ABB">
              <w:rPr>
                <w:sz w:val="24"/>
              </w:rPr>
              <w:t>2021</w:t>
            </w:r>
            <w:r w:rsidRPr="00EB1ABB">
              <w:rPr>
                <w:rFonts w:hint="eastAsia"/>
                <w:sz w:val="24"/>
              </w:rPr>
              <w:t>年</w:t>
            </w:r>
            <w:r w:rsidR="00EB1ABB" w:rsidRPr="00EB1ABB">
              <w:rPr>
                <w:sz w:val="24"/>
              </w:rPr>
              <w:t>4</w:t>
            </w:r>
            <w:r w:rsidRPr="00EB1ABB">
              <w:rPr>
                <w:rFonts w:hint="eastAsia"/>
                <w:sz w:val="24"/>
              </w:rPr>
              <w:t>月</w:t>
            </w:r>
            <w:r w:rsidRPr="00EB1ABB">
              <w:rPr>
                <w:rFonts w:hint="eastAsia"/>
                <w:sz w:val="24"/>
              </w:rPr>
              <w:t>2</w:t>
            </w:r>
            <w:r w:rsidRPr="00EB1ABB">
              <w:rPr>
                <w:rFonts w:hint="eastAsia"/>
                <w:sz w:val="24"/>
              </w:rPr>
              <w:t>日</w:t>
            </w:r>
            <w:r w:rsidRPr="00EB1ABB">
              <w:rPr>
                <w:sz w:val="24"/>
              </w:rPr>
              <w:t>~</w:t>
            </w:r>
            <w:r w:rsidRPr="00EB1ABB">
              <w:rPr>
                <w:rFonts w:hint="eastAsia"/>
                <w:sz w:val="24"/>
              </w:rPr>
              <w:t>3</w:t>
            </w:r>
            <w:r w:rsidRPr="00EB1ABB">
              <w:rPr>
                <w:rFonts w:hint="eastAsia"/>
                <w:sz w:val="24"/>
              </w:rPr>
              <w:t>日，</w:t>
            </w:r>
            <w:r w:rsidRPr="00EB1ABB">
              <w:rPr>
                <w:sz w:val="24"/>
              </w:rPr>
              <w:t>监测布点见附图</w:t>
            </w:r>
            <w:r w:rsidR="006D0E18">
              <w:rPr>
                <w:rFonts w:hint="eastAsia"/>
                <w:sz w:val="24"/>
              </w:rPr>
              <w:t>7</w:t>
            </w:r>
            <w:r w:rsidRPr="00EB1ABB">
              <w:rPr>
                <w:sz w:val="24"/>
              </w:rPr>
              <w:t>，</w:t>
            </w:r>
            <w:r w:rsidRPr="00C77697">
              <w:rPr>
                <w:sz w:val="24"/>
              </w:rPr>
              <w:t>监测结果见下表</w:t>
            </w:r>
            <w:r w:rsidRPr="00C77697">
              <w:rPr>
                <w:rFonts w:hint="eastAsia"/>
                <w:sz w:val="24"/>
              </w:rPr>
              <w:t>。</w:t>
            </w:r>
          </w:p>
          <w:p w:rsidR="00743EEF" w:rsidRPr="00743EEF" w:rsidRDefault="00743EEF" w:rsidP="00E97A4D">
            <w:pPr>
              <w:pStyle w:val="a8"/>
              <w:widowControl w:val="0"/>
              <w:numPr>
                <w:ilvl w:val="0"/>
                <w:numId w:val="1"/>
              </w:numPr>
              <w:spacing w:before="0" w:beforeAutospacing="0" w:after="0" w:afterAutospacing="0" w:line="360" w:lineRule="auto"/>
              <w:ind w:firstLine="0"/>
              <w:jc w:val="center"/>
              <w:rPr>
                <w:rFonts w:ascii="Times New Roman" w:eastAsia="黑体" w:hAnsi="Times New Roman"/>
                <w:bCs/>
              </w:rPr>
            </w:pPr>
            <w:r w:rsidRPr="00743EEF">
              <w:rPr>
                <w:rFonts w:ascii="Times New Roman" w:eastAsia="黑体" w:hAnsi="Times New Roman"/>
                <w:bCs/>
              </w:rPr>
              <w:t>噪声监测结果单位：</w:t>
            </w:r>
            <w:r w:rsidRPr="00743EEF">
              <w:rPr>
                <w:rFonts w:ascii="Times New Roman" w:eastAsia="黑体" w:hAnsi="Times New Roman"/>
                <w:bCs/>
              </w:rPr>
              <w:t>dB(A)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29"/>
              <w:gridCol w:w="1562"/>
              <w:gridCol w:w="2287"/>
            </w:tblGrid>
            <w:tr w:rsidR="001B253A" w:rsidRPr="006A64DC" w:rsidTr="00E03B6A">
              <w:trPr>
                <w:trHeight w:val="397"/>
                <w:jc w:val="center"/>
              </w:trPr>
              <w:tc>
                <w:tcPr>
                  <w:tcW w:w="4129" w:type="dxa"/>
                  <w:vAlign w:val="center"/>
                </w:tcPr>
                <w:p w:rsidR="001B253A" w:rsidRPr="00723234" w:rsidRDefault="001B253A" w:rsidP="001B253A">
                  <w:pPr>
                    <w:jc w:val="center"/>
                    <w:rPr>
                      <w:szCs w:val="21"/>
                    </w:rPr>
                  </w:pPr>
                  <w:r w:rsidRPr="00723234">
                    <w:rPr>
                      <w:szCs w:val="21"/>
                    </w:rPr>
                    <w:t>监测点位</w:t>
                  </w:r>
                </w:p>
              </w:tc>
              <w:tc>
                <w:tcPr>
                  <w:tcW w:w="1562" w:type="dxa"/>
                  <w:vAlign w:val="center"/>
                </w:tcPr>
                <w:p w:rsidR="001B253A" w:rsidRPr="00723234" w:rsidRDefault="001B253A" w:rsidP="001B253A">
                  <w:pPr>
                    <w:jc w:val="center"/>
                    <w:rPr>
                      <w:szCs w:val="21"/>
                    </w:rPr>
                  </w:pPr>
                  <w:r w:rsidRPr="00723234">
                    <w:rPr>
                      <w:szCs w:val="21"/>
                    </w:rPr>
                    <w:t>昼间</w:t>
                  </w:r>
                </w:p>
              </w:tc>
              <w:tc>
                <w:tcPr>
                  <w:tcW w:w="2287" w:type="dxa"/>
                  <w:vAlign w:val="center"/>
                </w:tcPr>
                <w:p w:rsidR="001B253A" w:rsidRPr="00723234" w:rsidRDefault="001B253A" w:rsidP="001B253A">
                  <w:pPr>
                    <w:jc w:val="center"/>
                    <w:rPr>
                      <w:szCs w:val="21"/>
                    </w:rPr>
                  </w:pPr>
                  <w:r w:rsidRPr="00723234">
                    <w:rPr>
                      <w:szCs w:val="21"/>
                    </w:rPr>
                    <w:t>夜间</w:t>
                  </w:r>
                </w:p>
              </w:tc>
            </w:tr>
            <w:tr w:rsidR="001B253A" w:rsidRPr="006A64DC" w:rsidTr="00E03B6A">
              <w:trPr>
                <w:trHeight w:val="397"/>
                <w:jc w:val="center"/>
              </w:trPr>
              <w:tc>
                <w:tcPr>
                  <w:tcW w:w="4129" w:type="dxa"/>
                  <w:vAlign w:val="center"/>
                </w:tcPr>
                <w:p w:rsidR="001B253A" w:rsidRPr="00723234" w:rsidRDefault="001B253A" w:rsidP="001B253A">
                  <w:pPr>
                    <w:jc w:val="center"/>
                    <w:rPr>
                      <w:szCs w:val="21"/>
                    </w:rPr>
                  </w:pPr>
                  <w:r w:rsidRPr="00723234">
                    <w:rPr>
                      <w:szCs w:val="21"/>
                    </w:rPr>
                    <w:t>东厂界</w:t>
                  </w:r>
                </w:p>
              </w:tc>
              <w:tc>
                <w:tcPr>
                  <w:tcW w:w="1562" w:type="dxa"/>
                  <w:vAlign w:val="center"/>
                </w:tcPr>
                <w:p w:rsidR="001B253A" w:rsidRPr="00753DF3" w:rsidRDefault="00CE3100" w:rsidP="001B253A">
                  <w:pPr>
                    <w:jc w:val="center"/>
                  </w:pPr>
                  <w:r>
                    <w:rPr>
                      <w:rFonts w:hint="eastAsia"/>
                    </w:rPr>
                    <w:t>5</w:t>
                  </w:r>
                  <w:r>
                    <w:t>2.3</w:t>
                  </w:r>
                  <w:r>
                    <w:rPr>
                      <w:rFonts w:hint="eastAsia"/>
                    </w:rPr>
                    <w:t>~</w:t>
                  </w:r>
                  <w:r>
                    <w:t>52.6</w:t>
                  </w:r>
                </w:p>
              </w:tc>
              <w:tc>
                <w:tcPr>
                  <w:tcW w:w="2287" w:type="dxa"/>
                  <w:vAlign w:val="center"/>
                </w:tcPr>
                <w:p w:rsidR="001B253A" w:rsidRPr="00753DF3" w:rsidRDefault="00CE3100" w:rsidP="001B253A">
                  <w:pPr>
                    <w:jc w:val="center"/>
                  </w:pPr>
                  <w:r>
                    <w:rPr>
                      <w:rFonts w:hint="eastAsia"/>
                    </w:rPr>
                    <w:t>4</w:t>
                  </w:r>
                  <w:r>
                    <w:t>2.1</w:t>
                  </w:r>
                  <w:r>
                    <w:rPr>
                      <w:rFonts w:hint="eastAsia"/>
                    </w:rPr>
                    <w:t>~</w:t>
                  </w:r>
                  <w:r>
                    <w:t>42.3</w:t>
                  </w:r>
                </w:p>
              </w:tc>
            </w:tr>
            <w:tr w:rsidR="001B253A" w:rsidRPr="006A64DC" w:rsidTr="00E03B6A">
              <w:trPr>
                <w:trHeight w:val="397"/>
                <w:jc w:val="center"/>
              </w:trPr>
              <w:tc>
                <w:tcPr>
                  <w:tcW w:w="4129" w:type="dxa"/>
                  <w:vAlign w:val="center"/>
                </w:tcPr>
                <w:p w:rsidR="001B253A" w:rsidRPr="00723234" w:rsidRDefault="001B253A" w:rsidP="001B253A">
                  <w:pPr>
                    <w:jc w:val="center"/>
                    <w:rPr>
                      <w:szCs w:val="21"/>
                    </w:rPr>
                  </w:pPr>
                  <w:r w:rsidRPr="00723234">
                    <w:rPr>
                      <w:szCs w:val="21"/>
                    </w:rPr>
                    <w:t>南厂界</w:t>
                  </w:r>
                </w:p>
              </w:tc>
              <w:tc>
                <w:tcPr>
                  <w:tcW w:w="1562" w:type="dxa"/>
                  <w:vAlign w:val="center"/>
                </w:tcPr>
                <w:p w:rsidR="001B253A" w:rsidRPr="00753DF3" w:rsidRDefault="00CE3100" w:rsidP="001B253A">
                  <w:pPr>
                    <w:jc w:val="center"/>
                  </w:pPr>
                  <w:r>
                    <w:rPr>
                      <w:rFonts w:hint="eastAsia"/>
                    </w:rPr>
                    <w:t>5</w:t>
                  </w:r>
                  <w:r>
                    <w:t>5.2</w:t>
                  </w:r>
                  <w:r>
                    <w:rPr>
                      <w:rFonts w:hint="eastAsia"/>
                    </w:rPr>
                    <w:t>~</w:t>
                  </w:r>
                  <w:r>
                    <w:t>55.5</w:t>
                  </w:r>
                </w:p>
              </w:tc>
              <w:tc>
                <w:tcPr>
                  <w:tcW w:w="2287" w:type="dxa"/>
                  <w:vAlign w:val="center"/>
                </w:tcPr>
                <w:p w:rsidR="001B253A" w:rsidRPr="00753DF3" w:rsidRDefault="00CE3100" w:rsidP="001B253A">
                  <w:pPr>
                    <w:jc w:val="center"/>
                  </w:pPr>
                  <w:r>
                    <w:rPr>
                      <w:rFonts w:hint="eastAsia"/>
                    </w:rPr>
                    <w:t>4</w:t>
                  </w:r>
                  <w:r>
                    <w:t>5.1</w:t>
                  </w:r>
                  <w:r>
                    <w:rPr>
                      <w:rFonts w:hint="eastAsia"/>
                    </w:rPr>
                    <w:t>~</w:t>
                  </w:r>
                  <w:r>
                    <w:t>45.4</w:t>
                  </w:r>
                </w:p>
              </w:tc>
            </w:tr>
            <w:tr w:rsidR="001B253A" w:rsidRPr="006A64DC" w:rsidTr="00E03B6A">
              <w:trPr>
                <w:trHeight w:val="397"/>
                <w:jc w:val="center"/>
              </w:trPr>
              <w:tc>
                <w:tcPr>
                  <w:tcW w:w="4129" w:type="dxa"/>
                  <w:vAlign w:val="center"/>
                </w:tcPr>
                <w:p w:rsidR="001B253A" w:rsidRPr="00723234" w:rsidRDefault="001B253A" w:rsidP="001B253A">
                  <w:pPr>
                    <w:jc w:val="center"/>
                    <w:rPr>
                      <w:szCs w:val="21"/>
                    </w:rPr>
                  </w:pPr>
                  <w:r w:rsidRPr="00723234">
                    <w:rPr>
                      <w:rFonts w:hint="eastAsia"/>
                      <w:szCs w:val="21"/>
                    </w:rPr>
                    <w:t>西</w:t>
                  </w:r>
                  <w:r w:rsidRPr="00723234">
                    <w:rPr>
                      <w:szCs w:val="21"/>
                    </w:rPr>
                    <w:t>厂界</w:t>
                  </w:r>
                </w:p>
              </w:tc>
              <w:tc>
                <w:tcPr>
                  <w:tcW w:w="1562" w:type="dxa"/>
                  <w:vAlign w:val="center"/>
                </w:tcPr>
                <w:p w:rsidR="001B253A" w:rsidRPr="00753DF3" w:rsidRDefault="00CE3100" w:rsidP="001B253A">
                  <w:pPr>
                    <w:jc w:val="center"/>
                  </w:pPr>
                  <w:r>
                    <w:rPr>
                      <w:rFonts w:hint="eastAsia"/>
                    </w:rPr>
                    <w:t>5</w:t>
                  </w:r>
                  <w:r>
                    <w:t>2.9</w:t>
                  </w:r>
                  <w:r>
                    <w:rPr>
                      <w:rFonts w:hint="eastAsia"/>
                    </w:rPr>
                    <w:t>~</w:t>
                  </w:r>
                  <w:r>
                    <w:t>53.1</w:t>
                  </w:r>
                </w:p>
              </w:tc>
              <w:tc>
                <w:tcPr>
                  <w:tcW w:w="2287" w:type="dxa"/>
                  <w:vAlign w:val="center"/>
                </w:tcPr>
                <w:p w:rsidR="001B253A" w:rsidRPr="00753DF3" w:rsidRDefault="00CE3100" w:rsidP="001B253A">
                  <w:pPr>
                    <w:jc w:val="center"/>
                  </w:pPr>
                  <w:r>
                    <w:rPr>
                      <w:rFonts w:hint="eastAsia"/>
                    </w:rPr>
                    <w:t>4</w:t>
                  </w:r>
                  <w:r>
                    <w:t>2.7</w:t>
                  </w:r>
                  <w:r>
                    <w:rPr>
                      <w:rFonts w:hint="eastAsia"/>
                    </w:rPr>
                    <w:t>~</w:t>
                  </w:r>
                  <w:r>
                    <w:t>43.0</w:t>
                  </w:r>
                </w:p>
              </w:tc>
            </w:tr>
            <w:tr w:rsidR="001B253A" w:rsidRPr="006A64DC" w:rsidTr="00E03B6A">
              <w:trPr>
                <w:trHeight w:val="397"/>
                <w:jc w:val="center"/>
              </w:trPr>
              <w:tc>
                <w:tcPr>
                  <w:tcW w:w="4129" w:type="dxa"/>
                  <w:vAlign w:val="center"/>
                </w:tcPr>
                <w:p w:rsidR="001B253A" w:rsidRPr="00723234" w:rsidRDefault="00693912" w:rsidP="001B253A">
                  <w:pPr>
                    <w:jc w:val="center"/>
                    <w:rPr>
                      <w:szCs w:val="21"/>
                    </w:rPr>
                  </w:pPr>
                  <w:r>
                    <w:rPr>
                      <w:rFonts w:hint="eastAsia"/>
                      <w:szCs w:val="21"/>
                    </w:rPr>
                    <w:t>敏感点赵沟村（南侧）</w:t>
                  </w:r>
                </w:p>
              </w:tc>
              <w:tc>
                <w:tcPr>
                  <w:tcW w:w="1562" w:type="dxa"/>
                  <w:vAlign w:val="center"/>
                </w:tcPr>
                <w:p w:rsidR="001B253A" w:rsidRPr="00753DF3" w:rsidRDefault="00CE3100" w:rsidP="001B253A">
                  <w:pPr>
                    <w:jc w:val="center"/>
                  </w:pPr>
                  <w:r>
                    <w:rPr>
                      <w:rFonts w:hint="eastAsia"/>
                    </w:rPr>
                    <w:t>5</w:t>
                  </w:r>
                  <w:r>
                    <w:t>0</w:t>
                  </w:r>
                  <w:r>
                    <w:rPr>
                      <w:rFonts w:hint="eastAsia"/>
                    </w:rPr>
                    <w:t>~</w:t>
                  </w:r>
                  <w:r>
                    <w:t>51</w:t>
                  </w:r>
                </w:p>
              </w:tc>
              <w:tc>
                <w:tcPr>
                  <w:tcW w:w="2287" w:type="dxa"/>
                  <w:vAlign w:val="center"/>
                </w:tcPr>
                <w:p w:rsidR="001B253A" w:rsidRDefault="00CE3100" w:rsidP="001B253A">
                  <w:pPr>
                    <w:jc w:val="center"/>
                  </w:pPr>
                  <w:r>
                    <w:rPr>
                      <w:rFonts w:hint="eastAsia"/>
                    </w:rPr>
                    <w:t>4</w:t>
                  </w:r>
                  <w:r>
                    <w:t>0</w:t>
                  </w:r>
                </w:p>
              </w:tc>
            </w:tr>
            <w:tr w:rsidR="00E03B6A" w:rsidRPr="006A64DC" w:rsidTr="00E03B6A">
              <w:trPr>
                <w:trHeight w:val="397"/>
                <w:jc w:val="center"/>
              </w:trPr>
              <w:tc>
                <w:tcPr>
                  <w:tcW w:w="4129" w:type="dxa"/>
                  <w:vAlign w:val="center"/>
                </w:tcPr>
                <w:p w:rsidR="00E03B6A" w:rsidRDefault="00E03B6A" w:rsidP="00E03B6A">
                  <w:pPr>
                    <w:jc w:val="center"/>
                  </w:pPr>
                  <w:r w:rsidRPr="008326F7">
                    <w:rPr>
                      <w:rFonts w:hint="eastAsia"/>
                    </w:rPr>
                    <w:t>《声环境质量标准》</w:t>
                  </w:r>
                </w:p>
                <w:p w:rsidR="00E03B6A" w:rsidRPr="00723234" w:rsidRDefault="00E03B6A" w:rsidP="00E03B6A">
                  <w:pPr>
                    <w:jc w:val="center"/>
                    <w:rPr>
                      <w:szCs w:val="21"/>
                    </w:rPr>
                  </w:pPr>
                  <w:r w:rsidRPr="008326F7">
                    <w:rPr>
                      <w:rFonts w:hint="eastAsia"/>
                    </w:rPr>
                    <w:t>（</w:t>
                  </w:r>
                  <w:r w:rsidRPr="008326F7">
                    <w:rPr>
                      <w:rFonts w:hint="eastAsia"/>
                    </w:rPr>
                    <w:t>GB3096-2008</w:t>
                  </w:r>
                  <w:r w:rsidRPr="008326F7">
                    <w:rPr>
                      <w:rFonts w:hint="eastAsia"/>
                    </w:rPr>
                    <w:t>）</w:t>
                  </w:r>
                  <w:r w:rsidRPr="008326F7">
                    <w:rPr>
                      <w:rFonts w:hint="eastAsia"/>
                    </w:rPr>
                    <w:t>2</w:t>
                  </w:r>
                  <w:r w:rsidRPr="008326F7">
                    <w:rPr>
                      <w:rFonts w:hint="eastAsia"/>
                    </w:rPr>
                    <w:t>类标准</w:t>
                  </w:r>
                </w:p>
              </w:tc>
              <w:tc>
                <w:tcPr>
                  <w:tcW w:w="1562" w:type="dxa"/>
                  <w:vAlign w:val="center"/>
                </w:tcPr>
                <w:p w:rsidR="00E03B6A" w:rsidRPr="00753DF3" w:rsidRDefault="00E03B6A" w:rsidP="001B253A">
                  <w:pPr>
                    <w:jc w:val="center"/>
                  </w:pPr>
                  <w:r>
                    <w:rPr>
                      <w:rFonts w:hint="eastAsia"/>
                    </w:rPr>
                    <w:t>6</w:t>
                  </w:r>
                  <w:r>
                    <w:t>0</w:t>
                  </w:r>
                </w:p>
              </w:tc>
              <w:tc>
                <w:tcPr>
                  <w:tcW w:w="2287" w:type="dxa"/>
                  <w:vAlign w:val="center"/>
                </w:tcPr>
                <w:p w:rsidR="00E03B6A" w:rsidRDefault="00E03B6A" w:rsidP="001B253A">
                  <w:pPr>
                    <w:jc w:val="center"/>
                  </w:pPr>
                  <w:r>
                    <w:rPr>
                      <w:rFonts w:hint="eastAsia"/>
                    </w:rPr>
                    <w:t>5</w:t>
                  </w:r>
                  <w:r>
                    <w:t>0</w:t>
                  </w:r>
                </w:p>
              </w:tc>
            </w:tr>
            <w:tr w:rsidR="00E160D4" w:rsidRPr="006A64DC" w:rsidTr="00E03B6A">
              <w:trPr>
                <w:trHeight w:val="397"/>
                <w:jc w:val="center"/>
              </w:trPr>
              <w:tc>
                <w:tcPr>
                  <w:tcW w:w="4129" w:type="dxa"/>
                  <w:vAlign w:val="center"/>
                </w:tcPr>
                <w:p w:rsidR="00E160D4" w:rsidRPr="00723234" w:rsidRDefault="00693912" w:rsidP="001B253A">
                  <w:pPr>
                    <w:jc w:val="center"/>
                    <w:rPr>
                      <w:szCs w:val="21"/>
                    </w:rPr>
                  </w:pPr>
                  <w:r>
                    <w:rPr>
                      <w:rFonts w:hint="eastAsia"/>
                      <w:szCs w:val="21"/>
                    </w:rPr>
                    <w:t>北厂界</w:t>
                  </w:r>
                </w:p>
              </w:tc>
              <w:tc>
                <w:tcPr>
                  <w:tcW w:w="1562" w:type="dxa"/>
                  <w:vAlign w:val="center"/>
                </w:tcPr>
                <w:p w:rsidR="00E160D4" w:rsidRPr="00F32F51" w:rsidRDefault="00CE3100" w:rsidP="001B253A">
                  <w:pPr>
                    <w:jc w:val="center"/>
                    <w:rPr>
                      <w:szCs w:val="21"/>
                    </w:rPr>
                  </w:pPr>
                  <w:r>
                    <w:rPr>
                      <w:rFonts w:hint="eastAsia"/>
                      <w:szCs w:val="21"/>
                    </w:rPr>
                    <w:t>5</w:t>
                  </w:r>
                  <w:r>
                    <w:rPr>
                      <w:szCs w:val="21"/>
                    </w:rPr>
                    <w:t>4.2</w:t>
                  </w:r>
                  <w:r>
                    <w:rPr>
                      <w:rFonts w:hint="eastAsia"/>
                      <w:szCs w:val="21"/>
                    </w:rPr>
                    <w:t>~</w:t>
                  </w:r>
                  <w:r>
                    <w:rPr>
                      <w:szCs w:val="21"/>
                    </w:rPr>
                    <w:t>54.5</w:t>
                  </w:r>
                </w:p>
              </w:tc>
              <w:tc>
                <w:tcPr>
                  <w:tcW w:w="2287" w:type="dxa"/>
                  <w:vAlign w:val="center"/>
                </w:tcPr>
                <w:p w:rsidR="00E160D4" w:rsidRPr="00F32F51" w:rsidRDefault="00CE3100" w:rsidP="001B253A">
                  <w:pPr>
                    <w:jc w:val="center"/>
                    <w:rPr>
                      <w:szCs w:val="21"/>
                    </w:rPr>
                  </w:pPr>
                  <w:r>
                    <w:rPr>
                      <w:rFonts w:hint="eastAsia"/>
                      <w:szCs w:val="21"/>
                    </w:rPr>
                    <w:t>4</w:t>
                  </w:r>
                  <w:r>
                    <w:rPr>
                      <w:szCs w:val="21"/>
                    </w:rPr>
                    <w:t>4.2</w:t>
                  </w:r>
                  <w:r>
                    <w:rPr>
                      <w:rFonts w:hint="eastAsia"/>
                      <w:szCs w:val="21"/>
                    </w:rPr>
                    <w:t>~</w:t>
                  </w:r>
                  <w:r>
                    <w:rPr>
                      <w:szCs w:val="21"/>
                    </w:rPr>
                    <w:t>44.3</w:t>
                  </w:r>
                </w:p>
              </w:tc>
            </w:tr>
            <w:tr w:rsidR="00E03B6A" w:rsidRPr="006A64DC" w:rsidTr="00E03B6A">
              <w:trPr>
                <w:trHeight w:val="397"/>
                <w:jc w:val="center"/>
              </w:trPr>
              <w:tc>
                <w:tcPr>
                  <w:tcW w:w="4129" w:type="dxa"/>
                  <w:vAlign w:val="center"/>
                </w:tcPr>
                <w:p w:rsidR="00E03B6A" w:rsidRDefault="00E03B6A" w:rsidP="00E03B6A">
                  <w:pPr>
                    <w:jc w:val="center"/>
                  </w:pPr>
                  <w:r w:rsidRPr="008326F7">
                    <w:rPr>
                      <w:rFonts w:hint="eastAsia"/>
                    </w:rPr>
                    <w:t>《声环境质量标准》</w:t>
                  </w:r>
                </w:p>
                <w:p w:rsidR="00E03B6A" w:rsidRDefault="00E03B6A" w:rsidP="00E03B6A">
                  <w:pPr>
                    <w:jc w:val="center"/>
                    <w:rPr>
                      <w:szCs w:val="21"/>
                    </w:rPr>
                  </w:pPr>
                  <w:r w:rsidRPr="008326F7">
                    <w:rPr>
                      <w:rFonts w:hint="eastAsia"/>
                    </w:rPr>
                    <w:t>（</w:t>
                  </w:r>
                  <w:r w:rsidRPr="008326F7">
                    <w:rPr>
                      <w:rFonts w:hint="eastAsia"/>
                    </w:rPr>
                    <w:t>GB3096-2008</w:t>
                  </w:r>
                  <w:r w:rsidRPr="008326F7">
                    <w:rPr>
                      <w:rFonts w:hint="eastAsia"/>
                    </w:rPr>
                    <w:t>）</w:t>
                  </w:r>
                  <w:r w:rsidR="00C241F5">
                    <w:t>4</w:t>
                  </w:r>
                  <w:r w:rsidR="00C241F5">
                    <w:rPr>
                      <w:rFonts w:hint="eastAsia"/>
                    </w:rPr>
                    <w:t>a</w:t>
                  </w:r>
                  <w:r w:rsidRPr="008326F7">
                    <w:rPr>
                      <w:rFonts w:hint="eastAsia"/>
                    </w:rPr>
                    <w:t>类标准</w:t>
                  </w:r>
                </w:p>
              </w:tc>
              <w:tc>
                <w:tcPr>
                  <w:tcW w:w="1562" w:type="dxa"/>
                  <w:vAlign w:val="center"/>
                </w:tcPr>
                <w:p w:rsidR="00E03B6A" w:rsidRPr="00F32F51" w:rsidRDefault="00C241F5" w:rsidP="001B253A">
                  <w:pPr>
                    <w:jc w:val="center"/>
                    <w:rPr>
                      <w:szCs w:val="21"/>
                    </w:rPr>
                  </w:pPr>
                  <w:r>
                    <w:rPr>
                      <w:szCs w:val="21"/>
                    </w:rPr>
                    <w:t>70</w:t>
                  </w:r>
                </w:p>
              </w:tc>
              <w:tc>
                <w:tcPr>
                  <w:tcW w:w="2287" w:type="dxa"/>
                  <w:vAlign w:val="center"/>
                </w:tcPr>
                <w:p w:rsidR="00E03B6A" w:rsidRPr="00F32F51" w:rsidRDefault="00C241F5" w:rsidP="001B253A">
                  <w:pPr>
                    <w:jc w:val="center"/>
                    <w:rPr>
                      <w:szCs w:val="21"/>
                    </w:rPr>
                  </w:pPr>
                  <w:r>
                    <w:rPr>
                      <w:szCs w:val="21"/>
                    </w:rPr>
                    <w:t>55</w:t>
                  </w:r>
                </w:p>
              </w:tc>
            </w:tr>
          </w:tbl>
          <w:p w:rsidR="0062082A" w:rsidRDefault="000F3297" w:rsidP="0065457C">
            <w:pPr>
              <w:spacing w:beforeLines="50" w:line="420" w:lineRule="auto"/>
              <w:ind w:firstLineChars="200" w:firstLine="480"/>
              <w:rPr>
                <w:sz w:val="24"/>
              </w:rPr>
            </w:pPr>
            <w:r w:rsidRPr="000F3297">
              <w:rPr>
                <w:sz w:val="24"/>
              </w:rPr>
              <w:t>项目东、西、南厂界</w:t>
            </w:r>
            <w:r w:rsidR="00693912">
              <w:rPr>
                <w:rFonts w:hint="eastAsia"/>
                <w:sz w:val="24"/>
              </w:rPr>
              <w:t>和敏感点赵沟村</w:t>
            </w:r>
            <w:r w:rsidRPr="000F3297">
              <w:rPr>
                <w:sz w:val="24"/>
              </w:rPr>
              <w:t>声环境质量满足《声环境质量标准》（</w:t>
            </w:r>
            <w:r w:rsidRPr="000F3297">
              <w:rPr>
                <w:sz w:val="24"/>
              </w:rPr>
              <w:t>GB3096-2008</w:t>
            </w:r>
            <w:r w:rsidRPr="000F3297">
              <w:rPr>
                <w:sz w:val="24"/>
              </w:rPr>
              <w:t>）</w:t>
            </w:r>
            <w:r w:rsidRPr="000F3297">
              <w:rPr>
                <w:sz w:val="24"/>
              </w:rPr>
              <w:t xml:space="preserve">2 </w:t>
            </w:r>
            <w:r w:rsidRPr="000F3297">
              <w:rPr>
                <w:sz w:val="24"/>
              </w:rPr>
              <w:t>类标准要求，北厂界声环境质量满足《声环境质量标准》（</w:t>
            </w:r>
            <w:r w:rsidRPr="000F3297">
              <w:rPr>
                <w:sz w:val="24"/>
              </w:rPr>
              <w:t>GB3096-2008</w:t>
            </w:r>
            <w:r w:rsidRPr="000F3297">
              <w:rPr>
                <w:sz w:val="24"/>
              </w:rPr>
              <w:t>）</w:t>
            </w:r>
            <w:r w:rsidRPr="000F3297">
              <w:rPr>
                <w:sz w:val="24"/>
              </w:rPr>
              <w:t xml:space="preserve">4a </w:t>
            </w:r>
            <w:r w:rsidRPr="000F3297">
              <w:rPr>
                <w:sz w:val="24"/>
              </w:rPr>
              <w:t>类标准要求区域声环境质量良好。</w:t>
            </w:r>
          </w:p>
          <w:p w:rsidR="000B432D" w:rsidRPr="00654138" w:rsidRDefault="000B432D" w:rsidP="00AD0487">
            <w:pPr>
              <w:spacing w:line="420" w:lineRule="auto"/>
              <w:rPr>
                <w:sz w:val="24"/>
              </w:rPr>
            </w:pPr>
          </w:p>
        </w:tc>
      </w:tr>
      <w:tr w:rsidR="00654138" w:rsidRPr="002805AB" w:rsidTr="00FE7356">
        <w:trPr>
          <w:trHeight w:val="5377"/>
          <w:jc w:val="center"/>
        </w:trPr>
        <w:tc>
          <w:tcPr>
            <w:tcW w:w="800" w:type="dxa"/>
            <w:vAlign w:val="center"/>
          </w:tcPr>
          <w:p w:rsidR="00654138" w:rsidRPr="002805AB" w:rsidRDefault="00654138" w:rsidP="00E66CD4">
            <w:pPr>
              <w:adjustRightInd w:val="0"/>
              <w:snapToGrid w:val="0"/>
              <w:jc w:val="center"/>
              <w:rPr>
                <w:rFonts w:ascii="宋体" w:hAnsi="宋体" w:cs="宋体"/>
                <w:kern w:val="0"/>
                <w:szCs w:val="21"/>
              </w:rPr>
            </w:pPr>
            <w:r w:rsidRPr="002805AB">
              <w:rPr>
                <w:rFonts w:ascii="宋体" w:hAnsi="宋体" w:cs="宋体" w:hint="eastAsia"/>
                <w:kern w:val="0"/>
                <w:szCs w:val="21"/>
              </w:rPr>
              <w:lastRenderedPageBreak/>
              <w:t>环境</w:t>
            </w:r>
          </w:p>
          <w:p w:rsidR="00654138" w:rsidRPr="002805AB" w:rsidRDefault="00654138" w:rsidP="00E66CD4">
            <w:pPr>
              <w:adjustRightInd w:val="0"/>
              <w:snapToGrid w:val="0"/>
              <w:jc w:val="center"/>
              <w:rPr>
                <w:rFonts w:ascii="宋体" w:hAnsi="宋体" w:cs="宋体"/>
                <w:kern w:val="0"/>
                <w:szCs w:val="21"/>
              </w:rPr>
            </w:pPr>
            <w:r w:rsidRPr="002805AB">
              <w:rPr>
                <w:rFonts w:ascii="宋体" w:hAnsi="宋体" w:cs="宋体" w:hint="eastAsia"/>
                <w:kern w:val="0"/>
                <w:szCs w:val="21"/>
              </w:rPr>
              <w:t>保护</w:t>
            </w:r>
          </w:p>
          <w:p w:rsidR="00654138" w:rsidRPr="002805AB" w:rsidRDefault="00654138" w:rsidP="00E66CD4">
            <w:pPr>
              <w:adjustRightInd w:val="0"/>
              <w:snapToGrid w:val="0"/>
              <w:jc w:val="center"/>
              <w:rPr>
                <w:rFonts w:ascii="宋体" w:hAnsi="宋体" w:cs="宋体"/>
                <w:kern w:val="0"/>
                <w:szCs w:val="21"/>
              </w:rPr>
            </w:pPr>
            <w:r w:rsidRPr="002805AB">
              <w:rPr>
                <w:rFonts w:ascii="宋体" w:hAnsi="宋体" w:cs="宋体" w:hint="eastAsia"/>
                <w:kern w:val="0"/>
                <w:szCs w:val="21"/>
              </w:rPr>
              <w:t>目标</w:t>
            </w:r>
          </w:p>
        </w:tc>
        <w:tc>
          <w:tcPr>
            <w:tcW w:w="8204" w:type="dxa"/>
            <w:vAlign w:val="center"/>
          </w:tcPr>
          <w:p w:rsidR="00654138" w:rsidRDefault="00654138" w:rsidP="0065457C">
            <w:pPr>
              <w:adjustRightInd w:val="0"/>
              <w:snapToGrid w:val="0"/>
              <w:spacing w:beforeLines="50" w:afterLines="50" w:line="360" w:lineRule="auto"/>
              <w:ind w:firstLineChars="200" w:firstLine="480"/>
              <w:jc w:val="left"/>
              <w:rPr>
                <w:sz w:val="24"/>
              </w:rPr>
            </w:pPr>
            <w:r w:rsidRPr="008D424F">
              <w:rPr>
                <w:rFonts w:ascii="宋体" w:hAnsi="宋体" w:cs="宋体" w:hint="eastAsia"/>
                <w:kern w:val="0"/>
                <w:sz w:val="24"/>
              </w:rPr>
              <w:t>本项目位于</w:t>
            </w:r>
            <w:r w:rsidR="00C872B7">
              <w:rPr>
                <w:rFonts w:ascii="宋体" w:hAnsi="宋体" w:cs="宋体" w:hint="eastAsia"/>
                <w:kern w:val="0"/>
                <w:sz w:val="24"/>
              </w:rPr>
              <w:t>洛阳市</w:t>
            </w:r>
            <w:r w:rsidR="008C5F1A">
              <w:rPr>
                <w:rFonts w:ascii="宋体" w:hAnsi="宋体" w:cs="宋体" w:hint="eastAsia"/>
                <w:kern w:val="0"/>
                <w:sz w:val="24"/>
              </w:rPr>
              <w:t>孟津区</w:t>
            </w:r>
            <w:r w:rsidR="002A5620">
              <w:rPr>
                <w:rFonts w:ascii="宋体" w:hAnsi="宋体" w:cs="宋体" w:hint="eastAsia"/>
                <w:kern w:val="0"/>
                <w:sz w:val="24"/>
              </w:rPr>
              <w:t>常袋镇</w:t>
            </w:r>
            <w:r w:rsidR="006D372D">
              <w:rPr>
                <w:rFonts w:ascii="宋体" w:hAnsi="宋体" w:cs="宋体" w:hint="eastAsia"/>
                <w:kern w:val="0"/>
                <w:sz w:val="24"/>
              </w:rPr>
              <w:t>赵沟村</w:t>
            </w:r>
            <w:r w:rsidRPr="008D424F">
              <w:rPr>
                <w:rFonts w:ascii="宋体" w:hAnsi="宋体" w:cs="宋体" w:hint="eastAsia"/>
                <w:kern w:val="0"/>
                <w:sz w:val="24"/>
              </w:rPr>
              <w:t>，</w:t>
            </w:r>
            <w:r>
              <w:rPr>
                <w:rFonts w:hint="eastAsia"/>
                <w:sz w:val="24"/>
              </w:rPr>
              <w:t>主要环境保护目标见下</w:t>
            </w:r>
            <w:r w:rsidRPr="008D424F">
              <w:rPr>
                <w:rFonts w:hint="eastAsia"/>
                <w:sz w:val="24"/>
              </w:rPr>
              <w:t>表。</w:t>
            </w:r>
          </w:p>
          <w:p w:rsidR="00654138" w:rsidRPr="00760D98" w:rsidRDefault="000927B4" w:rsidP="00E97A4D">
            <w:pPr>
              <w:pStyle w:val="a8"/>
              <w:widowControl w:val="0"/>
              <w:numPr>
                <w:ilvl w:val="0"/>
                <w:numId w:val="1"/>
              </w:numPr>
              <w:spacing w:before="0" w:beforeAutospacing="0" w:after="0" w:afterAutospacing="0"/>
              <w:ind w:firstLine="0"/>
              <w:jc w:val="center"/>
              <w:rPr>
                <w:rFonts w:ascii="Times New Roman" w:eastAsia="黑体" w:hAnsi="Times New Roman"/>
                <w:bCs/>
              </w:rPr>
            </w:pPr>
            <w:r>
              <w:rPr>
                <w:rFonts w:ascii="Times New Roman" w:eastAsia="黑体" w:hAnsi="Times New Roman" w:hint="eastAsia"/>
                <w:bCs/>
              </w:rPr>
              <w:t>环境保护</w:t>
            </w:r>
            <w:r w:rsidR="00654138">
              <w:rPr>
                <w:rFonts w:ascii="Times New Roman" w:eastAsia="黑体" w:hAnsi="Times New Roman" w:hint="eastAsia"/>
                <w:bCs/>
              </w:rPr>
              <w:t>目标一览表</w:t>
            </w:r>
          </w:p>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0" w:type="dxa"/>
                <w:bottom w:w="57" w:type="dxa"/>
                <w:right w:w="0" w:type="dxa"/>
              </w:tblCellMar>
              <w:tblLook w:val="04A0"/>
            </w:tblPr>
            <w:tblGrid>
              <w:gridCol w:w="1415"/>
              <w:gridCol w:w="1276"/>
              <w:gridCol w:w="1993"/>
              <w:gridCol w:w="3254"/>
            </w:tblGrid>
            <w:tr w:rsidR="00654138" w:rsidRPr="009F6D99" w:rsidTr="006D372D">
              <w:trPr>
                <w:cantSplit/>
                <w:trHeight w:val="340"/>
                <w:jc w:val="center"/>
              </w:trPr>
              <w:tc>
                <w:tcPr>
                  <w:tcW w:w="1415" w:type="dxa"/>
                  <w:vAlign w:val="center"/>
                  <w:hideMark/>
                </w:tcPr>
                <w:p w:rsidR="00654138" w:rsidRPr="009F6D99" w:rsidRDefault="00654138" w:rsidP="00E66CD4">
                  <w:pPr>
                    <w:pStyle w:val="af0"/>
                    <w:spacing w:after="0"/>
                    <w:ind w:leftChars="0" w:left="0"/>
                    <w:jc w:val="center"/>
                    <w:rPr>
                      <w:sz w:val="21"/>
                      <w:szCs w:val="21"/>
                    </w:rPr>
                  </w:pPr>
                  <w:r w:rsidRPr="009F6D99">
                    <w:rPr>
                      <w:sz w:val="21"/>
                      <w:szCs w:val="21"/>
                    </w:rPr>
                    <w:t>环境要素</w:t>
                  </w:r>
                </w:p>
              </w:tc>
              <w:tc>
                <w:tcPr>
                  <w:tcW w:w="1276" w:type="dxa"/>
                  <w:vAlign w:val="center"/>
                  <w:hideMark/>
                </w:tcPr>
                <w:p w:rsidR="00654138" w:rsidRPr="009F6D99" w:rsidRDefault="00654138" w:rsidP="00E66CD4">
                  <w:pPr>
                    <w:pStyle w:val="af0"/>
                    <w:spacing w:after="0"/>
                    <w:ind w:leftChars="0" w:left="0"/>
                    <w:jc w:val="center"/>
                    <w:rPr>
                      <w:kern w:val="2"/>
                      <w:sz w:val="21"/>
                      <w:szCs w:val="21"/>
                    </w:rPr>
                  </w:pPr>
                  <w:r w:rsidRPr="009F6D99">
                    <w:rPr>
                      <w:sz w:val="21"/>
                      <w:szCs w:val="21"/>
                    </w:rPr>
                    <w:t>环境保护目标</w:t>
                  </w:r>
                </w:p>
              </w:tc>
              <w:tc>
                <w:tcPr>
                  <w:tcW w:w="1993" w:type="dxa"/>
                  <w:vAlign w:val="center"/>
                  <w:hideMark/>
                </w:tcPr>
                <w:p w:rsidR="00654138" w:rsidRPr="006D372D" w:rsidRDefault="00654138" w:rsidP="007916F2">
                  <w:pPr>
                    <w:pStyle w:val="af0"/>
                    <w:spacing w:after="0"/>
                    <w:ind w:leftChars="0" w:left="0"/>
                    <w:jc w:val="center"/>
                    <w:rPr>
                      <w:kern w:val="2"/>
                      <w:sz w:val="21"/>
                      <w:szCs w:val="21"/>
                    </w:rPr>
                  </w:pPr>
                  <w:r w:rsidRPr="006D372D">
                    <w:rPr>
                      <w:sz w:val="21"/>
                      <w:szCs w:val="21"/>
                    </w:rPr>
                    <w:t>距</w:t>
                  </w:r>
                  <w:r w:rsidR="00E721D8" w:rsidRPr="006D372D">
                    <w:rPr>
                      <w:rFonts w:hint="eastAsia"/>
                      <w:sz w:val="21"/>
                      <w:szCs w:val="21"/>
                    </w:rPr>
                    <w:t>本</w:t>
                  </w:r>
                  <w:r w:rsidRPr="006D372D">
                    <w:rPr>
                      <w:sz w:val="21"/>
                      <w:szCs w:val="21"/>
                    </w:rPr>
                    <w:t>项目</w:t>
                  </w:r>
                  <w:r w:rsidR="007916F2" w:rsidRPr="006D372D">
                    <w:rPr>
                      <w:rFonts w:hint="eastAsia"/>
                      <w:sz w:val="21"/>
                      <w:szCs w:val="21"/>
                    </w:rPr>
                    <w:t>车间</w:t>
                  </w:r>
                  <w:r w:rsidRPr="006D372D">
                    <w:rPr>
                      <w:sz w:val="21"/>
                      <w:szCs w:val="21"/>
                    </w:rPr>
                    <w:t>边界的方位、距离</w:t>
                  </w:r>
                </w:p>
              </w:tc>
              <w:tc>
                <w:tcPr>
                  <w:tcW w:w="3254" w:type="dxa"/>
                  <w:vAlign w:val="center"/>
                  <w:hideMark/>
                </w:tcPr>
                <w:p w:rsidR="00654138" w:rsidRPr="006D372D" w:rsidRDefault="00654138" w:rsidP="00E66CD4">
                  <w:pPr>
                    <w:jc w:val="center"/>
                    <w:rPr>
                      <w:szCs w:val="21"/>
                    </w:rPr>
                  </w:pPr>
                  <w:r w:rsidRPr="006D372D">
                    <w:rPr>
                      <w:szCs w:val="21"/>
                    </w:rPr>
                    <w:t>保护级别</w:t>
                  </w:r>
                </w:p>
              </w:tc>
            </w:tr>
            <w:tr w:rsidR="00C31EE2" w:rsidRPr="009F6D99" w:rsidTr="006D372D">
              <w:trPr>
                <w:cantSplit/>
                <w:trHeight w:val="340"/>
                <w:jc w:val="center"/>
              </w:trPr>
              <w:tc>
                <w:tcPr>
                  <w:tcW w:w="1415" w:type="dxa"/>
                  <w:vMerge w:val="restart"/>
                  <w:vAlign w:val="center"/>
                  <w:hideMark/>
                </w:tcPr>
                <w:p w:rsidR="00C31EE2" w:rsidRPr="00B16817" w:rsidRDefault="00C31EE2" w:rsidP="00671CC8">
                  <w:pPr>
                    <w:pStyle w:val="af0"/>
                    <w:spacing w:after="0"/>
                    <w:ind w:leftChars="0" w:left="0"/>
                    <w:jc w:val="center"/>
                    <w:rPr>
                      <w:sz w:val="21"/>
                      <w:szCs w:val="21"/>
                    </w:rPr>
                  </w:pPr>
                  <w:r w:rsidRPr="00B16817">
                    <w:rPr>
                      <w:sz w:val="21"/>
                      <w:szCs w:val="21"/>
                    </w:rPr>
                    <w:t>环境空气</w:t>
                  </w:r>
                </w:p>
                <w:p w:rsidR="00C31EE2" w:rsidRPr="00B16817" w:rsidRDefault="00C31EE2" w:rsidP="00671CC8">
                  <w:pPr>
                    <w:pStyle w:val="af0"/>
                    <w:ind w:leftChars="0" w:left="0"/>
                    <w:rPr>
                      <w:sz w:val="21"/>
                      <w:szCs w:val="21"/>
                    </w:rPr>
                  </w:pPr>
                  <w:r>
                    <w:rPr>
                      <w:rFonts w:hint="eastAsia"/>
                      <w:sz w:val="21"/>
                      <w:szCs w:val="21"/>
                    </w:rPr>
                    <w:t>(500m</w:t>
                  </w:r>
                  <w:r w:rsidRPr="00B16817">
                    <w:rPr>
                      <w:rFonts w:hint="eastAsia"/>
                      <w:sz w:val="21"/>
                      <w:szCs w:val="21"/>
                    </w:rPr>
                    <w:t>范围内</w:t>
                  </w:r>
                  <w:r>
                    <w:rPr>
                      <w:rFonts w:hint="eastAsia"/>
                      <w:sz w:val="21"/>
                      <w:szCs w:val="21"/>
                    </w:rPr>
                    <w:t>)</w:t>
                  </w:r>
                </w:p>
              </w:tc>
              <w:tc>
                <w:tcPr>
                  <w:tcW w:w="1276" w:type="dxa"/>
                  <w:vMerge w:val="restart"/>
                  <w:vAlign w:val="center"/>
                </w:tcPr>
                <w:p w:rsidR="00C31EE2" w:rsidRPr="006D372D" w:rsidRDefault="00C31EE2" w:rsidP="00E66CD4">
                  <w:pPr>
                    <w:snapToGrid w:val="0"/>
                    <w:jc w:val="center"/>
                    <w:rPr>
                      <w:szCs w:val="21"/>
                    </w:rPr>
                  </w:pPr>
                  <w:r w:rsidRPr="006D372D">
                    <w:rPr>
                      <w:rFonts w:hint="eastAsia"/>
                      <w:szCs w:val="21"/>
                    </w:rPr>
                    <w:t>赵沟村</w:t>
                  </w:r>
                </w:p>
              </w:tc>
              <w:tc>
                <w:tcPr>
                  <w:tcW w:w="1993" w:type="dxa"/>
                  <w:vAlign w:val="center"/>
                </w:tcPr>
                <w:p w:rsidR="00C31EE2" w:rsidRPr="001A53A0" w:rsidRDefault="00C31EE2" w:rsidP="008212A9">
                  <w:pPr>
                    <w:pStyle w:val="af0"/>
                    <w:spacing w:after="0"/>
                    <w:ind w:leftChars="0" w:left="0"/>
                    <w:jc w:val="center"/>
                    <w:rPr>
                      <w:kern w:val="2"/>
                      <w:sz w:val="21"/>
                      <w:szCs w:val="21"/>
                    </w:rPr>
                  </w:pPr>
                  <w:r w:rsidRPr="001A53A0">
                    <w:rPr>
                      <w:rFonts w:hint="eastAsia"/>
                      <w:kern w:val="2"/>
                      <w:sz w:val="21"/>
                      <w:szCs w:val="21"/>
                    </w:rPr>
                    <w:t>S</w:t>
                  </w:r>
                  <w:r w:rsidRPr="001A53A0">
                    <w:rPr>
                      <w:rFonts w:hint="eastAsia"/>
                      <w:kern w:val="2"/>
                      <w:sz w:val="21"/>
                      <w:szCs w:val="21"/>
                    </w:rPr>
                    <w:t>，</w:t>
                  </w:r>
                  <w:r w:rsidRPr="001A53A0">
                    <w:rPr>
                      <w:kern w:val="2"/>
                      <w:sz w:val="21"/>
                      <w:szCs w:val="21"/>
                    </w:rPr>
                    <w:t>35</w:t>
                  </w:r>
                  <w:r w:rsidRPr="001A53A0">
                    <w:rPr>
                      <w:rFonts w:hint="eastAsia"/>
                      <w:kern w:val="2"/>
                      <w:sz w:val="21"/>
                      <w:szCs w:val="21"/>
                    </w:rPr>
                    <w:t>m</w:t>
                  </w:r>
                </w:p>
              </w:tc>
              <w:tc>
                <w:tcPr>
                  <w:tcW w:w="3254" w:type="dxa"/>
                  <w:vMerge w:val="restart"/>
                  <w:vAlign w:val="center"/>
                  <w:hideMark/>
                </w:tcPr>
                <w:p w:rsidR="00C31EE2" w:rsidRPr="009F6D99" w:rsidRDefault="00C31EE2" w:rsidP="00E66CD4">
                  <w:pPr>
                    <w:jc w:val="center"/>
                    <w:rPr>
                      <w:szCs w:val="21"/>
                    </w:rPr>
                  </w:pPr>
                  <w:r w:rsidRPr="009F6D99">
                    <w:rPr>
                      <w:szCs w:val="21"/>
                    </w:rPr>
                    <w:t>《环境空气质量标准》</w:t>
                  </w:r>
                </w:p>
                <w:p w:rsidR="00C31EE2" w:rsidRPr="009F6D99" w:rsidRDefault="00C31EE2" w:rsidP="00E66CD4">
                  <w:pPr>
                    <w:jc w:val="center"/>
                    <w:rPr>
                      <w:szCs w:val="21"/>
                    </w:rPr>
                  </w:pPr>
                  <w:r w:rsidRPr="009F6D99">
                    <w:rPr>
                      <w:szCs w:val="21"/>
                    </w:rPr>
                    <w:t>(GB3095-2012)</w:t>
                  </w:r>
                  <w:r w:rsidRPr="009F6D99">
                    <w:rPr>
                      <w:szCs w:val="21"/>
                    </w:rPr>
                    <w:t>二级标准</w:t>
                  </w:r>
                </w:p>
              </w:tc>
            </w:tr>
            <w:tr w:rsidR="00C31EE2" w:rsidRPr="009F6D99" w:rsidTr="006D372D">
              <w:trPr>
                <w:cantSplit/>
                <w:trHeight w:val="340"/>
                <w:jc w:val="center"/>
              </w:trPr>
              <w:tc>
                <w:tcPr>
                  <w:tcW w:w="1415" w:type="dxa"/>
                  <w:vMerge/>
                  <w:vAlign w:val="center"/>
                  <w:hideMark/>
                </w:tcPr>
                <w:p w:rsidR="00C31EE2" w:rsidRPr="00B16817" w:rsidRDefault="00C31EE2" w:rsidP="00671CC8">
                  <w:pPr>
                    <w:pStyle w:val="af0"/>
                    <w:spacing w:after="0"/>
                    <w:ind w:leftChars="0" w:left="0"/>
                    <w:jc w:val="center"/>
                    <w:rPr>
                      <w:sz w:val="21"/>
                      <w:szCs w:val="21"/>
                    </w:rPr>
                  </w:pPr>
                </w:p>
              </w:tc>
              <w:tc>
                <w:tcPr>
                  <w:tcW w:w="1276" w:type="dxa"/>
                  <w:vMerge/>
                  <w:vAlign w:val="center"/>
                </w:tcPr>
                <w:p w:rsidR="00C31EE2" w:rsidRPr="006D372D" w:rsidRDefault="00C31EE2" w:rsidP="00E66CD4">
                  <w:pPr>
                    <w:snapToGrid w:val="0"/>
                    <w:jc w:val="center"/>
                    <w:rPr>
                      <w:szCs w:val="21"/>
                    </w:rPr>
                  </w:pPr>
                </w:p>
              </w:tc>
              <w:tc>
                <w:tcPr>
                  <w:tcW w:w="1993" w:type="dxa"/>
                  <w:vAlign w:val="center"/>
                </w:tcPr>
                <w:p w:rsidR="00C31EE2" w:rsidRPr="001A53A0" w:rsidRDefault="00C31EE2" w:rsidP="008212A9">
                  <w:pPr>
                    <w:pStyle w:val="af0"/>
                    <w:spacing w:after="0"/>
                    <w:ind w:leftChars="0" w:left="0"/>
                    <w:jc w:val="center"/>
                    <w:rPr>
                      <w:kern w:val="2"/>
                      <w:sz w:val="21"/>
                      <w:szCs w:val="21"/>
                    </w:rPr>
                  </w:pPr>
                  <w:r w:rsidRPr="001A53A0">
                    <w:rPr>
                      <w:rFonts w:hint="eastAsia"/>
                      <w:kern w:val="2"/>
                      <w:sz w:val="21"/>
                      <w:szCs w:val="21"/>
                    </w:rPr>
                    <w:t>N</w:t>
                  </w:r>
                  <w:r w:rsidRPr="001A53A0">
                    <w:rPr>
                      <w:kern w:val="2"/>
                      <w:sz w:val="21"/>
                      <w:szCs w:val="21"/>
                    </w:rPr>
                    <w:t>E</w:t>
                  </w:r>
                  <w:r w:rsidRPr="001A53A0">
                    <w:rPr>
                      <w:rFonts w:hint="eastAsia"/>
                      <w:kern w:val="2"/>
                      <w:sz w:val="21"/>
                      <w:szCs w:val="21"/>
                    </w:rPr>
                    <w:t>，</w:t>
                  </w:r>
                  <w:r w:rsidRPr="001A53A0">
                    <w:rPr>
                      <w:kern w:val="2"/>
                      <w:sz w:val="21"/>
                      <w:szCs w:val="21"/>
                    </w:rPr>
                    <w:t>105</w:t>
                  </w:r>
                  <w:r w:rsidRPr="001A53A0">
                    <w:rPr>
                      <w:rFonts w:hint="eastAsia"/>
                      <w:kern w:val="2"/>
                      <w:sz w:val="21"/>
                      <w:szCs w:val="21"/>
                    </w:rPr>
                    <w:t>m</w:t>
                  </w:r>
                </w:p>
              </w:tc>
              <w:tc>
                <w:tcPr>
                  <w:tcW w:w="3254" w:type="dxa"/>
                  <w:vMerge/>
                  <w:vAlign w:val="center"/>
                  <w:hideMark/>
                </w:tcPr>
                <w:p w:rsidR="00C31EE2" w:rsidRPr="009F6D99" w:rsidRDefault="00C31EE2" w:rsidP="00E66CD4">
                  <w:pPr>
                    <w:jc w:val="center"/>
                    <w:rPr>
                      <w:szCs w:val="21"/>
                    </w:rPr>
                  </w:pPr>
                </w:p>
              </w:tc>
            </w:tr>
            <w:tr w:rsidR="00C31EE2" w:rsidRPr="009F6D99" w:rsidTr="006D372D">
              <w:trPr>
                <w:cantSplit/>
                <w:trHeight w:val="340"/>
                <w:jc w:val="center"/>
              </w:trPr>
              <w:tc>
                <w:tcPr>
                  <w:tcW w:w="1415" w:type="dxa"/>
                  <w:vMerge/>
                  <w:vAlign w:val="center"/>
                  <w:hideMark/>
                </w:tcPr>
                <w:p w:rsidR="00C31EE2" w:rsidRPr="009F6D99" w:rsidRDefault="00C31EE2" w:rsidP="00E66CD4">
                  <w:pPr>
                    <w:pStyle w:val="af0"/>
                    <w:spacing w:after="0"/>
                    <w:ind w:leftChars="0" w:left="0"/>
                    <w:jc w:val="center"/>
                    <w:rPr>
                      <w:sz w:val="21"/>
                      <w:szCs w:val="21"/>
                    </w:rPr>
                  </w:pPr>
                </w:p>
              </w:tc>
              <w:tc>
                <w:tcPr>
                  <w:tcW w:w="1276" w:type="dxa"/>
                  <w:vMerge/>
                  <w:vAlign w:val="center"/>
                  <w:hideMark/>
                </w:tcPr>
                <w:p w:rsidR="00C31EE2" w:rsidRPr="009F6D99" w:rsidRDefault="00C31EE2" w:rsidP="00E66CD4">
                  <w:pPr>
                    <w:snapToGrid w:val="0"/>
                    <w:jc w:val="center"/>
                    <w:rPr>
                      <w:szCs w:val="21"/>
                    </w:rPr>
                  </w:pPr>
                </w:p>
              </w:tc>
              <w:tc>
                <w:tcPr>
                  <w:tcW w:w="1993" w:type="dxa"/>
                  <w:vAlign w:val="center"/>
                </w:tcPr>
                <w:p w:rsidR="00C31EE2" w:rsidRPr="00A474DB" w:rsidRDefault="00C31EE2" w:rsidP="0062082A">
                  <w:pPr>
                    <w:pStyle w:val="af0"/>
                    <w:spacing w:after="0"/>
                    <w:ind w:leftChars="0" w:left="0"/>
                    <w:jc w:val="center"/>
                    <w:rPr>
                      <w:kern w:val="2"/>
                      <w:sz w:val="21"/>
                      <w:szCs w:val="21"/>
                    </w:rPr>
                  </w:pPr>
                  <w:r w:rsidRPr="00A474DB">
                    <w:rPr>
                      <w:rFonts w:hint="eastAsia"/>
                      <w:kern w:val="2"/>
                      <w:sz w:val="21"/>
                      <w:szCs w:val="21"/>
                    </w:rPr>
                    <w:t>N</w:t>
                  </w:r>
                  <w:r w:rsidRPr="00A474DB">
                    <w:rPr>
                      <w:kern w:val="2"/>
                      <w:sz w:val="21"/>
                      <w:szCs w:val="21"/>
                    </w:rPr>
                    <w:t>W</w:t>
                  </w:r>
                  <w:r>
                    <w:rPr>
                      <w:rFonts w:hint="eastAsia"/>
                      <w:kern w:val="2"/>
                      <w:sz w:val="21"/>
                      <w:szCs w:val="21"/>
                    </w:rPr>
                    <w:t>，</w:t>
                  </w:r>
                  <w:r w:rsidRPr="00A474DB">
                    <w:rPr>
                      <w:kern w:val="2"/>
                      <w:sz w:val="21"/>
                      <w:szCs w:val="21"/>
                    </w:rPr>
                    <w:t>120</w:t>
                  </w:r>
                  <w:r w:rsidRPr="00A474DB">
                    <w:rPr>
                      <w:rFonts w:hint="eastAsia"/>
                      <w:kern w:val="2"/>
                      <w:sz w:val="21"/>
                      <w:szCs w:val="21"/>
                    </w:rPr>
                    <w:t>m</w:t>
                  </w:r>
                </w:p>
              </w:tc>
              <w:tc>
                <w:tcPr>
                  <w:tcW w:w="3254" w:type="dxa"/>
                  <w:vMerge/>
                  <w:vAlign w:val="center"/>
                  <w:hideMark/>
                </w:tcPr>
                <w:p w:rsidR="00C31EE2" w:rsidRPr="009F6D99" w:rsidRDefault="00C31EE2" w:rsidP="00E66CD4">
                  <w:pPr>
                    <w:jc w:val="center"/>
                    <w:rPr>
                      <w:szCs w:val="21"/>
                    </w:rPr>
                  </w:pPr>
                </w:p>
              </w:tc>
            </w:tr>
            <w:tr w:rsidR="00C31EE2" w:rsidRPr="009F6D99" w:rsidTr="006D372D">
              <w:trPr>
                <w:cantSplit/>
                <w:trHeight w:val="340"/>
                <w:jc w:val="center"/>
              </w:trPr>
              <w:tc>
                <w:tcPr>
                  <w:tcW w:w="1415" w:type="dxa"/>
                  <w:vMerge/>
                  <w:vAlign w:val="center"/>
                </w:tcPr>
                <w:p w:rsidR="00C31EE2" w:rsidRPr="009F6D99" w:rsidRDefault="00C31EE2" w:rsidP="00E66CD4">
                  <w:pPr>
                    <w:pStyle w:val="af0"/>
                    <w:spacing w:after="0"/>
                    <w:ind w:leftChars="0" w:left="0"/>
                    <w:jc w:val="center"/>
                    <w:rPr>
                      <w:sz w:val="21"/>
                      <w:szCs w:val="21"/>
                    </w:rPr>
                  </w:pPr>
                </w:p>
              </w:tc>
              <w:tc>
                <w:tcPr>
                  <w:tcW w:w="1276" w:type="dxa"/>
                  <w:vAlign w:val="center"/>
                </w:tcPr>
                <w:p w:rsidR="00C31EE2" w:rsidRPr="009F6D99" w:rsidRDefault="00C31EE2" w:rsidP="00E66CD4">
                  <w:pPr>
                    <w:snapToGrid w:val="0"/>
                    <w:jc w:val="center"/>
                    <w:rPr>
                      <w:szCs w:val="21"/>
                    </w:rPr>
                  </w:pPr>
                  <w:r>
                    <w:rPr>
                      <w:rFonts w:hint="eastAsia"/>
                      <w:szCs w:val="21"/>
                    </w:rPr>
                    <w:t>马岭村</w:t>
                  </w:r>
                </w:p>
              </w:tc>
              <w:tc>
                <w:tcPr>
                  <w:tcW w:w="1993" w:type="dxa"/>
                  <w:vAlign w:val="center"/>
                </w:tcPr>
                <w:p w:rsidR="00C31EE2" w:rsidRPr="00530748" w:rsidRDefault="00C31EE2" w:rsidP="0062082A">
                  <w:pPr>
                    <w:pStyle w:val="af0"/>
                    <w:spacing w:after="0"/>
                    <w:ind w:leftChars="0" w:left="0"/>
                    <w:jc w:val="center"/>
                    <w:rPr>
                      <w:color w:val="FF0000"/>
                      <w:sz w:val="21"/>
                      <w:szCs w:val="21"/>
                    </w:rPr>
                  </w:pPr>
                  <w:r w:rsidRPr="00A474DB">
                    <w:rPr>
                      <w:rFonts w:hint="eastAsia"/>
                      <w:kern w:val="2"/>
                      <w:sz w:val="21"/>
                      <w:szCs w:val="21"/>
                    </w:rPr>
                    <w:t>N</w:t>
                  </w:r>
                  <w:r w:rsidRPr="00A474DB">
                    <w:rPr>
                      <w:kern w:val="2"/>
                      <w:sz w:val="21"/>
                      <w:szCs w:val="21"/>
                    </w:rPr>
                    <w:t>W</w:t>
                  </w:r>
                  <w:r>
                    <w:rPr>
                      <w:rFonts w:hint="eastAsia"/>
                      <w:kern w:val="2"/>
                      <w:sz w:val="21"/>
                      <w:szCs w:val="21"/>
                    </w:rPr>
                    <w:t>，</w:t>
                  </w:r>
                  <w:r>
                    <w:rPr>
                      <w:kern w:val="2"/>
                      <w:sz w:val="21"/>
                      <w:szCs w:val="21"/>
                    </w:rPr>
                    <w:t>480</w:t>
                  </w:r>
                  <w:r w:rsidRPr="00A474DB">
                    <w:rPr>
                      <w:rFonts w:hint="eastAsia"/>
                      <w:kern w:val="2"/>
                      <w:sz w:val="21"/>
                      <w:szCs w:val="21"/>
                    </w:rPr>
                    <w:t>m</w:t>
                  </w:r>
                </w:p>
              </w:tc>
              <w:tc>
                <w:tcPr>
                  <w:tcW w:w="3254" w:type="dxa"/>
                  <w:vMerge/>
                  <w:vAlign w:val="center"/>
                </w:tcPr>
                <w:p w:rsidR="00C31EE2" w:rsidRPr="009F6D99" w:rsidRDefault="00C31EE2" w:rsidP="00E66CD4">
                  <w:pPr>
                    <w:jc w:val="center"/>
                    <w:rPr>
                      <w:szCs w:val="21"/>
                    </w:rPr>
                  </w:pPr>
                </w:p>
              </w:tc>
            </w:tr>
            <w:tr w:rsidR="00A474DB" w:rsidRPr="009F6D99" w:rsidTr="006D372D">
              <w:trPr>
                <w:cantSplit/>
                <w:trHeight w:val="340"/>
                <w:jc w:val="center"/>
              </w:trPr>
              <w:tc>
                <w:tcPr>
                  <w:tcW w:w="1415" w:type="dxa"/>
                  <w:vAlign w:val="center"/>
                </w:tcPr>
                <w:p w:rsidR="00A474DB" w:rsidRPr="009F6D99" w:rsidRDefault="00A474DB" w:rsidP="00E66CD4">
                  <w:pPr>
                    <w:pStyle w:val="af0"/>
                    <w:spacing w:after="0"/>
                    <w:ind w:leftChars="0" w:left="0"/>
                    <w:jc w:val="center"/>
                    <w:rPr>
                      <w:sz w:val="21"/>
                      <w:szCs w:val="21"/>
                    </w:rPr>
                  </w:pPr>
                  <w:r>
                    <w:rPr>
                      <w:rFonts w:hint="eastAsia"/>
                      <w:sz w:val="21"/>
                      <w:szCs w:val="21"/>
                    </w:rPr>
                    <w:t>声环境</w:t>
                  </w:r>
                </w:p>
              </w:tc>
              <w:tc>
                <w:tcPr>
                  <w:tcW w:w="1276" w:type="dxa"/>
                  <w:vAlign w:val="center"/>
                </w:tcPr>
                <w:p w:rsidR="00A474DB" w:rsidRPr="009F6D99" w:rsidRDefault="00A474DB" w:rsidP="00E66CD4">
                  <w:pPr>
                    <w:snapToGrid w:val="0"/>
                    <w:jc w:val="center"/>
                    <w:rPr>
                      <w:szCs w:val="21"/>
                    </w:rPr>
                  </w:pPr>
                  <w:r w:rsidRPr="006D372D">
                    <w:rPr>
                      <w:rFonts w:hint="eastAsia"/>
                      <w:szCs w:val="21"/>
                    </w:rPr>
                    <w:t>赵沟村</w:t>
                  </w:r>
                </w:p>
              </w:tc>
              <w:tc>
                <w:tcPr>
                  <w:tcW w:w="1993" w:type="dxa"/>
                  <w:vAlign w:val="center"/>
                </w:tcPr>
                <w:p w:rsidR="00A474DB" w:rsidRPr="00530748" w:rsidRDefault="00A474DB" w:rsidP="0062082A">
                  <w:pPr>
                    <w:pStyle w:val="af0"/>
                    <w:spacing w:after="0"/>
                    <w:ind w:leftChars="0" w:left="0"/>
                    <w:jc w:val="center"/>
                    <w:rPr>
                      <w:color w:val="FF0000"/>
                      <w:sz w:val="21"/>
                      <w:szCs w:val="21"/>
                    </w:rPr>
                  </w:pPr>
                  <w:r w:rsidRPr="006D372D">
                    <w:rPr>
                      <w:rFonts w:hint="eastAsia"/>
                      <w:sz w:val="21"/>
                      <w:szCs w:val="21"/>
                    </w:rPr>
                    <w:t>S</w:t>
                  </w:r>
                  <w:r>
                    <w:rPr>
                      <w:rFonts w:hint="eastAsia"/>
                      <w:sz w:val="21"/>
                      <w:szCs w:val="21"/>
                    </w:rPr>
                    <w:t>，</w:t>
                  </w:r>
                  <w:r w:rsidRPr="006D372D">
                    <w:rPr>
                      <w:sz w:val="21"/>
                      <w:szCs w:val="21"/>
                    </w:rPr>
                    <w:t>35</w:t>
                  </w:r>
                  <w:r w:rsidRPr="006D372D">
                    <w:rPr>
                      <w:rFonts w:hint="eastAsia"/>
                      <w:sz w:val="21"/>
                      <w:szCs w:val="21"/>
                    </w:rPr>
                    <w:t>m</w:t>
                  </w:r>
                </w:p>
              </w:tc>
              <w:tc>
                <w:tcPr>
                  <w:tcW w:w="3254" w:type="dxa"/>
                  <w:vAlign w:val="center"/>
                </w:tcPr>
                <w:p w:rsidR="00A474DB" w:rsidRPr="009F6D99" w:rsidRDefault="00AD0487" w:rsidP="00E66CD4">
                  <w:pPr>
                    <w:jc w:val="center"/>
                    <w:rPr>
                      <w:szCs w:val="21"/>
                    </w:rPr>
                  </w:pPr>
                  <w:r w:rsidRPr="00AD0487">
                    <w:rPr>
                      <w:szCs w:val="21"/>
                    </w:rPr>
                    <w:t>《声环境质量标准》（</w:t>
                  </w:r>
                  <w:r w:rsidRPr="00AD0487">
                    <w:rPr>
                      <w:szCs w:val="21"/>
                    </w:rPr>
                    <w:t>GB3096-2008</w:t>
                  </w:r>
                  <w:r w:rsidRPr="00AD0487">
                    <w:rPr>
                      <w:szCs w:val="21"/>
                    </w:rPr>
                    <w:t>）</w:t>
                  </w:r>
                  <w:r w:rsidRPr="00AD0487">
                    <w:rPr>
                      <w:szCs w:val="21"/>
                    </w:rPr>
                    <w:t xml:space="preserve">2 </w:t>
                  </w:r>
                  <w:r w:rsidRPr="00AD0487">
                    <w:rPr>
                      <w:szCs w:val="21"/>
                    </w:rPr>
                    <w:t>类标准</w:t>
                  </w:r>
                </w:p>
              </w:tc>
            </w:tr>
          </w:tbl>
          <w:p w:rsidR="00654138" w:rsidRPr="002805AB" w:rsidRDefault="00654138" w:rsidP="00E66CD4">
            <w:pPr>
              <w:adjustRightInd w:val="0"/>
              <w:snapToGrid w:val="0"/>
              <w:jc w:val="center"/>
              <w:rPr>
                <w:rFonts w:ascii="宋体" w:hAnsi="宋体" w:cs="宋体"/>
                <w:kern w:val="0"/>
                <w:szCs w:val="21"/>
              </w:rPr>
            </w:pPr>
          </w:p>
        </w:tc>
      </w:tr>
      <w:tr w:rsidR="005401AE" w:rsidRPr="002805AB" w:rsidTr="00743EEF">
        <w:trPr>
          <w:trHeight w:val="6068"/>
          <w:jc w:val="center"/>
        </w:trPr>
        <w:tc>
          <w:tcPr>
            <w:tcW w:w="800" w:type="dxa"/>
            <w:tcMar>
              <w:left w:w="28" w:type="dxa"/>
              <w:right w:w="28" w:type="dxa"/>
            </w:tcMar>
            <w:vAlign w:val="center"/>
          </w:tcPr>
          <w:p w:rsidR="0018781E"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污染</w:t>
            </w:r>
          </w:p>
          <w:p w:rsidR="0018781E"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物排</w:t>
            </w:r>
          </w:p>
          <w:p w:rsidR="0018781E"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放控</w:t>
            </w:r>
          </w:p>
          <w:p w:rsidR="00FD619F"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制标</w:t>
            </w:r>
          </w:p>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准</w:t>
            </w:r>
          </w:p>
        </w:tc>
        <w:tc>
          <w:tcPr>
            <w:tcW w:w="8204" w:type="dxa"/>
            <w:vAlign w:val="center"/>
          </w:tcPr>
          <w:p w:rsidR="00594E15" w:rsidRDefault="00C039BD" w:rsidP="0065457C">
            <w:pPr>
              <w:adjustRightInd w:val="0"/>
              <w:spacing w:beforeLines="50" w:afterLines="50"/>
              <w:rPr>
                <w:rFonts w:eastAsia="黑体"/>
                <w:sz w:val="24"/>
              </w:rPr>
            </w:pPr>
            <w:r>
              <w:rPr>
                <w:rFonts w:eastAsia="黑体" w:hint="eastAsia"/>
                <w:sz w:val="24"/>
              </w:rPr>
              <w:t>1</w:t>
            </w:r>
            <w:r w:rsidR="005E51D0">
              <w:rPr>
                <w:rFonts w:eastAsia="黑体" w:hint="eastAsia"/>
                <w:sz w:val="24"/>
              </w:rPr>
              <w:t>、</w:t>
            </w:r>
            <w:r w:rsidR="00594E15">
              <w:rPr>
                <w:rFonts w:eastAsia="黑体" w:hint="eastAsia"/>
                <w:sz w:val="24"/>
              </w:rPr>
              <w:t>《大气污染物综合排放标准》（</w:t>
            </w:r>
            <w:r w:rsidR="00594E15">
              <w:rPr>
                <w:rFonts w:eastAsia="黑体"/>
                <w:sz w:val="24"/>
              </w:rPr>
              <w:t>GB16297-1996</w:t>
            </w:r>
            <w:r w:rsidR="00594E15">
              <w:rPr>
                <w:rFonts w:eastAsia="黑体" w:hint="eastAsia"/>
                <w:sz w:val="24"/>
              </w:rPr>
              <w:t>）表</w:t>
            </w:r>
            <w:r w:rsidR="00594E15">
              <w:rPr>
                <w:rFonts w:eastAsia="黑体"/>
                <w:sz w:val="24"/>
              </w:rPr>
              <w:t>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29"/>
              <w:gridCol w:w="1581"/>
              <w:gridCol w:w="2590"/>
              <w:gridCol w:w="1413"/>
              <w:gridCol w:w="1065"/>
            </w:tblGrid>
            <w:tr w:rsidR="00594E15" w:rsidTr="00021C3E">
              <w:trPr>
                <w:trHeight w:val="397"/>
              </w:trPr>
              <w:tc>
                <w:tcPr>
                  <w:tcW w:w="1326" w:type="dxa"/>
                  <w:vMerge w:val="restart"/>
                  <w:vAlign w:val="center"/>
                  <w:hideMark/>
                </w:tcPr>
                <w:p w:rsidR="00594E15" w:rsidRDefault="00594E15">
                  <w:pPr>
                    <w:pStyle w:val="af4"/>
                    <w:spacing w:line="0" w:lineRule="atLeast"/>
                    <w:ind w:firstLine="0"/>
                    <w:jc w:val="center"/>
                    <w:rPr>
                      <w:szCs w:val="21"/>
                    </w:rPr>
                  </w:pPr>
                  <w:r>
                    <w:rPr>
                      <w:rFonts w:hint="eastAsia"/>
                      <w:szCs w:val="21"/>
                    </w:rPr>
                    <w:t>污染物</w:t>
                  </w:r>
                </w:p>
              </w:tc>
              <w:tc>
                <w:tcPr>
                  <w:tcW w:w="1578" w:type="dxa"/>
                  <w:vMerge w:val="restart"/>
                  <w:vAlign w:val="center"/>
                  <w:hideMark/>
                </w:tcPr>
                <w:p w:rsidR="00594E15" w:rsidRDefault="00594E15">
                  <w:pPr>
                    <w:pStyle w:val="af4"/>
                    <w:spacing w:line="0" w:lineRule="atLeast"/>
                    <w:ind w:firstLine="0"/>
                    <w:jc w:val="center"/>
                    <w:rPr>
                      <w:szCs w:val="21"/>
                    </w:rPr>
                  </w:pPr>
                  <w:r>
                    <w:rPr>
                      <w:rFonts w:hint="eastAsia"/>
                      <w:szCs w:val="21"/>
                    </w:rPr>
                    <w:t>最高允许排放浓度（</w:t>
                  </w:r>
                  <w:r>
                    <w:rPr>
                      <w:szCs w:val="21"/>
                    </w:rPr>
                    <w:t>mg/m</w:t>
                  </w:r>
                  <w:r>
                    <w:rPr>
                      <w:szCs w:val="21"/>
                      <w:vertAlign w:val="superscript"/>
                    </w:rPr>
                    <w:t>3</w:t>
                  </w:r>
                  <w:r>
                    <w:rPr>
                      <w:rFonts w:hint="eastAsia"/>
                      <w:szCs w:val="21"/>
                    </w:rPr>
                    <w:t>）</w:t>
                  </w:r>
                </w:p>
              </w:tc>
              <w:tc>
                <w:tcPr>
                  <w:tcW w:w="2584" w:type="dxa"/>
                  <w:vMerge w:val="restart"/>
                  <w:vAlign w:val="center"/>
                  <w:hideMark/>
                </w:tcPr>
                <w:p w:rsidR="00594E15" w:rsidRDefault="00594E15">
                  <w:pPr>
                    <w:pStyle w:val="af4"/>
                    <w:spacing w:line="0" w:lineRule="atLeast"/>
                    <w:ind w:firstLine="0"/>
                    <w:jc w:val="center"/>
                    <w:rPr>
                      <w:szCs w:val="21"/>
                    </w:rPr>
                  </w:pPr>
                  <w:r>
                    <w:rPr>
                      <w:rFonts w:hint="eastAsia"/>
                      <w:szCs w:val="21"/>
                    </w:rPr>
                    <w:t>无组织排放监控浓度限值（</w:t>
                  </w:r>
                  <w:r>
                    <w:rPr>
                      <w:szCs w:val="21"/>
                    </w:rPr>
                    <w:t>mg/m</w:t>
                  </w:r>
                  <w:r>
                    <w:rPr>
                      <w:szCs w:val="21"/>
                      <w:vertAlign w:val="superscript"/>
                    </w:rPr>
                    <w:t>3</w:t>
                  </w:r>
                  <w:r>
                    <w:rPr>
                      <w:rFonts w:hint="eastAsia"/>
                      <w:szCs w:val="21"/>
                    </w:rPr>
                    <w:t>）</w:t>
                  </w:r>
                </w:p>
              </w:tc>
              <w:tc>
                <w:tcPr>
                  <w:tcW w:w="2473" w:type="dxa"/>
                  <w:gridSpan w:val="2"/>
                  <w:vAlign w:val="center"/>
                  <w:hideMark/>
                </w:tcPr>
                <w:p w:rsidR="00594E15" w:rsidRDefault="00594E15">
                  <w:pPr>
                    <w:pStyle w:val="af4"/>
                    <w:spacing w:line="0" w:lineRule="atLeast"/>
                    <w:ind w:firstLine="0"/>
                    <w:jc w:val="center"/>
                    <w:rPr>
                      <w:szCs w:val="21"/>
                    </w:rPr>
                  </w:pPr>
                  <w:r>
                    <w:rPr>
                      <w:rFonts w:hint="eastAsia"/>
                      <w:szCs w:val="21"/>
                    </w:rPr>
                    <w:t>最高允许排放速率</w:t>
                  </w:r>
                </w:p>
              </w:tc>
            </w:tr>
            <w:tr w:rsidR="00594E15" w:rsidTr="00021C3E">
              <w:trPr>
                <w:trHeight w:val="397"/>
              </w:trPr>
              <w:tc>
                <w:tcPr>
                  <w:tcW w:w="1326" w:type="dxa"/>
                  <w:vMerge/>
                  <w:vAlign w:val="center"/>
                  <w:hideMark/>
                </w:tcPr>
                <w:p w:rsidR="00594E15" w:rsidRDefault="00594E15">
                  <w:pPr>
                    <w:widowControl/>
                    <w:jc w:val="left"/>
                    <w:rPr>
                      <w:szCs w:val="21"/>
                    </w:rPr>
                  </w:pPr>
                </w:p>
              </w:tc>
              <w:tc>
                <w:tcPr>
                  <w:tcW w:w="1578" w:type="dxa"/>
                  <w:vMerge/>
                  <w:vAlign w:val="center"/>
                  <w:hideMark/>
                </w:tcPr>
                <w:p w:rsidR="00594E15" w:rsidRDefault="00594E15">
                  <w:pPr>
                    <w:widowControl/>
                    <w:jc w:val="left"/>
                    <w:rPr>
                      <w:szCs w:val="21"/>
                    </w:rPr>
                  </w:pPr>
                </w:p>
              </w:tc>
              <w:tc>
                <w:tcPr>
                  <w:tcW w:w="2584" w:type="dxa"/>
                  <w:vMerge/>
                  <w:vAlign w:val="center"/>
                  <w:hideMark/>
                </w:tcPr>
                <w:p w:rsidR="00594E15" w:rsidRDefault="00594E15">
                  <w:pPr>
                    <w:widowControl/>
                    <w:jc w:val="left"/>
                    <w:rPr>
                      <w:szCs w:val="21"/>
                    </w:rPr>
                  </w:pPr>
                </w:p>
              </w:tc>
              <w:tc>
                <w:tcPr>
                  <w:tcW w:w="1410" w:type="dxa"/>
                  <w:vAlign w:val="center"/>
                  <w:hideMark/>
                </w:tcPr>
                <w:p w:rsidR="00594E15" w:rsidRDefault="00594E15">
                  <w:pPr>
                    <w:pStyle w:val="af4"/>
                    <w:spacing w:line="0" w:lineRule="atLeast"/>
                    <w:ind w:firstLine="0"/>
                    <w:jc w:val="center"/>
                    <w:rPr>
                      <w:szCs w:val="21"/>
                    </w:rPr>
                  </w:pPr>
                  <w:r>
                    <w:rPr>
                      <w:rFonts w:hint="eastAsia"/>
                      <w:szCs w:val="21"/>
                    </w:rPr>
                    <w:t>排气筒高度（</w:t>
                  </w:r>
                  <w:r>
                    <w:rPr>
                      <w:szCs w:val="21"/>
                    </w:rPr>
                    <w:t>m</w:t>
                  </w:r>
                  <w:r>
                    <w:rPr>
                      <w:rFonts w:hint="eastAsia"/>
                      <w:szCs w:val="21"/>
                    </w:rPr>
                    <w:t>）</w:t>
                  </w:r>
                </w:p>
              </w:tc>
              <w:tc>
                <w:tcPr>
                  <w:tcW w:w="1063" w:type="dxa"/>
                  <w:vAlign w:val="center"/>
                  <w:hideMark/>
                </w:tcPr>
                <w:p w:rsidR="00594E15" w:rsidRDefault="00594E15">
                  <w:pPr>
                    <w:pStyle w:val="af4"/>
                    <w:spacing w:line="0" w:lineRule="atLeast"/>
                    <w:ind w:firstLine="0"/>
                    <w:jc w:val="center"/>
                    <w:rPr>
                      <w:szCs w:val="21"/>
                    </w:rPr>
                  </w:pPr>
                  <w:r>
                    <w:rPr>
                      <w:rFonts w:hint="eastAsia"/>
                      <w:szCs w:val="21"/>
                    </w:rPr>
                    <w:t>二级</w:t>
                  </w:r>
                </w:p>
              </w:tc>
            </w:tr>
            <w:tr w:rsidR="005957A5" w:rsidTr="00021C3E">
              <w:trPr>
                <w:trHeight w:val="397"/>
              </w:trPr>
              <w:tc>
                <w:tcPr>
                  <w:tcW w:w="1326" w:type="dxa"/>
                  <w:vAlign w:val="center"/>
                  <w:hideMark/>
                </w:tcPr>
                <w:p w:rsidR="005957A5" w:rsidRDefault="005957A5">
                  <w:pPr>
                    <w:pStyle w:val="af4"/>
                    <w:spacing w:line="0" w:lineRule="atLeast"/>
                    <w:ind w:firstLine="0"/>
                    <w:jc w:val="center"/>
                    <w:rPr>
                      <w:szCs w:val="21"/>
                    </w:rPr>
                  </w:pPr>
                  <w:r>
                    <w:rPr>
                      <w:rFonts w:hint="eastAsia"/>
                      <w:szCs w:val="21"/>
                    </w:rPr>
                    <w:t>颗粒物</w:t>
                  </w:r>
                </w:p>
              </w:tc>
              <w:tc>
                <w:tcPr>
                  <w:tcW w:w="1578" w:type="dxa"/>
                  <w:vAlign w:val="center"/>
                  <w:hideMark/>
                </w:tcPr>
                <w:p w:rsidR="005957A5" w:rsidRDefault="005957A5">
                  <w:pPr>
                    <w:pStyle w:val="af4"/>
                    <w:spacing w:line="0" w:lineRule="atLeast"/>
                    <w:ind w:firstLine="0"/>
                    <w:jc w:val="center"/>
                    <w:rPr>
                      <w:szCs w:val="21"/>
                    </w:rPr>
                  </w:pPr>
                  <w:r>
                    <w:rPr>
                      <w:rFonts w:hint="eastAsia"/>
                      <w:szCs w:val="21"/>
                    </w:rPr>
                    <w:t>120</w:t>
                  </w:r>
                </w:p>
              </w:tc>
              <w:tc>
                <w:tcPr>
                  <w:tcW w:w="2584" w:type="dxa"/>
                  <w:vAlign w:val="center"/>
                  <w:hideMark/>
                </w:tcPr>
                <w:p w:rsidR="005957A5" w:rsidRDefault="005957A5">
                  <w:pPr>
                    <w:pStyle w:val="af4"/>
                    <w:spacing w:line="0" w:lineRule="atLeast"/>
                    <w:ind w:firstLine="0"/>
                    <w:jc w:val="center"/>
                    <w:rPr>
                      <w:szCs w:val="21"/>
                    </w:rPr>
                  </w:pPr>
                  <w:r>
                    <w:rPr>
                      <w:rFonts w:hint="eastAsia"/>
                      <w:szCs w:val="21"/>
                    </w:rPr>
                    <w:t>1</w:t>
                  </w:r>
                  <w:r>
                    <w:rPr>
                      <w:szCs w:val="21"/>
                    </w:rPr>
                    <w:t>.0</w:t>
                  </w:r>
                  <w:r>
                    <w:rPr>
                      <w:rFonts w:hint="eastAsia"/>
                      <w:szCs w:val="21"/>
                    </w:rPr>
                    <w:t>（周界外浓度最高点）</w:t>
                  </w:r>
                </w:p>
              </w:tc>
              <w:tc>
                <w:tcPr>
                  <w:tcW w:w="1410" w:type="dxa"/>
                  <w:vAlign w:val="center"/>
                  <w:hideMark/>
                </w:tcPr>
                <w:p w:rsidR="005957A5" w:rsidRDefault="005957A5">
                  <w:pPr>
                    <w:pStyle w:val="af4"/>
                    <w:spacing w:line="0" w:lineRule="atLeast"/>
                    <w:ind w:firstLine="0"/>
                    <w:jc w:val="center"/>
                    <w:rPr>
                      <w:szCs w:val="21"/>
                    </w:rPr>
                  </w:pPr>
                  <w:r>
                    <w:rPr>
                      <w:rFonts w:hint="eastAsia"/>
                      <w:szCs w:val="21"/>
                    </w:rPr>
                    <w:t>15</w:t>
                  </w:r>
                </w:p>
              </w:tc>
              <w:tc>
                <w:tcPr>
                  <w:tcW w:w="1063" w:type="dxa"/>
                  <w:vAlign w:val="center"/>
                  <w:hideMark/>
                </w:tcPr>
                <w:p w:rsidR="005957A5" w:rsidRDefault="005957A5">
                  <w:pPr>
                    <w:pStyle w:val="af4"/>
                    <w:spacing w:line="0" w:lineRule="atLeast"/>
                    <w:ind w:firstLine="0"/>
                    <w:jc w:val="center"/>
                    <w:rPr>
                      <w:szCs w:val="21"/>
                    </w:rPr>
                  </w:pPr>
                  <w:r>
                    <w:rPr>
                      <w:rFonts w:hint="eastAsia"/>
                      <w:szCs w:val="21"/>
                    </w:rPr>
                    <w:t>3.5</w:t>
                  </w:r>
                </w:p>
              </w:tc>
            </w:tr>
            <w:tr w:rsidR="00594E15" w:rsidTr="00021C3E">
              <w:trPr>
                <w:trHeight w:val="397"/>
              </w:trPr>
              <w:tc>
                <w:tcPr>
                  <w:tcW w:w="1326" w:type="dxa"/>
                  <w:vAlign w:val="center"/>
                  <w:hideMark/>
                </w:tcPr>
                <w:p w:rsidR="00594E15" w:rsidRDefault="00594E15">
                  <w:pPr>
                    <w:pStyle w:val="af4"/>
                    <w:spacing w:line="0" w:lineRule="atLeast"/>
                    <w:ind w:firstLine="0"/>
                    <w:jc w:val="center"/>
                    <w:rPr>
                      <w:szCs w:val="21"/>
                    </w:rPr>
                  </w:pPr>
                  <w:r>
                    <w:rPr>
                      <w:rFonts w:hint="eastAsia"/>
                      <w:szCs w:val="21"/>
                    </w:rPr>
                    <w:t>非甲烷总烃</w:t>
                  </w:r>
                </w:p>
              </w:tc>
              <w:tc>
                <w:tcPr>
                  <w:tcW w:w="1578" w:type="dxa"/>
                  <w:vAlign w:val="center"/>
                  <w:hideMark/>
                </w:tcPr>
                <w:p w:rsidR="00594E15" w:rsidRDefault="00594E15">
                  <w:pPr>
                    <w:pStyle w:val="af4"/>
                    <w:spacing w:line="0" w:lineRule="atLeast"/>
                    <w:ind w:firstLine="0"/>
                    <w:jc w:val="center"/>
                    <w:rPr>
                      <w:szCs w:val="21"/>
                    </w:rPr>
                  </w:pPr>
                  <w:r>
                    <w:rPr>
                      <w:szCs w:val="21"/>
                    </w:rPr>
                    <w:t>120</w:t>
                  </w:r>
                </w:p>
              </w:tc>
              <w:tc>
                <w:tcPr>
                  <w:tcW w:w="2584" w:type="dxa"/>
                  <w:vAlign w:val="center"/>
                  <w:hideMark/>
                </w:tcPr>
                <w:p w:rsidR="00594E15" w:rsidRDefault="00594E15">
                  <w:pPr>
                    <w:pStyle w:val="af4"/>
                    <w:spacing w:line="0" w:lineRule="atLeast"/>
                    <w:ind w:firstLine="0"/>
                    <w:jc w:val="center"/>
                    <w:rPr>
                      <w:szCs w:val="21"/>
                    </w:rPr>
                  </w:pPr>
                  <w:r>
                    <w:rPr>
                      <w:szCs w:val="21"/>
                    </w:rPr>
                    <w:t>4.0</w:t>
                  </w:r>
                  <w:r>
                    <w:rPr>
                      <w:rFonts w:hint="eastAsia"/>
                      <w:szCs w:val="21"/>
                    </w:rPr>
                    <w:t>（周界外浓度最高点）</w:t>
                  </w:r>
                </w:p>
              </w:tc>
              <w:tc>
                <w:tcPr>
                  <w:tcW w:w="1410" w:type="dxa"/>
                  <w:vAlign w:val="center"/>
                  <w:hideMark/>
                </w:tcPr>
                <w:p w:rsidR="00594E15" w:rsidRDefault="00594E15">
                  <w:pPr>
                    <w:pStyle w:val="af4"/>
                    <w:spacing w:line="0" w:lineRule="atLeast"/>
                    <w:ind w:firstLine="0"/>
                    <w:jc w:val="center"/>
                    <w:rPr>
                      <w:szCs w:val="21"/>
                    </w:rPr>
                  </w:pPr>
                  <w:r>
                    <w:rPr>
                      <w:szCs w:val="21"/>
                    </w:rPr>
                    <w:t>15</w:t>
                  </w:r>
                </w:p>
              </w:tc>
              <w:tc>
                <w:tcPr>
                  <w:tcW w:w="1063" w:type="dxa"/>
                  <w:vAlign w:val="center"/>
                  <w:hideMark/>
                </w:tcPr>
                <w:p w:rsidR="00594E15" w:rsidRDefault="00594E15">
                  <w:pPr>
                    <w:pStyle w:val="af4"/>
                    <w:spacing w:line="0" w:lineRule="atLeast"/>
                    <w:ind w:firstLine="0"/>
                    <w:jc w:val="center"/>
                    <w:rPr>
                      <w:szCs w:val="21"/>
                    </w:rPr>
                  </w:pPr>
                  <w:r>
                    <w:rPr>
                      <w:szCs w:val="21"/>
                    </w:rPr>
                    <w:t>10</w:t>
                  </w:r>
                </w:p>
              </w:tc>
            </w:tr>
          </w:tbl>
          <w:p w:rsidR="00594E15" w:rsidRDefault="00594E15" w:rsidP="00594E15">
            <w:pPr>
              <w:adjustRightInd w:val="0"/>
              <w:spacing w:line="360" w:lineRule="auto"/>
              <w:rPr>
                <w:rFonts w:eastAsia="黑体"/>
                <w:sz w:val="24"/>
              </w:rPr>
            </w:pPr>
            <w:r>
              <w:rPr>
                <w:rFonts w:eastAsia="黑体" w:hint="eastAsia"/>
                <w:sz w:val="24"/>
              </w:rPr>
              <w:t>2</w:t>
            </w:r>
            <w:r w:rsidR="00BE1EC0">
              <w:rPr>
                <w:rFonts w:eastAsia="黑体" w:hint="eastAsia"/>
                <w:sz w:val="24"/>
              </w:rPr>
              <w:t>、</w:t>
            </w:r>
            <w:r>
              <w:rPr>
                <w:rFonts w:eastAsia="黑体" w:hint="eastAsia"/>
                <w:sz w:val="24"/>
              </w:rPr>
              <w:t>《关于全省开展工业企业挥发性有机物专项治理工作中排放建议值的通知》（豫环攻坚办</w:t>
            </w:r>
            <w:r>
              <w:rPr>
                <w:rFonts w:eastAsia="黑体"/>
                <w:sz w:val="24"/>
              </w:rPr>
              <w:t>[2017]162</w:t>
            </w:r>
            <w:r>
              <w:rPr>
                <w:rFonts w:eastAsia="黑体" w:hint="eastAsia"/>
                <w:sz w:val="24"/>
              </w:rPr>
              <w:t>号）</w:t>
            </w:r>
            <w:r w:rsidR="001A53A0">
              <w:rPr>
                <w:rFonts w:eastAsia="黑体" w:hint="eastAsia"/>
                <w:sz w:val="24"/>
              </w:rPr>
              <w:t>中</w:t>
            </w:r>
            <w:r w:rsidR="008021FE">
              <w:rPr>
                <w:rFonts w:eastAsia="黑体" w:hint="eastAsia"/>
                <w:sz w:val="24"/>
              </w:rPr>
              <w:t>家具</w:t>
            </w:r>
            <w:r w:rsidR="00B314AA">
              <w:rPr>
                <w:rFonts w:eastAsia="黑体" w:hint="eastAsia"/>
                <w:sz w:val="24"/>
              </w:rPr>
              <w:t>制造业</w:t>
            </w:r>
            <w:r w:rsidR="001A53A0">
              <w:rPr>
                <w:rFonts w:eastAsia="黑体" w:hint="eastAsia"/>
                <w:sz w:val="24"/>
              </w:rPr>
              <w:t>建议值</w:t>
            </w:r>
          </w:p>
          <w:tbl>
            <w:tblPr>
              <w:tblW w:w="5000" w:type="pct"/>
              <w:jc w:val="center"/>
              <w:tblBorders>
                <w:top w:val="single" w:sz="12" w:space="0" w:color="000000"/>
                <w:bottom w:val="single" w:sz="12" w:space="0" w:color="000000"/>
                <w:insideH w:val="single" w:sz="6" w:space="0" w:color="000000"/>
                <w:insideV w:val="single" w:sz="6" w:space="0" w:color="000000"/>
              </w:tblBorders>
              <w:tblLook w:val="04A0"/>
            </w:tblPr>
            <w:tblGrid>
              <w:gridCol w:w="2100"/>
              <w:gridCol w:w="2096"/>
              <w:gridCol w:w="1657"/>
              <w:gridCol w:w="2125"/>
            </w:tblGrid>
            <w:tr w:rsidR="00594E15" w:rsidTr="00743EEF">
              <w:trPr>
                <w:trHeight w:val="397"/>
                <w:jc w:val="center"/>
              </w:trPr>
              <w:tc>
                <w:tcPr>
                  <w:tcW w:w="2061" w:type="dxa"/>
                  <w:tcBorders>
                    <w:top w:val="single" w:sz="4" w:space="0" w:color="auto"/>
                    <w:left w:val="single" w:sz="4" w:space="0" w:color="auto"/>
                    <w:bottom w:val="single" w:sz="4" w:space="0" w:color="auto"/>
                    <w:right w:val="single" w:sz="4" w:space="0" w:color="auto"/>
                    <w:tl2br w:val="single" w:sz="4" w:space="0" w:color="auto"/>
                  </w:tcBorders>
                  <w:vAlign w:val="center"/>
                  <w:hideMark/>
                </w:tcPr>
                <w:p w:rsidR="00594E15" w:rsidRDefault="00594E15">
                  <w:pPr>
                    <w:pStyle w:val="af4"/>
                    <w:spacing w:line="0" w:lineRule="atLeast"/>
                    <w:ind w:firstLine="210"/>
                    <w:jc w:val="center"/>
                    <w:rPr>
                      <w:bCs/>
                      <w:szCs w:val="21"/>
                    </w:rPr>
                  </w:pPr>
                  <w:r>
                    <w:rPr>
                      <w:rFonts w:hint="eastAsia"/>
                      <w:bCs/>
                      <w:szCs w:val="21"/>
                    </w:rPr>
                    <w:t>标准</w:t>
                  </w:r>
                </w:p>
                <w:p w:rsidR="00594E15" w:rsidRDefault="00594E15">
                  <w:pPr>
                    <w:pStyle w:val="af4"/>
                    <w:spacing w:line="0" w:lineRule="atLeast"/>
                    <w:ind w:firstLine="0"/>
                    <w:rPr>
                      <w:szCs w:val="21"/>
                    </w:rPr>
                  </w:pPr>
                  <w:r>
                    <w:rPr>
                      <w:rFonts w:hint="eastAsia"/>
                      <w:bCs/>
                      <w:szCs w:val="21"/>
                    </w:rPr>
                    <w:t>污染物</w:t>
                  </w:r>
                </w:p>
              </w:tc>
              <w:tc>
                <w:tcPr>
                  <w:tcW w:w="2057" w:type="dxa"/>
                  <w:tcBorders>
                    <w:top w:val="single" w:sz="4" w:space="0" w:color="auto"/>
                    <w:left w:val="single" w:sz="4" w:space="0" w:color="auto"/>
                    <w:bottom w:val="single" w:sz="4" w:space="0" w:color="auto"/>
                    <w:right w:val="single" w:sz="4" w:space="0" w:color="auto"/>
                  </w:tcBorders>
                  <w:vAlign w:val="center"/>
                  <w:hideMark/>
                </w:tcPr>
                <w:p w:rsidR="00594E15" w:rsidRDefault="00594E15">
                  <w:pPr>
                    <w:pStyle w:val="af4"/>
                    <w:spacing w:line="0" w:lineRule="atLeast"/>
                    <w:ind w:firstLine="0"/>
                    <w:jc w:val="center"/>
                    <w:rPr>
                      <w:szCs w:val="21"/>
                    </w:rPr>
                  </w:pPr>
                  <w:r>
                    <w:rPr>
                      <w:rFonts w:hint="eastAsia"/>
                      <w:bCs/>
                      <w:szCs w:val="21"/>
                    </w:rPr>
                    <w:t>有机废气排放口建议排放浓度（</w:t>
                  </w:r>
                  <w:r>
                    <w:rPr>
                      <w:bCs/>
                      <w:szCs w:val="21"/>
                    </w:rPr>
                    <w:t>mg/m</w:t>
                  </w:r>
                  <w:r>
                    <w:rPr>
                      <w:bCs/>
                      <w:szCs w:val="21"/>
                      <w:vertAlign w:val="superscript"/>
                    </w:rPr>
                    <w:t>3</w:t>
                  </w:r>
                  <w:r>
                    <w:rPr>
                      <w:rFonts w:hint="eastAsia"/>
                      <w:bCs/>
                      <w:szCs w:val="21"/>
                    </w:rPr>
                    <w:t>）</w:t>
                  </w:r>
                </w:p>
              </w:tc>
              <w:tc>
                <w:tcPr>
                  <w:tcW w:w="1626" w:type="dxa"/>
                  <w:tcBorders>
                    <w:top w:val="single" w:sz="4" w:space="0" w:color="auto"/>
                    <w:left w:val="single" w:sz="4" w:space="0" w:color="auto"/>
                    <w:bottom w:val="single" w:sz="4" w:space="0" w:color="auto"/>
                    <w:right w:val="single" w:sz="4" w:space="0" w:color="auto"/>
                  </w:tcBorders>
                  <w:vAlign w:val="center"/>
                  <w:hideMark/>
                </w:tcPr>
                <w:p w:rsidR="00594E15" w:rsidRDefault="00594E15">
                  <w:pPr>
                    <w:pStyle w:val="af4"/>
                    <w:spacing w:line="0" w:lineRule="atLeast"/>
                    <w:ind w:firstLine="0"/>
                    <w:jc w:val="center"/>
                    <w:rPr>
                      <w:szCs w:val="21"/>
                    </w:rPr>
                  </w:pPr>
                  <w:r>
                    <w:rPr>
                      <w:rFonts w:hint="eastAsia"/>
                      <w:bCs/>
                      <w:szCs w:val="21"/>
                    </w:rPr>
                    <w:t>有机废气排放口建议去除率</w:t>
                  </w:r>
                </w:p>
              </w:tc>
              <w:tc>
                <w:tcPr>
                  <w:tcW w:w="2086" w:type="dxa"/>
                  <w:tcBorders>
                    <w:top w:val="single" w:sz="4" w:space="0" w:color="auto"/>
                    <w:left w:val="single" w:sz="4" w:space="0" w:color="auto"/>
                    <w:bottom w:val="single" w:sz="4" w:space="0" w:color="auto"/>
                    <w:right w:val="single" w:sz="4" w:space="0" w:color="auto"/>
                  </w:tcBorders>
                  <w:vAlign w:val="center"/>
                  <w:hideMark/>
                </w:tcPr>
                <w:p w:rsidR="00594E15" w:rsidRDefault="00594E15">
                  <w:pPr>
                    <w:pStyle w:val="af4"/>
                    <w:spacing w:line="0" w:lineRule="atLeast"/>
                    <w:ind w:firstLine="0"/>
                    <w:jc w:val="center"/>
                    <w:rPr>
                      <w:szCs w:val="21"/>
                    </w:rPr>
                  </w:pPr>
                  <w:r>
                    <w:rPr>
                      <w:rFonts w:hint="eastAsia"/>
                      <w:bCs/>
                      <w:szCs w:val="21"/>
                    </w:rPr>
                    <w:t>工业企业边界排放建议值（</w:t>
                  </w:r>
                  <w:r>
                    <w:rPr>
                      <w:bCs/>
                      <w:szCs w:val="21"/>
                    </w:rPr>
                    <w:t>mg/m</w:t>
                  </w:r>
                  <w:r>
                    <w:rPr>
                      <w:bCs/>
                      <w:szCs w:val="21"/>
                      <w:vertAlign w:val="superscript"/>
                    </w:rPr>
                    <w:t>3</w:t>
                  </w:r>
                  <w:r>
                    <w:rPr>
                      <w:rFonts w:hint="eastAsia"/>
                      <w:bCs/>
                      <w:szCs w:val="21"/>
                    </w:rPr>
                    <w:t>）</w:t>
                  </w:r>
                </w:p>
              </w:tc>
            </w:tr>
            <w:tr w:rsidR="00594E15" w:rsidTr="00743EEF">
              <w:trPr>
                <w:trHeight w:val="397"/>
                <w:jc w:val="center"/>
              </w:trPr>
              <w:tc>
                <w:tcPr>
                  <w:tcW w:w="2061" w:type="dxa"/>
                  <w:tcBorders>
                    <w:top w:val="single" w:sz="4" w:space="0" w:color="auto"/>
                    <w:left w:val="single" w:sz="4" w:space="0" w:color="auto"/>
                    <w:bottom w:val="single" w:sz="4" w:space="0" w:color="auto"/>
                    <w:right w:val="single" w:sz="4" w:space="0" w:color="auto"/>
                  </w:tcBorders>
                  <w:vAlign w:val="center"/>
                  <w:hideMark/>
                </w:tcPr>
                <w:p w:rsidR="00594E15" w:rsidRDefault="00594E15">
                  <w:pPr>
                    <w:pStyle w:val="af4"/>
                    <w:spacing w:line="0" w:lineRule="atLeast"/>
                    <w:ind w:firstLine="0"/>
                    <w:jc w:val="center"/>
                    <w:rPr>
                      <w:szCs w:val="21"/>
                    </w:rPr>
                  </w:pPr>
                  <w:r>
                    <w:rPr>
                      <w:rFonts w:hint="eastAsia"/>
                      <w:bCs/>
                      <w:szCs w:val="21"/>
                    </w:rPr>
                    <w:t>非甲烷总烃</w:t>
                  </w:r>
                </w:p>
              </w:tc>
              <w:tc>
                <w:tcPr>
                  <w:tcW w:w="2057" w:type="dxa"/>
                  <w:tcBorders>
                    <w:top w:val="single" w:sz="4" w:space="0" w:color="auto"/>
                    <w:left w:val="single" w:sz="4" w:space="0" w:color="auto"/>
                    <w:bottom w:val="single" w:sz="4" w:space="0" w:color="auto"/>
                    <w:right w:val="single" w:sz="4" w:space="0" w:color="auto"/>
                  </w:tcBorders>
                  <w:vAlign w:val="center"/>
                  <w:hideMark/>
                </w:tcPr>
                <w:p w:rsidR="00594E15" w:rsidRDefault="00B314AA">
                  <w:pPr>
                    <w:pStyle w:val="af4"/>
                    <w:spacing w:line="0" w:lineRule="atLeast"/>
                    <w:ind w:firstLine="0"/>
                    <w:jc w:val="center"/>
                    <w:rPr>
                      <w:szCs w:val="21"/>
                    </w:rPr>
                  </w:pPr>
                  <w:r>
                    <w:rPr>
                      <w:bCs/>
                      <w:szCs w:val="21"/>
                    </w:rPr>
                    <w:t>60</w:t>
                  </w:r>
                </w:p>
              </w:tc>
              <w:tc>
                <w:tcPr>
                  <w:tcW w:w="1626" w:type="dxa"/>
                  <w:tcBorders>
                    <w:top w:val="single" w:sz="4" w:space="0" w:color="auto"/>
                    <w:left w:val="single" w:sz="4" w:space="0" w:color="auto"/>
                    <w:bottom w:val="single" w:sz="4" w:space="0" w:color="auto"/>
                    <w:right w:val="single" w:sz="4" w:space="0" w:color="auto"/>
                  </w:tcBorders>
                  <w:vAlign w:val="center"/>
                  <w:hideMark/>
                </w:tcPr>
                <w:p w:rsidR="00594E15" w:rsidRDefault="00594E15">
                  <w:pPr>
                    <w:pStyle w:val="af4"/>
                    <w:spacing w:line="0" w:lineRule="atLeast"/>
                    <w:ind w:firstLine="0"/>
                    <w:jc w:val="center"/>
                    <w:rPr>
                      <w:szCs w:val="21"/>
                    </w:rPr>
                  </w:pPr>
                  <w:r>
                    <w:rPr>
                      <w:bCs/>
                      <w:szCs w:val="21"/>
                    </w:rPr>
                    <w:t>70%</w:t>
                  </w:r>
                </w:p>
              </w:tc>
              <w:tc>
                <w:tcPr>
                  <w:tcW w:w="2086" w:type="dxa"/>
                  <w:tcBorders>
                    <w:top w:val="single" w:sz="4" w:space="0" w:color="auto"/>
                    <w:left w:val="single" w:sz="4" w:space="0" w:color="auto"/>
                    <w:bottom w:val="single" w:sz="4" w:space="0" w:color="auto"/>
                    <w:right w:val="single" w:sz="4" w:space="0" w:color="auto"/>
                  </w:tcBorders>
                  <w:vAlign w:val="center"/>
                  <w:hideMark/>
                </w:tcPr>
                <w:p w:rsidR="00594E15" w:rsidRDefault="00594E15">
                  <w:pPr>
                    <w:pStyle w:val="af4"/>
                    <w:spacing w:line="0" w:lineRule="atLeast"/>
                    <w:ind w:firstLine="0"/>
                    <w:jc w:val="center"/>
                    <w:rPr>
                      <w:szCs w:val="21"/>
                    </w:rPr>
                  </w:pPr>
                  <w:r>
                    <w:rPr>
                      <w:bCs/>
                      <w:szCs w:val="21"/>
                    </w:rPr>
                    <w:t>2.0</w:t>
                  </w:r>
                </w:p>
              </w:tc>
            </w:tr>
          </w:tbl>
          <w:p w:rsidR="00D4271A" w:rsidRPr="00BE3CA9" w:rsidRDefault="00BE1EC0" w:rsidP="0065457C">
            <w:pPr>
              <w:adjustRightInd w:val="0"/>
              <w:spacing w:beforeLines="50" w:afterLines="50" w:line="360" w:lineRule="auto"/>
              <w:rPr>
                <w:rFonts w:eastAsia="黑体"/>
                <w:sz w:val="24"/>
                <w:szCs w:val="20"/>
              </w:rPr>
            </w:pPr>
            <w:r>
              <w:rPr>
                <w:rFonts w:eastAsia="黑体"/>
                <w:sz w:val="24"/>
              </w:rPr>
              <w:t>3</w:t>
            </w:r>
            <w:r>
              <w:rPr>
                <w:rFonts w:eastAsia="黑体" w:hint="eastAsia"/>
                <w:sz w:val="24"/>
              </w:rPr>
              <w:t>、</w:t>
            </w:r>
            <w:r w:rsidR="00D4271A">
              <w:rPr>
                <w:rFonts w:eastAsia="黑体" w:hint="eastAsia"/>
                <w:sz w:val="24"/>
              </w:rPr>
              <w:t>《工业企业厂界环境噪声排放标准》（</w:t>
            </w:r>
            <w:r w:rsidR="00D4271A">
              <w:rPr>
                <w:rFonts w:eastAsia="黑体"/>
                <w:sz w:val="24"/>
              </w:rPr>
              <w:t>GB12348-2008</w:t>
            </w:r>
            <w:r w:rsidR="00D4271A">
              <w:rPr>
                <w:rFonts w:eastAsia="黑体" w:hint="eastAsia"/>
                <w:sz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33"/>
              <w:gridCol w:w="2732"/>
              <w:gridCol w:w="2513"/>
            </w:tblGrid>
            <w:tr w:rsidR="00FA704F" w:rsidTr="00995F54">
              <w:trPr>
                <w:trHeight w:val="397"/>
                <w:jc w:val="center"/>
              </w:trPr>
              <w:tc>
                <w:tcPr>
                  <w:tcW w:w="1713" w:type="pct"/>
                  <w:vAlign w:val="center"/>
                  <w:hideMark/>
                </w:tcPr>
                <w:p w:rsidR="00FA704F" w:rsidRDefault="00FA704F">
                  <w:pPr>
                    <w:jc w:val="center"/>
                  </w:pPr>
                  <w:r>
                    <w:rPr>
                      <w:rFonts w:hint="eastAsia"/>
                    </w:rPr>
                    <w:t>标准</w:t>
                  </w:r>
                </w:p>
              </w:tc>
              <w:tc>
                <w:tcPr>
                  <w:tcW w:w="1712" w:type="pct"/>
                  <w:vAlign w:val="center"/>
                  <w:hideMark/>
                </w:tcPr>
                <w:p w:rsidR="00FA704F" w:rsidRDefault="00FA704F">
                  <w:pPr>
                    <w:jc w:val="center"/>
                  </w:pPr>
                  <w:r>
                    <w:rPr>
                      <w:rFonts w:hint="eastAsia"/>
                    </w:rPr>
                    <w:t>昼间</w:t>
                  </w:r>
                  <w:r>
                    <w:t>dB(A)</w:t>
                  </w:r>
                </w:p>
              </w:tc>
              <w:tc>
                <w:tcPr>
                  <w:tcW w:w="1575" w:type="pct"/>
                  <w:vAlign w:val="center"/>
                </w:tcPr>
                <w:p w:rsidR="00FA704F" w:rsidRDefault="00FA704F">
                  <w:pPr>
                    <w:jc w:val="center"/>
                  </w:pPr>
                  <w:r>
                    <w:rPr>
                      <w:rFonts w:hint="eastAsia"/>
                    </w:rPr>
                    <w:t>夜间</w:t>
                  </w:r>
                </w:p>
              </w:tc>
            </w:tr>
            <w:tr w:rsidR="00FA704F" w:rsidTr="00995F54">
              <w:trPr>
                <w:trHeight w:val="397"/>
                <w:jc w:val="center"/>
              </w:trPr>
              <w:tc>
                <w:tcPr>
                  <w:tcW w:w="1713" w:type="pct"/>
                  <w:vAlign w:val="center"/>
                  <w:hideMark/>
                </w:tcPr>
                <w:p w:rsidR="00FA704F" w:rsidRPr="00324781" w:rsidRDefault="00FA704F">
                  <w:pPr>
                    <w:pStyle w:val="af4"/>
                    <w:ind w:firstLine="0"/>
                    <w:jc w:val="center"/>
                    <w:rPr>
                      <w:szCs w:val="21"/>
                    </w:rPr>
                  </w:pPr>
                  <w:r w:rsidRPr="00324781">
                    <w:rPr>
                      <w:szCs w:val="21"/>
                    </w:rPr>
                    <w:t>2</w:t>
                  </w:r>
                  <w:r w:rsidRPr="00324781">
                    <w:rPr>
                      <w:rFonts w:hint="eastAsia"/>
                      <w:szCs w:val="21"/>
                    </w:rPr>
                    <w:t>类</w:t>
                  </w:r>
                </w:p>
              </w:tc>
              <w:tc>
                <w:tcPr>
                  <w:tcW w:w="1712" w:type="pct"/>
                  <w:vAlign w:val="center"/>
                  <w:hideMark/>
                </w:tcPr>
                <w:p w:rsidR="00FA704F" w:rsidRPr="00324781" w:rsidRDefault="00FA704F">
                  <w:pPr>
                    <w:pStyle w:val="af4"/>
                    <w:ind w:firstLine="0"/>
                    <w:jc w:val="center"/>
                    <w:rPr>
                      <w:szCs w:val="21"/>
                    </w:rPr>
                  </w:pPr>
                  <w:r w:rsidRPr="00324781">
                    <w:rPr>
                      <w:szCs w:val="21"/>
                    </w:rPr>
                    <w:t>60</w:t>
                  </w:r>
                </w:p>
              </w:tc>
              <w:tc>
                <w:tcPr>
                  <w:tcW w:w="1575" w:type="pct"/>
                  <w:vAlign w:val="center"/>
                </w:tcPr>
                <w:p w:rsidR="00FA704F" w:rsidRPr="00324781" w:rsidRDefault="00FA704F">
                  <w:pPr>
                    <w:pStyle w:val="af4"/>
                    <w:ind w:firstLine="0"/>
                    <w:jc w:val="center"/>
                    <w:rPr>
                      <w:szCs w:val="21"/>
                    </w:rPr>
                  </w:pPr>
                  <w:r>
                    <w:rPr>
                      <w:rFonts w:hint="eastAsia"/>
                      <w:szCs w:val="21"/>
                    </w:rPr>
                    <w:t>5</w:t>
                  </w:r>
                  <w:r>
                    <w:rPr>
                      <w:szCs w:val="21"/>
                    </w:rPr>
                    <w:t>0</w:t>
                  </w:r>
                </w:p>
              </w:tc>
            </w:tr>
            <w:tr w:rsidR="00FA704F" w:rsidTr="00995F54">
              <w:trPr>
                <w:trHeight w:val="397"/>
                <w:jc w:val="center"/>
              </w:trPr>
              <w:tc>
                <w:tcPr>
                  <w:tcW w:w="1713" w:type="pct"/>
                  <w:vAlign w:val="center"/>
                </w:tcPr>
                <w:p w:rsidR="00FA704F" w:rsidRPr="00324781" w:rsidRDefault="00FA704F">
                  <w:pPr>
                    <w:pStyle w:val="af4"/>
                    <w:ind w:firstLine="0"/>
                    <w:jc w:val="center"/>
                    <w:rPr>
                      <w:szCs w:val="21"/>
                    </w:rPr>
                  </w:pPr>
                  <w:r>
                    <w:rPr>
                      <w:rFonts w:hint="eastAsia"/>
                      <w:szCs w:val="21"/>
                    </w:rPr>
                    <w:t>4</w:t>
                  </w:r>
                  <w:r>
                    <w:rPr>
                      <w:rFonts w:hint="eastAsia"/>
                      <w:szCs w:val="21"/>
                    </w:rPr>
                    <w:t>类</w:t>
                  </w:r>
                </w:p>
              </w:tc>
              <w:tc>
                <w:tcPr>
                  <w:tcW w:w="1712" w:type="pct"/>
                  <w:vAlign w:val="center"/>
                </w:tcPr>
                <w:p w:rsidR="00FA704F" w:rsidRPr="00324781" w:rsidRDefault="00FA704F">
                  <w:pPr>
                    <w:pStyle w:val="af4"/>
                    <w:ind w:firstLine="0"/>
                    <w:jc w:val="center"/>
                    <w:rPr>
                      <w:szCs w:val="21"/>
                    </w:rPr>
                  </w:pPr>
                  <w:r>
                    <w:rPr>
                      <w:szCs w:val="21"/>
                    </w:rPr>
                    <w:t>70</w:t>
                  </w:r>
                </w:p>
              </w:tc>
              <w:tc>
                <w:tcPr>
                  <w:tcW w:w="1575" w:type="pct"/>
                  <w:vAlign w:val="center"/>
                </w:tcPr>
                <w:p w:rsidR="00FA704F" w:rsidRDefault="00FA704F">
                  <w:pPr>
                    <w:pStyle w:val="af4"/>
                    <w:ind w:firstLine="0"/>
                    <w:jc w:val="center"/>
                    <w:rPr>
                      <w:szCs w:val="21"/>
                    </w:rPr>
                  </w:pPr>
                  <w:r>
                    <w:rPr>
                      <w:rFonts w:hint="eastAsia"/>
                      <w:szCs w:val="21"/>
                    </w:rPr>
                    <w:t>5</w:t>
                  </w:r>
                  <w:r>
                    <w:rPr>
                      <w:szCs w:val="21"/>
                    </w:rPr>
                    <w:t>5</w:t>
                  </w:r>
                </w:p>
              </w:tc>
            </w:tr>
          </w:tbl>
          <w:p w:rsidR="001A53A0" w:rsidRDefault="001A53A0" w:rsidP="005E51D0">
            <w:pPr>
              <w:adjustRightInd w:val="0"/>
              <w:snapToGrid w:val="0"/>
              <w:rPr>
                <w:rFonts w:eastAsia="黑体"/>
                <w:sz w:val="24"/>
              </w:rPr>
            </w:pPr>
          </w:p>
          <w:p w:rsidR="005E51D0" w:rsidRDefault="00BE1EC0" w:rsidP="005E51D0">
            <w:pPr>
              <w:adjustRightInd w:val="0"/>
              <w:snapToGrid w:val="0"/>
              <w:rPr>
                <w:rFonts w:eastAsia="黑体"/>
                <w:sz w:val="24"/>
              </w:rPr>
            </w:pPr>
            <w:r>
              <w:rPr>
                <w:rFonts w:eastAsia="黑体"/>
                <w:sz w:val="24"/>
              </w:rPr>
              <w:t>4</w:t>
            </w:r>
            <w:r>
              <w:rPr>
                <w:rFonts w:eastAsia="黑体" w:hint="eastAsia"/>
                <w:sz w:val="24"/>
              </w:rPr>
              <w:t>、</w:t>
            </w:r>
            <w:r w:rsidR="000D5093">
              <w:rPr>
                <w:rFonts w:eastAsia="黑体" w:hint="eastAsia"/>
                <w:sz w:val="24"/>
              </w:rPr>
              <w:t>《危险废物贮存污染控制标准》（</w:t>
            </w:r>
            <w:r w:rsidR="000D5093">
              <w:rPr>
                <w:rFonts w:eastAsia="黑体"/>
                <w:sz w:val="24"/>
              </w:rPr>
              <w:t>GB18597-2001</w:t>
            </w:r>
            <w:r w:rsidR="000D5093">
              <w:rPr>
                <w:rFonts w:eastAsia="黑体" w:hint="eastAsia"/>
                <w:sz w:val="24"/>
              </w:rPr>
              <w:t>）及其修改单</w:t>
            </w:r>
          </w:p>
          <w:p w:rsidR="001A53A0" w:rsidRPr="005E51D0" w:rsidRDefault="001A53A0" w:rsidP="005E51D0">
            <w:pPr>
              <w:adjustRightInd w:val="0"/>
              <w:snapToGrid w:val="0"/>
              <w:rPr>
                <w:rFonts w:eastAsia="黑体"/>
                <w:sz w:val="24"/>
              </w:rPr>
            </w:pPr>
          </w:p>
        </w:tc>
      </w:tr>
      <w:tr w:rsidR="005401AE" w:rsidRPr="002805AB" w:rsidTr="00FE7356">
        <w:trPr>
          <w:trHeight w:val="12464"/>
          <w:jc w:val="center"/>
        </w:trPr>
        <w:tc>
          <w:tcPr>
            <w:tcW w:w="800" w:type="dxa"/>
            <w:vAlign w:val="center"/>
          </w:tcPr>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lastRenderedPageBreak/>
              <w:t>总量</w:t>
            </w:r>
          </w:p>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控制</w:t>
            </w:r>
          </w:p>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指标</w:t>
            </w:r>
          </w:p>
        </w:tc>
        <w:tc>
          <w:tcPr>
            <w:tcW w:w="8204" w:type="dxa"/>
            <w:vAlign w:val="center"/>
          </w:tcPr>
          <w:p w:rsidR="00D27C64" w:rsidRPr="0033338F" w:rsidRDefault="00D27C64" w:rsidP="00FE7356">
            <w:pPr>
              <w:adjustRightInd w:val="0"/>
              <w:snapToGrid w:val="0"/>
              <w:spacing w:line="420" w:lineRule="auto"/>
              <w:ind w:firstLineChars="200" w:firstLine="480"/>
              <w:jc w:val="left"/>
              <w:rPr>
                <w:rFonts w:hAnsi="宋体"/>
                <w:kern w:val="0"/>
                <w:sz w:val="24"/>
              </w:rPr>
            </w:pPr>
            <w:r w:rsidRPr="0033338F">
              <w:rPr>
                <w:rFonts w:hAnsi="宋体" w:hint="eastAsia"/>
                <w:kern w:val="0"/>
                <w:sz w:val="24"/>
              </w:rPr>
              <w:t>1</w:t>
            </w:r>
            <w:r w:rsidRPr="0033338F">
              <w:rPr>
                <w:rFonts w:hAnsi="宋体" w:hint="eastAsia"/>
                <w:kern w:val="0"/>
                <w:sz w:val="24"/>
              </w:rPr>
              <w:t>、废气总量指标</w:t>
            </w:r>
          </w:p>
          <w:p w:rsidR="00F021FE" w:rsidRPr="007A6194" w:rsidRDefault="00F021FE" w:rsidP="00FE7356">
            <w:pPr>
              <w:adjustRightInd w:val="0"/>
              <w:snapToGrid w:val="0"/>
              <w:spacing w:line="420" w:lineRule="auto"/>
              <w:ind w:firstLineChars="200" w:firstLine="482"/>
              <w:jc w:val="left"/>
              <w:rPr>
                <w:rFonts w:hAnsi="宋体"/>
                <w:b/>
                <w:bCs/>
                <w:kern w:val="0"/>
                <w:sz w:val="24"/>
                <w:u w:val="single"/>
              </w:rPr>
            </w:pPr>
            <w:r w:rsidRPr="001E4661">
              <w:rPr>
                <w:rFonts w:hAnsi="宋体" w:hint="eastAsia"/>
                <w:b/>
                <w:bCs/>
                <w:kern w:val="0"/>
                <w:sz w:val="24"/>
                <w:u w:val="single"/>
              </w:rPr>
              <w:t>本项目颗粒物排放量为</w:t>
            </w:r>
            <w:r w:rsidR="00AF5F30" w:rsidRPr="001E4661">
              <w:rPr>
                <w:rFonts w:hAnsi="宋体"/>
                <w:b/>
                <w:bCs/>
                <w:kern w:val="0"/>
                <w:sz w:val="24"/>
                <w:u w:val="single"/>
              </w:rPr>
              <w:t>0.2310</w:t>
            </w:r>
            <w:r w:rsidRPr="001E4661">
              <w:rPr>
                <w:rFonts w:hAnsi="宋体"/>
                <w:b/>
                <w:bCs/>
                <w:kern w:val="0"/>
                <w:sz w:val="24"/>
                <w:u w:val="single"/>
              </w:rPr>
              <w:t>t/a</w:t>
            </w:r>
            <w:r w:rsidR="003047B0" w:rsidRPr="001E4661">
              <w:rPr>
                <w:rFonts w:hAnsi="宋体" w:hint="eastAsia"/>
                <w:b/>
                <w:bCs/>
                <w:kern w:val="0"/>
                <w:sz w:val="24"/>
                <w:u w:val="single"/>
              </w:rPr>
              <w:t>、</w:t>
            </w:r>
            <w:r w:rsidR="003047B0" w:rsidRPr="001E4661">
              <w:rPr>
                <w:rFonts w:hAnsi="宋体" w:hint="eastAsia"/>
                <w:b/>
                <w:bCs/>
                <w:kern w:val="0"/>
                <w:sz w:val="24"/>
                <w:u w:val="single"/>
              </w:rPr>
              <w:t>VOCs</w:t>
            </w:r>
            <w:r w:rsidR="003047B0" w:rsidRPr="001E4661">
              <w:rPr>
                <w:rFonts w:hAnsi="宋体" w:hint="eastAsia"/>
                <w:b/>
                <w:bCs/>
                <w:kern w:val="0"/>
                <w:sz w:val="24"/>
                <w:u w:val="single"/>
              </w:rPr>
              <w:t>排放量为</w:t>
            </w:r>
            <w:r w:rsidR="001E4661" w:rsidRPr="001E4661">
              <w:rPr>
                <w:rFonts w:hAnsi="宋体"/>
                <w:b/>
                <w:bCs/>
                <w:kern w:val="0"/>
                <w:sz w:val="24"/>
                <w:u w:val="single"/>
              </w:rPr>
              <w:t>0.0148</w:t>
            </w:r>
            <w:r w:rsidR="003047B0" w:rsidRPr="001E4661">
              <w:rPr>
                <w:rFonts w:hAnsi="宋体" w:hint="eastAsia"/>
                <w:b/>
                <w:bCs/>
                <w:kern w:val="0"/>
                <w:sz w:val="24"/>
                <w:u w:val="single"/>
              </w:rPr>
              <w:t>t/a</w:t>
            </w:r>
            <w:r w:rsidRPr="001E4661">
              <w:rPr>
                <w:rFonts w:hAnsi="宋体" w:hint="eastAsia"/>
                <w:b/>
                <w:bCs/>
                <w:kern w:val="0"/>
                <w:sz w:val="24"/>
                <w:u w:val="single"/>
              </w:rPr>
              <w:t>。</w:t>
            </w:r>
            <w:r w:rsidRPr="007A6194">
              <w:rPr>
                <w:rFonts w:hAnsi="宋体" w:hint="eastAsia"/>
                <w:b/>
                <w:bCs/>
                <w:kern w:val="0"/>
                <w:sz w:val="24"/>
                <w:u w:val="single"/>
              </w:rPr>
              <w:t>本项目</w:t>
            </w:r>
            <w:r w:rsidR="007A6194">
              <w:rPr>
                <w:rFonts w:hAnsi="宋体" w:hint="eastAsia"/>
                <w:b/>
                <w:bCs/>
                <w:kern w:val="0"/>
                <w:sz w:val="24"/>
                <w:u w:val="single"/>
              </w:rPr>
              <w:t>排放</w:t>
            </w:r>
            <w:r w:rsidRPr="007A6194">
              <w:rPr>
                <w:rFonts w:hAnsi="宋体" w:hint="eastAsia"/>
                <w:b/>
                <w:bCs/>
                <w:kern w:val="0"/>
                <w:sz w:val="24"/>
                <w:u w:val="single"/>
              </w:rPr>
              <w:t>颗粒物</w:t>
            </w:r>
            <w:r w:rsidR="003047B0" w:rsidRPr="007A6194">
              <w:rPr>
                <w:rFonts w:hAnsi="宋体" w:hint="eastAsia"/>
                <w:b/>
                <w:bCs/>
                <w:kern w:val="0"/>
                <w:sz w:val="24"/>
                <w:u w:val="single"/>
              </w:rPr>
              <w:t>和</w:t>
            </w:r>
            <w:r w:rsidR="003047B0" w:rsidRPr="007A6194">
              <w:rPr>
                <w:rFonts w:hAnsi="宋体"/>
                <w:b/>
                <w:bCs/>
                <w:kern w:val="0"/>
                <w:sz w:val="24"/>
                <w:u w:val="single"/>
              </w:rPr>
              <w:t>VOCs</w:t>
            </w:r>
            <w:r w:rsidR="00C02D2C">
              <w:rPr>
                <w:rFonts w:hAnsi="宋体" w:hint="eastAsia"/>
                <w:b/>
                <w:bCs/>
                <w:kern w:val="0"/>
                <w:sz w:val="24"/>
                <w:u w:val="single"/>
              </w:rPr>
              <w:t>进行</w:t>
            </w:r>
            <w:r w:rsidR="007A6194" w:rsidRPr="007A6194">
              <w:rPr>
                <w:rFonts w:hAnsi="宋体" w:hint="eastAsia"/>
                <w:b/>
                <w:bCs/>
                <w:kern w:val="0"/>
                <w:sz w:val="24"/>
                <w:u w:val="single"/>
              </w:rPr>
              <w:t>区域</w:t>
            </w:r>
            <w:r w:rsidR="0033338F" w:rsidRPr="007A6194">
              <w:rPr>
                <w:rFonts w:hAnsi="宋体" w:hint="eastAsia"/>
                <w:b/>
                <w:bCs/>
                <w:kern w:val="0"/>
                <w:sz w:val="24"/>
                <w:u w:val="single"/>
              </w:rPr>
              <w:t>倍量替代</w:t>
            </w:r>
            <w:r w:rsidRPr="007A6194">
              <w:rPr>
                <w:rFonts w:hAnsi="宋体" w:hint="eastAsia"/>
                <w:b/>
                <w:bCs/>
                <w:kern w:val="0"/>
                <w:sz w:val="24"/>
                <w:u w:val="single"/>
              </w:rPr>
              <w:t>。</w:t>
            </w:r>
          </w:p>
          <w:p w:rsidR="00D27C64" w:rsidRPr="0033338F" w:rsidRDefault="00D27C64" w:rsidP="00FE7356">
            <w:pPr>
              <w:adjustRightInd w:val="0"/>
              <w:snapToGrid w:val="0"/>
              <w:spacing w:line="420" w:lineRule="auto"/>
              <w:ind w:firstLineChars="200" w:firstLine="480"/>
              <w:jc w:val="left"/>
              <w:rPr>
                <w:rFonts w:hAnsi="宋体"/>
                <w:kern w:val="0"/>
                <w:sz w:val="24"/>
              </w:rPr>
            </w:pPr>
            <w:r w:rsidRPr="0033338F">
              <w:rPr>
                <w:rFonts w:hAnsi="宋体" w:hint="eastAsia"/>
                <w:kern w:val="0"/>
                <w:sz w:val="24"/>
              </w:rPr>
              <w:t>2</w:t>
            </w:r>
            <w:r w:rsidRPr="0033338F">
              <w:rPr>
                <w:rFonts w:hAnsi="宋体" w:hint="eastAsia"/>
                <w:kern w:val="0"/>
                <w:sz w:val="24"/>
              </w:rPr>
              <w:t>、废水总量指标</w:t>
            </w:r>
          </w:p>
          <w:p w:rsidR="00004214" w:rsidRPr="000A1CA8" w:rsidRDefault="00F021FE" w:rsidP="00FE7356">
            <w:pPr>
              <w:adjustRightInd w:val="0"/>
              <w:snapToGrid w:val="0"/>
              <w:spacing w:line="420" w:lineRule="auto"/>
              <w:ind w:firstLineChars="200" w:firstLine="480"/>
              <w:jc w:val="left"/>
              <w:rPr>
                <w:rFonts w:hAnsi="宋体"/>
                <w:kern w:val="0"/>
                <w:sz w:val="24"/>
              </w:rPr>
            </w:pPr>
            <w:r>
              <w:rPr>
                <w:rFonts w:hAnsi="宋体" w:hint="eastAsia"/>
                <w:kern w:val="0"/>
                <w:sz w:val="24"/>
              </w:rPr>
              <w:t>本项目废水主要为生活污水，</w:t>
            </w:r>
            <w:r w:rsidR="000A1CA8">
              <w:rPr>
                <w:rFonts w:hAnsi="宋体" w:hint="eastAsia"/>
                <w:kern w:val="0"/>
                <w:sz w:val="24"/>
              </w:rPr>
              <w:t>经化粪池处理后用于农田肥地，不涉及废水总量控制指标。</w:t>
            </w:r>
          </w:p>
        </w:tc>
      </w:tr>
    </w:tbl>
    <w:p w:rsidR="005401AE" w:rsidRPr="00CE5393" w:rsidRDefault="005401AE" w:rsidP="00422F96">
      <w:pPr>
        <w:pStyle w:val="a8"/>
        <w:jc w:val="center"/>
        <w:outlineLvl w:val="0"/>
        <w:rPr>
          <w:rFonts w:ascii="黑体" w:eastAsia="黑体" w:hAnsi="黑体"/>
          <w:snapToGrid w:val="0"/>
          <w:sz w:val="30"/>
          <w:szCs w:val="30"/>
        </w:rPr>
      </w:pPr>
      <w:r>
        <w:rPr>
          <w:rFonts w:ascii="黑体" w:eastAsia="黑体" w:hAnsi="黑体"/>
          <w:snapToGrid w:val="0"/>
          <w:sz w:val="36"/>
          <w:szCs w:val="36"/>
        </w:rPr>
        <w:br w:type="page"/>
      </w:r>
      <w:r w:rsidRPr="00CE5393">
        <w:rPr>
          <w:rFonts w:ascii="黑体" w:eastAsia="黑体" w:hAnsi="黑体" w:hint="eastAsia"/>
          <w:snapToGrid w:val="0"/>
          <w:sz w:val="30"/>
          <w:szCs w:val="30"/>
        </w:rPr>
        <w:lastRenderedPageBreak/>
        <w:t>四、主要环境影响和保护措施</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746"/>
        <w:gridCol w:w="8162"/>
      </w:tblGrid>
      <w:tr w:rsidR="005401AE" w:rsidRPr="002805AB" w:rsidTr="00315460">
        <w:trPr>
          <w:trHeight w:val="2423"/>
          <w:jc w:val="center"/>
        </w:trPr>
        <w:tc>
          <w:tcPr>
            <w:tcW w:w="746" w:type="dxa"/>
            <w:tcMar>
              <w:left w:w="28" w:type="dxa"/>
              <w:right w:w="28" w:type="dxa"/>
            </w:tcMar>
            <w:vAlign w:val="center"/>
          </w:tcPr>
          <w:p w:rsidR="007B72B8" w:rsidRPr="006C1300" w:rsidRDefault="005401AE" w:rsidP="00082231">
            <w:pPr>
              <w:pStyle w:val="a8"/>
              <w:adjustRightInd w:val="0"/>
              <w:snapToGrid w:val="0"/>
              <w:spacing w:before="0" w:beforeAutospacing="0" w:after="0" w:afterAutospacing="0"/>
              <w:jc w:val="center"/>
              <w:rPr>
                <w:rFonts w:cs="宋体"/>
                <w:kern w:val="2"/>
                <w:sz w:val="21"/>
                <w:szCs w:val="21"/>
              </w:rPr>
            </w:pPr>
            <w:r w:rsidRPr="006C1300">
              <w:rPr>
                <w:rFonts w:cs="宋体" w:hint="eastAsia"/>
                <w:kern w:val="2"/>
                <w:sz w:val="21"/>
                <w:szCs w:val="21"/>
              </w:rPr>
              <w:t>施工</w:t>
            </w:r>
          </w:p>
          <w:p w:rsidR="007B72B8" w:rsidRPr="006C1300" w:rsidRDefault="005401AE" w:rsidP="00082231">
            <w:pPr>
              <w:pStyle w:val="a8"/>
              <w:adjustRightInd w:val="0"/>
              <w:snapToGrid w:val="0"/>
              <w:spacing w:before="0" w:beforeAutospacing="0" w:after="0" w:afterAutospacing="0"/>
              <w:jc w:val="center"/>
              <w:rPr>
                <w:rFonts w:cs="宋体"/>
                <w:kern w:val="2"/>
                <w:sz w:val="21"/>
                <w:szCs w:val="21"/>
              </w:rPr>
            </w:pPr>
            <w:r w:rsidRPr="006C1300">
              <w:rPr>
                <w:rFonts w:cs="宋体" w:hint="eastAsia"/>
                <w:kern w:val="2"/>
                <w:sz w:val="21"/>
                <w:szCs w:val="21"/>
              </w:rPr>
              <w:t>期环</w:t>
            </w:r>
          </w:p>
          <w:p w:rsidR="007B72B8" w:rsidRPr="006C1300" w:rsidRDefault="005401AE" w:rsidP="00082231">
            <w:pPr>
              <w:pStyle w:val="a8"/>
              <w:adjustRightInd w:val="0"/>
              <w:snapToGrid w:val="0"/>
              <w:spacing w:before="0" w:beforeAutospacing="0" w:after="0" w:afterAutospacing="0"/>
              <w:jc w:val="center"/>
              <w:rPr>
                <w:rFonts w:cs="宋体"/>
                <w:kern w:val="2"/>
                <w:sz w:val="21"/>
                <w:szCs w:val="21"/>
              </w:rPr>
            </w:pPr>
            <w:r w:rsidRPr="006C1300">
              <w:rPr>
                <w:rFonts w:cs="宋体" w:hint="eastAsia"/>
                <w:kern w:val="2"/>
                <w:sz w:val="21"/>
                <w:szCs w:val="21"/>
              </w:rPr>
              <w:t>境保</w:t>
            </w:r>
          </w:p>
          <w:p w:rsidR="007B72B8" w:rsidRPr="006C1300" w:rsidRDefault="005401AE" w:rsidP="00082231">
            <w:pPr>
              <w:pStyle w:val="a8"/>
              <w:adjustRightInd w:val="0"/>
              <w:snapToGrid w:val="0"/>
              <w:spacing w:before="0" w:beforeAutospacing="0" w:after="0" w:afterAutospacing="0"/>
              <w:jc w:val="center"/>
              <w:rPr>
                <w:rFonts w:cs="宋体"/>
                <w:kern w:val="2"/>
                <w:sz w:val="21"/>
                <w:szCs w:val="21"/>
              </w:rPr>
            </w:pPr>
            <w:r w:rsidRPr="006C1300">
              <w:rPr>
                <w:rFonts w:cs="宋体" w:hint="eastAsia"/>
                <w:kern w:val="2"/>
                <w:sz w:val="21"/>
                <w:szCs w:val="21"/>
              </w:rPr>
              <w:t>护措</w:t>
            </w:r>
          </w:p>
          <w:p w:rsidR="005401AE" w:rsidRPr="006C1300" w:rsidRDefault="005401AE" w:rsidP="00082231">
            <w:pPr>
              <w:pStyle w:val="a8"/>
              <w:adjustRightInd w:val="0"/>
              <w:snapToGrid w:val="0"/>
              <w:spacing w:before="0" w:beforeAutospacing="0" w:after="0" w:afterAutospacing="0"/>
              <w:jc w:val="center"/>
              <w:rPr>
                <w:rFonts w:cs="宋体"/>
                <w:bCs/>
                <w:kern w:val="2"/>
                <w:sz w:val="21"/>
                <w:szCs w:val="21"/>
              </w:rPr>
            </w:pPr>
            <w:r w:rsidRPr="006C1300">
              <w:rPr>
                <w:rFonts w:cs="宋体" w:hint="eastAsia"/>
                <w:kern w:val="2"/>
                <w:sz w:val="21"/>
                <w:szCs w:val="21"/>
              </w:rPr>
              <w:t>施</w:t>
            </w:r>
          </w:p>
        </w:tc>
        <w:tc>
          <w:tcPr>
            <w:tcW w:w="8162" w:type="dxa"/>
            <w:vAlign w:val="center"/>
          </w:tcPr>
          <w:p w:rsidR="008958A9" w:rsidRPr="003844CA" w:rsidRDefault="003844CA" w:rsidP="003844CA">
            <w:pPr>
              <w:spacing w:line="420" w:lineRule="auto"/>
              <w:ind w:firstLine="480"/>
              <w:jc w:val="left"/>
              <w:rPr>
                <w:bCs/>
                <w:sz w:val="24"/>
              </w:rPr>
            </w:pPr>
            <w:r>
              <w:rPr>
                <w:rFonts w:hint="eastAsia"/>
                <w:bCs/>
                <w:color w:val="000000"/>
                <w:sz w:val="24"/>
              </w:rPr>
              <w:t>本项目为利用现有厂房进行生产，项目不新增占地，</w:t>
            </w:r>
            <w:r>
              <w:rPr>
                <w:rFonts w:hint="eastAsia"/>
                <w:color w:val="000000"/>
                <w:sz w:val="24"/>
              </w:rPr>
              <w:t>不涉及土建工程。施工期主要工作是设备安装，工程量较小且在密闭车间内进行，施工期影响主要为噪声影响，环评要求建设单位合理安排施工时间，夜间不施工，采取措施后施工期基本不会对周围环境产生影响</w:t>
            </w:r>
            <w:r>
              <w:rPr>
                <w:rFonts w:ascii="宋体" w:hAnsi="宋体" w:hint="eastAsia"/>
                <w:sz w:val="24"/>
              </w:rPr>
              <w:t>。</w:t>
            </w:r>
          </w:p>
        </w:tc>
      </w:tr>
      <w:tr w:rsidR="003844CA" w:rsidRPr="002805AB" w:rsidTr="00F75BD1">
        <w:trPr>
          <w:trHeight w:val="4892"/>
          <w:jc w:val="center"/>
        </w:trPr>
        <w:tc>
          <w:tcPr>
            <w:tcW w:w="746" w:type="dxa"/>
            <w:tcMar>
              <w:left w:w="28" w:type="dxa"/>
              <w:right w:w="28" w:type="dxa"/>
            </w:tcMar>
            <w:vAlign w:val="center"/>
          </w:tcPr>
          <w:p w:rsidR="003844CA" w:rsidRDefault="003844CA" w:rsidP="003844CA">
            <w:pPr>
              <w:adjustRightInd w:val="0"/>
              <w:snapToGrid w:val="0"/>
              <w:jc w:val="center"/>
              <w:rPr>
                <w:rFonts w:ascii="宋体" w:hAnsi="宋体" w:cs="宋体"/>
                <w:bCs/>
                <w:szCs w:val="21"/>
              </w:rPr>
            </w:pPr>
            <w:r w:rsidRPr="00A0501B">
              <w:rPr>
                <w:rFonts w:ascii="宋体" w:hAnsi="宋体" w:cs="宋体" w:hint="eastAsia"/>
                <w:bCs/>
                <w:szCs w:val="21"/>
              </w:rPr>
              <w:t>运营</w:t>
            </w:r>
          </w:p>
          <w:p w:rsidR="003844CA" w:rsidRDefault="003844CA" w:rsidP="003844CA">
            <w:pPr>
              <w:adjustRightInd w:val="0"/>
              <w:snapToGrid w:val="0"/>
              <w:jc w:val="center"/>
              <w:rPr>
                <w:rFonts w:ascii="宋体" w:hAnsi="宋体" w:cs="宋体"/>
                <w:bCs/>
                <w:szCs w:val="21"/>
              </w:rPr>
            </w:pPr>
            <w:r w:rsidRPr="00A0501B">
              <w:rPr>
                <w:rFonts w:ascii="宋体" w:hAnsi="宋体" w:cs="宋体" w:hint="eastAsia"/>
                <w:bCs/>
                <w:szCs w:val="21"/>
              </w:rPr>
              <w:t>期环</w:t>
            </w:r>
          </w:p>
          <w:p w:rsidR="003844CA" w:rsidRDefault="003844CA" w:rsidP="003844CA">
            <w:pPr>
              <w:adjustRightInd w:val="0"/>
              <w:snapToGrid w:val="0"/>
              <w:jc w:val="center"/>
              <w:rPr>
                <w:rFonts w:ascii="宋体" w:hAnsi="宋体" w:cs="宋体"/>
                <w:bCs/>
                <w:szCs w:val="21"/>
              </w:rPr>
            </w:pPr>
            <w:r w:rsidRPr="00A0501B">
              <w:rPr>
                <w:rFonts w:ascii="宋体" w:hAnsi="宋体" w:cs="宋体" w:hint="eastAsia"/>
                <w:bCs/>
                <w:szCs w:val="21"/>
              </w:rPr>
              <w:t>境影</w:t>
            </w:r>
          </w:p>
          <w:p w:rsidR="003844CA" w:rsidRDefault="003844CA" w:rsidP="003844CA">
            <w:pPr>
              <w:adjustRightInd w:val="0"/>
              <w:snapToGrid w:val="0"/>
              <w:jc w:val="center"/>
              <w:rPr>
                <w:rFonts w:ascii="宋体" w:hAnsi="宋体" w:cs="宋体"/>
                <w:bCs/>
                <w:szCs w:val="21"/>
              </w:rPr>
            </w:pPr>
            <w:r w:rsidRPr="00A0501B">
              <w:rPr>
                <w:rFonts w:ascii="宋体" w:hAnsi="宋体" w:cs="宋体" w:hint="eastAsia"/>
                <w:bCs/>
                <w:szCs w:val="21"/>
              </w:rPr>
              <w:t>响和</w:t>
            </w:r>
          </w:p>
          <w:p w:rsidR="003844CA" w:rsidRDefault="003844CA" w:rsidP="003844CA">
            <w:pPr>
              <w:adjustRightInd w:val="0"/>
              <w:snapToGrid w:val="0"/>
              <w:jc w:val="center"/>
              <w:rPr>
                <w:rFonts w:ascii="宋体" w:hAnsi="宋体" w:cs="宋体"/>
                <w:bCs/>
                <w:szCs w:val="21"/>
              </w:rPr>
            </w:pPr>
            <w:r w:rsidRPr="00A0501B">
              <w:rPr>
                <w:rFonts w:ascii="宋体" w:hAnsi="宋体" w:cs="宋体" w:hint="eastAsia"/>
                <w:bCs/>
                <w:szCs w:val="21"/>
              </w:rPr>
              <w:t>保护</w:t>
            </w:r>
          </w:p>
          <w:p w:rsidR="003844CA" w:rsidRPr="003844CA" w:rsidRDefault="003844CA" w:rsidP="003844CA">
            <w:pPr>
              <w:adjustRightInd w:val="0"/>
              <w:snapToGrid w:val="0"/>
              <w:jc w:val="center"/>
              <w:rPr>
                <w:rFonts w:ascii="宋体" w:hAnsi="宋体" w:cs="宋体"/>
                <w:bCs/>
                <w:szCs w:val="21"/>
              </w:rPr>
            </w:pPr>
            <w:r w:rsidRPr="00A0501B">
              <w:rPr>
                <w:rFonts w:ascii="宋体" w:hAnsi="宋体" w:cs="宋体" w:hint="eastAsia"/>
                <w:bCs/>
                <w:szCs w:val="21"/>
              </w:rPr>
              <w:t>措施</w:t>
            </w:r>
          </w:p>
        </w:tc>
        <w:tc>
          <w:tcPr>
            <w:tcW w:w="8162" w:type="dxa"/>
            <w:vAlign w:val="center"/>
          </w:tcPr>
          <w:p w:rsidR="003844CA" w:rsidRPr="003844CA" w:rsidRDefault="003844CA" w:rsidP="003844CA">
            <w:pPr>
              <w:adjustRightInd w:val="0"/>
              <w:snapToGrid w:val="0"/>
              <w:spacing w:line="420" w:lineRule="auto"/>
              <w:rPr>
                <w:rFonts w:ascii="黑体" w:eastAsia="黑体" w:hAnsi="黑体" w:cs="宋体"/>
                <w:bCs/>
                <w:spacing w:val="-10"/>
                <w:sz w:val="28"/>
                <w:szCs w:val="28"/>
              </w:rPr>
            </w:pPr>
            <w:r>
              <w:rPr>
                <w:rFonts w:ascii="黑体" w:eastAsia="黑体" w:hAnsi="黑体" w:cs="宋体" w:hint="eastAsia"/>
                <w:bCs/>
                <w:spacing w:val="-10"/>
                <w:sz w:val="28"/>
                <w:szCs w:val="28"/>
              </w:rPr>
              <w:t>一</w:t>
            </w:r>
            <w:r w:rsidRPr="003844CA">
              <w:rPr>
                <w:rFonts w:ascii="黑体" w:eastAsia="黑体" w:hAnsi="黑体" w:cs="宋体" w:hint="eastAsia"/>
                <w:bCs/>
                <w:spacing w:val="-10"/>
                <w:sz w:val="28"/>
                <w:szCs w:val="28"/>
              </w:rPr>
              <w:t>、大气环境影响分析</w:t>
            </w:r>
          </w:p>
          <w:p w:rsidR="000C586A" w:rsidRDefault="00E60892" w:rsidP="00044962">
            <w:pPr>
              <w:adjustRightInd w:val="0"/>
              <w:snapToGrid w:val="0"/>
              <w:spacing w:line="420" w:lineRule="auto"/>
              <w:ind w:firstLineChars="200" w:firstLine="480"/>
              <w:rPr>
                <w:sz w:val="24"/>
              </w:rPr>
            </w:pPr>
            <w:r>
              <w:rPr>
                <w:rFonts w:hint="eastAsia"/>
                <w:sz w:val="24"/>
              </w:rPr>
              <w:t>1</w:t>
            </w:r>
            <w:r>
              <w:rPr>
                <w:rFonts w:hint="eastAsia"/>
                <w:sz w:val="24"/>
              </w:rPr>
              <w:t>、废气污染源强核算及达标分析</w:t>
            </w:r>
          </w:p>
          <w:p w:rsidR="00EF2A5B" w:rsidRDefault="000C255A" w:rsidP="00044962">
            <w:pPr>
              <w:adjustRightInd w:val="0"/>
              <w:snapToGrid w:val="0"/>
              <w:spacing w:line="420" w:lineRule="auto"/>
              <w:ind w:firstLineChars="200" w:firstLine="480"/>
              <w:rPr>
                <w:kern w:val="0"/>
                <w:sz w:val="24"/>
                <w:szCs w:val="20"/>
              </w:rPr>
            </w:pPr>
            <w:r>
              <w:rPr>
                <w:color w:val="000000"/>
                <w:sz w:val="24"/>
              </w:rPr>
              <w:t>本项目的废气为主要为</w:t>
            </w:r>
            <w:r>
              <w:rPr>
                <w:rFonts w:hint="eastAsia"/>
                <w:color w:val="000000"/>
                <w:sz w:val="24"/>
              </w:rPr>
              <w:t>板材切割、修边、钻孔过程中产生的</w:t>
            </w:r>
            <w:r w:rsidR="00D30536">
              <w:rPr>
                <w:rFonts w:hint="eastAsia"/>
                <w:color w:val="000000"/>
                <w:sz w:val="24"/>
              </w:rPr>
              <w:t>颗粒物</w:t>
            </w:r>
            <w:r>
              <w:rPr>
                <w:rFonts w:hint="eastAsia"/>
                <w:color w:val="000000"/>
                <w:sz w:val="24"/>
              </w:rPr>
              <w:t>以及板材</w:t>
            </w:r>
            <w:r>
              <w:rPr>
                <w:color w:val="000000"/>
                <w:sz w:val="24"/>
              </w:rPr>
              <w:t>封边工序产生的</w:t>
            </w:r>
            <w:r>
              <w:rPr>
                <w:rFonts w:hint="eastAsia"/>
                <w:color w:val="000000"/>
                <w:sz w:val="24"/>
              </w:rPr>
              <w:t>非甲烷总烃</w:t>
            </w:r>
            <w:r>
              <w:rPr>
                <w:color w:val="000000"/>
                <w:sz w:val="24"/>
              </w:rPr>
              <w:t>。</w:t>
            </w:r>
            <w:r w:rsidR="00EF2A5B" w:rsidRPr="00EF2A5B">
              <w:rPr>
                <w:rFonts w:hint="eastAsia"/>
                <w:kern w:val="0"/>
                <w:sz w:val="24"/>
                <w:szCs w:val="20"/>
              </w:rPr>
              <w:t>项目运行过程中不涉及有毒有害污染物、二噁英、苯并</w:t>
            </w:r>
            <w:r w:rsidR="00EF2A5B" w:rsidRPr="00EF2A5B">
              <w:rPr>
                <w:rFonts w:hint="eastAsia"/>
                <w:kern w:val="0"/>
                <w:sz w:val="24"/>
                <w:szCs w:val="20"/>
              </w:rPr>
              <w:t>[a]</w:t>
            </w:r>
            <w:r w:rsidR="00EF2A5B" w:rsidRPr="00EF2A5B">
              <w:rPr>
                <w:rFonts w:hint="eastAsia"/>
                <w:kern w:val="0"/>
                <w:sz w:val="24"/>
                <w:szCs w:val="20"/>
              </w:rPr>
              <w:t>芘、氰化物、氯气，因此，不需设置大气专项评价。</w:t>
            </w:r>
          </w:p>
          <w:p w:rsidR="00044962" w:rsidRDefault="00044962" w:rsidP="00044962">
            <w:pPr>
              <w:adjustRightInd w:val="0"/>
              <w:snapToGrid w:val="0"/>
              <w:spacing w:line="420" w:lineRule="auto"/>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）切割、钻孔</w:t>
            </w:r>
            <w:r w:rsidR="006D0E18">
              <w:rPr>
                <w:rFonts w:hint="eastAsia"/>
                <w:color w:val="000000"/>
                <w:sz w:val="24"/>
              </w:rPr>
              <w:t>和修边</w:t>
            </w:r>
            <w:r>
              <w:rPr>
                <w:rFonts w:hint="eastAsia"/>
                <w:color w:val="000000"/>
                <w:sz w:val="24"/>
              </w:rPr>
              <w:t>工序废气</w:t>
            </w:r>
          </w:p>
          <w:p w:rsidR="008E116D" w:rsidRPr="0072578B" w:rsidRDefault="00D30536" w:rsidP="0072578B">
            <w:pPr>
              <w:adjustRightInd w:val="0"/>
              <w:snapToGrid w:val="0"/>
              <w:spacing w:line="420" w:lineRule="auto"/>
              <w:ind w:firstLineChars="200" w:firstLine="480"/>
              <w:rPr>
                <w:b/>
                <w:bCs/>
                <w:color w:val="000000"/>
                <w:sz w:val="24"/>
                <w:u w:val="single"/>
              </w:rPr>
            </w:pPr>
            <w:r>
              <w:rPr>
                <w:rFonts w:hint="eastAsia"/>
                <w:color w:val="000000"/>
                <w:sz w:val="24"/>
              </w:rPr>
              <w:t>本项目</w:t>
            </w:r>
            <w:r w:rsidR="009F5A86">
              <w:rPr>
                <w:rFonts w:hint="eastAsia"/>
                <w:color w:val="000000"/>
                <w:sz w:val="24"/>
              </w:rPr>
              <w:t>下料</w:t>
            </w:r>
            <w:r w:rsidR="000F0E65">
              <w:rPr>
                <w:rFonts w:hint="eastAsia"/>
                <w:color w:val="000000"/>
                <w:sz w:val="24"/>
              </w:rPr>
              <w:t>、钻孔和修边</w:t>
            </w:r>
            <w:r>
              <w:rPr>
                <w:rFonts w:hint="eastAsia"/>
                <w:color w:val="000000"/>
                <w:sz w:val="24"/>
              </w:rPr>
              <w:t>产生颗粒物</w:t>
            </w:r>
            <w:r w:rsidR="00546893" w:rsidRPr="00546893">
              <w:rPr>
                <w:rFonts w:hint="eastAsia"/>
                <w:color w:val="000000"/>
                <w:sz w:val="24"/>
              </w:rPr>
              <w:t>。</w:t>
            </w:r>
            <w:r w:rsidR="00B21949" w:rsidRPr="00B21949">
              <w:rPr>
                <w:rFonts w:hint="eastAsia"/>
                <w:color w:val="000000"/>
                <w:sz w:val="24"/>
              </w:rPr>
              <w:t>根据《污染源源强核算技术指南准则》（</w:t>
            </w:r>
            <w:r w:rsidR="00B21949" w:rsidRPr="00B21949">
              <w:rPr>
                <w:rFonts w:hint="eastAsia"/>
                <w:color w:val="000000"/>
                <w:sz w:val="24"/>
              </w:rPr>
              <w:t>HJ884-2018</w:t>
            </w:r>
            <w:r w:rsidR="00B21949" w:rsidRPr="00B21949">
              <w:rPr>
                <w:rFonts w:hint="eastAsia"/>
                <w:color w:val="000000"/>
                <w:sz w:val="24"/>
              </w:rPr>
              <w:t>），采用</w:t>
            </w:r>
            <w:r w:rsidR="006F23DC">
              <w:rPr>
                <w:rFonts w:hint="eastAsia"/>
                <w:color w:val="000000"/>
                <w:sz w:val="24"/>
              </w:rPr>
              <w:t>产污系数法进行核算</w:t>
            </w:r>
            <w:r w:rsidR="00B21949">
              <w:rPr>
                <w:rFonts w:hint="eastAsia"/>
                <w:color w:val="000000"/>
                <w:sz w:val="24"/>
              </w:rPr>
              <w:t>，</w:t>
            </w:r>
            <w:r w:rsidR="00546893" w:rsidRPr="00546893">
              <w:rPr>
                <w:rFonts w:hint="eastAsia"/>
                <w:color w:val="000000"/>
                <w:sz w:val="24"/>
              </w:rPr>
              <w:t>根据《</w:t>
            </w:r>
            <w:r w:rsidR="00C14952" w:rsidRPr="00C14952">
              <w:rPr>
                <w:color w:val="000000"/>
                <w:sz w:val="24"/>
              </w:rPr>
              <w:t>排放源统计调查产排污核算方法和系数手册</w:t>
            </w:r>
            <w:r w:rsidR="00546893" w:rsidRPr="00546893">
              <w:rPr>
                <w:rFonts w:hint="eastAsia"/>
                <w:color w:val="000000"/>
                <w:sz w:val="24"/>
              </w:rPr>
              <w:t>》中的</w:t>
            </w:r>
            <w:r w:rsidR="00833FC0">
              <w:rPr>
                <w:rFonts w:hint="eastAsia"/>
                <w:color w:val="000000"/>
                <w:sz w:val="24"/>
              </w:rPr>
              <w:t>木质家具制造行业产排污</w:t>
            </w:r>
            <w:r w:rsidR="00546893" w:rsidRPr="00546893">
              <w:rPr>
                <w:rFonts w:hint="eastAsia"/>
                <w:color w:val="000000"/>
                <w:sz w:val="24"/>
              </w:rPr>
              <w:t>系数可知，</w:t>
            </w:r>
            <w:r w:rsidR="0060197F">
              <w:rPr>
                <w:rFonts w:hint="eastAsia"/>
                <w:color w:val="000000"/>
                <w:sz w:val="24"/>
              </w:rPr>
              <w:t>木质家具</w:t>
            </w:r>
            <w:r w:rsidR="002372FB">
              <w:rPr>
                <w:rFonts w:hint="eastAsia"/>
                <w:color w:val="000000"/>
                <w:sz w:val="24"/>
              </w:rPr>
              <w:t>下料</w:t>
            </w:r>
            <w:r w:rsidR="008A1050">
              <w:rPr>
                <w:rFonts w:hint="eastAsia"/>
                <w:color w:val="000000"/>
                <w:sz w:val="24"/>
              </w:rPr>
              <w:t>和</w:t>
            </w:r>
            <w:r w:rsidR="002372FB">
              <w:rPr>
                <w:rFonts w:hint="eastAsia"/>
                <w:color w:val="000000"/>
                <w:sz w:val="24"/>
              </w:rPr>
              <w:t>钻孔工序</w:t>
            </w:r>
            <w:r>
              <w:rPr>
                <w:rFonts w:hint="eastAsia"/>
                <w:color w:val="000000"/>
                <w:sz w:val="24"/>
              </w:rPr>
              <w:t>颗粒物</w:t>
            </w:r>
            <w:r w:rsidR="00546893" w:rsidRPr="00546893">
              <w:rPr>
                <w:rFonts w:hint="eastAsia"/>
                <w:color w:val="000000"/>
                <w:sz w:val="24"/>
              </w:rPr>
              <w:t>产污系数为</w:t>
            </w:r>
            <w:r w:rsidR="00BB3942">
              <w:rPr>
                <w:color w:val="000000"/>
                <w:sz w:val="24"/>
              </w:rPr>
              <w:t>0.15</w:t>
            </w:r>
            <w:r w:rsidR="00546893" w:rsidRPr="00546893">
              <w:rPr>
                <w:rFonts w:hint="eastAsia"/>
                <w:color w:val="000000"/>
                <w:sz w:val="24"/>
              </w:rPr>
              <w:t>kg/</w:t>
            </w:r>
            <w:r w:rsidR="00546893" w:rsidRPr="00546893">
              <w:rPr>
                <w:rFonts w:hint="eastAsia"/>
                <w:color w:val="000000"/>
                <w:sz w:val="24"/>
              </w:rPr>
              <w:t>立方米</w:t>
            </w:r>
            <w:r w:rsidR="00546893" w:rsidRPr="00546893">
              <w:rPr>
                <w:rFonts w:hint="eastAsia"/>
                <w:color w:val="000000"/>
                <w:sz w:val="24"/>
              </w:rPr>
              <w:t>-</w:t>
            </w:r>
            <w:r w:rsidR="00546893" w:rsidRPr="00546893">
              <w:rPr>
                <w:rFonts w:hint="eastAsia"/>
                <w:color w:val="000000"/>
                <w:sz w:val="24"/>
              </w:rPr>
              <w:t>产品</w:t>
            </w:r>
            <w:r w:rsidR="000C0BE3">
              <w:rPr>
                <w:rFonts w:hint="eastAsia"/>
                <w:color w:val="000000"/>
                <w:sz w:val="24"/>
              </w:rPr>
              <w:t>，修边工序</w:t>
            </w:r>
            <w:r>
              <w:rPr>
                <w:rFonts w:hint="eastAsia"/>
                <w:color w:val="000000"/>
                <w:sz w:val="24"/>
              </w:rPr>
              <w:t>颗粒物</w:t>
            </w:r>
            <w:r w:rsidR="000C0BE3">
              <w:rPr>
                <w:rFonts w:hint="eastAsia"/>
                <w:color w:val="000000"/>
                <w:sz w:val="24"/>
              </w:rPr>
              <w:t>产污系数为</w:t>
            </w:r>
            <w:r w:rsidR="002538FF">
              <w:rPr>
                <w:color w:val="000000"/>
                <w:sz w:val="24"/>
              </w:rPr>
              <w:t>0</w:t>
            </w:r>
            <w:r w:rsidR="00F52020">
              <w:rPr>
                <w:color w:val="000000"/>
                <w:sz w:val="24"/>
              </w:rPr>
              <w:t>.0235</w:t>
            </w:r>
            <w:r w:rsidR="00F52020" w:rsidRPr="00546893">
              <w:rPr>
                <w:rFonts w:hint="eastAsia"/>
                <w:color w:val="000000"/>
                <w:sz w:val="24"/>
              </w:rPr>
              <w:t>kg/</w:t>
            </w:r>
            <w:r w:rsidR="00F52020">
              <w:rPr>
                <w:rFonts w:hint="eastAsia"/>
                <w:color w:val="000000"/>
                <w:sz w:val="24"/>
              </w:rPr>
              <w:t>平方米</w:t>
            </w:r>
            <w:r w:rsidR="00F52020" w:rsidRPr="00546893">
              <w:rPr>
                <w:rFonts w:hint="eastAsia"/>
                <w:color w:val="000000"/>
                <w:sz w:val="24"/>
              </w:rPr>
              <w:t>-</w:t>
            </w:r>
            <w:r w:rsidR="00F52020" w:rsidRPr="00546893">
              <w:rPr>
                <w:rFonts w:hint="eastAsia"/>
                <w:color w:val="000000"/>
                <w:sz w:val="24"/>
              </w:rPr>
              <w:t>产品</w:t>
            </w:r>
            <w:r w:rsidR="00F52020">
              <w:rPr>
                <w:rFonts w:hint="eastAsia"/>
                <w:color w:val="000000"/>
                <w:sz w:val="24"/>
              </w:rPr>
              <w:t>。</w:t>
            </w:r>
            <w:r w:rsidR="00546893" w:rsidRPr="00546893">
              <w:rPr>
                <w:rFonts w:hint="eastAsia"/>
                <w:color w:val="000000"/>
                <w:sz w:val="24"/>
              </w:rPr>
              <w:t>本项目</w:t>
            </w:r>
            <w:r w:rsidR="002372FB">
              <w:rPr>
                <w:rFonts w:hint="eastAsia"/>
                <w:color w:val="000000"/>
                <w:sz w:val="24"/>
              </w:rPr>
              <w:t>产品产量为</w:t>
            </w:r>
            <w:r w:rsidR="002538FF">
              <w:rPr>
                <w:color w:val="000000"/>
                <w:sz w:val="24"/>
              </w:rPr>
              <w:t>6</w:t>
            </w:r>
            <w:r w:rsidR="002538FF">
              <w:rPr>
                <w:rFonts w:hint="eastAsia"/>
                <w:color w:val="000000"/>
                <w:sz w:val="24"/>
              </w:rPr>
              <w:t>万</w:t>
            </w:r>
            <w:r w:rsidR="00546893" w:rsidRPr="00546893">
              <w:rPr>
                <w:rFonts w:hint="eastAsia"/>
                <w:color w:val="000000"/>
                <w:sz w:val="24"/>
              </w:rPr>
              <w:t>m</w:t>
            </w:r>
            <w:r w:rsidR="002538FF">
              <w:rPr>
                <w:color w:val="000000"/>
                <w:sz w:val="24"/>
                <w:vertAlign w:val="superscript"/>
              </w:rPr>
              <w:t>2</w:t>
            </w:r>
            <w:r w:rsidR="00546893" w:rsidRPr="00546893">
              <w:rPr>
                <w:rFonts w:hint="eastAsia"/>
                <w:color w:val="000000"/>
                <w:sz w:val="24"/>
              </w:rPr>
              <w:t>（</w:t>
            </w:r>
            <w:r w:rsidR="002538FF">
              <w:rPr>
                <w:rFonts w:hint="eastAsia"/>
                <w:color w:val="000000"/>
                <w:sz w:val="24"/>
              </w:rPr>
              <w:t>折合</w:t>
            </w:r>
            <w:r w:rsidR="002538FF">
              <w:rPr>
                <w:rFonts w:hint="eastAsia"/>
                <w:color w:val="000000"/>
                <w:sz w:val="24"/>
              </w:rPr>
              <w:t>1</w:t>
            </w:r>
            <w:r w:rsidR="002538FF">
              <w:rPr>
                <w:color w:val="000000"/>
                <w:sz w:val="24"/>
              </w:rPr>
              <w:t>080</w:t>
            </w:r>
            <w:r w:rsidR="002538FF">
              <w:rPr>
                <w:rFonts w:hint="eastAsia"/>
                <w:color w:val="000000"/>
                <w:sz w:val="24"/>
              </w:rPr>
              <w:t>m</w:t>
            </w:r>
            <w:r w:rsidR="006732F9">
              <w:rPr>
                <w:color w:val="000000"/>
                <w:sz w:val="24"/>
                <w:vertAlign w:val="superscript"/>
              </w:rPr>
              <w:t>3</w:t>
            </w:r>
            <w:r w:rsidR="002538FF">
              <w:rPr>
                <w:rFonts w:hint="eastAsia"/>
                <w:color w:val="000000"/>
                <w:sz w:val="24"/>
              </w:rPr>
              <w:t>，</w:t>
            </w:r>
            <w:r w:rsidR="00546893" w:rsidRPr="00546893">
              <w:rPr>
                <w:rFonts w:hint="eastAsia"/>
                <w:color w:val="000000"/>
                <w:sz w:val="24"/>
              </w:rPr>
              <w:t>板材厚度为</w:t>
            </w:r>
            <w:r w:rsidR="00546893" w:rsidRPr="00546893">
              <w:rPr>
                <w:rFonts w:hint="eastAsia"/>
                <w:color w:val="000000"/>
                <w:sz w:val="24"/>
              </w:rPr>
              <w:t>18mm</w:t>
            </w:r>
            <w:r w:rsidR="00546893" w:rsidRPr="00546893">
              <w:rPr>
                <w:rFonts w:hint="eastAsia"/>
                <w:color w:val="000000"/>
                <w:sz w:val="24"/>
              </w:rPr>
              <w:t>），经计算</w:t>
            </w:r>
            <w:r w:rsidR="008E51BF">
              <w:rPr>
                <w:rFonts w:hint="eastAsia"/>
                <w:color w:val="000000"/>
                <w:sz w:val="24"/>
              </w:rPr>
              <w:t>下料和钻孔工序</w:t>
            </w:r>
            <w:r>
              <w:rPr>
                <w:rFonts w:hint="eastAsia"/>
                <w:color w:val="000000"/>
                <w:sz w:val="24"/>
              </w:rPr>
              <w:t>颗粒物</w:t>
            </w:r>
            <w:r w:rsidR="008E51BF">
              <w:rPr>
                <w:rFonts w:hint="eastAsia"/>
                <w:color w:val="000000"/>
                <w:sz w:val="24"/>
              </w:rPr>
              <w:t>产生量为</w:t>
            </w:r>
            <w:r w:rsidR="008E51BF">
              <w:rPr>
                <w:rFonts w:hint="eastAsia"/>
                <w:color w:val="000000"/>
                <w:sz w:val="24"/>
              </w:rPr>
              <w:t>0</w:t>
            </w:r>
            <w:r w:rsidR="008E51BF">
              <w:rPr>
                <w:color w:val="000000"/>
                <w:sz w:val="24"/>
              </w:rPr>
              <w:t>.16</w:t>
            </w:r>
            <w:r w:rsidR="008E51BF">
              <w:rPr>
                <w:rFonts w:hint="eastAsia"/>
                <w:color w:val="000000"/>
                <w:sz w:val="24"/>
              </w:rPr>
              <w:t>t</w:t>
            </w:r>
            <w:r w:rsidR="008E51BF">
              <w:rPr>
                <w:color w:val="000000"/>
                <w:sz w:val="24"/>
              </w:rPr>
              <w:t>/</w:t>
            </w:r>
            <w:r w:rsidR="008E51BF">
              <w:rPr>
                <w:rFonts w:hint="eastAsia"/>
                <w:color w:val="000000"/>
                <w:sz w:val="24"/>
              </w:rPr>
              <w:t>a</w:t>
            </w:r>
            <w:r w:rsidR="008E51BF">
              <w:rPr>
                <w:rFonts w:hint="eastAsia"/>
                <w:color w:val="000000"/>
                <w:sz w:val="24"/>
              </w:rPr>
              <w:t>，</w:t>
            </w:r>
            <w:r w:rsidR="008A3DD0">
              <w:rPr>
                <w:rFonts w:hint="eastAsia"/>
                <w:color w:val="000000"/>
                <w:sz w:val="24"/>
              </w:rPr>
              <w:t>修边</w:t>
            </w:r>
            <w:r w:rsidR="008E51BF">
              <w:rPr>
                <w:rFonts w:hint="eastAsia"/>
                <w:color w:val="000000"/>
                <w:sz w:val="24"/>
              </w:rPr>
              <w:t>工序</w:t>
            </w:r>
            <w:r>
              <w:rPr>
                <w:rFonts w:hint="eastAsia"/>
                <w:color w:val="000000"/>
                <w:sz w:val="24"/>
              </w:rPr>
              <w:t>颗粒物</w:t>
            </w:r>
            <w:r w:rsidR="008E51BF">
              <w:rPr>
                <w:rFonts w:hint="eastAsia"/>
                <w:color w:val="000000"/>
                <w:sz w:val="24"/>
              </w:rPr>
              <w:t>产生量</w:t>
            </w:r>
            <w:r w:rsidR="008E116D">
              <w:rPr>
                <w:rFonts w:hint="eastAsia"/>
                <w:color w:val="000000"/>
                <w:sz w:val="24"/>
              </w:rPr>
              <w:t>1</w:t>
            </w:r>
            <w:r w:rsidR="008E116D">
              <w:rPr>
                <w:color w:val="000000"/>
                <w:sz w:val="24"/>
              </w:rPr>
              <w:t>.41</w:t>
            </w:r>
            <w:r w:rsidR="008E116D">
              <w:rPr>
                <w:rFonts w:hint="eastAsia"/>
                <w:color w:val="000000"/>
                <w:sz w:val="24"/>
              </w:rPr>
              <w:t>t</w:t>
            </w:r>
            <w:r w:rsidR="008E116D">
              <w:rPr>
                <w:color w:val="000000"/>
                <w:sz w:val="24"/>
              </w:rPr>
              <w:t>/</w:t>
            </w:r>
            <w:r w:rsidR="008E116D">
              <w:rPr>
                <w:rFonts w:hint="eastAsia"/>
                <w:color w:val="000000"/>
                <w:sz w:val="24"/>
              </w:rPr>
              <w:t>a</w:t>
            </w:r>
            <w:r w:rsidR="008E116D">
              <w:rPr>
                <w:rFonts w:hint="eastAsia"/>
                <w:color w:val="000000"/>
                <w:sz w:val="24"/>
              </w:rPr>
              <w:t>，</w:t>
            </w:r>
            <w:r>
              <w:rPr>
                <w:rFonts w:hint="eastAsia"/>
                <w:color w:val="000000"/>
                <w:sz w:val="24"/>
              </w:rPr>
              <w:t>颗粒物</w:t>
            </w:r>
            <w:r w:rsidR="00F67394">
              <w:rPr>
                <w:rFonts w:hint="eastAsia"/>
                <w:color w:val="000000"/>
                <w:sz w:val="24"/>
              </w:rPr>
              <w:t>总产生量</w:t>
            </w:r>
            <w:r w:rsidR="00546893" w:rsidRPr="00546893">
              <w:rPr>
                <w:rFonts w:hint="eastAsia"/>
                <w:color w:val="000000"/>
                <w:sz w:val="24"/>
              </w:rPr>
              <w:t>为</w:t>
            </w:r>
            <w:r w:rsidR="00B3296F">
              <w:rPr>
                <w:color w:val="000000"/>
                <w:sz w:val="24"/>
              </w:rPr>
              <w:t>1.57</w:t>
            </w:r>
            <w:r w:rsidR="00546893" w:rsidRPr="00546893">
              <w:rPr>
                <w:rFonts w:hint="eastAsia"/>
                <w:color w:val="000000"/>
                <w:sz w:val="24"/>
              </w:rPr>
              <w:t>t/a</w:t>
            </w:r>
            <w:r w:rsidR="008E116D">
              <w:rPr>
                <w:rFonts w:hint="eastAsia"/>
                <w:color w:val="000000"/>
                <w:sz w:val="24"/>
              </w:rPr>
              <w:t>。</w:t>
            </w:r>
            <w:r w:rsidR="001747D9" w:rsidRPr="007A6194">
              <w:rPr>
                <w:rFonts w:hint="eastAsia"/>
                <w:b/>
                <w:bCs/>
                <w:color w:val="000000"/>
                <w:sz w:val="24"/>
                <w:u w:val="single"/>
              </w:rPr>
              <w:t>建设单位拟在加工中心、</w:t>
            </w:r>
            <w:r w:rsidR="00F30EBC" w:rsidRPr="007A6194">
              <w:rPr>
                <w:rFonts w:hint="eastAsia"/>
                <w:b/>
                <w:bCs/>
                <w:color w:val="000000"/>
                <w:sz w:val="24"/>
                <w:u w:val="single"/>
              </w:rPr>
              <w:t>激光侧孔机、六面</w:t>
            </w:r>
            <w:r w:rsidR="00EB4952" w:rsidRPr="007A6194">
              <w:rPr>
                <w:rFonts w:hint="eastAsia"/>
                <w:b/>
                <w:bCs/>
                <w:color w:val="000000"/>
                <w:sz w:val="24"/>
                <w:u w:val="single"/>
              </w:rPr>
              <w:t>钻和精密锯</w:t>
            </w:r>
            <w:r w:rsidR="001747D9" w:rsidRPr="007A6194">
              <w:rPr>
                <w:rFonts w:hint="eastAsia"/>
                <w:b/>
                <w:bCs/>
                <w:color w:val="000000"/>
                <w:sz w:val="24"/>
                <w:u w:val="single"/>
              </w:rPr>
              <w:t>等工作台刀口处设置集</w:t>
            </w:r>
            <w:r w:rsidR="005233CC" w:rsidRPr="007A6194">
              <w:rPr>
                <w:rFonts w:hint="eastAsia"/>
                <w:b/>
                <w:bCs/>
                <w:color w:val="000000"/>
                <w:sz w:val="24"/>
                <w:u w:val="single"/>
              </w:rPr>
              <w:t>尘管道</w:t>
            </w:r>
            <w:r w:rsidR="001747D9" w:rsidRPr="007A6194">
              <w:rPr>
                <w:rFonts w:hint="eastAsia"/>
                <w:b/>
                <w:bCs/>
                <w:color w:val="000000"/>
                <w:sz w:val="24"/>
                <w:u w:val="single"/>
              </w:rPr>
              <w:t>，收集效率按</w:t>
            </w:r>
            <w:r w:rsidR="001747D9" w:rsidRPr="007A6194">
              <w:rPr>
                <w:rFonts w:hint="eastAsia"/>
                <w:b/>
                <w:bCs/>
                <w:color w:val="000000"/>
                <w:sz w:val="24"/>
                <w:u w:val="single"/>
              </w:rPr>
              <w:t>9</w:t>
            </w:r>
            <w:r w:rsidR="00F30EBC" w:rsidRPr="007A6194">
              <w:rPr>
                <w:b/>
                <w:bCs/>
                <w:color w:val="000000"/>
                <w:sz w:val="24"/>
                <w:u w:val="single"/>
              </w:rPr>
              <w:t>0</w:t>
            </w:r>
            <w:r w:rsidR="001747D9" w:rsidRPr="007A6194">
              <w:rPr>
                <w:rFonts w:hint="eastAsia"/>
                <w:b/>
                <w:bCs/>
                <w:color w:val="000000"/>
                <w:sz w:val="24"/>
                <w:u w:val="single"/>
              </w:rPr>
              <w:t>%</w:t>
            </w:r>
            <w:r w:rsidR="001747D9" w:rsidRPr="007A6194">
              <w:rPr>
                <w:rFonts w:hint="eastAsia"/>
                <w:b/>
                <w:bCs/>
                <w:color w:val="000000"/>
                <w:sz w:val="24"/>
                <w:u w:val="single"/>
              </w:rPr>
              <w:t>计，</w:t>
            </w:r>
            <w:r w:rsidR="001747D9" w:rsidRPr="007A6194">
              <w:rPr>
                <w:b/>
                <w:bCs/>
                <w:color w:val="000000"/>
                <w:sz w:val="24"/>
                <w:u w:val="single"/>
              </w:rPr>
              <w:t>经</w:t>
            </w:r>
            <w:r w:rsidR="001747D9" w:rsidRPr="007A6194">
              <w:rPr>
                <w:rFonts w:hint="eastAsia"/>
                <w:b/>
                <w:bCs/>
                <w:color w:val="000000"/>
                <w:sz w:val="24"/>
                <w:u w:val="single"/>
              </w:rPr>
              <w:t>收集后的废气经</w:t>
            </w:r>
            <w:r w:rsidR="001747D9" w:rsidRPr="007A6194">
              <w:rPr>
                <w:b/>
                <w:bCs/>
                <w:color w:val="000000"/>
                <w:sz w:val="24"/>
                <w:u w:val="single"/>
              </w:rPr>
              <w:t>袋式除尘器</w:t>
            </w:r>
            <w:r w:rsidR="001747D9" w:rsidRPr="007A6194">
              <w:rPr>
                <w:rFonts w:hint="eastAsia"/>
                <w:b/>
                <w:bCs/>
                <w:color w:val="000000"/>
                <w:sz w:val="24"/>
                <w:u w:val="single"/>
              </w:rPr>
              <w:t>进行处理，处理后经</w:t>
            </w:r>
            <w:r w:rsidR="001747D9" w:rsidRPr="007A6194">
              <w:rPr>
                <w:rFonts w:hint="eastAsia"/>
                <w:b/>
                <w:bCs/>
                <w:color w:val="000000"/>
                <w:sz w:val="24"/>
                <w:u w:val="single"/>
              </w:rPr>
              <w:t>15m</w:t>
            </w:r>
            <w:r w:rsidR="001747D9" w:rsidRPr="007A6194">
              <w:rPr>
                <w:rFonts w:hint="eastAsia"/>
                <w:b/>
                <w:bCs/>
                <w:color w:val="000000"/>
                <w:sz w:val="24"/>
                <w:u w:val="single"/>
              </w:rPr>
              <w:t>高排气筒排放。</w:t>
            </w:r>
            <w:r w:rsidR="001747D9" w:rsidRPr="0072578B">
              <w:rPr>
                <w:rFonts w:hint="eastAsia"/>
                <w:b/>
                <w:bCs/>
                <w:color w:val="000000"/>
                <w:sz w:val="24"/>
                <w:u w:val="single"/>
              </w:rPr>
              <w:t>拟设</w:t>
            </w:r>
            <w:r w:rsidR="001747D9" w:rsidRPr="0072578B">
              <w:rPr>
                <w:b/>
                <w:bCs/>
                <w:color w:val="000000"/>
                <w:sz w:val="24"/>
                <w:u w:val="single"/>
              </w:rPr>
              <w:t>风机风量</w:t>
            </w:r>
            <w:r w:rsidR="007A6194" w:rsidRPr="0072578B">
              <w:rPr>
                <w:b/>
                <w:bCs/>
                <w:color w:val="000000"/>
                <w:sz w:val="24"/>
                <w:u w:val="single"/>
              </w:rPr>
              <w:t>6000</w:t>
            </w:r>
            <w:r w:rsidR="001747D9" w:rsidRPr="0072578B">
              <w:rPr>
                <w:b/>
                <w:bCs/>
                <w:color w:val="000000"/>
                <w:sz w:val="24"/>
                <w:u w:val="single"/>
              </w:rPr>
              <w:t>m</w:t>
            </w:r>
            <w:r w:rsidR="001747D9" w:rsidRPr="0072578B">
              <w:rPr>
                <w:b/>
                <w:bCs/>
                <w:color w:val="000000"/>
                <w:sz w:val="24"/>
                <w:u w:val="single"/>
                <w:vertAlign w:val="superscript"/>
              </w:rPr>
              <w:t>3</w:t>
            </w:r>
            <w:r w:rsidR="001747D9" w:rsidRPr="0072578B">
              <w:rPr>
                <w:b/>
                <w:bCs/>
                <w:color w:val="000000"/>
                <w:sz w:val="24"/>
                <w:u w:val="single"/>
              </w:rPr>
              <w:t>/h</w:t>
            </w:r>
            <w:r w:rsidR="001747D9" w:rsidRPr="0072578B">
              <w:rPr>
                <w:b/>
                <w:bCs/>
                <w:color w:val="000000"/>
                <w:sz w:val="24"/>
                <w:u w:val="single"/>
              </w:rPr>
              <w:t>，</w:t>
            </w:r>
            <w:r w:rsidR="003F3E24" w:rsidRPr="0072578B">
              <w:rPr>
                <w:rFonts w:hint="eastAsia"/>
                <w:b/>
                <w:bCs/>
                <w:color w:val="000000"/>
                <w:sz w:val="24"/>
                <w:u w:val="single"/>
              </w:rPr>
              <w:t>项目板材每隔一段时间集中时间进行裁切、钻孔和修边，每次裁切时间</w:t>
            </w:r>
            <w:r w:rsidR="003F3E24" w:rsidRPr="0072578B">
              <w:rPr>
                <w:b/>
                <w:bCs/>
                <w:color w:val="000000"/>
                <w:sz w:val="24"/>
                <w:u w:val="single"/>
              </w:rPr>
              <w:t>2</w:t>
            </w:r>
            <w:r w:rsidR="003F3E24" w:rsidRPr="0072578B">
              <w:rPr>
                <w:rFonts w:hint="eastAsia"/>
                <w:b/>
                <w:bCs/>
                <w:color w:val="000000"/>
                <w:sz w:val="24"/>
                <w:u w:val="single"/>
              </w:rPr>
              <w:t>h</w:t>
            </w:r>
            <w:r w:rsidR="003F3E24" w:rsidRPr="0072578B">
              <w:rPr>
                <w:rFonts w:hint="eastAsia"/>
                <w:b/>
                <w:bCs/>
                <w:color w:val="000000"/>
                <w:sz w:val="24"/>
                <w:u w:val="single"/>
              </w:rPr>
              <w:t>，每天运行</w:t>
            </w:r>
            <w:r w:rsidR="0072578B">
              <w:rPr>
                <w:b/>
                <w:bCs/>
                <w:color w:val="000000"/>
                <w:sz w:val="24"/>
                <w:u w:val="single"/>
              </w:rPr>
              <w:t>3</w:t>
            </w:r>
            <w:r w:rsidR="003F3E24" w:rsidRPr="0072578B">
              <w:rPr>
                <w:rFonts w:hint="eastAsia"/>
                <w:b/>
                <w:bCs/>
                <w:color w:val="000000"/>
                <w:sz w:val="24"/>
                <w:u w:val="single"/>
              </w:rPr>
              <w:t>次，</w:t>
            </w:r>
            <w:r w:rsidR="008E04E6" w:rsidRPr="0072578B">
              <w:rPr>
                <w:rFonts w:hint="eastAsia"/>
                <w:b/>
                <w:bCs/>
                <w:color w:val="000000"/>
                <w:sz w:val="24"/>
                <w:u w:val="single"/>
              </w:rPr>
              <w:t>年运行</w:t>
            </w:r>
            <w:r w:rsidR="0072578B">
              <w:rPr>
                <w:b/>
                <w:bCs/>
                <w:color w:val="000000"/>
                <w:sz w:val="24"/>
                <w:u w:val="single"/>
              </w:rPr>
              <w:t>1800</w:t>
            </w:r>
            <w:r w:rsidR="008E04E6" w:rsidRPr="0072578B">
              <w:rPr>
                <w:rFonts w:hint="eastAsia"/>
                <w:b/>
                <w:bCs/>
                <w:color w:val="000000"/>
                <w:sz w:val="24"/>
                <w:u w:val="single"/>
              </w:rPr>
              <w:t>h</w:t>
            </w:r>
            <w:r w:rsidR="008E04E6" w:rsidRPr="0072578B">
              <w:rPr>
                <w:rFonts w:hint="eastAsia"/>
                <w:b/>
                <w:bCs/>
                <w:color w:val="000000"/>
                <w:sz w:val="24"/>
                <w:u w:val="single"/>
              </w:rPr>
              <w:t>，</w:t>
            </w:r>
            <w:r w:rsidR="001747D9" w:rsidRPr="0072578B">
              <w:rPr>
                <w:rFonts w:hint="eastAsia"/>
                <w:b/>
                <w:bCs/>
                <w:color w:val="000000"/>
                <w:sz w:val="24"/>
                <w:u w:val="single"/>
              </w:rPr>
              <w:t>则</w:t>
            </w:r>
            <w:r>
              <w:rPr>
                <w:rFonts w:hint="eastAsia"/>
                <w:b/>
                <w:bCs/>
                <w:color w:val="000000"/>
                <w:sz w:val="24"/>
                <w:u w:val="single"/>
              </w:rPr>
              <w:t>颗粒物</w:t>
            </w:r>
            <w:r w:rsidR="001747D9" w:rsidRPr="0072578B">
              <w:rPr>
                <w:rFonts w:hint="eastAsia"/>
                <w:b/>
                <w:bCs/>
                <w:color w:val="000000"/>
                <w:sz w:val="24"/>
                <w:u w:val="single"/>
              </w:rPr>
              <w:t>产生</w:t>
            </w:r>
            <w:r w:rsidR="001747D9" w:rsidRPr="0072578B">
              <w:rPr>
                <w:rFonts w:hint="eastAsia"/>
                <w:b/>
                <w:bCs/>
                <w:color w:val="000000"/>
                <w:sz w:val="24"/>
                <w:u w:val="single"/>
              </w:rPr>
              <w:lastRenderedPageBreak/>
              <w:t>浓度为</w:t>
            </w:r>
            <w:r w:rsidR="0034743D">
              <w:rPr>
                <w:b/>
                <w:bCs/>
                <w:color w:val="000000"/>
                <w:sz w:val="24"/>
                <w:u w:val="single"/>
              </w:rPr>
              <w:t>130.8</w:t>
            </w:r>
            <w:r w:rsidR="001747D9" w:rsidRPr="0072578B">
              <w:rPr>
                <w:b/>
                <w:bCs/>
                <w:color w:val="000000"/>
                <w:sz w:val="24"/>
                <w:u w:val="single"/>
              </w:rPr>
              <w:t>mg/m</w:t>
            </w:r>
            <w:r w:rsidR="001747D9" w:rsidRPr="0072578B">
              <w:rPr>
                <w:b/>
                <w:bCs/>
                <w:color w:val="000000"/>
                <w:sz w:val="24"/>
                <w:u w:val="single"/>
                <w:vertAlign w:val="superscript"/>
              </w:rPr>
              <w:t>3</w:t>
            </w:r>
            <w:r w:rsidR="001747D9" w:rsidRPr="0072578B">
              <w:rPr>
                <w:b/>
                <w:bCs/>
                <w:color w:val="000000"/>
                <w:sz w:val="24"/>
                <w:u w:val="single"/>
              </w:rPr>
              <w:t>，</w:t>
            </w:r>
            <w:r w:rsidR="001747D9" w:rsidRPr="0072578B">
              <w:rPr>
                <w:rFonts w:hint="eastAsia"/>
                <w:b/>
                <w:bCs/>
                <w:color w:val="000000"/>
                <w:sz w:val="24"/>
                <w:u w:val="single"/>
              </w:rPr>
              <w:t>产生</w:t>
            </w:r>
            <w:r w:rsidR="001747D9" w:rsidRPr="0072578B">
              <w:rPr>
                <w:b/>
                <w:bCs/>
                <w:color w:val="000000"/>
                <w:sz w:val="24"/>
                <w:u w:val="single"/>
              </w:rPr>
              <w:t>速率为</w:t>
            </w:r>
            <w:r w:rsidR="0034743D">
              <w:rPr>
                <w:b/>
                <w:bCs/>
                <w:color w:val="000000"/>
                <w:sz w:val="24"/>
                <w:u w:val="single"/>
              </w:rPr>
              <w:t>0.785</w:t>
            </w:r>
            <w:r w:rsidR="001747D9" w:rsidRPr="0072578B">
              <w:rPr>
                <w:b/>
                <w:bCs/>
                <w:color w:val="000000"/>
                <w:sz w:val="24"/>
                <w:u w:val="single"/>
              </w:rPr>
              <w:t>kg/h</w:t>
            </w:r>
            <w:r w:rsidR="001747D9" w:rsidRPr="0072578B">
              <w:rPr>
                <w:rFonts w:hint="eastAsia"/>
                <w:b/>
                <w:bCs/>
                <w:color w:val="000000"/>
                <w:sz w:val="24"/>
                <w:u w:val="single"/>
              </w:rPr>
              <w:t>，</w:t>
            </w:r>
            <w:r w:rsidR="00F778AB" w:rsidRPr="0072578B">
              <w:rPr>
                <w:rFonts w:hint="eastAsia"/>
                <w:b/>
                <w:bCs/>
                <w:color w:val="000000"/>
                <w:sz w:val="24"/>
                <w:u w:val="single"/>
              </w:rPr>
              <w:t>废气处理效率为</w:t>
            </w:r>
            <w:r w:rsidR="00F778AB" w:rsidRPr="0072578B">
              <w:rPr>
                <w:rFonts w:hint="eastAsia"/>
                <w:b/>
                <w:bCs/>
                <w:color w:val="000000"/>
                <w:sz w:val="24"/>
                <w:u w:val="single"/>
              </w:rPr>
              <w:t>9</w:t>
            </w:r>
            <w:r w:rsidR="00F778AB" w:rsidRPr="0072578B">
              <w:rPr>
                <w:b/>
                <w:bCs/>
                <w:color w:val="000000"/>
                <w:sz w:val="24"/>
                <w:u w:val="single"/>
              </w:rPr>
              <w:t>5</w:t>
            </w:r>
            <w:r w:rsidR="00F778AB" w:rsidRPr="0072578B">
              <w:rPr>
                <w:rFonts w:hint="eastAsia"/>
                <w:b/>
                <w:bCs/>
                <w:color w:val="000000"/>
                <w:sz w:val="24"/>
                <w:u w:val="single"/>
              </w:rPr>
              <w:t>%</w:t>
            </w:r>
            <w:r w:rsidR="00F778AB" w:rsidRPr="0072578B">
              <w:rPr>
                <w:rFonts w:hint="eastAsia"/>
                <w:b/>
                <w:bCs/>
                <w:color w:val="000000"/>
                <w:sz w:val="24"/>
                <w:u w:val="single"/>
              </w:rPr>
              <w:t>，</w:t>
            </w:r>
            <w:r w:rsidR="001747D9" w:rsidRPr="0072578B">
              <w:rPr>
                <w:b/>
                <w:bCs/>
                <w:color w:val="000000"/>
                <w:sz w:val="24"/>
                <w:u w:val="single"/>
              </w:rPr>
              <w:t>排放浓度为</w:t>
            </w:r>
            <w:r w:rsidR="00E62AE2">
              <w:rPr>
                <w:b/>
                <w:bCs/>
                <w:color w:val="000000"/>
                <w:sz w:val="24"/>
                <w:u w:val="single"/>
              </w:rPr>
              <w:t>6.54</w:t>
            </w:r>
            <w:r w:rsidR="001747D9" w:rsidRPr="0072578B">
              <w:rPr>
                <w:b/>
                <w:bCs/>
                <w:color w:val="000000"/>
                <w:sz w:val="24"/>
                <w:u w:val="single"/>
              </w:rPr>
              <w:t>mg/m</w:t>
            </w:r>
            <w:r w:rsidR="001747D9" w:rsidRPr="0072578B">
              <w:rPr>
                <w:b/>
                <w:bCs/>
                <w:color w:val="000000"/>
                <w:sz w:val="24"/>
                <w:u w:val="single"/>
                <w:vertAlign w:val="superscript"/>
              </w:rPr>
              <w:t>3</w:t>
            </w:r>
            <w:r w:rsidR="001747D9" w:rsidRPr="0072578B">
              <w:rPr>
                <w:b/>
                <w:bCs/>
                <w:color w:val="000000"/>
                <w:sz w:val="24"/>
                <w:u w:val="single"/>
              </w:rPr>
              <w:t>，排放速率为</w:t>
            </w:r>
            <w:r w:rsidR="001747D9" w:rsidRPr="0072578B">
              <w:rPr>
                <w:rFonts w:hint="eastAsia"/>
                <w:b/>
                <w:bCs/>
                <w:color w:val="000000"/>
                <w:sz w:val="24"/>
                <w:u w:val="single"/>
              </w:rPr>
              <w:t>0.0</w:t>
            </w:r>
            <w:r w:rsidR="0034743D">
              <w:rPr>
                <w:b/>
                <w:bCs/>
                <w:color w:val="000000"/>
                <w:sz w:val="24"/>
                <w:u w:val="single"/>
              </w:rPr>
              <w:t>39</w:t>
            </w:r>
            <w:r w:rsidR="001747D9" w:rsidRPr="0072578B">
              <w:rPr>
                <w:b/>
                <w:bCs/>
                <w:color w:val="000000"/>
                <w:sz w:val="24"/>
                <w:u w:val="single"/>
              </w:rPr>
              <w:t>kg/h</w:t>
            </w:r>
            <w:r w:rsidR="001747D9" w:rsidRPr="0072578B">
              <w:rPr>
                <w:b/>
                <w:bCs/>
                <w:color w:val="000000"/>
                <w:sz w:val="24"/>
                <w:u w:val="single"/>
              </w:rPr>
              <w:t>，满足《大气污染物综合排放标准》（</w:t>
            </w:r>
            <w:r w:rsidR="001747D9" w:rsidRPr="0072578B">
              <w:rPr>
                <w:b/>
                <w:bCs/>
                <w:color w:val="000000"/>
                <w:sz w:val="24"/>
                <w:u w:val="single"/>
              </w:rPr>
              <w:t>GB16297-1996</w:t>
            </w:r>
            <w:r w:rsidR="001747D9" w:rsidRPr="0072578B">
              <w:rPr>
                <w:b/>
                <w:bCs/>
                <w:color w:val="000000"/>
                <w:sz w:val="24"/>
                <w:u w:val="single"/>
              </w:rPr>
              <w:t>）表</w:t>
            </w:r>
            <w:r w:rsidR="001747D9" w:rsidRPr="0072578B">
              <w:rPr>
                <w:b/>
                <w:bCs/>
                <w:color w:val="000000"/>
                <w:sz w:val="24"/>
                <w:u w:val="single"/>
              </w:rPr>
              <w:t>2</w:t>
            </w:r>
            <w:r w:rsidR="001747D9" w:rsidRPr="0072578B">
              <w:rPr>
                <w:b/>
                <w:bCs/>
                <w:color w:val="000000"/>
                <w:sz w:val="24"/>
                <w:u w:val="single"/>
              </w:rPr>
              <w:t>中二级标准（排放速率</w:t>
            </w:r>
            <w:r w:rsidR="001747D9" w:rsidRPr="0072578B">
              <w:rPr>
                <w:b/>
                <w:bCs/>
                <w:color w:val="000000"/>
                <w:sz w:val="24"/>
                <w:u w:val="single"/>
              </w:rPr>
              <w:t>≤3.5kg/h</w:t>
            </w:r>
            <w:r w:rsidR="001747D9" w:rsidRPr="0072578B">
              <w:rPr>
                <w:b/>
                <w:bCs/>
                <w:color w:val="000000"/>
                <w:sz w:val="24"/>
                <w:u w:val="single"/>
              </w:rPr>
              <w:t>；浓度</w:t>
            </w:r>
            <w:r w:rsidR="001747D9" w:rsidRPr="0072578B">
              <w:rPr>
                <w:b/>
                <w:bCs/>
                <w:color w:val="000000"/>
                <w:sz w:val="24"/>
                <w:u w:val="single"/>
              </w:rPr>
              <w:t>≤120mg/m</w:t>
            </w:r>
            <w:r w:rsidR="001747D9" w:rsidRPr="0072578B">
              <w:rPr>
                <w:b/>
                <w:bCs/>
                <w:color w:val="000000"/>
                <w:sz w:val="24"/>
                <w:u w:val="single"/>
                <w:vertAlign w:val="superscript"/>
              </w:rPr>
              <w:t>3</w:t>
            </w:r>
            <w:r w:rsidR="001747D9" w:rsidRPr="0072578B">
              <w:rPr>
                <w:b/>
                <w:bCs/>
                <w:color w:val="000000"/>
                <w:sz w:val="24"/>
                <w:u w:val="single"/>
              </w:rPr>
              <w:t>）的要求。</w:t>
            </w:r>
          </w:p>
          <w:p w:rsidR="00F67394" w:rsidRPr="00AB5C63" w:rsidRDefault="00F67394" w:rsidP="00F67394">
            <w:pPr>
              <w:adjustRightInd w:val="0"/>
              <w:snapToGrid w:val="0"/>
              <w:spacing w:line="420" w:lineRule="auto"/>
              <w:ind w:firstLineChars="200" w:firstLine="482"/>
              <w:rPr>
                <w:b/>
                <w:bCs/>
                <w:color w:val="000000"/>
                <w:sz w:val="24"/>
                <w:u w:val="single"/>
              </w:rPr>
            </w:pPr>
            <w:r w:rsidRPr="00AB5C63">
              <w:rPr>
                <w:rFonts w:hint="eastAsia"/>
                <w:b/>
                <w:bCs/>
                <w:color w:val="000000"/>
                <w:sz w:val="24"/>
                <w:u w:val="single"/>
              </w:rPr>
              <w:t>（</w:t>
            </w:r>
            <w:r w:rsidRPr="00AB5C63">
              <w:rPr>
                <w:b/>
                <w:bCs/>
                <w:color w:val="000000"/>
                <w:sz w:val="24"/>
                <w:u w:val="single"/>
              </w:rPr>
              <w:t>2</w:t>
            </w:r>
            <w:r w:rsidR="00953CE4" w:rsidRPr="00AB5C63">
              <w:rPr>
                <w:rFonts w:hint="eastAsia"/>
                <w:b/>
                <w:bCs/>
                <w:color w:val="000000"/>
                <w:sz w:val="24"/>
                <w:u w:val="single"/>
              </w:rPr>
              <w:t>）封边</w:t>
            </w:r>
            <w:r w:rsidRPr="00AB5C63">
              <w:rPr>
                <w:rFonts w:hint="eastAsia"/>
                <w:b/>
                <w:bCs/>
                <w:color w:val="000000"/>
                <w:sz w:val="24"/>
                <w:u w:val="single"/>
              </w:rPr>
              <w:t>工序废气</w:t>
            </w:r>
          </w:p>
          <w:p w:rsidR="002A382E" w:rsidRDefault="002A382E" w:rsidP="002A382E">
            <w:pPr>
              <w:spacing w:line="420" w:lineRule="auto"/>
              <w:ind w:firstLineChars="200" w:firstLine="482"/>
              <w:rPr>
                <w:rFonts w:hAnsi="Calibri"/>
                <w:color w:val="000000"/>
                <w:sz w:val="24"/>
              </w:rPr>
            </w:pPr>
            <w:r w:rsidRPr="002A382E">
              <w:rPr>
                <w:rFonts w:hint="eastAsia"/>
                <w:b/>
                <w:color w:val="000000"/>
                <w:sz w:val="24"/>
                <w:szCs w:val="28"/>
                <w:u w:val="single"/>
              </w:rPr>
              <w:t>本项目使用</w:t>
            </w:r>
            <w:r w:rsidRPr="002A382E">
              <w:rPr>
                <w:rFonts w:hint="eastAsia"/>
                <w:b/>
                <w:color w:val="000000"/>
                <w:sz w:val="24"/>
                <w:szCs w:val="28"/>
                <w:u w:val="single"/>
              </w:rPr>
              <w:t>EVA</w:t>
            </w:r>
            <w:r w:rsidRPr="002A382E">
              <w:rPr>
                <w:rFonts w:hint="eastAsia"/>
                <w:b/>
                <w:color w:val="000000"/>
                <w:sz w:val="24"/>
                <w:szCs w:val="28"/>
                <w:u w:val="single"/>
              </w:rPr>
              <w:t>热熔胶属于热塑性胶黏剂，</w:t>
            </w:r>
            <w:r w:rsidR="001A1DED">
              <w:rPr>
                <w:rFonts w:hint="eastAsia"/>
                <w:b/>
                <w:color w:val="000000"/>
                <w:sz w:val="24"/>
                <w:szCs w:val="28"/>
                <w:u w:val="single"/>
              </w:rPr>
              <w:t>根据</w:t>
            </w:r>
            <w:r w:rsidRPr="002A382E">
              <w:rPr>
                <w:rFonts w:hint="eastAsia"/>
                <w:b/>
                <w:color w:val="000000"/>
                <w:sz w:val="24"/>
                <w:szCs w:val="28"/>
                <w:u w:val="single"/>
              </w:rPr>
              <w:t>《胶粘剂挥发性有机化合物限量》（</w:t>
            </w:r>
            <w:r w:rsidRPr="002A382E">
              <w:rPr>
                <w:rFonts w:hint="eastAsia"/>
                <w:b/>
                <w:color w:val="000000"/>
                <w:sz w:val="24"/>
                <w:szCs w:val="28"/>
                <w:u w:val="single"/>
              </w:rPr>
              <w:t>G</w:t>
            </w:r>
            <w:r w:rsidRPr="002A382E">
              <w:rPr>
                <w:b/>
                <w:color w:val="000000"/>
                <w:sz w:val="24"/>
                <w:szCs w:val="28"/>
                <w:u w:val="single"/>
              </w:rPr>
              <w:t>B33372-2020</w:t>
            </w:r>
            <w:r w:rsidRPr="002A382E">
              <w:rPr>
                <w:rFonts w:hint="eastAsia"/>
                <w:b/>
                <w:color w:val="000000"/>
                <w:sz w:val="24"/>
                <w:szCs w:val="28"/>
                <w:u w:val="single"/>
              </w:rPr>
              <w:t>）胶粘剂</w:t>
            </w:r>
            <w:r w:rsidRPr="002A382E">
              <w:rPr>
                <w:rFonts w:hint="eastAsia"/>
                <w:b/>
                <w:color w:val="000000"/>
                <w:sz w:val="24"/>
                <w:szCs w:val="28"/>
                <w:u w:val="single"/>
              </w:rPr>
              <w:t>V</w:t>
            </w:r>
            <w:r w:rsidRPr="002A382E">
              <w:rPr>
                <w:b/>
                <w:color w:val="000000"/>
                <w:sz w:val="24"/>
                <w:szCs w:val="28"/>
                <w:u w:val="single"/>
              </w:rPr>
              <w:t>OC</w:t>
            </w:r>
            <w:r w:rsidRPr="002A382E">
              <w:rPr>
                <w:b/>
                <w:color w:val="000000"/>
                <w:sz w:val="24"/>
                <w:szCs w:val="28"/>
                <w:u w:val="single"/>
                <w:vertAlign w:val="subscript"/>
              </w:rPr>
              <w:t>S</w:t>
            </w:r>
            <w:r w:rsidRPr="002A382E">
              <w:rPr>
                <w:rFonts w:hint="eastAsia"/>
                <w:b/>
                <w:color w:val="000000"/>
                <w:sz w:val="24"/>
                <w:szCs w:val="28"/>
                <w:u w:val="single"/>
              </w:rPr>
              <w:t>含量≤</w:t>
            </w:r>
            <w:r w:rsidRPr="002A382E">
              <w:rPr>
                <w:rFonts w:hint="eastAsia"/>
                <w:b/>
                <w:color w:val="000000"/>
                <w:sz w:val="24"/>
                <w:szCs w:val="28"/>
                <w:u w:val="single"/>
              </w:rPr>
              <w:t>5</w:t>
            </w:r>
            <w:r w:rsidRPr="002A382E">
              <w:rPr>
                <w:b/>
                <w:color w:val="000000"/>
                <w:sz w:val="24"/>
                <w:szCs w:val="28"/>
                <w:u w:val="single"/>
              </w:rPr>
              <w:t>0</w:t>
            </w:r>
            <w:r w:rsidRPr="002A382E">
              <w:rPr>
                <w:rFonts w:hint="eastAsia"/>
                <w:b/>
                <w:color w:val="000000"/>
                <w:sz w:val="24"/>
                <w:szCs w:val="28"/>
                <w:u w:val="single"/>
              </w:rPr>
              <w:t>g</w:t>
            </w:r>
            <w:r w:rsidRPr="002A382E">
              <w:rPr>
                <w:b/>
                <w:color w:val="000000"/>
                <w:sz w:val="24"/>
                <w:szCs w:val="28"/>
                <w:u w:val="single"/>
              </w:rPr>
              <w:t>/</w:t>
            </w:r>
            <w:r w:rsidRPr="002A382E">
              <w:rPr>
                <w:rFonts w:hint="eastAsia"/>
                <w:b/>
                <w:color w:val="000000"/>
                <w:sz w:val="24"/>
                <w:szCs w:val="28"/>
                <w:u w:val="single"/>
              </w:rPr>
              <w:t>kg</w:t>
            </w:r>
            <w:r w:rsidRPr="002A382E">
              <w:rPr>
                <w:rFonts w:hint="eastAsia"/>
                <w:b/>
                <w:color w:val="000000"/>
                <w:sz w:val="24"/>
                <w:szCs w:val="28"/>
                <w:u w:val="single"/>
              </w:rPr>
              <w:t>。</w:t>
            </w:r>
            <w:r w:rsidR="0069091E" w:rsidRPr="002A382E">
              <w:rPr>
                <w:rFonts w:hAnsi="Calibri" w:hint="eastAsia"/>
                <w:b/>
                <w:color w:val="000000"/>
                <w:sz w:val="24"/>
                <w:u w:val="single"/>
              </w:rPr>
              <w:t>本次环评从最不利角度考虑，按其最大挥发计算</w:t>
            </w:r>
            <w:r w:rsidRPr="002A382E">
              <w:rPr>
                <w:rFonts w:hAnsi="Calibri" w:hint="eastAsia"/>
                <w:b/>
                <w:color w:val="000000"/>
                <w:sz w:val="24"/>
                <w:u w:val="single"/>
              </w:rPr>
              <w:t>即</w:t>
            </w:r>
            <w:r w:rsidRPr="002A382E">
              <w:rPr>
                <w:rFonts w:hint="eastAsia"/>
                <w:b/>
                <w:color w:val="000000"/>
                <w:sz w:val="24"/>
                <w:szCs w:val="28"/>
                <w:u w:val="single"/>
              </w:rPr>
              <w:t>V</w:t>
            </w:r>
            <w:r w:rsidRPr="002A382E">
              <w:rPr>
                <w:b/>
                <w:color w:val="000000"/>
                <w:sz w:val="24"/>
                <w:szCs w:val="28"/>
                <w:u w:val="single"/>
              </w:rPr>
              <w:t>OC</w:t>
            </w:r>
            <w:r w:rsidRPr="002A382E">
              <w:rPr>
                <w:b/>
                <w:color w:val="000000"/>
                <w:sz w:val="24"/>
                <w:szCs w:val="28"/>
                <w:u w:val="single"/>
                <w:vertAlign w:val="subscript"/>
              </w:rPr>
              <w:t>S</w:t>
            </w:r>
            <w:r w:rsidRPr="002A382E">
              <w:rPr>
                <w:rFonts w:hint="eastAsia"/>
                <w:b/>
                <w:color w:val="000000"/>
                <w:sz w:val="24"/>
                <w:szCs w:val="28"/>
                <w:u w:val="single"/>
              </w:rPr>
              <w:t>含量为</w:t>
            </w:r>
            <w:r w:rsidRPr="002A382E">
              <w:rPr>
                <w:rFonts w:hint="eastAsia"/>
                <w:b/>
                <w:color w:val="000000"/>
                <w:sz w:val="24"/>
                <w:szCs w:val="28"/>
                <w:u w:val="single"/>
              </w:rPr>
              <w:t>5</w:t>
            </w:r>
            <w:r w:rsidRPr="002A382E">
              <w:rPr>
                <w:b/>
                <w:color w:val="000000"/>
                <w:sz w:val="24"/>
                <w:szCs w:val="28"/>
                <w:u w:val="single"/>
              </w:rPr>
              <w:t>0</w:t>
            </w:r>
            <w:r w:rsidRPr="002A382E">
              <w:rPr>
                <w:rFonts w:hint="eastAsia"/>
                <w:b/>
                <w:color w:val="000000"/>
                <w:sz w:val="24"/>
                <w:szCs w:val="28"/>
                <w:u w:val="single"/>
              </w:rPr>
              <w:t>g</w:t>
            </w:r>
            <w:r w:rsidRPr="002A382E">
              <w:rPr>
                <w:b/>
                <w:color w:val="000000"/>
                <w:sz w:val="24"/>
                <w:szCs w:val="28"/>
                <w:u w:val="single"/>
              </w:rPr>
              <w:t>/</w:t>
            </w:r>
            <w:r w:rsidRPr="002A382E">
              <w:rPr>
                <w:rFonts w:hint="eastAsia"/>
                <w:b/>
                <w:color w:val="000000"/>
                <w:sz w:val="24"/>
                <w:szCs w:val="28"/>
                <w:u w:val="single"/>
              </w:rPr>
              <w:t>kg</w:t>
            </w:r>
            <w:r w:rsidR="0069091E" w:rsidRPr="002A382E">
              <w:rPr>
                <w:rFonts w:hAnsi="Calibri" w:hint="eastAsia"/>
                <w:b/>
                <w:color w:val="000000"/>
                <w:sz w:val="24"/>
                <w:u w:val="single"/>
              </w:rPr>
              <w:t>，</w:t>
            </w:r>
            <w:r w:rsidR="0069091E" w:rsidRPr="002A382E">
              <w:rPr>
                <w:rFonts w:hAnsi="Calibri" w:hint="eastAsia"/>
                <w:b/>
                <w:bCs/>
                <w:color w:val="000000"/>
                <w:sz w:val="24"/>
                <w:u w:val="single"/>
              </w:rPr>
              <w:t>项目封边胶使用量为</w:t>
            </w:r>
            <w:r w:rsidRPr="002A382E">
              <w:rPr>
                <w:rFonts w:hAnsi="Calibri"/>
                <w:b/>
                <w:bCs/>
                <w:color w:val="000000"/>
                <w:sz w:val="24"/>
                <w:u w:val="single"/>
              </w:rPr>
              <w:t>0.8</w:t>
            </w:r>
            <w:r w:rsidR="0069091E" w:rsidRPr="002A382E">
              <w:rPr>
                <w:rFonts w:hAnsi="Calibri"/>
                <w:b/>
                <w:bCs/>
                <w:color w:val="000000"/>
                <w:sz w:val="24"/>
                <w:u w:val="single"/>
              </w:rPr>
              <w:t>t/a</w:t>
            </w:r>
            <w:r w:rsidR="0069091E" w:rsidRPr="002A382E">
              <w:rPr>
                <w:rFonts w:hAnsi="Calibri"/>
                <w:b/>
                <w:bCs/>
                <w:color w:val="000000"/>
                <w:sz w:val="24"/>
                <w:u w:val="single"/>
              </w:rPr>
              <w:t>，</w:t>
            </w:r>
            <w:r w:rsidR="0069091E" w:rsidRPr="002A382E">
              <w:rPr>
                <w:rFonts w:hAnsi="Calibri" w:hint="eastAsia"/>
                <w:b/>
                <w:bCs/>
                <w:color w:val="000000"/>
                <w:sz w:val="24"/>
                <w:u w:val="single"/>
              </w:rPr>
              <w:t>则非甲烷总烃产生量为</w:t>
            </w:r>
            <w:r w:rsidRPr="002A382E">
              <w:rPr>
                <w:rFonts w:hAnsi="Calibri"/>
                <w:b/>
                <w:bCs/>
                <w:color w:val="000000"/>
                <w:sz w:val="24"/>
                <w:u w:val="single"/>
              </w:rPr>
              <w:t>0.04</w:t>
            </w:r>
            <w:r w:rsidR="0069091E" w:rsidRPr="002A382E">
              <w:rPr>
                <w:rFonts w:hAnsi="Calibri" w:hint="eastAsia"/>
                <w:b/>
                <w:bCs/>
                <w:color w:val="000000"/>
                <w:sz w:val="24"/>
                <w:u w:val="single"/>
              </w:rPr>
              <w:t>t/a</w:t>
            </w:r>
            <w:r w:rsidR="0069091E" w:rsidRPr="002A382E">
              <w:rPr>
                <w:rFonts w:hAnsi="Calibri" w:hint="eastAsia"/>
                <w:b/>
                <w:bCs/>
                <w:color w:val="000000"/>
                <w:sz w:val="24"/>
                <w:u w:val="single"/>
              </w:rPr>
              <w:t>。建设单位拟在封边工序上方设置集气罩（集气效率</w:t>
            </w:r>
            <w:r w:rsidR="0069091E" w:rsidRPr="002A382E">
              <w:rPr>
                <w:rFonts w:hAnsi="Calibri" w:hint="eastAsia"/>
                <w:b/>
                <w:bCs/>
                <w:color w:val="000000"/>
                <w:sz w:val="24"/>
                <w:u w:val="single"/>
              </w:rPr>
              <w:t>90%</w:t>
            </w:r>
            <w:r w:rsidR="0069091E" w:rsidRPr="002A382E">
              <w:rPr>
                <w:rFonts w:hAnsi="Calibri" w:hint="eastAsia"/>
                <w:b/>
                <w:bCs/>
                <w:color w:val="000000"/>
                <w:sz w:val="24"/>
                <w:u w:val="single"/>
              </w:rPr>
              <w:t>），经负压环境将有机废气引至光氧催化</w:t>
            </w:r>
            <w:r w:rsidR="0069091E" w:rsidRPr="002A382E">
              <w:rPr>
                <w:rFonts w:hAnsi="Calibri" w:hint="eastAsia"/>
                <w:b/>
                <w:bCs/>
                <w:color w:val="000000"/>
                <w:sz w:val="24"/>
                <w:u w:val="single"/>
              </w:rPr>
              <w:t>+</w:t>
            </w:r>
            <w:r w:rsidR="0069091E" w:rsidRPr="002A382E">
              <w:rPr>
                <w:rFonts w:hAnsi="Calibri" w:hint="eastAsia"/>
                <w:b/>
                <w:bCs/>
                <w:color w:val="000000"/>
                <w:sz w:val="24"/>
                <w:u w:val="single"/>
              </w:rPr>
              <w:t>活性炭吸附装置（处理效率按</w:t>
            </w:r>
            <w:r w:rsidR="0069091E" w:rsidRPr="002A382E">
              <w:rPr>
                <w:rFonts w:hAnsi="Calibri" w:hint="eastAsia"/>
                <w:b/>
                <w:bCs/>
                <w:color w:val="000000"/>
                <w:sz w:val="24"/>
                <w:u w:val="single"/>
              </w:rPr>
              <w:t>80%</w:t>
            </w:r>
            <w:r w:rsidR="0069091E" w:rsidRPr="002A382E">
              <w:rPr>
                <w:rFonts w:hAnsi="Calibri" w:hint="eastAsia"/>
                <w:b/>
                <w:bCs/>
                <w:color w:val="000000"/>
                <w:sz w:val="24"/>
                <w:u w:val="single"/>
              </w:rPr>
              <w:t>计）进行处理，处理达标后经</w:t>
            </w:r>
            <w:r w:rsidR="0069091E" w:rsidRPr="002A382E">
              <w:rPr>
                <w:rFonts w:hAnsi="Calibri" w:hint="eastAsia"/>
                <w:b/>
                <w:bCs/>
                <w:color w:val="000000"/>
                <w:sz w:val="24"/>
                <w:u w:val="single"/>
              </w:rPr>
              <w:t>15m</w:t>
            </w:r>
            <w:r w:rsidR="0069091E" w:rsidRPr="002A382E">
              <w:rPr>
                <w:rFonts w:hAnsi="Calibri" w:hint="eastAsia"/>
                <w:b/>
                <w:bCs/>
                <w:color w:val="000000"/>
                <w:sz w:val="24"/>
                <w:u w:val="single"/>
              </w:rPr>
              <w:t>高排气筒排放。</w:t>
            </w:r>
          </w:p>
          <w:p w:rsidR="00F8466C" w:rsidRPr="00F8466C" w:rsidRDefault="002A382E" w:rsidP="00F8466C">
            <w:pPr>
              <w:spacing w:line="420" w:lineRule="auto"/>
              <w:ind w:firstLineChars="200" w:firstLine="482"/>
              <w:rPr>
                <w:b/>
                <w:sz w:val="24"/>
                <w:u w:val="single"/>
              </w:rPr>
            </w:pPr>
            <w:r w:rsidRPr="00F8466C">
              <w:rPr>
                <w:rFonts w:hint="eastAsia"/>
                <w:b/>
                <w:sz w:val="24"/>
                <w:u w:val="single"/>
              </w:rPr>
              <w:t>本项目共计</w:t>
            </w:r>
            <w:r w:rsidR="00F8466C" w:rsidRPr="00F8466C">
              <w:rPr>
                <w:rFonts w:hint="eastAsia"/>
                <w:b/>
                <w:sz w:val="24"/>
                <w:u w:val="single"/>
              </w:rPr>
              <w:t>6</w:t>
            </w:r>
            <w:r w:rsidR="00F8466C" w:rsidRPr="00F8466C">
              <w:rPr>
                <w:rFonts w:hint="eastAsia"/>
                <w:b/>
                <w:sz w:val="24"/>
                <w:u w:val="single"/>
              </w:rPr>
              <w:t>台封边机（自动封边机和手动封边机共</w:t>
            </w:r>
            <w:r w:rsidR="00F8466C" w:rsidRPr="00F8466C">
              <w:rPr>
                <w:rFonts w:hint="eastAsia"/>
                <w:b/>
                <w:sz w:val="24"/>
                <w:u w:val="single"/>
              </w:rPr>
              <w:t>3</w:t>
            </w:r>
            <w:r w:rsidR="00F8466C" w:rsidRPr="00F8466C">
              <w:rPr>
                <w:rFonts w:hint="eastAsia"/>
                <w:b/>
                <w:sz w:val="24"/>
                <w:u w:val="single"/>
              </w:rPr>
              <w:t>台），拟</w:t>
            </w:r>
            <w:r w:rsidRPr="00F8466C">
              <w:rPr>
                <w:rFonts w:hint="eastAsia"/>
                <w:b/>
                <w:sz w:val="24"/>
                <w:u w:val="single"/>
              </w:rPr>
              <w:t>设置</w:t>
            </w:r>
            <w:r w:rsidR="00F8466C" w:rsidRPr="00F8466C">
              <w:rPr>
                <w:b/>
                <w:sz w:val="24"/>
                <w:u w:val="single"/>
              </w:rPr>
              <w:t>6</w:t>
            </w:r>
            <w:r w:rsidRPr="00F8466C">
              <w:rPr>
                <w:rFonts w:hint="eastAsia"/>
                <w:b/>
                <w:sz w:val="24"/>
                <w:u w:val="single"/>
              </w:rPr>
              <w:t>个集气罩，集气罩</w:t>
            </w:r>
            <w:r w:rsidR="00F8466C" w:rsidRPr="00F8466C">
              <w:rPr>
                <w:rFonts w:hint="eastAsia"/>
                <w:b/>
                <w:sz w:val="24"/>
                <w:u w:val="single"/>
              </w:rPr>
              <w:t>总</w:t>
            </w:r>
            <w:r w:rsidRPr="00F8466C">
              <w:rPr>
                <w:rFonts w:hint="eastAsia"/>
                <w:b/>
                <w:sz w:val="24"/>
                <w:u w:val="single"/>
              </w:rPr>
              <w:t>截面积为</w:t>
            </w:r>
            <w:r w:rsidR="00F8466C">
              <w:rPr>
                <w:b/>
                <w:sz w:val="24"/>
                <w:u w:val="single"/>
              </w:rPr>
              <w:t>1.8</w:t>
            </w:r>
            <w:r w:rsidRPr="00F8466C">
              <w:rPr>
                <w:rFonts w:hint="eastAsia"/>
                <w:b/>
                <w:sz w:val="24"/>
                <w:u w:val="single"/>
              </w:rPr>
              <w:t>m</w:t>
            </w:r>
            <w:r w:rsidRPr="00F8466C">
              <w:rPr>
                <w:rFonts w:hint="eastAsia"/>
                <w:b/>
                <w:sz w:val="24"/>
                <w:u w:val="single"/>
                <w:vertAlign w:val="superscript"/>
              </w:rPr>
              <w:t>2</w:t>
            </w:r>
            <w:r w:rsidRPr="00F8466C">
              <w:rPr>
                <w:rFonts w:hint="eastAsia"/>
                <w:b/>
                <w:sz w:val="24"/>
                <w:u w:val="single"/>
              </w:rPr>
              <w:t>（</w:t>
            </w:r>
            <w:r w:rsidR="00F8466C" w:rsidRPr="00F8466C">
              <w:rPr>
                <w:rFonts w:hint="eastAsia"/>
                <w:b/>
                <w:sz w:val="24"/>
                <w:u w:val="single"/>
              </w:rPr>
              <w:t>单台自动封边机集气罩规格为</w:t>
            </w:r>
            <w:r w:rsidR="00F8466C" w:rsidRPr="00F8466C">
              <w:rPr>
                <w:rFonts w:hint="eastAsia"/>
                <w:b/>
                <w:sz w:val="24"/>
                <w:u w:val="single"/>
              </w:rPr>
              <w:t>0</w:t>
            </w:r>
            <w:r w:rsidR="00F8466C" w:rsidRPr="00F8466C">
              <w:rPr>
                <w:b/>
                <w:sz w:val="24"/>
                <w:u w:val="single"/>
              </w:rPr>
              <w:t>.4</w:t>
            </w:r>
            <w:r w:rsidR="00F8466C" w:rsidRPr="00F8466C">
              <w:rPr>
                <w:rFonts w:hint="eastAsia"/>
                <w:b/>
                <w:sz w:val="24"/>
                <w:u w:val="single"/>
              </w:rPr>
              <w:t>m*</w:t>
            </w:r>
            <w:r w:rsidR="00F8466C" w:rsidRPr="00F8466C">
              <w:rPr>
                <w:b/>
                <w:sz w:val="24"/>
                <w:u w:val="single"/>
              </w:rPr>
              <w:t>1</w:t>
            </w:r>
            <w:r w:rsidR="00F8466C" w:rsidRPr="00F8466C">
              <w:rPr>
                <w:rFonts w:hint="eastAsia"/>
                <w:b/>
                <w:sz w:val="24"/>
                <w:u w:val="single"/>
              </w:rPr>
              <w:t>m</w:t>
            </w:r>
            <w:r w:rsidR="00F8466C" w:rsidRPr="00F8466C">
              <w:rPr>
                <w:rFonts w:hint="eastAsia"/>
                <w:b/>
                <w:sz w:val="24"/>
                <w:u w:val="single"/>
              </w:rPr>
              <w:t>，单台手动封边机为</w:t>
            </w:r>
            <w:r w:rsidR="00F8466C" w:rsidRPr="00F8466C">
              <w:rPr>
                <w:rFonts w:hint="eastAsia"/>
                <w:b/>
                <w:sz w:val="24"/>
                <w:u w:val="single"/>
              </w:rPr>
              <w:t>0</w:t>
            </w:r>
            <w:r w:rsidR="00F8466C" w:rsidRPr="00F8466C">
              <w:rPr>
                <w:b/>
                <w:sz w:val="24"/>
                <w:u w:val="single"/>
              </w:rPr>
              <w:t>.4</w:t>
            </w:r>
            <w:r w:rsidR="00F8466C" w:rsidRPr="00F8466C">
              <w:rPr>
                <w:rFonts w:hint="eastAsia"/>
                <w:b/>
                <w:sz w:val="24"/>
                <w:u w:val="single"/>
              </w:rPr>
              <w:t>m*</w:t>
            </w:r>
            <w:r w:rsidR="00F8466C" w:rsidRPr="00F8466C">
              <w:rPr>
                <w:b/>
                <w:sz w:val="24"/>
                <w:u w:val="single"/>
              </w:rPr>
              <w:t>0.5</w:t>
            </w:r>
            <w:r w:rsidR="00F8466C" w:rsidRPr="00F8466C">
              <w:rPr>
                <w:rFonts w:hint="eastAsia"/>
                <w:b/>
                <w:sz w:val="24"/>
                <w:u w:val="single"/>
              </w:rPr>
              <w:t>m</w:t>
            </w:r>
            <w:r w:rsidRPr="00F8466C">
              <w:rPr>
                <w:rFonts w:hint="eastAsia"/>
                <w:b/>
                <w:sz w:val="24"/>
                <w:u w:val="single"/>
              </w:rPr>
              <w:t>）</w:t>
            </w:r>
            <w:r w:rsidR="00F8466C" w:rsidRPr="00F8466C">
              <w:rPr>
                <w:rFonts w:hint="eastAsia"/>
                <w:b/>
                <w:sz w:val="24"/>
                <w:u w:val="single"/>
              </w:rPr>
              <w:t>，按照</w:t>
            </w:r>
            <w:r w:rsidRPr="00F8466C">
              <w:rPr>
                <w:rFonts w:hint="eastAsia"/>
                <w:b/>
                <w:sz w:val="24"/>
                <w:u w:val="single"/>
              </w:rPr>
              <w:t>排风罩风速</w:t>
            </w:r>
            <w:r w:rsidRPr="00F8466C">
              <w:rPr>
                <w:rFonts w:hint="eastAsia"/>
                <w:b/>
                <w:sz w:val="24"/>
                <w:u w:val="single"/>
              </w:rPr>
              <w:t>0.3m/s</w:t>
            </w:r>
            <w:r w:rsidR="00F8466C" w:rsidRPr="00F8466C">
              <w:rPr>
                <w:rFonts w:hint="eastAsia"/>
                <w:b/>
                <w:sz w:val="24"/>
                <w:u w:val="single"/>
              </w:rPr>
              <w:t>计算，</w:t>
            </w:r>
            <w:r w:rsidR="00F8466C">
              <w:rPr>
                <w:rFonts w:hint="eastAsia"/>
                <w:b/>
                <w:sz w:val="24"/>
                <w:u w:val="single"/>
              </w:rPr>
              <w:t>风机最低风量为</w:t>
            </w:r>
            <w:r w:rsidR="00F8466C" w:rsidRPr="00F8466C">
              <w:rPr>
                <w:rFonts w:hint="eastAsia"/>
                <w:b/>
                <w:sz w:val="24"/>
                <w:u w:val="single"/>
              </w:rPr>
              <w:t>1</w:t>
            </w:r>
            <w:r w:rsidR="00F8466C" w:rsidRPr="00F8466C">
              <w:rPr>
                <w:b/>
                <w:sz w:val="24"/>
                <w:u w:val="single"/>
              </w:rPr>
              <w:t>944</w:t>
            </w:r>
            <w:r w:rsidR="00F8466C" w:rsidRPr="00F8466C">
              <w:rPr>
                <w:rFonts w:hint="eastAsia"/>
                <w:b/>
                <w:sz w:val="24"/>
                <w:u w:val="single"/>
              </w:rPr>
              <w:t xml:space="preserve"> m</w:t>
            </w:r>
            <w:r w:rsidR="00F8466C" w:rsidRPr="00F8466C">
              <w:rPr>
                <w:rFonts w:hint="eastAsia"/>
                <w:b/>
                <w:sz w:val="24"/>
                <w:u w:val="single"/>
                <w:vertAlign w:val="superscript"/>
              </w:rPr>
              <w:t>3</w:t>
            </w:r>
            <w:r w:rsidR="00F8466C" w:rsidRPr="00F8466C">
              <w:rPr>
                <w:rFonts w:hint="eastAsia"/>
                <w:b/>
                <w:sz w:val="24"/>
                <w:u w:val="single"/>
              </w:rPr>
              <w:t>/h</w:t>
            </w:r>
            <w:r w:rsidR="00F8466C">
              <w:rPr>
                <w:rFonts w:hint="eastAsia"/>
                <w:b/>
                <w:sz w:val="24"/>
                <w:u w:val="single"/>
              </w:rPr>
              <w:t>。</w:t>
            </w:r>
          </w:p>
          <w:p w:rsidR="00885EC0" w:rsidRPr="00AB5C63" w:rsidRDefault="00F8466C" w:rsidP="00885EC0">
            <w:pPr>
              <w:spacing w:line="420" w:lineRule="auto"/>
              <w:ind w:firstLineChars="200" w:firstLine="482"/>
              <w:rPr>
                <w:b/>
                <w:bCs/>
                <w:color w:val="000000"/>
                <w:sz w:val="24"/>
                <w:u w:val="single"/>
              </w:rPr>
            </w:pPr>
            <w:r w:rsidRPr="00AB5C63">
              <w:rPr>
                <w:rFonts w:hint="eastAsia"/>
                <w:b/>
                <w:bCs/>
                <w:color w:val="000000"/>
                <w:sz w:val="24"/>
                <w:u w:val="single"/>
              </w:rPr>
              <w:t>本项目</w:t>
            </w:r>
            <w:r w:rsidR="00885EC0" w:rsidRPr="00AB5C63">
              <w:rPr>
                <w:b/>
                <w:bCs/>
                <w:color w:val="000000"/>
                <w:sz w:val="24"/>
                <w:u w:val="single"/>
              </w:rPr>
              <w:t>拟设风机风量</w:t>
            </w:r>
            <w:r w:rsidR="00394F6D" w:rsidRPr="00AB5C63">
              <w:rPr>
                <w:b/>
                <w:bCs/>
                <w:color w:val="000000"/>
                <w:sz w:val="24"/>
                <w:u w:val="single"/>
              </w:rPr>
              <w:t>2500</w:t>
            </w:r>
            <w:r w:rsidR="00885EC0" w:rsidRPr="00AB5C63">
              <w:rPr>
                <w:b/>
                <w:bCs/>
                <w:color w:val="000000"/>
                <w:sz w:val="24"/>
                <w:u w:val="single"/>
              </w:rPr>
              <w:t>m</w:t>
            </w:r>
            <w:r w:rsidR="00885EC0" w:rsidRPr="00AB5C63">
              <w:rPr>
                <w:b/>
                <w:bCs/>
                <w:color w:val="000000"/>
                <w:sz w:val="24"/>
                <w:u w:val="single"/>
                <w:vertAlign w:val="superscript"/>
              </w:rPr>
              <w:t>3</w:t>
            </w:r>
            <w:r w:rsidR="00885EC0" w:rsidRPr="00AB5C63">
              <w:rPr>
                <w:b/>
                <w:bCs/>
                <w:color w:val="000000"/>
                <w:sz w:val="24"/>
                <w:u w:val="single"/>
              </w:rPr>
              <w:t>/h</w:t>
            </w:r>
            <w:r w:rsidR="00AB5C63" w:rsidRPr="00AB5C63">
              <w:rPr>
                <w:rFonts w:hint="eastAsia"/>
                <w:b/>
                <w:bCs/>
                <w:color w:val="000000"/>
                <w:sz w:val="24"/>
                <w:u w:val="single"/>
              </w:rPr>
              <w:t>，</w:t>
            </w:r>
            <w:r w:rsidR="00885EC0" w:rsidRPr="00AB5C63">
              <w:rPr>
                <w:b/>
                <w:bCs/>
                <w:color w:val="000000"/>
                <w:sz w:val="24"/>
                <w:u w:val="single"/>
              </w:rPr>
              <w:t>封边工序日运行</w:t>
            </w:r>
            <w:r w:rsidR="00AB5C63" w:rsidRPr="00AB5C63">
              <w:rPr>
                <w:b/>
                <w:bCs/>
                <w:color w:val="000000"/>
                <w:sz w:val="24"/>
                <w:u w:val="single"/>
              </w:rPr>
              <w:t>2</w:t>
            </w:r>
            <w:r w:rsidR="00885EC0" w:rsidRPr="00AB5C63">
              <w:rPr>
                <w:b/>
                <w:bCs/>
                <w:color w:val="000000"/>
                <w:sz w:val="24"/>
                <w:u w:val="single"/>
              </w:rPr>
              <w:t>h</w:t>
            </w:r>
            <w:r w:rsidR="00AB5C63" w:rsidRPr="00AB5C63">
              <w:rPr>
                <w:rFonts w:hint="eastAsia"/>
                <w:b/>
                <w:bCs/>
                <w:color w:val="000000"/>
                <w:sz w:val="24"/>
                <w:u w:val="single"/>
              </w:rPr>
              <w:t>，</w:t>
            </w:r>
            <w:r w:rsidR="00885EC0" w:rsidRPr="00AB5C63">
              <w:rPr>
                <w:b/>
                <w:bCs/>
                <w:color w:val="000000"/>
                <w:sz w:val="24"/>
                <w:u w:val="single"/>
              </w:rPr>
              <w:t>年运行时间为</w:t>
            </w:r>
            <w:r w:rsidR="00AB5C63" w:rsidRPr="00AB5C63">
              <w:rPr>
                <w:b/>
                <w:bCs/>
                <w:color w:val="000000"/>
                <w:sz w:val="24"/>
                <w:u w:val="single"/>
              </w:rPr>
              <w:t>600</w:t>
            </w:r>
            <w:r w:rsidR="00885EC0" w:rsidRPr="00AB5C63">
              <w:rPr>
                <w:b/>
                <w:bCs/>
                <w:color w:val="000000"/>
                <w:sz w:val="24"/>
                <w:u w:val="single"/>
              </w:rPr>
              <w:t>h</w:t>
            </w:r>
            <w:r w:rsidR="00885EC0" w:rsidRPr="00AB5C63">
              <w:rPr>
                <w:b/>
                <w:bCs/>
                <w:color w:val="000000"/>
                <w:sz w:val="24"/>
                <w:u w:val="single"/>
              </w:rPr>
              <w:t>，则</w:t>
            </w:r>
            <w:r w:rsidR="00336B84" w:rsidRPr="00AB5C63">
              <w:rPr>
                <w:rFonts w:hint="eastAsia"/>
                <w:b/>
                <w:bCs/>
                <w:color w:val="000000"/>
                <w:sz w:val="24"/>
                <w:u w:val="single"/>
              </w:rPr>
              <w:t>非甲烷总烃</w:t>
            </w:r>
            <w:r w:rsidR="00885EC0" w:rsidRPr="00AB5C63">
              <w:rPr>
                <w:rFonts w:hint="eastAsia"/>
                <w:b/>
                <w:bCs/>
                <w:color w:val="000000"/>
                <w:sz w:val="24"/>
                <w:u w:val="single"/>
              </w:rPr>
              <w:t>产生浓度</w:t>
            </w:r>
            <w:r w:rsidR="00AB5C63" w:rsidRPr="00AB5C63">
              <w:rPr>
                <w:b/>
                <w:bCs/>
                <w:color w:val="000000"/>
                <w:sz w:val="24"/>
                <w:u w:val="single"/>
              </w:rPr>
              <w:t>24</w:t>
            </w:r>
            <w:r w:rsidR="00885EC0" w:rsidRPr="00AB5C63">
              <w:rPr>
                <w:b/>
                <w:bCs/>
                <w:color w:val="000000"/>
                <w:sz w:val="24"/>
                <w:u w:val="single"/>
              </w:rPr>
              <w:t>mg/m</w:t>
            </w:r>
            <w:r w:rsidR="00885EC0" w:rsidRPr="00AB5C63">
              <w:rPr>
                <w:b/>
                <w:bCs/>
                <w:color w:val="000000"/>
                <w:sz w:val="24"/>
                <w:u w:val="single"/>
                <w:vertAlign w:val="superscript"/>
              </w:rPr>
              <w:t>3</w:t>
            </w:r>
            <w:r w:rsidR="00885EC0" w:rsidRPr="00AB5C63">
              <w:rPr>
                <w:b/>
                <w:bCs/>
                <w:color w:val="000000"/>
                <w:sz w:val="24"/>
                <w:u w:val="single"/>
              </w:rPr>
              <w:t>，</w:t>
            </w:r>
            <w:r w:rsidR="00885EC0" w:rsidRPr="00AB5C63">
              <w:rPr>
                <w:rFonts w:hint="eastAsia"/>
                <w:b/>
                <w:bCs/>
                <w:color w:val="000000"/>
                <w:sz w:val="24"/>
                <w:u w:val="single"/>
              </w:rPr>
              <w:t>产生</w:t>
            </w:r>
            <w:r w:rsidR="00885EC0" w:rsidRPr="00AB5C63">
              <w:rPr>
                <w:b/>
                <w:bCs/>
                <w:color w:val="000000"/>
                <w:sz w:val="24"/>
                <w:u w:val="single"/>
              </w:rPr>
              <w:t>速率为</w:t>
            </w:r>
            <w:r w:rsidR="00AB5C63" w:rsidRPr="00AB5C63">
              <w:rPr>
                <w:b/>
                <w:bCs/>
                <w:color w:val="000000"/>
                <w:sz w:val="24"/>
                <w:u w:val="single"/>
              </w:rPr>
              <w:t>0.06</w:t>
            </w:r>
            <w:r w:rsidR="00885EC0" w:rsidRPr="00AB5C63">
              <w:rPr>
                <w:b/>
                <w:bCs/>
                <w:color w:val="000000"/>
                <w:sz w:val="24"/>
                <w:u w:val="single"/>
              </w:rPr>
              <w:t>kg/h</w:t>
            </w:r>
            <w:r w:rsidR="00885EC0" w:rsidRPr="00AB5C63">
              <w:rPr>
                <w:rFonts w:hint="eastAsia"/>
                <w:b/>
                <w:bCs/>
                <w:color w:val="000000"/>
                <w:sz w:val="24"/>
                <w:u w:val="single"/>
              </w:rPr>
              <w:t>；非甲烷总烃</w:t>
            </w:r>
            <w:r w:rsidR="00AB5C63">
              <w:rPr>
                <w:rFonts w:hint="eastAsia"/>
                <w:b/>
                <w:bCs/>
                <w:color w:val="000000"/>
                <w:sz w:val="24"/>
                <w:u w:val="single"/>
              </w:rPr>
              <w:t>有组织</w:t>
            </w:r>
            <w:r w:rsidR="00885EC0" w:rsidRPr="00AB5C63">
              <w:rPr>
                <w:b/>
                <w:bCs/>
                <w:color w:val="000000"/>
                <w:sz w:val="24"/>
                <w:u w:val="single"/>
              </w:rPr>
              <w:t>排放量为</w:t>
            </w:r>
            <w:r w:rsidR="001A7347">
              <w:rPr>
                <w:b/>
                <w:bCs/>
                <w:color w:val="000000"/>
                <w:sz w:val="24"/>
                <w:u w:val="single"/>
              </w:rPr>
              <w:t>0.01</w:t>
            </w:r>
            <w:r w:rsidR="00E62AE2">
              <w:rPr>
                <w:b/>
                <w:bCs/>
                <w:color w:val="000000"/>
                <w:sz w:val="24"/>
                <w:u w:val="single"/>
              </w:rPr>
              <w:t>08</w:t>
            </w:r>
            <w:r w:rsidR="00885EC0" w:rsidRPr="00AB5C63">
              <w:rPr>
                <w:rFonts w:hint="eastAsia"/>
                <w:b/>
                <w:bCs/>
                <w:color w:val="000000"/>
                <w:sz w:val="24"/>
                <w:u w:val="single"/>
              </w:rPr>
              <w:t>t</w:t>
            </w:r>
            <w:r w:rsidR="00885EC0" w:rsidRPr="00AB5C63">
              <w:rPr>
                <w:b/>
                <w:bCs/>
                <w:color w:val="000000"/>
                <w:sz w:val="24"/>
                <w:u w:val="single"/>
              </w:rPr>
              <w:t>/a</w:t>
            </w:r>
            <w:r w:rsidR="00885EC0" w:rsidRPr="00AB5C63">
              <w:rPr>
                <w:b/>
                <w:bCs/>
                <w:color w:val="000000"/>
                <w:sz w:val="24"/>
                <w:u w:val="single"/>
              </w:rPr>
              <w:t>，排放浓度为</w:t>
            </w:r>
            <w:r w:rsidR="00AB5C63" w:rsidRPr="00AB5C63">
              <w:rPr>
                <w:b/>
                <w:bCs/>
                <w:color w:val="000000"/>
                <w:sz w:val="24"/>
                <w:u w:val="single"/>
              </w:rPr>
              <w:t>7.2</w:t>
            </w:r>
            <w:r w:rsidR="00885EC0" w:rsidRPr="00AB5C63">
              <w:rPr>
                <w:b/>
                <w:bCs/>
                <w:color w:val="000000"/>
                <w:sz w:val="24"/>
                <w:u w:val="single"/>
              </w:rPr>
              <w:t>mg/m</w:t>
            </w:r>
            <w:r w:rsidR="00885EC0" w:rsidRPr="00AB5C63">
              <w:rPr>
                <w:b/>
                <w:bCs/>
                <w:color w:val="000000"/>
                <w:sz w:val="24"/>
                <w:u w:val="single"/>
                <w:vertAlign w:val="superscript"/>
              </w:rPr>
              <w:t>3</w:t>
            </w:r>
            <w:r w:rsidR="00885EC0" w:rsidRPr="00AB5C63">
              <w:rPr>
                <w:b/>
                <w:bCs/>
                <w:color w:val="000000"/>
                <w:sz w:val="24"/>
                <w:u w:val="single"/>
              </w:rPr>
              <w:t>，排放速率为</w:t>
            </w:r>
            <w:r w:rsidR="001A7347">
              <w:rPr>
                <w:b/>
                <w:bCs/>
                <w:color w:val="000000"/>
                <w:sz w:val="24"/>
                <w:u w:val="single"/>
              </w:rPr>
              <w:t>0.018</w:t>
            </w:r>
            <w:r w:rsidR="00885EC0" w:rsidRPr="00AB5C63">
              <w:rPr>
                <w:b/>
                <w:bCs/>
                <w:color w:val="000000"/>
                <w:sz w:val="24"/>
                <w:u w:val="single"/>
              </w:rPr>
              <w:t>kg/h</w:t>
            </w:r>
            <w:r w:rsidR="00885EC0" w:rsidRPr="00AB5C63">
              <w:rPr>
                <w:b/>
                <w:bCs/>
                <w:color w:val="000000"/>
                <w:sz w:val="24"/>
                <w:u w:val="single"/>
              </w:rPr>
              <w:t>，满足《关于全省开展工业企业挥发性有机物专项治理工作中排放建议值的通知》（豫环攻坚办〔</w:t>
            </w:r>
            <w:r w:rsidR="00885EC0" w:rsidRPr="00AB5C63">
              <w:rPr>
                <w:b/>
                <w:bCs/>
                <w:color w:val="000000"/>
                <w:sz w:val="24"/>
                <w:u w:val="single"/>
              </w:rPr>
              <w:t>2017</w:t>
            </w:r>
            <w:r w:rsidR="00885EC0" w:rsidRPr="00AB5C63">
              <w:rPr>
                <w:b/>
                <w:bCs/>
                <w:color w:val="000000"/>
                <w:sz w:val="24"/>
                <w:u w:val="single"/>
              </w:rPr>
              <w:t>〕</w:t>
            </w:r>
            <w:r w:rsidR="00885EC0" w:rsidRPr="00AB5C63">
              <w:rPr>
                <w:b/>
                <w:bCs/>
                <w:color w:val="000000"/>
                <w:sz w:val="24"/>
                <w:u w:val="single"/>
              </w:rPr>
              <w:t>162</w:t>
            </w:r>
            <w:r w:rsidR="00885EC0" w:rsidRPr="00AB5C63">
              <w:rPr>
                <w:b/>
                <w:bCs/>
                <w:color w:val="000000"/>
                <w:sz w:val="24"/>
                <w:u w:val="single"/>
              </w:rPr>
              <w:t>号文）中家具制造业非甲烷总烃排放浓度限值</w:t>
            </w:r>
            <w:r w:rsidR="00885EC0" w:rsidRPr="00AB5C63">
              <w:rPr>
                <w:b/>
                <w:bCs/>
                <w:color w:val="000000"/>
                <w:sz w:val="24"/>
                <w:u w:val="single"/>
              </w:rPr>
              <w:t>60mg/m</w:t>
            </w:r>
            <w:r w:rsidR="00885EC0" w:rsidRPr="00AB5C63">
              <w:rPr>
                <w:b/>
                <w:bCs/>
                <w:color w:val="000000"/>
                <w:sz w:val="24"/>
                <w:u w:val="single"/>
                <w:vertAlign w:val="superscript"/>
              </w:rPr>
              <w:t>3</w:t>
            </w:r>
            <w:r w:rsidR="00885EC0" w:rsidRPr="00AB5C63">
              <w:rPr>
                <w:b/>
                <w:bCs/>
                <w:color w:val="000000"/>
                <w:sz w:val="24"/>
                <w:u w:val="single"/>
              </w:rPr>
              <w:t>和处理效率</w:t>
            </w:r>
            <w:r w:rsidR="00885EC0" w:rsidRPr="00AB5C63">
              <w:rPr>
                <w:b/>
                <w:bCs/>
                <w:color w:val="000000"/>
                <w:sz w:val="24"/>
                <w:u w:val="single"/>
              </w:rPr>
              <w:t>70%</w:t>
            </w:r>
            <w:r w:rsidR="00885EC0" w:rsidRPr="00AB5C63">
              <w:rPr>
                <w:b/>
                <w:bCs/>
                <w:color w:val="000000"/>
                <w:sz w:val="24"/>
                <w:u w:val="single"/>
              </w:rPr>
              <w:t>的要求。</w:t>
            </w:r>
          </w:p>
          <w:p w:rsidR="000865D3" w:rsidRPr="008A3DD0" w:rsidRDefault="000865D3" w:rsidP="0069091E">
            <w:pPr>
              <w:spacing w:line="420" w:lineRule="auto"/>
              <w:ind w:firstLineChars="200" w:firstLine="480"/>
              <w:rPr>
                <w:color w:val="000000"/>
                <w:sz w:val="24"/>
              </w:rPr>
            </w:pPr>
          </w:p>
          <w:p w:rsidR="000865D3" w:rsidRPr="008A3DD0" w:rsidRDefault="000865D3" w:rsidP="0069091E">
            <w:pPr>
              <w:spacing w:line="420" w:lineRule="auto"/>
              <w:ind w:firstLineChars="200" w:firstLine="480"/>
              <w:rPr>
                <w:color w:val="000000"/>
                <w:sz w:val="24"/>
              </w:rPr>
            </w:pPr>
          </w:p>
          <w:p w:rsidR="00953CE4" w:rsidRPr="0069091E" w:rsidRDefault="00953CE4" w:rsidP="00D57753">
            <w:pPr>
              <w:spacing w:line="420" w:lineRule="auto"/>
              <w:ind w:firstLineChars="200" w:firstLine="480"/>
              <w:rPr>
                <w:rFonts w:hAnsi="Calibri"/>
                <w:color w:val="000000"/>
                <w:sz w:val="24"/>
              </w:rPr>
            </w:pPr>
          </w:p>
        </w:tc>
      </w:tr>
    </w:tbl>
    <w:p w:rsidR="00F75BD1" w:rsidRDefault="00F75BD1" w:rsidP="00463672">
      <w:pPr>
        <w:adjustRightInd w:val="0"/>
        <w:snapToGrid w:val="0"/>
        <w:rPr>
          <w:rFonts w:ascii="宋体" w:hAnsi="宋体" w:cs="宋体"/>
          <w:bCs/>
          <w:szCs w:val="21"/>
        </w:rPr>
        <w:sectPr w:rsidR="00F75BD1">
          <w:pgSz w:w="11907" w:h="16840"/>
          <w:pgMar w:top="1701" w:right="1531" w:bottom="2127" w:left="1531" w:header="851" w:footer="851" w:gutter="0"/>
          <w:cols w:space="720"/>
          <w:docGrid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12694"/>
      </w:tblGrid>
      <w:tr w:rsidR="00F75BD1" w:rsidRPr="00C01747" w:rsidTr="006C4CBC">
        <w:trPr>
          <w:trHeight w:val="8644"/>
        </w:trPr>
        <w:tc>
          <w:tcPr>
            <w:tcW w:w="534" w:type="dxa"/>
            <w:vAlign w:val="center"/>
          </w:tcPr>
          <w:p w:rsidR="00F75BD1" w:rsidRPr="00C01747" w:rsidRDefault="00F75BD1" w:rsidP="00C01747">
            <w:pPr>
              <w:adjustRightInd w:val="0"/>
              <w:snapToGrid w:val="0"/>
              <w:jc w:val="center"/>
              <w:rPr>
                <w:rFonts w:ascii="宋体" w:hAnsi="宋体" w:cs="宋体"/>
                <w:bCs/>
                <w:szCs w:val="21"/>
              </w:rPr>
            </w:pPr>
            <w:r w:rsidRPr="00C01747">
              <w:rPr>
                <w:rFonts w:ascii="宋体" w:hAnsi="宋体" w:cs="宋体" w:hint="eastAsia"/>
                <w:bCs/>
                <w:szCs w:val="21"/>
              </w:rPr>
              <w:lastRenderedPageBreak/>
              <w:t>运营</w:t>
            </w:r>
          </w:p>
          <w:p w:rsidR="00F75BD1" w:rsidRPr="00C01747" w:rsidRDefault="00F75BD1" w:rsidP="00C01747">
            <w:pPr>
              <w:adjustRightInd w:val="0"/>
              <w:snapToGrid w:val="0"/>
              <w:jc w:val="center"/>
              <w:rPr>
                <w:rFonts w:ascii="宋体" w:hAnsi="宋体" w:cs="宋体"/>
                <w:bCs/>
                <w:szCs w:val="21"/>
              </w:rPr>
            </w:pPr>
            <w:r w:rsidRPr="00C01747">
              <w:rPr>
                <w:rFonts w:ascii="宋体" w:hAnsi="宋体" w:cs="宋体" w:hint="eastAsia"/>
                <w:bCs/>
                <w:szCs w:val="21"/>
              </w:rPr>
              <w:t>期环</w:t>
            </w:r>
          </w:p>
          <w:p w:rsidR="00F75BD1" w:rsidRPr="00C01747" w:rsidRDefault="00F75BD1" w:rsidP="00C01747">
            <w:pPr>
              <w:adjustRightInd w:val="0"/>
              <w:snapToGrid w:val="0"/>
              <w:jc w:val="center"/>
              <w:rPr>
                <w:rFonts w:ascii="宋体" w:hAnsi="宋体" w:cs="宋体"/>
                <w:bCs/>
                <w:szCs w:val="21"/>
              </w:rPr>
            </w:pPr>
            <w:r w:rsidRPr="00C01747">
              <w:rPr>
                <w:rFonts w:ascii="宋体" w:hAnsi="宋体" w:cs="宋体" w:hint="eastAsia"/>
                <w:bCs/>
                <w:szCs w:val="21"/>
              </w:rPr>
              <w:t>境影</w:t>
            </w:r>
          </w:p>
          <w:p w:rsidR="00F75BD1" w:rsidRPr="00C01747" w:rsidRDefault="00F75BD1" w:rsidP="00C01747">
            <w:pPr>
              <w:adjustRightInd w:val="0"/>
              <w:snapToGrid w:val="0"/>
              <w:jc w:val="center"/>
              <w:rPr>
                <w:rFonts w:ascii="宋体" w:hAnsi="宋体" w:cs="宋体"/>
                <w:bCs/>
                <w:szCs w:val="21"/>
              </w:rPr>
            </w:pPr>
            <w:r w:rsidRPr="00C01747">
              <w:rPr>
                <w:rFonts w:ascii="宋体" w:hAnsi="宋体" w:cs="宋体" w:hint="eastAsia"/>
                <w:bCs/>
                <w:szCs w:val="21"/>
              </w:rPr>
              <w:t>响和</w:t>
            </w:r>
          </w:p>
          <w:p w:rsidR="00F75BD1" w:rsidRPr="00C01747" w:rsidRDefault="00F75BD1" w:rsidP="00C01747">
            <w:pPr>
              <w:adjustRightInd w:val="0"/>
              <w:snapToGrid w:val="0"/>
              <w:jc w:val="center"/>
              <w:rPr>
                <w:rFonts w:ascii="宋体" w:hAnsi="宋体" w:cs="宋体"/>
                <w:bCs/>
                <w:szCs w:val="21"/>
              </w:rPr>
            </w:pPr>
            <w:r w:rsidRPr="00C01747">
              <w:rPr>
                <w:rFonts w:ascii="宋体" w:hAnsi="宋体" w:cs="宋体" w:hint="eastAsia"/>
                <w:bCs/>
                <w:szCs w:val="21"/>
              </w:rPr>
              <w:t>保护</w:t>
            </w:r>
          </w:p>
          <w:p w:rsidR="00F75BD1" w:rsidRPr="00C01747" w:rsidRDefault="00F75BD1" w:rsidP="00C01747">
            <w:pPr>
              <w:adjustRightInd w:val="0"/>
              <w:snapToGrid w:val="0"/>
              <w:jc w:val="center"/>
              <w:rPr>
                <w:rFonts w:ascii="宋体" w:hAnsi="宋体" w:cs="宋体"/>
                <w:bCs/>
                <w:szCs w:val="21"/>
              </w:rPr>
            </w:pPr>
            <w:r w:rsidRPr="00C01747">
              <w:rPr>
                <w:rFonts w:ascii="宋体" w:hAnsi="宋体" w:cs="宋体" w:hint="eastAsia"/>
                <w:bCs/>
                <w:szCs w:val="21"/>
              </w:rPr>
              <w:t>措施</w:t>
            </w:r>
          </w:p>
        </w:tc>
        <w:tc>
          <w:tcPr>
            <w:tcW w:w="12694" w:type="dxa"/>
          </w:tcPr>
          <w:p w:rsidR="00F75BD1" w:rsidRPr="00C01747" w:rsidRDefault="00F75BD1" w:rsidP="00C01747">
            <w:pPr>
              <w:adjustRightInd w:val="0"/>
              <w:snapToGrid w:val="0"/>
              <w:rPr>
                <w:rFonts w:ascii="宋体" w:hAnsi="宋体" w:cs="宋体"/>
                <w:bCs/>
                <w:szCs w:val="21"/>
              </w:rPr>
            </w:pPr>
          </w:p>
          <w:p w:rsidR="00F75BD1" w:rsidRPr="00C01747" w:rsidRDefault="004B1483" w:rsidP="00E97A4D">
            <w:pPr>
              <w:pStyle w:val="a8"/>
              <w:widowControl w:val="0"/>
              <w:numPr>
                <w:ilvl w:val="0"/>
                <w:numId w:val="1"/>
              </w:numPr>
              <w:spacing w:before="0" w:beforeAutospacing="0" w:after="0" w:afterAutospacing="0" w:line="276" w:lineRule="auto"/>
              <w:ind w:firstLine="0"/>
              <w:jc w:val="center"/>
              <w:rPr>
                <w:rFonts w:ascii="黑体" w:eastAsia="黑体" w:hAnsi="黑体"/>
                <w:bCs/>
              </w:rPr>
            </w:pPr>
            <w:r w:rsidRPr="00C01747">
              <w:rPr>
                <w:rFonts w:ascii="黑体" w:eastAsia="黑体" w:hAnsi="黑体" w:hint="eastAsia"/>
                <w:bCs/>
              </w:rPr>
              <w:t>本项目废气产排情况一览表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6"/>
              <w:gridCol w:w="842"/>
              <w:gridCol w:w="841"/>
              <w:gridCol w:w="763"/>
              <w:gridCol w:w="799"/>
              <w:gridCol w:w="697"/>
              <w:gridCol w:w="761"/>
              <w:gridCol w:w="672"/>
              <w:gridCol w:w="703"/>
              <w:gridCol w:w="715"/>
              <w:gridCol w:w="635"/>
              <w:gridCol w:w="993"/>
              <w:gridCol w:w="734"/>
              <w:gridCol w:w="744"/>
              <w:gridCol w:w="909"/>
              <w:gridCol w:w="924"/>
            </w:tblGrid>
            <w:tr w:rsidR="00F75BD1" w:rsidRPr="00BD5002" w:rsidTr="001A7347">
              <w:trPr>
                <w:trHeight w:val="397"/>
                <w:jc w:val="center"/>
              </w:trPr>
              <w:tc>
                <w:tcPr>
                  <w:tcW w:w="722"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20" w:lineRule="exact"/>
                    <w:jc w:val="center"/>
                    <w:rPr>
                      <w:b/>
                      <w:sz w:val="18"/>
                      <w:szCs w:val="18"/>
                      <w:u w:val="single"/>
                    </w:rPr>
                  </w:pPr>
                  <w:r w:rsidRPr="003B0A9D">
                    <w:rPr>
                      <w:rFonts w:hint="eastAsia"/>
                      <w:b/>
                      <w:sz w:val="18"/>
                      <w:szCs w:val="18"/>
                      <w:u w:val="single"/>
                    </w:rPr>
                    <w:t>产污环节</w:t>
                  </w:r>
                </w:p>
              </w:tc>
              <w:tc>
                <w:tcPr>
                  <w:tcW w:w="827"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20" w:lineRule="exact"/>
                    <w:jc w:val="center"/>
                    <w:rPr>
                      <w:b/>
                      <w:sz w:val="18"/>
                      <w:szCs w:val="18"/>
                      <w:u w:val="single"/>
                    </w:rPr>
                  </w:pPr>
                  <w:r w:rsidRPr="003B0A9D">
                    <w:rPr>
                      <w:rFonts w:hint="eastAsia"/>
                      <w:b/>
                      <w:sz w:val="18"/>
                      <w:szCs w:val="18"/>
                      <w:u w:val="single"/>
                    </w:rPr>
                    <w:t>污染物种类</w:t>
                  </w:r>
                </w:p>
              </w:tc>
              <w:tc>
                <w:tcPr>
                  <w:tcW w:w="826"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20" w:lineRule="exact"/>
                    <w:jc w:val="center"/>
                    <w:rPr>
                      <w:b/>
                      <w:sz w:val="18"/>
                      <w:szCs w:val="18"/>
                      <w:u w:val="single"/>
                    </w:rPr>
                  </w:pPr>
                  <w:r w:rsidRPr="003B0A9D">
                    <w:rPr>
                      <w:rFonts w:hint="eastAsia"/>
                      <w:b/>
                      <w:sz w:val="18"/>
                      <w:szCs w:val="18"/>
                      <w:u w:val="single"/>
                    </w:rPr>
                    <w:t>排放形式</w:t>
                  </w:r>
                </w:p>
              </w:tc>
              <w:tc>
                <w:tcPr>
                  <w:tcW w:w="2220" w:type="dxa"/>
                  <w:gridSpan w:val="3"/>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20" w:lineRule="exact"/>
                    <w:jc w:val="center"/>
                    <w:rPr>
                      <w:b/>
                      <w:sz w:val="18"/>
                      <w:szCs w:val="18"/>
                      <w:u w:val="single"/>
                    </w:rPr>
                  </w:pPr>
                  <w:r w:rsidRPr="003B0A9D">
                    <w:rPr>
                      <w:rFonts w:hint="eastAsia"/>
                      <w:b/>
                      <w:sz w:val="18"/>
                      <w:szCs w:val="18"/>
                      <w:u w:val="single"/>
                    </w:rPr>
                    <w:t>污染物产生情况</w:t>
                  </w:r>
                </w:p>
              </w:tc>
              <w:tc>
                <w:tcPr>
                  <w:tcW w:w="2099" w:type="dxa"/>
                  <w:gridSpan w:val="3"/>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20" w:lineRule="exact"/>
                    <w:jc w:val="center"/>
                    <w:rPr>
                      <w:b/>
                      <w:sz w:val="18"/>
                      <w:szCs w:val="18"/>
                      <w:u w:val="single"/>
                    </w:rPr>
                  </w:pPr>
                  <w:r w:rsidRPr="003B0A9D">
                    <w:rPr>
                      <w:rFonts w:hint="eastAsia"/>
                      <w:b/>
                      <w:sz w:val="18"/>
                      <w:szCs w:val="18"/>
                      <w:u w:val="single"/>
                    </w:rPr>
                    <w:t>治理措施</w:t>
                  </w:r>
                </w:p>
              </w:tc>
              <w:tc>
                <w:tcPr>
                  <w:tcW w:w="702"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80" w:lineRule="exact"/>
                    <w:jc w:val="center"/>
                    <w:rPr>
                      <w:b/>
                      <w:sz w:val="18"/>
                      <w:szCs w:val="18"/>
                      <w:u w:val="single"/>
                    </w:rPr>
                  </w:pPr>
                  <w:r w:rsidRPr="003B0A9D">
                    <w:rPr>
                      <w:rFonts w:hint="eastAsia"/>
                      <w:b/>
                      <w:sz w:val="18"/>
                      <w:szCs w:val="18"/>
                      <w:u w:val="single"/>
                    </w:rPr>
                    <w:t>废气量</w:t>
                  </w:r>
                </w:p>
                <w:p w:rsidR="00F75BD1" w:rsidRPr="003B0A9D" w:rsidRDefault="00F75BD1">
                  <w:pPr>
                    <w:spacing w:line="220" w:lineRule="exact"/>
                    <w:jc w:val="center"/>
                    <w:rPr>
                      <w:b/>
                      <w:sz w:val="18"/>
                      <w:szCs w:val="18"/>
                      <w:u w:val="single"/>
                    </w:rPr>
                  </w:pPr>
                  <w:r w:rsidRPr="003B0A9D">
                    <w:rPr>
                      <w:b/>
                      <w:sz w:val="18"/>
                      <w:szCs w:val="18"/>
                      <w:u w:val="single"/>
                    </w:rPr>
                    <w:t>m</w:t>
                  </w:r>
                  <w:r w:rsidRPr="003B0A9D">
                    <w:rPr>
                      <w:b/>
                      <w:sz w:val="18"/>
                      <w:szCs w:val="18"/>
                      <w:u w:val="single"/>
                      <w:vertAlign w:val="superscript"/>
                    </w:rPr>
                    <w:t>3</w:t>
                  </w:r>
                  <w:r w:rsidRPr="003B0A9D">
                    <w:rPr>
                      <w:b/>
                      <w:sz w:val="18"/>
                      <w:szCs w:val="18"/>
                      <w:u w:val="single"/>
                    </w:rPr>
                    <w:t>/h</w:t>
                  </w:r>
                </w:p>
              </w:tc>
              <w:tc>
                <w:tcPr>
                  <w:tcW w:w="624"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20" w:lineRule="exact"/>
                    <w:jc w:val="center"/>
                    <w:rPr>
                      <w:b/>
                      <w:sz w:val="18"/>
                      <w:szCs w:val="18"/>
                      <w:u w:val="single"/>
                    </w:rPr>
                  </w:pPr>
                  <w:r w:rsidRPr="003B0A9D">
                    <w:rPr>
                      <w:rFonts w:hint="eastAsia"/>
                      <w:b/>
                      <w:sz w:val="18"/>
                      <w:szCs w:val="18"/>
                      <w:u w:val="single"/>
                    </w:rPr>
                    <w:t>年运行时间</w:t>
                  </w:r>
                  <w:r w:rsidRPr="003B0A9D">
                    <w:rPr>
                      <w:b/>
                      <w:sz w:val="18"/>
                      <w:szCs w:val="18"/>
                      <w:u w:val="single"/>
                    </w:rPr>
                    <w:t>h</w:t>
                  </w:r>
                </w:p>
              </w:tc>
              <w:tc>
                <w:tcPr>
                  <w:tcW w:w="2427" w:type="dxa"/>
                  <w:gridSpan w:val="3"/>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20" w:lineRule="exact"/>
                    <w:jc w:val="center"/>
                    <w:rPr>
                      <w:b/>
                      <w:sz w:val="18"/>
                      <w:szCs w:val="18"/>
                      <w:u w:val="single"/>
                    </w:rPr>
                  </w:pPr>
                  <w:r w:rsidRPr="003B0A9D">
                    <w:rPr>
                      <w:rFonts w:hint="eastAsia"/>
                      <w:b/>
                      <w:sz w:val="18"/>
                      <w:szCs w:val="18"/>
                      <w:u w:val="single"/>
                    </w:rPr>
                    <w:t>污染物排放情况</w:t>
                  </w:r>
                </w:p>
              </w:tc>
              <w:tc>
                <w:tcPr>
                  <w:tcW w:w="1801" w:type="dxa"/>
                  <w:gridSpan w:val="2"/>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20" w:lineRule="exact"/>
                    <w:jc w:val="center"/>
                    <w:rPr>
                      <w:b/>
                      <w:sz w:val="18"/>
                      <w:szCs w:val="18"/>
                      <w:u w:val="single"/>
                    </w:rPr>
                  </w:pPr>
                  <w:r w:rsidRPr="003B0A9D">
                    <w:rPr>
                      <w:rFonts w:hint="eastAsia"/>
                      <w:b/>
                      <w:sz w:val="18"/>
                      <w:szCs w:val="18"/>
                      <w:u w:val="single"/>
                    </w:rPr>
                    <w:t>排放标准</w:t>
                  </w:r>
                </w:p>
              </w:tc>
            </w:tr>
            <w:tr w:rsidR="00D51FBD" w:rsidRPr="00BD5002" w:rsidTr="001A7347">
              <w:trPr>
                <w:trHeight w:val="563"/>
                <w:jc w:val="center"/>
              </w:trPr>
              <w:tc>
                <w:tcPr>
                  <w:tcW w:w="722"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827"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826"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750"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80" w:lineRule="exact"/>
                    <w:jc w:val="center"/>
                    <w:rPr>
                      <w:b/>
                      <w:sz w:val="18"/>
                      <w:szCs w:val="18"/>
                      <w:u w:val="single"/>
                    </w:rPr>
                  </w:pPr>
                  <w:r w:rsidRPr="003B0A9D">
                    <w:rPr>
                      <w:rFonts w:hint="eastAsia"/>
                      <w:b/>
                      <w:sz w:val="18"/>
                      <w:szCs w:val="18"/>
                      <w:u w:val="single"/>
                    </w:rPr>
                    <w:t>产生浓度</w:t>
                  </w:r>
                  <w:r w:rsidRPr="003B0A9D">
                    <w:rPr>
                      <w:b/>
                      <w:sz w:val="18"/>
                      <w:szCs w:val="18"/>
                      <w:u w:val="single"/>
                    </w:rPr>
                    <w:t>mg/m</w:t>
                  </w:r>
                  <w:r w:rsidRPr="003B0A9D">
                    <w:rPr>
                      <w:b/>
                      <w:sz w:val="18"/>
                      <w:szCs w:val="18"/>
                      <w:u w:val="single"/>
                      <w:vertAlign w:val="superscript"/>
                    </w:rPr>
                    <w:t>3</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20" w:lineRule="exact"/>
                    <w:jc w:val="center"/>
                    <w:rPr>
                      <w:b/>
                      <w:sz w:val="18"/>
                      <w:szCs w:val="18"/>
                      <w:u w:val="single"/>
                    </w:rPr>
                  </w:pPr>
                  <w:r w:rsidRPr="003B0A9D">
                    <w:rPr>
                      <w:rFonts w:hint="eastAsia"/>
                      <w:b/>
                      <w:sz w:val="18"/>
                      <w:szCs w:val="18"/>
                      <w:u w:val="single"/>
                    </w:rPr>
                    <w:t>产生速率</w:t>
                  </w:r>
                  <w:r w:rsidRPr="003B0A9D">
                    <w:rPr>
                      <w:b/>
                      <w:snapToGrid w:val="0"/>
                      <w:kern w:val="0"/>
                      <w:sz w:val="18"/>
                      <w:szCs w:val="18"/>
                      <w:u w:val="single"/>
                    </w:rPr>
                    <w:t>kg/h</w:t>
                  </w:r>
                </w:p>
              </w:tc>
              <w:tc>
                <w:tcPr>
                  <w:tcW w:w="685"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80" w:lineRule="exact"/>
                    <w:jc w:val="center"/>
                    <w:rPr>
                      <w:b/>
                      <w:sz w:val="18"/>
                      <w:szCs w:val="18"/>
                      <w:u w:val="single"/>
                    </w:rPr>
                  </w:pPr>
                  <w:r w:rsidRPr="003B0A9D">
                    <w:rPr>
                      <w:rFonts w:hint="eastAsia"/>
                      <w:b/>
                      <w:sz w:val="18"/>
                      <w:szCs w:val="18"/>
                      <w:u w:val="single"/>
                    </w:rPr>
                    <w:t>产生量</w:t>
                  </w:r>
                  <w:r w:rsidRPr="003B0A9D">
                    <w:rPr>
                      <w:b/>
                      <w:sz w:val="18"/>
                      <w:szCs w:val="18"/>
                      <w:u w:val="single"/>
                    </w:rPr>
                    <w:t>t/a</w:t>
                  </w:r>
                </w:p>
              </w:tc>
              <w:tc>
                <w:tcPr>
                  <w:tcW w:w="748"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20" w:lineRule="exact"/>
                    <w:jc w:val="center"/>
                    <w:rPr>
                      <w:b/>
                      <w:sz w:val="18"/>
                      <w:szCs w:val="18"/>
                      <w:u w:val="single"/>
                    </w:rPr>
                  </w:pPr>
                  <w:r w:rsidRPr="003B0A9D">
                    <w:rPr>
                      <w:rFonts w:hint="eastAsia"/>
                      <w:b/>
                      <w:sz w:val="18"/>
                      <w:szCs w:val="18"/>
                      <w:u w:val="single"/>
                    </w:rPr>
                    <w:t>名称</w:t>
                  </w:r>
                </w:p>
              </w:tc>
              <w:tc>
                <w:tcPr>
                  <w:tcW w:w="660"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20" w:lineRule="exact"/>
                    <w:jc w:val="center"/>
                    <w:rPr>
                      <w:b/>
                      <w:sz w:val="18"/>
                      <w:szCs w:val="18"/>
                      <w:u w:val="single"/>
                    </w:rPr>
                  </w:pPr>
                  <w:r w:rsidRPr="003B0A9D">
                    <w:rPr>
                      <w:rFonts w:hint="eastAsia"/>
                      <w:b/>
                      <w:sz w:val="18"/>
                      <w:szCs w:val="18"/>
                      <w:u w:val="single"/>
                    </w:rPr>
                    <w:t>去除效率</w:t>
                  </w:r>
                  <w:r w:rsidR="00D51FBD" w:rsidRPr="003B0A9D">
                    <w:rPr>
                      <w:rFonts w:hint="eastAsia"/>
                      <w:b/>
                      <w:sz w:val="18"/>
                      <w:szCs w:val="18"/>
                      <w:u w:val="single"/>
                    </w:rPr>
                    <w:t>%</w:t>
                  </w:r>
                </w:p>
              </w:tc>
              <w:tc>
                <w:tcPr>
                  <w:tcW w:w="691"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20" w:lineRule="exact"/>
                    <w:jc w:val="center"/>
                    <w:rPr>
                      <w:b/>
                      <w:sz w:val="18"/>
                      <w:szCs w:val="18"/>
                      <w:u w:val="single"/>
                    </w:rPr>
                  </w:pPr>
                  <w:r w:rsidRPr="003B0A9D">
                    <w:rPr>
                      <w:rFonts w:hint="eastAsia"/>
                      <w:b/>
                      <w:sz w:val="18"/>
                      <w:szCs w:val="18"/>
                      <w:u w:val="single"/>
                    </w:rPr>
                    <w:t>是否为可行技术</w:t>
                  </w:r>
                </w:p>
              </w:tc>
              <w:tc>
                <w:tcPr>
                  <w:tcW w:w="702"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624"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975"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80" w:lineRule="exact"/>
                    <w:jc w:val="center"/>
                    <w:rPr>
                      <w:b/>
                      <w:sz w:val="18"/>
                      <w:szCs w:val="18"/>
                      <w:u w:val="single"/>
                    </w:rPr>
                  </w:pPr>
                  <w:r w:rsidRPr="003B0A9D">
                    <w:rPr>
                      <w:rFonts w:hint="eastAsia"/>
                      <w:b/>
                      <w:sz w:val="18"/>
                      <w:szCs w:val="18"/>
                      <w:u w:val="single"/>
                    </w:rPr>
                    <w:t>排放浓度</w:t>
                  </w:r>
                  <w:r w:rsidRPr="003B0A9D">
                    <w:rPr>
                      <w:b/>
                      <w:sz w:val="18"/>
                      <w:szCs w:val="18"/>
                      <w:u w:val="single"/>
                    </w:rPr>
                    <w:t>mg/m</w:t>
                  </w:r>
                  <w:r w:rsidRPr="003B0A9D">
                    <w:rPr>
                      <w:b/>
                      <w:sz w:val="18"/>
                      <w:szCs w:val="18"/>
                      <w:u w:val="single"/>
                      <w:vertAlign w:val="superscript"/>
                    </w:rPr>
                    <w:t>3</w:t>
                  </w:r>
                </w:p>
              </w:tc>
              <w:tc>
                <w:tcPr>
                  <w:tcW w:w="721"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20" w:lineRule="exact"/>
                    <w:jc w:val="center"/>
                    <w:rPr>
                      <w:b/>
                      <w:sz w:val="18"/>
                      <w:szCs w:val="18"/>
                      <w:u w:val="single"/>
                    </w:rPr>
                  </w:pPr>
                  <w:r w:rsidRPr="003B0A9D">
                    <w:rPr>
                      <w:rFonts w:hint="eastAsia"/>
                      <w:b/>
                      <w:sz w:val="18"/>
                      <w:szCs w:val="18"/>
                      <w:u w:val="single"/>
                    </w:rPr>
                    <w:t>排放速率</w:t>
                  </w:r>
                  <w:r w:rsidRPr="003B0A9D">
                    <w:rPr>
                      <w:b/>
                      <w:snapToGrid w:val="0"/>
                      <w:kern w:val="0"/>
                      <w:sz w:val="18"/>
                      <w:szCs w:val="18"/>
                      <w:u w:val="single"/>
                    </w:rPr>
                    <w:t>kg/h</w:t>
                  </w:r>
                </w:p>
              </w:tc>
              <w:tc>
                <w:tcPr>
                  <w:tcW w:w="731" w:type="dxa"/>
                  <w:vMerge w:val="restart"/>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spacing w:line="280" w:lineRule="exact"/>
                    <w:jc w:val="center"/>
                    <w:rPr>
                      <w:b/>
                      <w:sz w:val="18"/>
                      <w:szCs w:val="18"/>
                      <w:u w:val="single"/>
                    </w:rPr>
                  </w:pPr>
                  <w:r w:rsidRPr="003B0A9D">
                    <w:rPr>
                      <w:rFonts w:hint="eastAsia"/>
                      <w:b/>
                      <w:sz w:val="18"/>
                      <w:szCs w:val="18"/>
                      <w:u w:val="single"/>
                    </w:rPr>
                    <w:t>排放量</w:t>
                  </w:r>
                  <w:r w:rsidRPr="003B0A9D">
                    <w:rPr>
                      <w:b/>
                      <w:sz w:val="18"/>
                      <w:szCs w:val="18"/>
                      <w:u w:val="single"/>
                    </w:rPr>
                    <w:t>t/a</w:t>
                  </w:r>
                </w:p>
              </w:tc>
              <w:tc>
                <w:tcPr>
                  <w:tcW w:w="1801" w:type="dxa"/>
                  <w:gridSpan w:val="2"/>
                  <w:tcBorders>
                    <w:top w:val="single" w:sz="4" w:space="0" w:color="auto"/>
                    <w:left w:val="single" w:sz="4" w:space="0" w:color="auto"/>
                    <w:bottom w:val="single" w:sz="4" w:space="0" w:color="auto"/>
                    <w:right w:val="single" w:sz="4" w:space="0" w:color="auto"/>
                  </w:tcBorders>
                  <w:vAlign w:val="center"/>
                  <w:hideMark/>
                </w:tcPr>
                <w:p w:rsidR="00376C59" w:rsidRPr="003B0A9D" w:rsidRDefault="00F75BD1">
                  <w:pPr>
                    <w:spacing w:line="280" w:lineRule="exact"/>
                    <w:jc w:val="center"/>
                    <w:rPr>
                      <w:b/>
                      <w:sz w:val="18"/>
                      <w:szCs w:val="18"/>
                      <w:u w:val="single"/>
                    </w:rPr>
                  </w:pPr>
                  <w:r w:rsidRPr="003B0A9D">
                    <w:rPr>
                      <w:rFonts w:hint="eastAsia"/>
                      <w:b/>
                      <w:sz w:val="18"/>
                      <w:szCs w:val="18"/>
                      <w:u w:val="single"/>
                    </w:rPr>
                    <w:t>《大气污染物综合排放标准》</w:t>
                  </w:r>
                </w:p>
                <w:p w:rsidR="00F75BD1" w:rsidRPr="003B0A9D" w:rsidRDefault="00F75BD1">
                  <w:pPr>
                    <w:spacing w:line="280" w:lineRule="exact"/>
                    <w:jc w:val="center"/>
                    <w:rPr>
                      <w:b/>
                      <w:sz w:val="18"/>
                      <w:szCs w:val="18"/>
                      <w:u w:val="single"/>
                    </w:rPr>
                  </w:pPr>
                  <w:r w:rsidRPr="003B0A9D">
                    <w:rPr>
                      <w:rFonts w:hint="eastAsia"/>
                      <w:b/>
                      <w:sz w:val="18"/>
                      <w:szCs w:val="18"/>
                      <w:u w:val="single"/>
                    </w:rPr>
                    <w:t>（</w:t>
                  </w:r>
                  <w:r w:rsidRPr="003B0A9D">
                    <w:rPr>
                      <w:b/>
                      <w:sz w:val="18"/>
                      <w:szCs w:val="18"/>
                      <w:u w:val="single"/>
                    </w:rPr>
                    <w:t>GB 16297-1996</w:t>
                  </w:r>
                  <w:r w:rsidRPr="003B0A9D">
                    <w:rPr>
                      <w:rFonts w:hint="eastAsia"/>
                      <w:b/>
                      <w:sz w:val="18"/>
                      <w:szCs w:val="18"/>
                      <w:u w:val="single"/>
                    </w:rPr>
                    <w:t>）</w:t>
                  </w:r>
                </w:p>
              </w:tc>
            </w:tr>
            <w:tr w:rsidR="00BD5002" w:rsidRPr="00BD5002" w:rsidTr="001A7347">
              <w:trPr>
                <w:trHeight w:val="562"/>
                <w:jc w:val="center"/>
              </w:trPr>
              <w:tc>
                <w:tcPr>
                  <w:tcW w:w="722"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827"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826"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750"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685"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691"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702"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624"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975"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721"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731" w:type="dxa"/>
                  <w:vMerge/>
                  <w:tcBorders>
                    <w:top w:val="single" w:sz="4" w:space="0" w:color="auto"/>
                    <w:left w:val="single" w:sz="4" w:space="0" w:color="auto"/>
                    <w:bottom w:val="single" w:sz="4" w:space="0" w:color="auto"/>
                    <w:right w:val="single" w:sz="4" w:space="0" w:color="auto"/>
                  </w:tcBorders>
                  <w:vAlign w:val="center"/>
                  <w:hideMark/>
                </w:tcPr>
                <w:p w:rsidR="00F75BD1" w:rsidRPr="003B0A9D" w:rsidRDefault="00F75BD1">
                  <w:pPr>
                    <w:widowControl/>
                    <w:jc w:val="left"/>
                    <w:rPr>
                      <w:b/>
                      <w:sz w:val="18"/>
                      <w:szCs w:val="18"/>
                      <w:u w:val="single"/>
                    </w:rPr>
                  </w:pPr>
                </w:p>
              </w:tc>
              <w:tc>
                <w:tcPr>
                  <w:tcW w:w="893" w:type="dxa"/>
                  <w:tcBorders>
                    <w:top w:val="single" w:sz="4" w:space="0" w:color="auto"/>
                    <w:left w:val="single" w:sz="4" w:space="0" w:color="auto"/>
                    <w:bottom w:val="single" w:sz="4" w:space="0" w:color="auto"/>
                    <w:right w:val="single" w:sz="4" w:space="0" w:color="auto"/>
                  </w:tcBorders>
                  <w:vAlign w:val="center"/>
                  <w:hideMark/>
                </w:tcPr>
                <w:p w:rsidR="00995F54" w:rsidRPr="003B0A9D" w:rsidRDefault="00F75BD1">
                  <w:pPr>
                    <w:spacing w:line="280" w:lineRule="exact"/>
                    <w:jc w:val="center"/>
                    <w:rPr>
                      <w:b/>
                      <w:sz w:val="18"/>
                      <w:szCs w:val="18"/>
                      <w:u w:val="single"/>
                    </w:rPr>
                  </w:pPr>
                  <w:r w:rsidRPr="003B0A9D">
                    <w:rPr>
                      <w:rFonts w:hint="eastAsia"/>
                      <w:b/>
                      <w:sz w:val="18"/>
                      <w:szCs w:val="18"/>
                      <w:u w:val="single"/>
                    </w:rPr>
                    <w:t>排放</w:t>
                  </w:r>
                </w:p>
                <w:p w:rsidR="00F75BD1" w:rsidRPr="003B0A9D" w:rsidRDefault="00F75BD1">
                  <w:pPr>
                    <w:spacing w:line="280" w:lineRule="exact"/>
                    <w:jc w:val="center"/>
                    <w:rPr>
                      <w:b/>
                      <w:sz w:val="18"/>
                      <w:szCs w:val="18"/>
                      <w:u w:val="single"/>
                    </w:rPr>
                  </w:pPr>
                  <w:r w:rsidRPr="003B0A9D">
                    <w:rPr>
                      <w:rFonts w:hint="eastAsia"/>
                      <w:b/>
                      <w:sz w:val="18"/>
                      <w:szCs w:val="18"/>
                      <w:u w:val="single"/>
                    </w:rPr>
                    <w:t>浓度</w:t>
                  </w:r>
                </w:p>
              </w:tc>
              <w:tc>
                <w:tcPr>
                  <w:tcW w:w="908" w:type="dxa"/>
                  <w:tcBorders>
                    <w:top w:val="single" w:sz="4" w:space="0" w:color="auto"/>
                    <w:left w:val="single" w:sz="4" w:space="0" w:color="auto"/>
                    <w:bottom w:val="single" w:sz="4" w:space="0" w:color="auto"/>
                    <w:right w:val="single" w:sz="4" w:space="0" w:color="auto"/>
                  </w:tcBorders>
                  <w:vAlign w:val="center"/>
                  <w:hideMark/>
                </w:tcPr>
                <w:p w:rsidR="00995F54" w:rsidRPr="003B0A9D" w:rsidRDefault="00F75BD1">
                  <w:pPr>
                    <w:spacing w:line="280" w:lineRule="exact"/>
                    <w:jc w:val="center"/>
                    <w:rPr>
                      <w:b/>
                      <w:sz w:val="18"/>
                      <w:szCs w:val="18"/>
                      <w:u w:val="single"/>
                    </w:rPr>
                  </w:pPr>
                  <w:r w:rsidRPr="003B0A9D">
                    <w:rPr>
                      <w:rFonts w:hint="eastAsia"/>
                      <w:b/>
                      <w:sz w:val="18"/>
                      <w:szCs w:val="18"/>
                      <w:u w:val="single"/>
                    </w:rPr>
                    <w:t>排放</w:t>
                  </w:r>
                </w:p>
                <w:p w:rsidR="00F75BD1" w:rsidRPr="003B0A9D" w:rsidRDefault="00F75BD1">
                  <w:pPr>
                    <w:spacing w:line="280" w:lineRule="exact"/>
                    <w:jc w:val="center"/>
                    <w:rPr>
                      <w:b/>
                      <w:sz w:val="18"/>
                      <w:szCs w:val="18"/>
                      <w:u w:val="single"/>
                    </w:rPr>
                  </w:pPr>
                  <w:r w:rsidRPr="003B0A9D">
                    <w:rPr>
                      <w:rFonts w:hint="eastAsia"/>
                      <w:b/>
                      <w:sz w:val="18"/>
                      <w:szCs w:val="18"/>
                      <w:u w:val="single"/>
                    </w:rPr>
                    <w:t>速率</w:t>
                  </w:r>
                </w:p>
              </w:tc>
            </w:tr>
            <w:tr w:rsidR="003E1221" w:rsidRPr="00BD5002" w:rsidTr="001A7347">
              <w:trPr>
                <w:trHeight w:val="562"/>
                <w:jc w:val="center"/>
              </w:trPr>
              <w:tc>
                <w:tcPr>
                  <w:tcW w:w="722" w:type="dxa"/>
                  <w:tcBorders>
                    <w:top w:val="single" w:sz="4" w:space="0" w:color="auto"/>
                    <w:left w:val="single" w:sz="4" w:space="0" w:color="auto"/>
                    <w:bottom w:val="single" w:sz="4" w:space="0" w:color="auto"/>
                    <w:right w:val="single" w:sz="4" w:space="0" w:color="auto"/>
                  </w:tcBorders>
                  <w:vAlign w:val="center"/>
                </w:tcPr>
                <w:p w:rsidR="003E1221" w:rsidRPr="001A7347" w:rsidRDefault="00763478">
                  <w:pPr>
                    <w:spacing w:line="220" w:lineRule="exact"/>
                    <w:jc w:val="center"/>
                    <w:rPr>
                      <w:b/>
                      <w:sz w:val="18"/>
                      <w:szCs w:val="18"/>
                      <w:u w:val="single"/>
                    </w:rPr>
                  </w:pPr>
                  <w:r w:rsidRPr="001A7347">
                    <w:rPr>
                      <w:rFonts w:hint="eastAsia"/>
                      <w:b/>
                      <w:sz w:val="18"/>
                      <w:szCs w:val="18"/>
                      <w:u w:val="single"/>
                    </w:rPr>
                    <w:t>切割钻孔工序</w:t>
                  </w:r>
                </w:p>
              </w:tc>
              <w:tc>
                <w:tcPr>
                  <w:tcW w:w="827"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E1221">
                  <w:pPr>
                    <w:spacing w:line="220" w:lineRule="exact"/>
                    <w:jc w:val="center"/>
                    <w:rPr>
                      <w:b/>
                      <w:sz w:val="18"/>
                      <w:szCs w:val="18"/>
                      <w:u w:val="single"/>
                    </w:rPr>
                  </w:pPr>
                  <w:r w:rsidRPr="001A7347">
                    <w:rPr>
                      <w:rFonts w:hint="eastAsia"/>
                      <w:b/>
                      <w:sz w:val="18"/>
                      <w:szCs w:val="18"/>
                      <w:u w:val="single"/>
                    </w:rPr>
                    <w:t>颗粒物</w:t>
                  </w:r>
                </w:p>
              </w:tc>
              <w:tc>
                <w:tcPr>
                  <w:tcW w:w="826"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E1221">
                  <w:pPr>
                    <w:spacing w:line="280" w:lineRule="exact"/>
                    <w:jc w:val="center"/>
                    <w:rPr>
                      <w:b/>
                      <w:sz w:val="18"/>
                      <w:szCs w:val="18"/>
                      <w:u w:val="single"/>
                    </w:rPr>
                  </w:pPr>
                  <w:r w:rsidRPr="001A7347">
                    <w:rPr>
                      <w:rFonts w:hint="eastAsia"/>
                      <w:b/>
                      <w:sz w:val="18"/>
                      <w:szCs w:val="18"/>
                      <w:u w:val="single"/>
                    </w:rPr>
                    <w:t>有组织排放</w:t>
                  </w:r>
                </w:p>
              </w:tc>
              <w:tc>
                <w:tcPr>
                  <w:tcW w:w="750"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1A7347">
                  <w:pPr>
                    <w:spacing w:line="220" w:lineRule="exact"/>
                    <w:jc w:val="center"/>
                    <w:rPr>
                      <w:b/>
                      <w:sz w:val="18"/>
                      <w:szCs w:val="18"/>
                      <w:u w:val="single"/>
                    </w:rPr>
                  </w:pPr>
                  <w:r>
                    <w:rPr>
                      <w:b/>
                      <w:sz w:val="18"/>
                      <w:szCs w:val="18"/>
                      <w:u w:val="single"/>
                    </w:rPr>
                    <w:t>130.8</w:t>
                  </w:r>
                </w:p>
              </w:tc>
              <w:tc>
                <w:tcPr>
                  <w:tcW w:w="785" w:type="dxa"/>
                  <w:tcBorders>
                    <w:top w:val="single" w:sz="4" w:space="0" w:color="auto"/>
                    <w:left w:val="single" w:sz="4" w:space="0" w:color="auto"/>
                    <w:bottom w:val="single" w:sz="4" w:space="0" w:color="auto"/>
                    <w:right w:val="single" w:sz="4" w:space="0" w:color="auto"/>
                  </w:tcBorders>
                  <w:vAlign w:val="center"/>
                </w:tcPr>
                <w:p w:rsidR="003E1221" w:rsidRPr="001A7347" w:rsidRDefault="001A7347">
                  <w:pPr>
                    <w:spacing w:line="220" w:lineRule="exact"/>
                    <w:jc w:val="center"/>
                    <w:rPr>
                      <w:b/>
                      <w:sz w:val="18"/>
                      <w:szCs w:val="18"/>
                      <w:u w:val="single"/>
                    </w:rPr>
                  </w:pPr>
                  <w:r>
                    <w:rPr>
                      <w:b/>
                      <w:sz w:val="18"/>
                      <w:szCs w:val="18"/>
                      <w:u w:val="single"/>
                    </w:rPr>
                    <w:t>0.785</w:t>
                  </w:r>
                </w:p>
              </w:tc>
              <w:tc>
                <w:tcPr>
                  <w:tcW w:w="685"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EB6280">
                  <w:pPr>
                    <w:spacing w:line="220" w:lineRule="exact"/>
                    <w:jc w:val="center"/>
                    <w:rPr>
                      <w:b/>
                      <w:sz w:val="18"/>
                      <w:szCs w:val="18"/>
                      <w:u w:val="single"/>
                    </w:rPr>
                  </w:pPr>
                  <w:r w:rsidRPr="001A7347">
                    <w:rPr>
                      <w:b/>
                      <w:sz w:val="18"/>
                      <w:szCs w:val="18"/>
                      <w:u w:val="single"/>
                    </w:rPr>
                    <w:t>1.41</w:t>
                  </w:r>
                </w:p>
              </w:tc>
              <w:tc>
                <w:tcPr>
                  <w:tcW w:w="748"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E1221">
                  <w:pPr>
                    <w:spacing w:line="220" w:lineRule="exact"/>
                    <w:jc w:val="center"/>
                    <w:rPr>
                      <w:b/>
                      <w:sz w:val="18"/>
                      <w:szCs w:val="18"/>
                      <w:u w:val="single"/>
                    </w:rPr>
                  </w:pPr>
                  <w:r w:rsidRPr="001A7347">
                    <w:rPr>
                      <w:rFonts w:hint="eastAsia"/>
                      <w:b/>
                      <w:sz w:val="18"/>
                      <w:szCs w:val="18"/>
                      <w:u w:val="single"/>
                    </w:rPr>
                    <w:t>袋式除尘器</w:t>
                  </w:r>
                </w:p>
              </w:tc>
              <w:tc>
                <w:tcPr>
                  <w:tcW w:w="660"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763478">
                  <w:pPr>
                    <w:spacing w:line="220" w:lineRule="exact"/>
                    <w:jc w:val="center"/>
                    <w:rPr>
                      <w:b/>
                      <w:sz w:val="18"/>
                      <w:szCs w:val="18"/>
                      <w:u w:val="single"/>
                    </w:rPr>
                  </w:pPr>
                  <w:r w:rsidRPr="001A7347">
                    <w:rPr>
                      <w:b/>
                      <w:sz w:val="18"/>
                      <w:szCs w:val="18"/>
                      <w:u w:val="single"/>
                    </w:rPr>
                    <w:t>95</w:t>
                  </w:r>
                </w:p>
              </w:tc>
              <w:tc>
                <w:tcPr>
                  <w:tcW w:w="691"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E1221">
                  <w:pPr>
                    <w:spacing w:line="220" w:lineRule="exact"/>
                    <w:jc w:val="center"/>
                    <w:rPr>
                      <w:b/>
                      <w:sz w:val="18"/>
                      <w:szCs w:val="18"/>
                      <w:u w:val="single"/>
                    </w:rPr>
                  </w:pPr>
                  <w:r w:rsidRPr="001A7347">
                    <w:rPr>
                      <w:rFonts w:hint="eastAsia"/>
                      <w:b/>
                      <w:sz w:val="18"/>
                      <w:szCs w:val="18"/>
                      <w:u w:val="single"/>
                    </w:rPr>
                    <w:t>是</w:t>
                  </w:r>
                </w:p>
              </w:tc>
              <w:tc>
                <w:tcPr>
                  <w:tcW w:w="702"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1A7347">
                  <w:pPr>
                    <w:spacing w:line="220" w:lineRule="exact"/>
                    <w:jc w:val="center"/>
                    <w:rPr>
                      <w:b/>
                      <w:sz w:val="18"/>
                      <w:szCs w:val="18"/>
                      <w:u w:val="single"/>
                    </w:rPr>
                  </w:pPr>
                  <w:r>
                    <w:rPr>
                      <w:b/>
                      <w:sz w:val="18"/>
                      <w:szCs w:val="18"/>
                      <w:u w:val="single"/>
                    </w:rPr>
                    <w:t>6000</w:t>
                  </w:r>
                </w:p>
              </w:tc>
              <w:tc>
                <w:tcPr>
                  <w:tcW w:w="624" w:type="dxa"/>
                  <w:tcBorders>
                    <w:top w:val="single" w:sz="4" w:space="0" w:color="auto"/>
                    <w:left w:val="single" w:sz="4" w:space="0" w:color="auto"/>
                    <w:bottom w:val="single" w:sz="4" w:space="0" w:color="auto"/>
                    <w:right w:val="single" w:sz="4" w:space="0" w:color="auto"/>
                  </w:tcBorders>
                  <w:vAlign w:val="center"/>
                </w:tcPr>
                <w:p w:rsidR="003E1221" w:rsidRPr="001A7347" w:rsidRDefault="003B0A9D" w:rsidP="009F2AA4">
                  <w:pPr>
                    <w:spacing w:line="220" w:lineRule="exact"/>
                    <w:jc w:val="center"/>
                    <w:rPr>
                      <w:b/>
                      <w:sz w:val="18"/>
                      <w:szCs w:val="18"/>
                      <w:u w:val="single"/>
                    </w:rPr>
                  </w:pPr>
                  <w:r>
                    <w:rPr>
                      <w:rFonts w:hint="eastAsia"/>
                      <w:b/>
                      <w:sz w:val="18"/>
                      <w:szCs w:val="18"/>
                      <w:u w:val="single"/>
                    </w:rPr>
                    <w:t>1</w:t>
                  </w:r>
                  <w:r>
                    <w:rPr>
                      <w:b/>
                      <w:sz w:val="18"/>
                      <w:szCs w:val="18"/>
                      <w:u w:val="single"/>
                    </w:rPr>
                    <w:t>800</w:t>
                  </w:r>
                </w:p>
              </w:tc>
              <w:tc>
                <w:tcPr>
                  <w:tcW w:w="975"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1A7347">
                  <w:pPr>
                    <w:spacing w:line="280" w:lineRule="exact"/>
                    <w:jc w:val="center"/>
                    <w:rPr>
                      <w:b/>
                      <w:sz w:val="18"/>
                      <w:szCs w:val="18"/>
                      <w:u w:val="single"/>
                    </w:rPr>
                  </w:pPr>
                  <w:r>
                    <w:rPr>
                      <w:b/>
                      <w:sz w:val="18"/>
                      <w:szCs w:val="18"/>
                      <w:u w:val="single"/>
                    </w:rPr>
                    <w:t>6.54</w:t>
                  </w:r>
                </w:p>
              </w:tc>
              <w:tc>
                <w:tcPr>
                  <w:tcW w:w="721"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81507D" w:rsidP="00BD5002">
                  <w:pPr>
                    <w:spacing w:line="220" w:lineRule="exact"/>
                    <w:jc w:val="center"/>
                    <w:rPr>
                      <w:b/>
                      <w:sz w:val="18"/>
                      <w:szCs w:val="18"/>
                      <w:u w:val="single"/>
                    </w:rPr>
                  </w:pPr>
                  <w:r>
                    <w:rPr>
                      <w:b/>
                      <w:sz w:val="18"/>
                      <w:szCs w:val="18"/>
                      <w:u w:val="single"/>
                    </w:rPr>
                    <w:t>0.039</w:t>
                  </w:r>
                </w:p>
              </w:tc>
              <w:tc>
                <w:tcPr>
                  <w:tcW w:w="731"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7E3B9C">
                  <w:pPr>
                    <w:spacing w:line="280" w:lineRule="exact"/>
                    <w:jc w:val="center"/>
                    <w:rPr>
                      <w:b/>
                      <w:sz w:val="18"/>
                      <w:szCs w:val="18"/>
                      <w:u w:val="single"/>
                    </w:rPr>
                  </w:pPr>
                  <w:r w:rsidRPr="001A7347">
                    <w:rPr>
                      <w:rFonts w:hint="eastAsia"/>
                      <w:b/>
                      <w:sz w:val="18"/>
                      <w:szCs w:val="18"/>
                      <w:u w:val="single"/>
                    </w:rPr>
                    <w:t>0</w:t>
                  </w:r>
                  <w:r w:rsidRPr="001A7347">
                    <w:rPr>
                      <w:b/>
                      <w:sz w:val="18"/>
                      <w:szCs w:val="18"/>
                      <w:u w:val="single"/>
                    </w:rPr>
                    <w:t>.071</w:t>
                  </w:r>
                </w:p>
              </w:tc>
              <w:tc>
                <w:tcPr>
                  <w:tcW w:w="893"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E1221">
                  <w:pPr>
                    <w:spacing w:line="280" w:lineRule="exact"/>
                    <w:jc w:val="center"/>
                    <w:rPr>
                      <w:b/>
                      <w:sz w:val="18"/>
                      <w:szCs w:val="18"/>
                      <w:u w:val="single"/>
                    </w:rPr>
                  </w:pPr>
                  <w:r w:rsidRPr="001A7347">
                    <w:rPr>
                      <w:b/>
                      <w:sz w:val="18"/>
                      <w:szCs w:val="18"/>
                      <w:u w:val="single"/>
                    </w:rPr>
                    <w:t>120</w:t>
                  </w:r>
                </w:p>
              </w:tc>
              <w:tc>
                <w:tcPr>
                  <w:tcW w:w="908"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E1221">
                  <w:pPr>
                    <w:spacing w:line="280" w:lineRule="exact"/>
                    <w:jc w:val="center"/>
                    <w:rPr>
                      <w:b/>
                      <w:sz w:val="18"/>
                      <w:szCs w:val="18"/>
                      <w:u w:val="single"/>
                    </w:rPr>
                  </w:pPr>
                  <w:r w:rsidRPr="001A7347">
                    <w:rPr>
                      <w:b/>
                      <w:sz w:val="18"/>
                      <w:szCs w:val="18"/>
                      <w:u w:val="single"/>
                    </w:rPr>
                    <w:t>3.5</w:t>
                  </w:r>
                </w:p>
              </w:tc>
            </w:tr>
            <w:tr w:rsidR="003E1221" w:rsidRPr="00BD5002" w:rsidTr="001A7347">
              <w:trPr>
                <w:trHeight w:val="562"/>
                <w:jc w:val="center"/>
              </w:trPr>
              <w:tc>
                <w:tcPr>
                  <w:tcW w:w="722" w:type="dxa"/>
                  <w:tcBorders>
                    <w:top w:val="single" w:sz="4" w:space="0" w:color="auto"/>
                    <w:left w:val="single" w:sz="4" w:space="0" w:color="auto"/>
                    <w:bottom w:val="single" w:sz="4" w:space="0" w:color="auto"/>
                    <w:right w:val="single" w:sz="4" w:space="0" w:color="auto"/>
                  </w:tcBorders>
                  <w:vAlign w:val="center"/>
                </w:tcPr>
                <w:p w:rsidR="003E1221" w:rsidRPr="001A7347" w:rsidRDefault="00763478">
                  <w:pPr>
                    <w:spacing w:line="220" w:lineRule="exact"/>
                    <w:jc w:val="center"/>
                    <w:rPr>
                      <w:b/>
                      <w:sz w:val="18"/>
                      <w:szCs w:val="18"/>
                      <w:u w:val="single"/>
                    </w:rPr>
                  </w:pPr>
                  <w:r w:rsidRPr="001A7347">
                    <w:rPr>
                      <w:rFonts w:hint="eastAsia"/>
                      <w:b/>
                      <w:sz w:val="18"/>
                      <w:szCs w:val="18"/>
                      <w:u w:val="single"/>
                    </w:rPr>
                    <w:t>封边工序</w:t>
                  </w:r>
                </w:p>
              </w:tc>
              <w:tc>
                <w:tcPr>
                  <w:tcW w:w="827"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E1221">
                  <w:pPr>
                    <w:spacing w:line="220" w:lineRule="exact"/>
                    <w:jc w:val="center"/>
                    <w:rPr>
                      <w:b/>
                      <w:sz w:val="18"/>
                      <w:szCs w:val="18"/>
                      <w:u w:val="single"/>
                    </w:rPr>
                  </w:pPr>
                  <w:r w:rsidRPr="001A7347">
                    <w:rPr>
                      <w:rFonts w:hint="eastAsia"/>
                      <w:b/>
                      <w:sz w:val="18"/>
                      <w:szCs w:val="18"/>
                      <w:u w:val="single"/>
                    </w:rPr>
                    <w:t>非甲烷总烃</w:t>
                  </w:r>
                </w:p>
              </w:tc>
              <w:tc>
                <w:tcPr>
                  <w:tcW w:w="826"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E1221">
                  <w:pPr>
                    <w:spacing w:line="280" w:lineRule="exact"/>
                    <w:jc w:val="center"/>
                    <w:rPr>
                      <w:b/>
                      <w:sz w:val="18"/>
                      <w:szCs w:val="18"/>
                      <w:u w:val="single"/>
                    </w:rPr>
                  </w:pPr>
                  <w:r w:rsidRPr="001A7347">
                    <w:rPr>
                      <w:rFonts w:hint="eastAsia"/>
                      <w:b/>
                      <w:sz w:val="18"/>
                      <w:szCs w:val="18"/>
                      <w:u w:val="single"/>
                    </w:rPr>
                    <w:t>有组织排放</w:t>
                  </w:r>
                </w:p>
              </w:tc>
              <w:tc>
                <w:tcPr>
                  <w:tcW w:w="750" w:type="dxa"/>
                  <w:tcBorders>
                    <w:top w:val="single" w:sz="4" w:space="0" w:color="auto"/>
                    <w:left w:val="single" w:sz="4" w:space="0" w:color="auto"/>
                    <w:bottom w:val="single" w:sz="4" w:space="0" w:color="auto"/>
                    <w:right w:val="single" w:sz="4" w:space="0" w:color="auto"/>
                  </w:tcBorders>
                  <w:vAlign w:val="center"/>
                </w:tcPr>
                <w:p w:rsidR="003E1221" w:rsidRPr="001A7347" w:rsidRDefault="001A7347">
                  <w:pPr>
                    <w:spacing w:line="220" w:lineRule="exact"/>
                    <w:jc w:val="center"/>
                    <w:rPr>
                      <w:b/>
                      <w:sz w:val="18"/>
                      <w:szCs w:val="18"/>
                      <w:u w:val="single"/>
                    </w:rPr>
                  </w:pPr>
                  <w:r>
                    <w:rPr>
                      <w:b/>
                      <w:sz w:val="18"/>
                      <w:szCs w:val="18"/>
                      <w:u w:val="single"/>
                    </w:rPr>
                    <w:t>24</w:t>
                  </w:r>
                </w:p>
              </w:tc>
              <w:tc>
                <w:tcPr>
                  <w:tcW w:w="785" w:type="dxa"/>
                  <w:tcBorders>
                    <w:top w:val="single" w:sz="4" w:space="0" w:color="auto"/>
                    <w:left w:val="single" w:sz="4" w:space="0" w:color="auto"/>
                    <w:bottom w:val="single" w:sz="4" w:space="0" w:color="auto"/>
                    <w:right w:val="single" w:sz="4" w:space="0" w:color="auto"/>
                  </w:tcBorders>
                  <w:vAlign w:val="center"/>
                </w:tcPr>
                <w:p w:rsidR="003E1221" w:rsidRPr="001A7347" w:rsidRDefault="003B0A9D">
                  <w:pPr>
                    <w:spacing w:line="220" w:lineRule="exact"/>
                    <w:jc w:val="center"/>
                    <w:rPr>
                      <w:b/>
                      <w:sz w:val="18"/>
                      <w:szCs w:val="18"/>
                      <w:u w:val="single"/>
                    </w:rPr>
                  </w:pPr>
                  <w:r>
                    <w:rPr>
                      <w:b/>
                      <w:sz w:val="18"/>
                      <w:szCs w:val="18"/>
                      <w:u w:val="single"/>
                    </w:rPr>
                    <w:t>0.06</w:t>
                  </w:r>
                </w:p>
              </w:tc>
              <w:tc>
                <w:tcPr>
                  <w:tcW w:w="685"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B0A9D">
                  <w:pPr>
                    <w:spacing w:line="220" w:lineRule="exact"/>
                    <w:jc w:val="center"/>
                    <w:rPr>
                      <w:b/>
                      <w:sz w:val="18"/>
                      <w:szCs w:val="18"/>
                      <w:u w:val="single"/>
                    </w:rPr>
                  </w:pPr>
                  <w:r>
                    <w:rPr>
                      <w:b/>
                      <w:sz w:val="18"/>
                      <w:szCs w:val="18"/>
                      <w:u w:val="single"/>
                    </w:rPr>
                    <w:t>0.036</w:t>
                  </w:r>
                </w:p>
              </w:tc>
              <w:tc>
                <w:tcPr>
                  <w:tcW w:w="748"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E1221">
                  <w:pPr>
                    <w:spacing w:line="220" w:lineRule="exact"/>
                    <w:jc w:val="center"/>
                    <w:rPr>
                      <w:b/>
                      <w:sz w:val="18"/>
                      <w:szCs w:val="18"/>
                      <w:u w:val="single"/>
                    </w:rPr>
                  </w:pPr>
                  <w:r w:rsidRPr="001A7347">
                    <w:rPr>
                      <w:rFonts w:hint="eastAsia"/>
                      <w:b/>
                      <w:sz w:val="18"/>
                      <w:szCs w:val="18"/>
                      <w:u w:val="single"/>
                    </w:rPr>
                    <w:t>光氧</w:t>
                  </w:r>
                  <w:r w:rsidRPr="001A7347">
                    <w:rPr>
                      <w:rFonts w:hint="eastAsia"/>
                      <w:b/>
                      <w:sz w:val="18"/>
                      <w:szCs w:val="18"/>
                      <w:u w:val="single"/>
                    </w:rPr>
                    <w:t>+</w:t>
                  </w:r>
                  <w:r w:rsidRPr="001A7347">
                    <w:rPr>
                      <w:rFonts w:hint="eastAsia"/>
                      <w:b/>
                      <w:sz w:val="18"/>
                      <w:szCs w:val="18"/>
                      <w:u w:val="single"/>
                    </w:rPr>
                    <w:t>活性炭吸附</w:t>
                  </w:r>
                </w:p>
              </w:tc>
              <w:tc>
                <w:tcPr>
                  <w:tcW w:w="660"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B0A9D">
                  <w:pPr>
                    <w:spacing w:line="220" w:lineRule="exact"/>
                    <w:jc w:val="center"/>
                    <w:rPr>
                      <w:b/>
                      <w:sz w:val="18"/>
                      <w:szCs w:val="18"/>
                      <w:u w:val="single"/>
                    </w:rPr>
                  </w:pPr>
                  <w:r>
                    <w:rPr>
                      <w:b/>
                      <w:sz w:val="18"/>
                      <w:szCs w:val="18"/>
                      <w:u w:val="single"/>
                    </w:rPr>
                    <w:t>70</w:t>
                  </w:r>
                </w:p>
              </w:tc>
              <w:tc>
                <w:tcPr>
                  <w:tcW w:w="691"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E1221">
                  <w:pPr>
                    <w:spacing w:line="220" w:lineRule="exact"/>
                    <w:jc w:val="center"/>
                    <w:rPr>
                      <w:b/>
                      <w:sz w:val="18"/>
                      <w:szCs w:val="18"/>
                      <w:u w:val="single"/>
                    </w:rPr>
                  </w:pPr>
                  <w:r w:rsidRPr="001A7347">
                    <w:rPr>
                      <w:rFonts w:hint="eastAsia"/>
                      <w:b/>
                      <w:sz w:val="18"/>
                      <w:szCs w:val="18"/>
                      <w:u w:val="single"/>
                    </w:rPr>
                    <w:t>是</w:t>
                  </w:r>
                </w:p>
              </w:tc>
              <w:tc>
                <w:tcPr>
                  <w:tcW w:w="702"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8C14D0">
                  <w:pPr>
                    <w:spacing w:line="220" w:lineRule="exact"/>
                    <w:jc w:val="center"/>
                    <w:rPr>
                      <w:b/>
                      <w:sz w:val="18"/>
                      <w:szCs w:val="18"/>
                      <w:u w:val="single"/>
                    </w:rPr>
                  </w:pPr>
                  <w:r w:rsidRPr="001A7347">
                    <w:rPr>
                      <w:b/>
                      <w:sz w:val="18"/>
                      <w:szCs w:val="18"/>
                      <w:u w:val="single"/>
                    </w:rPr>
                    <w:t>2500</w:t>
                  </w:r>
                </w:p>
              </w:tc>
              <w:tc>
                <w:tcPr>
                  <w:tcW w:w="624"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B0A9D" w:rsidP="009F2AA4">
                  <w:pPr>
                    <w:spacing w:line="220" w:lineRule="exact"/>
                    <w:jc w:val="center"/>
                    <w:rPr>
                      <w:b/>
                      <w:sz w:val="18"/>
                      <w:szCs w:val="18"/>
                      <w:u w:val="single"/>
                    </w:rPr>
                  </w:pPr>
                  <w:r>
                    <w:rPr>
                      <w:b/>
                      <w:sz w:val="18"/>
                      <w:szCs w:val="18"/>
                      <w:u w:val="single"/>
                    </w:rPr>
                    <w:t>600</w:t>
                  </w:r>
                </w:p>
              </w:tc>
              <w:tc>
                <w:tcPr>
                  <w:tcW w:w="975"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3B0A9D">
                  <w:pPr>
                    <w:spacing w:line="280" w:lineRule="exact"/>
                    <w:jc w:val="center"/>
                    <w:rPr>
                      <w:b/>
                      <w:sz w:val="18"/>
                      <w:szCs w:val="18"/>
                      <w:u w:val="single"/>
                    </w:rPr>
                  </w:pPr>
                  <w:r>
                    <w:rPr>
                      <w:b/>
                      <w:sz w:val="18"/>
                      <w:szCs w:val="18"/>
                      <w:u w:val="single"/>
                    </w:rPr>
                    <w:t>7.2</w:t>
                  </w:r>
                </w:p>
              </w:tc>
              <w:tc>
                <w:tcPr>
                  <w:tcW w:w="721"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81507D" w:rsidP="00BD5002">
                  <w:pPr>
                    <w:spacing w:line="220" w:lineRule="exact"/>
                    <w:jc w:val="center"/>
                    <w:rPr>
                      <w:b/>
                      <w:sz w:val="18"/>
                      <w:szCs w:val="18"/>
                      <w:u w:val="single"/>
                    </w:rPr>
                  </w:pPr>
                  <w:r>
                    <w:rPr>
                      <w:b/>
                      <w:sz w:val="18"/>
                      <w:szCs w:val="18"/>
                      <w:u w:val="single"/>
                    </w:rPr>
                    <w:t>0.018</w:t>
                  </w:r>
                </w:p>
              </w:tc>
              <w:tc>
                <w:tcPr>
                  <w:tcW w:w="731"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A6667A">
                  <w:pPr>
                    <w:spacing w:line="280" w:lineRule="exact"/>
                    <w:jc w:val="center"/>
                    <w:rPr>
                      <w:b/>
                      <w:sz w:val="18"/>
                      <w:szCs w:val="18"/>
                      <w:u w:val="single"/>
                    </w:rPr>
                  </w:pPr>
                  <w:r w:rsidRPr="001A7347">
                    <w:rPr>
                      <w:b/>
                      <w:sz w:val="18"/>
                      <w:szCs w:val="18"/>
                      <w:u w:val="single"/>
                    </w:rPr>
                    <w:t>0.0</w:t>
                  </w:r>
                  <w:r w:rsidR="00E62AE2">
                    <w:rPr>
                      <w:b/>
                      <w:sz w:val="18"/>
                      <w:szCs w:val="18"/>
                      <w:u w:val="single"/>
                    </w:rPr>
                    <w:t>108</w:t>
                  </w:r>
                </w:p>
              </w:tc>
              <w:tc>
                <w:tcPr>
                  <w:tcW w:w="893"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226096">
                  <w:pPr>
                    <w:spacing w:line="280" w:lineRule="exact"/>
                    <w:jc w:val="center"/>
                    <w:rPr>
                      <w:b/>
                      <w:sz w:val="18"/>
                      <w:szCs w:val="18"/>
                      <w:u w:val="single"/>
                    </w:rPr>
                  </w:pPr>
                  <w:r w:rsidRPr="001A7347">
                    <w:rPr>
                      <w:rFonts w:hint="eastAsia"/>
                      <w:b/>
                      <w:sz w:val="18"/>
                      <w:szCs w:val="18"/>
                      <w:u w:val="single"/>
                    </w:rPr>
                    <w:t>120</w:t>
                  </w:r>
                </w:p>
              </w:tc>
              <w:tc>
                <w:tcPr>
                  <w:tcW w:w="908" w:type="dxa"/>
                  <w:tcBorders>
                    <w:top w:val="single" w:sz="4" w:space="0" w:color="auto"/>
                    <w:left w:val="single" w:sz="4" w:space="0" w:color="auto"/>
                    <w:bottom w:val="single" w:sz="4" w:space="0" w:color="auto"/>
                    <w:right w:val="single" w:sz="4" w:space="0" w:color="auto"/>
                  </w:tcBorders>
                  <w:vAlign w:val="center"/>
                  <w:hideMark/>
                </w:tcPr>
                <w:p w:rsidR="003E1221" w:rsidRPr="001A7347" w:rsidRDefault="00226096">
                  <w:pPr>
                    <w:spacing w:line="280" w:lineRule="exact"/>
                    <w:jc w:val="center"/>
                    <w:rPr>
                      <w:b/>
                      <w:sz w:val="18"/>
                      <w:szCs w:val="18"/>
                      <w:u w:val="single"/>
                    </w:rPr>
                  </w:pPr>
                  <w:r w:rsidRPr="001A7347">
                    <w:rPr>
                      <w:rFonts w:hint="eastAsia"/>
                      <w:b/>
                      <w:sz w:val="18"/>
                      <w:szCs w:val="18"/>
                      <w:u w:val="single"/>
                    </w:rPr>
                    <w:t>10</w:t>
                  </w:r>
                </w:p>
              </w:tc>
            </w:tr>
            <w:tr w:rsidR="006C4CBC" w:rsidRPr="00BD5002" w:rsidTr="001A7347">
              <w:trPr>
                <w:trHeight w:val="562"/>
                <w:jc w:val="center"/>
              </w:trPr>
              <w:tc>
                <w:tcPr>
                  <w:tcW w:w="722" w:type="dxa"/>
                  <w:vMerge w:val="restart"/>
                  <w:tcBorders>
                    <w:top w:val="single" w:sz="4" w:space="0" w:color="auto"/>
                    <w:left w:val="single" w:sz="4" w:space="0" w:color="auto"/>
                    <w:right w:val="single" w:sz="4" w:space="0" w:color="auto"/>
                  </w:tcBorders>
                  <w:vAlign w:val="center"/>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生产车间</w:t>
                  </w:r>
                </w:p>
              </w:tc>
              <w:tc>
                <w:tcPr>
                  <w:tcW w:w="827" w:type="dxa"/>
                  <w:tcBorders>
                    <w:top w:val="single" w:sz="4" w:space="0" w:color="auto"/>
                    <w:left w:val="single" w:sz="4" w:space="0" w:color="auto"/>
                    <w:right w:val="single" w:sz="4" w:space="0" w:color="auto"/>
                  </w:tcBorders>
                  <w:vAlign w:val="center"/>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颗粒物</w:t>
                  </w:r>
                </w:p>
              </w:tc>
              <w:tc>
                <w:tcPr>
                  <w:tcW w:w="826" w:type="dxa"/>
                  <w:vMerge w:val="restart"/>
                  <w:tcBorders>
                    <w:top w:val="single" w:sz="4" w:space="0" w:color="auto"/>
                    <w:left w:val="single" w:sz="4" w:space="0" w:color="auto"/>
                    <w:right w:val="single" w:sz="4" w:space="0" w:color="auto"/>
                  </w:tcBorders>
                  <w:vAlign w:val="center"/>
                  <w:hideMark/>
                </w:tcPr>
                <w:p w:rsidR="006C4CBC" w:rsidRPr="001A7347" w:rsidRDefault="006C4CBC" w:rsidP="006C4CBC">
                  <w:pPr>
                    <w:spacing w:line="280" w:lineRule="exact"/>
                    <w:jc w:val="center"/>
                    <w:rPr>
                      <w:b/>
                      <w:sz w:val="18"/>
                      <w:szCs w:val="18"/>
                      <w:u w:val="single"/>
                    </w:rPr>
                  </w:pPr>
                  <w:r w:rsidRPr="001A7347">
                    <w:rPr>
                      <w:rFonts w:hint="eastAsia"/>
                      <w:b/>
                      <w:sz w:val="18"/>
                      <w:szCs w:val="18"/>
                      <w:u w:val="single"/>
                    </w:rPr>
                    <w:t>无组织排放</w:t>
                  </w:r>
                </w:p>
              </w:tc>
              <w:tc>
                <w:tcPr>
                  <w:tcW w:w="750"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785"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685" w:type="dxa"/>
                  <w:tcBorders>
                    <w:top w:val="single" w:sz="4" w:space="0" w:color="auto"/>
                    <w:left w:val="single" w:sz="4" w:space="0" w:color="auto"/>
                    <w:bottom w:val="single" w:sz="4" w:space="0" w:color="auto"/>
                    <w:right w:val="single" w:sz="4" w:space="0" w:color="auto"/>
                  </w:tcBorders>
                  <w:vAlign w:val="center"/>
                </w:tcPr>
                <w:p w:rsidR="006C4CBC" w:rsidRPr="001A7347" w:rsidRDefault="00A8719F" w:rsidP="006C4CBC">
                  <w:pPr>
                    <w:spacing w:line="220" w:lineRule="exact"/>
                    <w:jc w:val="center"/>
                    <w:rPr>
                      <w:b/>
                      <w:sz w:val="18"/>
                      <w:szCs w:val="18"/>
                      <w:u w:val="single"/>
                    </w:rPr>
                  </w:pPr>
                  <w:r w:rsidRPr="001A7347">
                    <w:rPr>
                      <w:rFonts w:hint="eastAsia"/>
                      <w:b/>
                      <w:sz w:val="18"/>
                      <w:szCs w:val="18"/>
                      <w:u w:val="single"/>
                    </w:rPr>
                    <w:t>0</w:t>
                  </w:r>
                  <w:r w:rsidRPr="001A7347">
                    <w:rPr>
                      <w:b/>
                      <w:sz w:val="18"/>
                      <w:szCs w:val="18"/>
                      <w:u w:val="single"/>
                    </w:rPr>
                    <w:t>.16</w:t>
                  </w:r>
                </w:p>
              </w:tc>
              <w:tc>
                <w:tcPr>
                  <w:tcW w:w="748"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660"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691"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702"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624" w:type="dxa"/>
                  <w:tcBorders>
                    <w:top w:val="single" w:sz="4" w:space="0" w:color="auto"/>
                    <w:left w:val="single" w:sz="4" w:space="0" w:color="auto"/>
                    <w:right w:val="single" w:sz="4" w:space="0" w:color="auto"/>
                  </w:tcBorders>
                  <w:vAlign w:val="center"/>
                </w:tcPr>
                <w:p w:rsidR="006C4CBC" w:rsidRPr="001A7347" w:rsidRDefault="003B0A9D" w:rsidP="006C4CBC">
                  <w:pPr>
                    <w:spacing w:line="280" w:lineRule="exact"/>
                    <w:jc w:val="center"/>
                    <w:rPr>
                      <w:b/>
                      <w:sz w:val="18"/>
                      <w:szCs w:val="18"/>
                      <w:u w:val="single"/>
                    </w:rPr>
                  </w:pPr>
                  <w:r>
                    <w:rPr>
                      <w:b/>
                      <w:sz w:val="18"/>
                      <w:szCs w:val="18"/>
                      <w:u w:val="single"/>
                    </w:rPr>
                    <w:t>1800</w:t>
                  </w:r>
                </w:p>
              </w:tc>
              <w:tc>
                <w:tcPr>
                  <w:tcW w:w="975"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80" w:lineRule="exact"/>
                    <w:jc w:val="center"/>
                    <w:rPr>
                      <w:b/>
                      <w:sz w:val="18"/>
                      <w:szCs w:val="18"/>
                      <w:u w:val="single"/>
                    </w:rPr>
                  </w:pPr>
                  <w:r w:rsidRPr="001A7347">
                    <w:rPr>
                      <w:rFonts w:hint="eastAsia"/>
                      <w:b/>
                      <w:sz w:val="18"/>
                      <w:szCs w:val="18"/>
                      <w:u w:val="single"/>
                    </w:rPr>
                    <w:t>/</w:t>
                  </w:r>
                </w:p>
              </w:tc>
              <w:tc>
                <w:tcPr>
                  <w:tcW w:w="721"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731" w:type="dxa"/>
                  <w:tcBorders>
                    <w:top w:val="single" w:sz="4" w:space="0" w:color="auto"/>
                    <w:left w:val="single" w:sz="4" w:space="0" w:color="auto"/>
                    <w:bottom w:val="single" w:sz="4" w:space="0" w:color="auto"/>
                    <w:right w:val="single" w:sz="4" w:space="0" w:color="auto"/>
                  </w:tcBorders>
                  <w:vAlign w:val="center"/>
                </w:tcPr>
                <w:p w:rsidR="006C4CBC" w:rsidRPr="001A7347" w:rsidRDefault="007E672D" w:rsidP="006C4CBC">
                  <w:pPr>
                    <w:spacing w:line="280" w:lineRule="exact"/>
                    <w:jc w:val="center"/>
                    <w:rPr>
                      <w:b/>
                      <w:sz w:val="18"/>
                      <w:szCs w:val="18"/>
                      <w:u w:val="single"/>
                    </w:rPr>
                  </w:pPr>
                  <w:r w:rsidRPr="001A7347">
                    <w:rPr>
                      <w:rFonts w:hint="eastAsia"/>
                      <w:b/>
                      <w:sz w:val="18"/>
                      <w:szCs w:val="18"/>
                      <w:u w:val="single"/>
                    </w:rPr>
                    <w:t>0</w:t>
                  </w:r>
                  <w:r w:rsidRPr="001A7347">
                    <w:rPr>
                      <w:b/>
                      <w:sz w:val="18"/>
                      <w:szCs w:val="18"/>
                      <w:u w:val="single"/>
                    </w:rPr>
                    <w:t>.16</w:t>
                  </w:r>
                </w:p>
              </w:tc>
              <w:tc>
                <w:tcPr>
                  <w:tcW w:w="893"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80" w:lineRule="exact"/>
                    <w:jc w:val="center"/>
                    <w:rPr>
                      <w:b/>
                      <w:sz w:val="18"/>
                      <w:szCs w:val="18"/>
                      <w:u w:val="single"/>
                    </w:rPr>
                  </w:pPr>
                  <w:r w:rsidRPr="001A7347">
                    <w:rPr>
                      <w:rFonts w:hint="eastAsia"/>
                      <w:b/>
                      <w:sz w:val="18"/>
                      <w:szCs w:val="18"/>
                      <w:u w:val="single"/>
                    </w:rPr>
                    <w:t>1.0</w:t>
                  </w:r>
                </w:p>
              </w:tc>
              <w:tc>
                <w:tcPr>
                  <w:tcW w:w="908"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80" w:lineRule="exact"/>
                    <w:jc w:val="center"/>
                    <w:rPr>
                      <w:b/>
                      <w:sz w:val="18"/>
                      <w:szCs w:val="18"/>
                      <w:u w:val="single"/>
                    </w:rPr>
                  </w:pPr>
                  <w:r w:rsidRPr="001A7347">
                    <w:rPr>
                      <w:rFonts w:hint="eastAsia"/>
                      <w:b/>
                      <w:sz w:val="18"/>
                      <w:szCs w:val="18"/>
                      <w:u w:val="single"/>
                    </w:rPr>
                    <w:t>/</w:t>
                  </w:r>
                </w:p>
              </w:tc>
            </w:tr>
            <w:tr w:rsidR="006C4CBC" w:rsidRPr="00BD5002" w:rsidTr="001A7347">
              <w:trPr>
                <w:trHeight w:val="562"/>
                <w:jc w:val="center"/>
              </w:trPr>
              <w:tc>
                <w:tcPr>
                  <w:tcW w:w="722" w:type="dxa"/>
                  <w:vMerge/>
                  <w:tcBorders>
                    <w:left w:val="single" w:sz="4" w:space="0" w:color="auto"/>
                    <w:bottom w:val="single" w:sz="4" w:space="0" w:color="auto"/>
                    <w:right w:val="single" w:sz="4" w:space="0" w:color="auto"/>
                  </w:tcBorders>
                  <w:vAlign w:val="center"/>
                </w:tcPr>
                <w:p w:rsidR="006C4CBC" w:rsidRPr="001A7347" w:rsidRDefault="006C4CBC" w:rsidP="006C4CBC">
                  <w:pPr>
                    <w:spacing w:line="220" w:lineRule="exact"/>
                    <w:jc w:val="center"/>
                    <w:rPr>
                      <w:b/>
                      <w:sz w:val="18"/>
                      <w:szCs w:val="18"/>
                      <w:u w:val="single"/>
                    </w:rPr>
                  </w:pPr>
                </w:p>
              </w:tc>
              <w:tc>
                <w:tcPr>
                  <w:tcW w:w="827" w:type="dxa"/>
                  <w:tcBorders>
                    <w:left w:val="single" w:sz="4" w:space="0" w:color="auto"/>
                    <w:bottom w:val="single" w:sz="4" w:space="0" w:color="auto"/>
                    <w:right w:val="single" w:sz="4" w:space="0" w:color="auto"/>
                  </w:tcBorders>
                  <w:vAlign w:val="center"/>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非甲烷总烃</w:t>
                  </w:r>
                </w:p>
              </w:tc>
              <w:tc>
                <w:tcPr>
                  <w:tcW w:w="826" w:type="dxa"/>
                  <w:vMerge/>
                  <w:tcBorders>
                    <w:left w:val="single" w:sz="4" w:space="0" w:color="auto"/>
                    <w:bottom w:val="single" w:sz="4" w:space="0" w:color="auto"/>
                    <w:right w:val="single" w:sz="4" w:space="0" w:color="auto"/>
                  </w:tcBorders>
                  <w:vAlign w:val="center"/>
                  <w:hideMark/>
                </w:tcPr>
                <w:p w:rsidR="006C4CBC" w:rsidRPr="001A7347" w:rsidRDefault="006C4CBC" w:rsidP="006C4CBC">
                  <w:pPr>
                    <w:spacing w:line="280" w:lineRule="exact"/>
                    <w:jc w:val="center"/>
                    <w:rPr>
                      <w:b/>
                      <w:sz w:val="18"/>
                      <w:szCs w:val="18"/>
                      <w:u w:val="single"/>
                    </w:rPr>
                  </w:pPr>
                </w:p>
              </w:tc>
              <w:tc>
                <w:tcPr>
                  <w:tcW w:w="750"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785"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685" w:type="dxa"/>
                  <w:tcBorders>
                    <w:top w:val="single" w:sz="4" w:space="0" w:color="auto"/>
                    <w:left w:val="single" w:sz="4" w:space="0" w:color="auto"/>
                    <w:bottom w:val="single" w:sz="4" w:space="0" w:color="auto"/>
                    <w:right w:val="single" w:sz="4" w:space="0" w:color="auto"/>
                  </w:tcBorders>
                  <w:vAlign w:val="center"/>
                </w:tcPr>
                <w:p w:rsidR="006C4CBC" w:rsidRPr="001A7347" w:rsidRDefault="003B0A9D" w:rsidP="006C4CBC">
                  <w:pPr>
                    <w:spacing w:line="220" w:lineRule="exact"/>
                    <w:jc w:val="center"/>
                    <w:rPr>
                      <w:b/>
                      <w:sz w:val="18"/>
                      <w:szCs w:val="18"/>
                      <w:u w:val="single"/>
                    </w:rPr>
                  </w:pPr>
                  <w:r>
                    <w:rPr>
                      <w:b/>
                      <w:sz w:val="18"/>
                      <w:szCs w:val="18"/>
                      <w:u w:val="single"/>
                    </w:rPr>
                    <w:t>0.004</w:t>
                  </w:r>
                </w:p>
              </w:tc>
              <w:tc>
                <w:tcPr>
                  <w:tcW w:w="748"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660"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691"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702"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624" w:type="dxa"/>
                  <w:tcBorders>
                    <w:left w:val="single" w:sz="4" w:space="0" w:color="auto"/>
                    <w:bottom w:val="single" w:sz="4" w:space="0" w:color="auto"/>
                    <w:right w:val="single" w:sz="4" w:space="0" w:color="auto"/>
                  </w:tcBorders>
                  <w:vAlign w:val="center"/>
                </w:tcPr>
                <w:p w:rsidR="006C4CBC" w:rsidRPr="001A7347" w:rsidRDefault="003B0A9D" w:rsidP="006C4CBC">
                  <w:pPr>
                    <w:spacing w:line="280" w:lineRule="exact"/>
                    <w:jc w:val="center"/>
                    <w:rPr>
                      <w:b/>
                      <w:sz w:val="18"/>
                      <w:szCs w:val="18"/>
                      <w:u w:val="single"/>
                    </w:rPr>
                  </w:pPr>
                  <w:r>
                    <w:rPr>
                      <w:b/>
                      <w:sz w:val="18"/>
                      <w:szCs w:val="18"/>
                      <w:u w:val="single"/>
                    </w:rPr>
                    <w:t>600</w:t>
                  </w:r>
                </w:p>
              </w:tc>
              <w:tc>
                <w:tcPr>
                  <w:tcW w:w="975"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80" w:lineRule="exact"/>
                    <w:jc w:val="center"/>
                    <w:rPr>
                      <w:b/>
                      <w:sz w:val="18"/>
                      <w:szCs w:val="18"/>
                      <w:u w:val="single"/>
                    </w:rPr>
                  </w:pPr>
                  <w:r w:rsidRPr="001A7347">
                    <w:rPr>
                      <w:rFonts w:hint="eastAsia"/>
                      <w:b/>
                      <w:sz w:val="18"/>
                      <w:szCs w:val="18"/>
                      <w:u w:val="single"/>
                    </w:rPr>
                    <w:t>/</w:t>
                  </w:r>
                </w:p>
              </w:tc>
              <w:tc>
                <w:tcPr>
                  <w:tcW w:w="721"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20" w:lineRule="exact"/>
                    <w:jc w:val="center"/>
                    <w:rPr>
                      <w:b/>
                      <w:sz w:val="18"/>
                      <w:szCs w:val="18"/>
                      <w:u w:val="single"/>
                    </w:rPr>
                  </w:pPr>
                  <w:r w:rsidRPr="001A7347">
                    <w:rPr>
                      <w:rFonts w:hint="eastAsia"/>
                      <w:b/>
                      <w:sz w:val="18"/>
                      <w:szCs w:val="18"/>
                      <w:u w:val="single"/>
                    </w:rPr>
                    <w:t>/</w:t>
                  </w:r>
                </w:p>
              </w:tc>
              <w:tc>
                <w:tcPr>
                  <w:tcW w:w="731" w:type="dxa"/>
                  <w:tcBorders>
                    <w:top w:val="single" w:sz="4" w:space="0" w:color="auto"/>
                    <w:left w:val="single" w:sz="4" w:space="0" w:color="auto"/>
                    <w:bottom w:val="single" w:sz="4" w:space="0" w:color="auto"/>
                    <w:right w:val="single" w:sz="4" w:space="0" w:color="auto"/>
                  </w:tcBorders>
                  <w:vAlign w:val="center"/>
                </w:tcPr>
                <w:p w:rsidR="006C4CBC" w:rsidRPr="001A7347" w:rsidRDefault="003B0A9D" w:rsidP="006C4CBC">
                  <w:pPr>
                    <w:spacing w:line="280" w:lineRule="exact"/>
                    <w:jc w:val="center"/>
                    <w:rPr>
                      <w:b/>
                      <w:sz w:val="18"/>
                      <w:szCs w:val="18"/>
                      <w:u w:val="single"/>
                    </w:rPr>
                  </w:pPr>
                  <w:r>
                    <w:rPr>
                      <w:b/>
                      <w:sz w:val="18"/>
                      <w:szCs w:val="18"/>
                      <w:u w:val="single"/>
                    </w:rPr>
                    <w:t>0.004</w:t>
                  </w:r>
                </w:p>
              </w:tc>
              <w:tc>
                <w:tcPr>
                  <w:tcW w:w="893"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80" w:lineRule="exact"/>
                    <w:jc w:val="center"/>
                    <w:rPr>
                      <w:b/>
                      <w:sz w:val="18"/>
                      <w:szCs w:val="18"/>
                      <w:u w:val="single"/>
                    </w:rPr>
                  </w:pPr>
                  <w:r w:rsidRPr="001A7347">
                    <w:rPr>
                      <w:rFonts w:hint="eastAsia"/>
                      <w:b/>
                      <w:sz w:val="18"/>
                      <w:szCs w:val="18"/>
                      <w:u w:val="single"/>
                    </w:rPr>
                    <w:t>4.0</w:t>
                  </w:r>
                </w:p>
              </w:tc>
              <w:tc>
                <w:tcPr>
                  <w:tcW w:w="908" w:type="dxa"/>
                  <w:tcBorders>
                    <w:top w:val="single" w:sz="4" w:space="0" w:color="auto"/>
                    <w:left w:val="single" w:sz="4" w:space="0" w:color="auto"/>
                    <w:bottom w:val="single" w:sz="4" w:space="0" w:color="auto"/>
                    <w:right w:val="single" w:sz="4" w:space="0" w:color="auto"/>
                  </w:tcBorders>
                  <w:vAlign w:val="center"/>
                  <w:hideMark/>
                </w:tcPr>
                <w:p w:rsidR="006C4CBC" w:rsidRPr="001A7347" w:rsidRDefault="006C4CBC" w:rsidP="006C4CBC">
                  <w:pPr>
                    <w:spacing w:line="280" w:lineRule="exact"/>
                    <w:jc w:val="center"/>
                    <w:rPr>
                      <w:b/>
                      <w:sz w:val="18"/>
                      <w:szCs w:val="18"/>
                      <w:u w:val="single"/>
                    </w:rPr>
                  </w:pPr>
                  <w:r w:rsidRPr="001A7347">
                    <w:rPr>
                      <w:rFonts w:hint="eastAsia"/>
                      <w:b/>
                      <w:sz w:val="18"/>
                      <w:szCs w:val="18"/>
                      <w:u w:val="single"/>
                    </w:rPr>
                    <w:t>/</w:t>
                  </w:r>
                </w:p>
              </w:tc>
            </w:tr>
          </w:tbl>
          <w:p w:rsidR="00F75BD1" w:rsidRPr="00C01747" w:rsidRDefault="00F75BD1" w:rsidP="006C4CBC">
            <w:pPr>
              <w:adjustRightInd w:val="0"/>
              <w:snapToGrid w:val="0"/>
              <w:rPr>
                <w:rFonts w:ascii="宋体" w:hAnsi="宋体" w:cs="宋体"/>
                <w:bCs/>
                <w:szCs w:val="21"/>
              </w:rPr>
            </w:pPr>
          </w:p>
        </w:tc>
      </w:tr>
    </w:tbl>
    <w:p w:rsidR="00F75BD1" w:rsidRDefault="00F75BD1" w:rsidP="00463672">
      <w:pPr>
        <w:adjustRightInd w:val="0"/>
        <w:snapToGrid w:val="0"/>
        <w:rPr>
          <w:rFonts w:ascii="宋体" w:hAnsi="宋体" w:cs="宋体"/>
          <w:bCs/>
          <w:szCs w:val="21"/>
        </w:rPr>
        <w:sectPr w:rsidR="00F75BD1" w:rsidSect="00F75BD1">
          <w:footerReference w:type="default" r:id="rId14"/>
          <w:pgSz w:w="16840" w:h="11907" w:orient="landscape"/>
          <w:pgMar w:top="1531" w:right="1701" w:bottom="1531" w:left="2127" w:header="851" w:footer="851" w:gutter="0"/>
          <w:cols w:space="720"/>
          <w:docGrid w:linePitch="312"/>
        </w:sectPr>
      </w:pP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tblPr>
      <w:tblGrid>
        <w:gridCol w:w="533"/>
        <w:gridCol w:w="8448"/>
      </w:tblGrid>
      <w:tr w:rsidR="00FE333A" w:rsidRPr="002805AB" w:rsidTr="00F73E9B">
        <w:trPr>
          <w:trHeight w:val="6810"/>
          <w:jc w:val="center"/>
        </w:trPr>
        <w:tc>
          <w:tcPr>
            <w:tcW w:w="599" w:type="dxa"/>
            <w:tcMar>
              <w:left w:w="28" w:type="dxa"/>
              <w:right w:w="28" w:type="dxa"/>
            </w:tcMar>
            <w:vAlign w:val="center"/>
          </w:tcPr>
          <w:p w:rsidR="00463672" w:rsidRDefault="00463672" w:rsidP="00463672">
            <w:pPr>
              <w:adjustRightInd w:val="0"/>
              <w:snapToGrid w:val="0"/>
              <w:jc w:val="center"/>
              <w:rPr>
                <w:rFonts w:ascii="宋体" w:hAnsi="宋体" w:cs="宋体"/>
                <w:bCs/>
                <w:szCs w:val="21"/>
              </w:rPr>
            </w:pPr>
            <w:r w:rsidRPr="00A0501B">
              <w:rPr>
                <w:rFonts w:ascii="宋体" w:hAnsi="宋体" w:cs="宋体" w:hint="eastAsia"/>
                <w:bCs/>
                <w:szCs w:val="21"/>
              </w:rPr>
              <w:lastRenderedPageBreak/>
              <w:t>运营</w:t>
            </w:r>
          </w:p>
          <w:p w:rsidR="00463672" w:rsidRDefault="00463672" w:rsidP="00463672">
            <w:pPr>
              <w:adjustRightInd w:val="0"/>
              <w:snapToGrid w:val="0"/>
              <w:jc w:val="center"/>
              <w:rPr>
                <w:rFonts w:ascii="宋体" w:hAnsi="宋体" w:cs="宋体"/>
                <w:bCs/>
                <w:szCs w:val="21"/>
              </w:rPr>
            </w:pPr>
            <w:r w:rsidRPr="00A0501B">
              <w:rPr>
                <w:rFonts w:ascii="宋体" w:hAnsi="宋体" w:cs="宋体" w:hint="eastAsia"/>
                <w:bCs/>
                <w:szCs w:val="21"/>
              </w:rPr>
              <w:t>期环</w:t>
            </w:r>
          </w:p>
          <w:p w:rsidR="00463672" w:rsidRDefault="00463672" w:rsidP="00463672">
            <w:pPr>
              <w:adjustRightInd w:val="0"/>
              <w:snapToGrid w:val="0"/>
              <w:jc w:val="center"/>
              <w:rPr>
                <w:rFonts w:ascii="宋体" w:hAnsi="宋体" w:cs="宋体"/>
                <w:bCs/>
                <w:szCs w:val="21"/>
              </w:rPr>
            </w:pPr>
            <w:r w:rsidRPr="00A0501B">
              <w:rPr>
                <w:rFonts w:ascii="宋体" w:hAnsi="宋体" w:cs="宋体" w:hint="eastAsia"/>
                <w:bCs/>
                <w:szCs w:val="21"/>
              </w:rPr>
              <w:t>境影</w:t>
            </w:r>
          </w:p>
          <w:p w:rsidR="00463672" w:rsidRDefault="00463672" w:rsidP="00463672">
            <w:pPr>
              <w:adjustRightInd w:val="0"/>
              <w:snapToGrid w:val="0"/>
              <w:jc w:val="center"/>
              <w:rPr>
                <w:rFonts w:ascii="宋体" w:hAnsi="宋体" w:cs="宋体"/>
                <w:bCs/>
                <w:szCs w:val="21"/>
              </w:rPr>
            </w:pPr>
            <w:r w:rsidRPr="00A0501B">
              <w:rPr>
                <w:rFonts w:ascii="宋体" w:hAnsi="宋体" w:cs="宋体" w:hint="eastAsia"/>
                <w:bCs/>
                <w:szCs w:val="21"/>
              </w:rPr>
              <w:t>响和</w:t>
            </w:r>
          </w:p>
          <w:p w:rsidR="00463672" w:rsidRDefault="00463672" w:rsidP="00463672">
            <w:pPr>
              <w:adjustRightInd w:val="0"/>
              <w:snapToGrid w:val="0"/>
              <w:jc w:val="center"/>
              <w:rPr>
                <w:rFonts w:ascii="宋体" w:hAnsi="宋体" w:cs="宋体"/>
                <w:bCs/>
                <w:szCs w:val="21"/>
              </w:rPr>
            </w:pPr>
            <w:r w:rsidRPr="00A0501B">
              <w:rPr>
                <w:rFonts w:ascii="宋体" w:hAnsi="宋体" w:cs="宋体" w:hint="eastAsia"/>
                <w:bCs/>
                <w:szCs w:val="21"/>
              </w:rPr>
              <w:t>保护</w:t>
            </w:r>
          </w:p>
          <w:p w:rsidR="00463672" w:rsidRDefault="00463672" w:rsidP="00463672">
            <w:pPr>
              <w:adjustRightInd w:val="0"/>
              <w:snapToGrid w:val="0"/>
              <w:jc w:val="center"/>
              <w:rPr>
                <w:rFonts w:ascii="宋体" w:hAnsi="宋体" w:cs="宋体"/>
                <w:bCs/>
                <w:szCs w:val="21"/>
              </w:rPr>
            </w:pPr>
            <w:r w:rsidRPr="00A0501B">
              <w:rPr>
                <w:rFonts w:ascii="宋体" w:hAnsi="宋体" w:cs="宋体" w:hint="eastAsia"/>
                <w:bCs/>
                <w:szCs w:val="21"/>
              </w:rPr>
              <w:t>措施</w:t>
            </w:r>
          </w:p>
          <w:p w:rsidR="00463672" w:rsidRDefault="00463672" w:rsidP="00463672">
            <w:pPr>
              <w:adjustRightInd w:val="0"/>
              <w:snapToGrid w:val="0"/>
              <w:jc w:val="center"/>
              <w:rPr>
                <w:rFonts w:ascii="宋体" w:hAnsi="宋体" w:cs="宋体"/>
                <w:bCs/>
                <w:szCs w:val="21"/>
              </w:rPr>
            </w:pPr>
          </w:p>
          <w:p w:rsidR="00FE333A" w:rsidRPr="00463672" w:rsidRDefault="00FE333A" w:rsidP="00082231">
            <w:pPr>
              <w:adjustRightInd w:val="0"/>
              <w:snapToGrid w:val="0"/>
              <w:jc w:val="center"/>
              <w:rPr>
                <w:rFonts w:ascii="宋体" w:hAnsi="宋体" w:cs="宋体"/>
                <w:bCs/>
                <w:szCs w:val="21"/>
              </w:rPr>
            </w:pPr>
          </w:p>
        </w:tc>
        <w:tc>
          <w:tcPr>
            <w:tcW w:w="8309" w:type="dxa"/>
            <w:vAlign w:val="center"/>
          </w:tcPr>
          <w:p w:rsidR="00E9693F" w:rsidRDefault="00E9693F" w:rsidP="00334742">
            <w:pPr>
              <w:adjustRightInd w:val="0"/>
              <w:snapToGrid w:val="0"/>
              <w:spacing w:line="420" w:lineRule="auto"/>
              <w:ind w:firstLineChars="200" w:firstLine="480"/>
              <w:rPr>
                <w:sz w:val="24"/>
              </w:rPr>
            </w:pPr>
            <w:r>
              <w:rPr>
                <w:rFonts w:hint="eastAsia"/>
                <w:sz w:val="24"/>
              </w:rPr>
              <w:t>2</w:t>
            </w:r>
            <w:r>
              <w:rPr>
                <w:rFonts w:hint="eastAsia"/>
                <w:sz w:val="24"/>
              </w:rPr>
              <w:t>、废气污染源强核算及达标分析</w:t>
            </w:r>
          </w:p>
          <w:p w:rsidR="002D199A" w:rsidRDefault="002D199A" w:rsidP="00F02933">
            <w:pPr>
              <w:adjustRightInd w:val="0"/>
              <w:snapToGrid w:val="0"/>
              <w:spacing w:line="420" w:lineRule="auto"/>
              <w:ind w:firstLineChars="200" w:firstLine="480"/>
              <w:rPr>
                <w:bCs/>
                <w:sz w:val="24"/>
              </w:rPr>
            </w:pPr>
            <w:r>
              <w:rPr>
                <w:rFonts w:hint="eastAsia"/>
                <w:color w:val="000000"/>
                <w:sz w:val="24"/>
              </w:rPr>
              <w:t>根据《排污许可证申请与核发技术规范</w:t>
            </w:r>
            <w:r w:rsidR="00391427">
              <w:rPr>
                <w:rFonts w:hint="eastAsia"/>
                <w:color w:val="000000"/>
                <w:sz w:val="24"/>
              </w:rPr>
              <w:t>家具制造工业</w:t>
            </w:r>
            <w:r>
              <w:rPr>
                <w:rFonts w:hint="eastAsia"/>
                <w:color w:val="000000"/>
                <w:sz w:val="24"/>
              </w:rPr>
              <w:t>》（</w:t>
            </w:r>
            <w:r>
              <w:rPr>
                <w:color w:val="000000"/>
                <w:sz w:val="24"/>
              </w:rPr>
              <w:t>HJ 1122-</w:t>
            </w:r>
            <w:r w:rsidR="00391427">
              <w:rPr>
                <w:color w:val="000000"/>
                <w:sz w:val="24"/>
              </w:rPr>
              <w:t>2019</w:t>
            </w:r>
            <w:r>
              <w:rPr>
                <w:rFonts w:hint="eastAsia"/>
                <w:color w:val="000000"/>
                <w:sz w:val="24"/>
              </w:rPr>
              <w:t>）</w:t>
            </w:r>
            <w:r>
              <w:rPr>
                <w:rFonts w:hint="eastAsia"/>
                <w:bCs/>
                <w:sz w:val="24"/>
              </w:rPr>
              <w:t>中废气污染防治可行技术参考表，</w:t>
            </w:r>
            <w:r w:rsidR="00DE65C2">
              <w:rPr>
                <w:rFonts w:hint="eastAsia"/>
                <w:bCs/>
                <w:sz w:val="24"/>
              </w:rPr>
              <w:t>家具制造</w:t>
            </w:r>
            <w:r>
              <w:rPr>
                <w:rFonts w:hint="eastAsia"/>
                <w:bCs/>
                <w:sz w:val="24"/>
              </w:rPr>
              <w:t>行业颗粒物可行治理技术包括袋式除尘</w:t>
            </w:r>
            <w:r w:rsidR="007A0F7D">
              <w:rPr>
                <w:rFonts w:hint="eastAsia"/>
                <w:bCs/>
                <w:sz w:val="24"/>
              </w:rPr>
              <w:t>、中央除尘系统和负压舱</w:t>
            </w:r>
            <w:r>
              <w:rPr>
                <w:rFonts w:hint="eastAsia"/>
                <w:bCs/>
                <w:sz w:val="24"/>
              </w:rPr>
              <w:t>，</w:t>
            </w:r>
            <w:r w:rsidR="00055570">
              <w:rPr>
                <w:rFonts w:hint="eastAsia"/>
                <w:bCs/>
                <w:sz w:val="24"/>
              </w:rPr>
              <w:t>封边工序</w:t>
            </w:r>
            <w:r>
              <w:rPr>
                <w:rFonts w:hint="eastAsia"/>
                <w:bCs/>
                <w:sz w:val="24"/>
              </w:rPr>
              <w:t>非甲烷总烃可行治理技术包括</w:t>
            </w:r>
            <w:r w:rsidR="00055570">
              <w:rPr>
                <w:rFonts w:hint="eastAsia"/>
                <w:bCs/>
                <w:sz w:val="24"/>
              </w:rPr>
              <w:t>活性炭吸附浓缩、燃烧</w:t>
            </w:r>
            <w:r w:rsidR="00055570">
              <w:rPr>
                <w:rFonts w:hint="eastAsia"/>
                <w:bCs/>
                <w:sz w:val="24"/>
              </w:rPr>
              <w:t>/</w:t>
            </w:r>
            <w:r w:rsidR="00055570">
              <w:rPr>
                <w:rFonts w:hint="eastAsia"/>
                <w:bCs/>
                <w:sz w:val="24"/>
              </w:rPr>
              <w:t>催化氧化和其它</w:t>
            </w:r>
            <w:r>
              <w:rPr>
                <w:rFonts w:hint="eastAsia"/>
                <w:bCs/>
                <w:sz w:val="24"/>
              </w:rPr>
              <w:t>。</w:t>
            </w:r>
          </w:p>
          <w:p w:rsidR="002D199A" w:rsidRDefault="002D199A" w:rsidP="002D199A">
            <w:pPr>
              <w:adjustRightInd w:val="0"/>
              <w:snapToGrid w:val="0"/>
              <w:spacing w:line="420" w:lineRule="auto"/>
              <w:ind w:firstLineChars="200" w:firstLine="480"/>
              <w:rPr>
                <w:sz w:val="24"/>
              </w:rPr>
            </w:pPr>
            <w:r>
              <w:rPr>
                <w:rFonts w:hint="eastAsia"/>
                <w:bCs/>
                <w:sz w:val="24"/>
              </w:rPr>
              <w:t>本项目</w:t>
            </w:r>
            <w:r w:rsidR="00055570">
              <w:rPr>
                <w:rFonts w:hint="eastAsia"/>
                <w:bCs/>
                <w:sz w:val="24"/>
              </w:rPr>
              <w:t>下料、</w:t>
            </w:r>
            <w:r w:rsidR="007A0BA5">
              <w:rPr>
                <w:rFonts w:hint="eastAsia"/>
                <w:bCs/>
                <w:sz w:val="24"/>
              </w:rPr>
              <w:t>磨边和钻孔</w:t>
            </w:r>
            <w:r>
              <w:rPr>
                <w:rFonts w:hint="eastAsia"/>
                <w:bCs/>
                <w:sz w:val="24"/>
              </w:rPr>
              <w:t>过程中</w:t>
            </w:r>
            <w:r w:rsidR="00D30536">
              <w:rPr>
                <w:rFonts w:hint="eastAsia"/>
                <w:bCs/>
                <w:sz w:val="24"/>
              </w:rPr>
              <w:t>产生的颗粒物</w:t>
            </w:r>
            <w:r w:rsidR="00F02933">
              <w:rPr>
                <w:rFonts w:hint="eastAsia"/>
                <w:bCs/>
                <w:sz w:val="24"/>
                <w:szCs w:val="28"/>
              </w:rPr>
              <w:t>采用袋式除尘器进行处理，</w:t>
            </w:r>
            <w:r w:rsidR="007A0BA5">
              <w:rPr>
                <w:rFonts w:hint="eastAsia"/>
                <w:bCs/>
                <w:sz w:val="24"/>
                <w:szCs w:val="28"/>
              </w:rPr>
              <w:t>封边工序</w:t>
            </w:r>
            <w:r>
              <w:rPr>
                <w:rFonts w:hint="eastAsia"/>
                <w:bCs/>
                <w:sz w:val="24"/>
                <w:szCs w:val="28"/>
              </w:rPr>
              <w:t>非甲烷总烃</w:t>
            </w:r>
            <w:r w:rsidR="00964659">
              <w:rPr>
                <w:rFonts w:hint="eastAsia"/>
                <w:bCs/>
                <w:sz w:val="24"/>
                <w:szCs w:val="28"/>
              </w:rPr>
              <w:t>采用</w:t>
            </w:r>
            <w:r w:rsidR="00964659">
              <w:rPr>
                <w:rFonts w:hint="eastAsia"/>
                <w:sz w:val="24"/>
              </w:rPr>
              <w:t>光氧</w:t>
            </w:r>
            <w:r w:rsidR="007A0BA5">
              <w:rPr>
                <w:rFonts w:hint="eastAsia"/>
                <w:sz w:val="24"/>
              </w:rPr>
              <w:t>催化</w:t>
            </w:r>
            <w:r w:rsidR="00964659">
              <w:rPr>
                <w:sz w:val="24"/>
              </w:rPr>
              <w:t>+</w:t>
            </w:r>
            <w:r w:rsidR="00964659">
              <w:rPr>
                <w:rFonts w:hint="eastAsia"/>
                <w:sz w:val="24"/>
              </w:rPr>
              <w:t>活性炭吸附装置进行处理，</w:t>
            </w:r>
            <w:r>
              <w:rPr>
                <w:rFonts w:hint="eastAsia"/>
                <w:sz w:val="24"/>
              </w:rPr>
              <w:t>均属于可行技术。</w:t>
            </w:r>
          </w:p>
          <w:p w:rsidR="00E9693F" w:rsidRDefault="006B03CB" w:rsidP="00E9693F">
            <w:pPr>
              <w:spacing w:line="420" w:lineRule="auto"/>
              <w:ind w:firstLineChars="200" w:firstLine="480"/>
              <w:rPr>
                <w:sz w:val="24"/>
              </w:rPr>
            </w:pPr>
            <w:r>
              <w:rPr>
                <w:sz w:val="24"/>
              </w:rPr>
              <w:t>3</w:t>
            </w:r>
            <w:r w:rsidR="00E43EB7">
              <w:rPr>
                <w:rFonts w:hint="eastAsia"/>
                <w:sz w:val="24"/>
              </w:rPr>
              <w:t>、废气排放口基本情况</w:t>
            </w:r>
          </w:p>
          <w:p w:rsidR="00E43EB7" w:rsidRPr="00E43EB7" w:rsidRDefault="00E43EB7" w:rsidP="00E01B58">
            <w:pPr>
              <w:spacing w:line="420" w:lineRule="auto"/>
              <w:ind w:firstLineChars="200" w:firstLine="480"/>
              <w:rPr>
                <w:sz w:val="24"/>
              </w:rPr>
            </w:pPr>
            <w:r>
              <w:rPr>
                <w:rFonts w:hint="eastAsia"/>
                <w:sz w:val="24"/>
              </w:rPr>
              <w:t>本项目共设置</w:t>
            </w:r>
            <w:r w:rsidR="009F4527">
              <w:rPr>
                <w:rFonts w:hint="eastAsia"/>
                <w:sz w:val="24"/>
              </w:rPr>
              <w:t>2</w:t>
            </w:r>
            <w:r>
              <w:rPr>
                <w:rFonts w:hint="eastAsia"/>
                <w:sz w:val="24"/>
              </w:rPr>
              <w:t>个废气排放口，废气排放口基本情况见下表。</w:t>
            </w:r>
          </w:p>
          <w:p w:rsidR="00E43EB7" w:rsidRPr="00E01B58" w:rsidRDefault="00E01B58" w:rsidP="00E97A4D">
            <w:pPr>
              <w:pStyle w:val="a8"/>
              <w:widowControl w:val="0"/>
              <w:numPr>
                <w:ilvl w:val="0"/>
                <w:numId w:val="1"/>
              </w:numPr>
              <w:spacing w:before="0" w:beforeAutospacing="0" w:after="0" w:afterAutospacing="0" w:line="276" w:lineRule="auto"/>
              <w:ind w:firstLine="0"/>
              <w:jc w:val="center"/>
              <w:rPr>
                <w:rFonts w:ascii="黑体" w:eastAsia="黑体" w:hAnsi="黑体"/>
                <w:bCs/>
              </w:rPr>
            </w:pPr>
            <w:r>
              <w:rPr>
                <w:rFonts w:ascii="黑体" w:eastAsia="黑体" w:hAnsi="黑体" w:hint="eastAsia"/>
                <w:bCs/>
              </w:rPr>
              <w:t>废气排放口基本情况一览表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tblPr>
            <w:tblGrid>
              <w:gridCol w:w="759"/>
              <w:gridCol w:w="1616"/>
              <w:gridCol w:w="1026"/>
              <w:gridCol w:w="1246"/>
              <w:gridCol w:w="1246"/>
              <w:gridCol w:w="771"/>
              <w:gridCol w:w="773"/>
              <w:gridCol w:w="773"/>
              <w:gridCol w:w="12"/>
            </w:tblGrid>
            <w:tr w:rsidR="00E01B58" w:rsidTr="00F73E9B">
              <w:trPr>
                <w:trHeight w:val="397"/>
                <w:jc w:val="center"/>
              </w:trPr>
              <w:tc>
                <w:tcPr>
                  <w:tcW w:w="461" w:type="pct"/>
                  <w:vMerge w:val="restart"/>
                  <w:tcBorders>
                    <w:top w:val="single" w:sz="4" w:space="0" w:color="auto"/>
                    <w:left w:val="single" w:sz="4" w:space="0" w:color="auto"/>
                    <w:bottom w:val="single" w:sz="4" w:space="0" w:color="auto"/>
                    <w:right w:val="single" w:sz="4" w:space="0" w:color="auto"/>
                  </w:tcBorders>
                  <w:vAlign w:val="center"/>
                  <w:hideMark/>
                </w:tcPr>
                <w:p w:rsidR="00E01B58" w:rsidRDefault="00E01B58">
                  <w:pPr>
                    <w:jc w:val="center"/>
                    <w:rPr>
                      <w:szCs w:val="21"/>
                    </w:rPr>
                  </w:pPr>
                  <w:r>
                    <w:rPr>
                      <w:rFonts w:hint="eastAsia"/>
                      <w:szCs w:val="21"/>
                    </w:rPr>
                    <w:t>排放口编号</w:t>
                  </w:r>
                </w:p>
              </w:tc>
              <w:tc>
                <w:tcPr>
                  <w:tcW w:w="983" w:type="pct"/>
                  <w:vMerge w:val="restart"/>
                  <w:tcBorders>
                    <w:top w:val="single" w:sz="4" w:space="0" w:color="auto"/>
                    <w:left w:val="single" w:sz="4" w:space="0" w:color="auto"/>
                    <w:bottom w:val="single" w:sz="4" w:space="0" w:color="auto"/>
                    <w:right w:val="single" w:sz="4" w:space="0" w:color="auto"/>
                  </w:tcBorders>
                  <w:vAlign w:val="center"/>
                  <w:hideMark/>
                </w:tcPr>
                <w:p w:rsidR="00E01B58" w:rsidRDefault="00E01B58">
                  <w:pPr>
                    <w:jc w:val="center"/>
                    <w:rPr>
                      <w:szCs w:val="21"/>
                    </w:rPr>
                  </w:pPr>
                  <w:r>
                    <w:rPr>
                      <w:rFonts w:hint="eastAsia"/>
                      <w:szCs w:val="21"/>
                    </w:rPr>
                    <w:t>排放口</w:t>
                  </w:r>
                </w:p>
                <w:p w:rsidR="00E01B58" w:rsidRDefault="00E01B58">
                  <w:pPr>
                    <w:jc w:val="center"/>
                    <w:rPr>
                      <w:szCs w:val="21"/>
                    </w:rPr>
                  </w:pPr>
                  <w:r>
                    <w:rPr>
                      <w:rFonts w:hint="eastAsia"/>
                      <w:szCs w:val="21"/>
                    </w:rPr>
                    <w:t>名称</w:t>
                  </w:r>
                </w:p>
              </w:tc>
              <w:tc>
                <w:tcPr>
                  <w:tcW w:w="624" w:type="pct"/>
                  <w:vMerge w:val="restart"/>
                  <w:tcBorders>
                    <w:top w:val="single" w:sz="4" w:space="0" w:color="auto"/>
                    <w:left w:val="single" w:sz="4" w:space="0" w:color="auto"/>
                    <w:bottom w:val="single" w:sz="4" w:space="0" w:color="auto"/>
                    <w:right w:val="single" w:sz="4" w:space="0" w:color="auto"/>
                  </w:tcBorders>
                  <w:vAlign w:val="center"/>
                  <w:hideMark/>
                </w:tcPr>
                <w:p w:rsidR="00E01B58" w:rsidRDefault="00E01B58">
                  <w:pPr>
                    <w:snapToGrid w:val="0"/>
                    <w:jc w:val="center"/>
                    <w:rPr>
                      <w:szCs w:val="21"/>
                    </w:rPr>
                  </w:pPr>
                  <w:r>
                    <w:rPr>
                      <w:rFonts w:hint="eastAsia"/>
                      <w:szCs w:val="21"/>
                    </w:rPr>
                    <w:t>排放口</w:t>
                  </w:r>
                </w:p>
                <w:p w:rsidR="00E01B58" w:rsidRDefault="00E01B58">
                  <w:pPr>
                    <w:snapToGrid w:val="0"/>
                    <w:jc w:val="center"/>
                    <w:rPr>
                      <w:szCs w:val="21"/>
                    </w:rPr>
                  </w:pPr>
                  <w:r>
                    <w:rPr>
                      <w:rFonts w:hint="eastAsia"/>
                      <w:szCs w:val="21"/>
                    </w:rPr>
                    <w:t>类型</w:t>
                  </w:r>
                </w:p>
              </w:tc>
              <w:tc>
                <w:tcPr>
                  <w:tcW w:w="1516" w:type="pct"/>
                  <w:gridSpan w:val="2"/>
                  <w:tcBorders>
                    <w:top w:val="single" w:sz="4" w:space="0" w:color="auto"/>
                    <w:left w:val="single" w:sz="4" w:space="0" w:color="auto"/>
                    <w:bottom w:val="single" w:sz="4" w:space="0" w:color="auto"/>
                    <w:right w:val="single" w:sz="4" w:space="0" w:color="auto"/>
                  </w:tcBorders>
                  <w:vAlign w:val="center"/>
                  <w:hideMark/>
                </w:tcPr>
                <w:p w:rsidR="00E01B58" w:rsidRDefault="00E01B58">
                  <w:pPr>
                    <w:snapToGrid w:val="0"/>
                    <w:jc w:val="center"/>
                    <w:rPr>
                      <w:szCs w:val="21"/>
                    </w:rPr>
                  </w:pPr>
                  <w:r>
                    <w:rPr>
                      <w:rFonts w:hint="eastAsia"/>
                      <w:szCs w:val="21"/>
                    </w:rPr>
                    <w:t>排气筒底部中心地理坐标</w:t>
                  </w:r>
                </w:p>
              </w:tc>
              <w:tc>
                <w:tcPr>
                  <w:tcW w:w="1416" w:type="pct"/>
                  <w:gridSpan w:val="4"/>
                  <w:tcBorders>
                    <w:top w:val="single" w:sz="4" w:space="0" w:color="auto"/>
                    <w:left w:val="single" w:sz="4" w:space="0" w:color="auto"/>
                    <w:bottom w:val="single" w:sz="4" w:space="0" w:color="auto"/>
                    <w:right w:val="single" w:sz="4" w:space="0" w:color="auto"/>
                  </w:tcBorders>
                  <w:vAlign w:val="center"/>
                  <w:hideMark/>
                </w:tcPr>
                <w:p w:rsidR="00E01B58" w:rsidRDefault="00E01B58">
                  <w:pPr>
                    <w:snapToGrid w:val="0"/>
                    <w:jc w:val="center"/>
                    <w:rPr>
                      <w:szCs w:val="21"/>
                    </w:rPr>
                  </w:pPr>
                  <w:r>
                    <w:rPr>
                      <w:rFonts w:hint="eastAsia"/>
                      <w:szCs w:val="21"/>
                    </w:rPr>
                    <w:t>排气筒参数</w:t>
                  </w:r>
                </w:p>
              </w:tc>
            </w:tr>
            <w:tr w:rsidR="00E01B58" w:rsidTr="00F73E9B">
              <w:trPr>
                <w:gridAfter w:val="1"/>
                <w:wAfter w:w="7" w:type="pct"/>
                <w:trHeight w:val="397"/>
                <w:jc w:val="center"/>
              </w:trPr>
              <w:tc>
                <w:tcPr>
                  <w:tcW w:w="461" w:type="pct"/>
                  <w:vMerge/>
                  <w:tcBorders>
                    <w:top w:val="single" w:sz="4" w:space="0" w:color="auto"/>
                    <w:left w:val="single" w:sz="4" w:space="0" w:color="auto"/>
                    <w:bottom w:val="single" w:sz="4" w:space="0" w:color="auto"/>
                    <w:right w:val="single" w:sz="4" w:space="0" w:color="auto"/>
                  </w:tcBorders>
                  <w:vAlign w:val="center"/>
                  <w:hideMark/>
                </w:tcPr>
                <w:p w:rsidR="00E01B58" w:rsidRDefault="00E01B58">
                  <w:pPr>
                    <w:widowControl/>
                    <w:jc w:val="left"/>
                    <w:rPr>
                      <w:szCs w:val="21"/>
                    </w:rPr>
                  </w:pPr>
                </w:p>
              </w:tc>
              <w:tc>
                <w:tcPr>
                  <w:tcW w:w="983" w:type="pct"/>
                  <w:vMerge/>
                  <w:tcBorders>
                    <w:top w:val="single" w:sz="4" w:space="0" w:color="auto"/>
                    <w:left w:val="single" w:sz="4" w:space="0" w:color="auto"/>
                    <w:bottom w:val="single" w:sz="4" w:space="0" w:color="auto"/>
                    <w:right w:val="single" w:sz="4" w:space="0" w:color="auto"/>
                  </w:tcBorders>
                  <w:vAlign w:val="center"/>
                  <w:hideMark/>
                </w:tcPr>
                <w:p w:rsidR="00E01B58" w:rsidRDefault="00E01B58">
                  <w:pPr>
                    <w:widowControl/>
                    <w:jc w:val="left"/>
                    <w:rPr>
                      <w:szCs w:val="21"/>
                    </w:rPr>
                  </w:pPr>
                </w:p>
              </w:tc>
              <w:tc>
                <w:tcPr>
                  <w:tcW w:w="624" w:type="pct"/>
                  <w:vMerge/>
                  <w:tcBorders>
                    <w:top w:val="single" w:sz="4" w:space="0" w:color="auto"/>
                    <w:left w:val="single" w:sz="4" w:space="0" w:color="auto"/>
                    <w:bottom w:val="single" w:sz="4" w:space="0" w:color="auto"/>
                    <w:right w:val="single" w:sz="4" w:space="0" w:color="auto"/>
                  </w:tcBorders>
                  <w:vAlign w:val="center"/>
                  <w:hideMark/>
                </w:tcPr>
                <w:p w:rsidR="00E01B58" w:rsidRDefault="00E01B58">
                  <w:pPr>
                    <w:widowControl/>
                    <w:jc w:val="left"/>
                    <w:rPr>
                      <w:szCs w:val="21"/>
                    </w:rPr>
                  </w:pPr>
                </w:p>
              </w:tc>
              <w:tc>
                <w:tcPr>
                  <w:tcW w:w="758" w:type="pct"/>
                  <w:tcBorders>
                    <w:top w:val="single" w:sz="4" w:space="0" w:color="auto"/>
                    <w:left w:val="single" w:sz="4" w:space="0" w:color="auto"/>
                    <w:bottom w:val="single" w:sz="4" w:space="0" w:color="auto"/>
                    <w:right w:val="single" w:sz="4" w:space="0" w:color="auto"/>
                  </w:tcBorders>
                  <w:vAlign w:val="center"/>
                  <w:hideMark/>
                </w:tcPr>
                <w:p w:rsidR="00E01B58" w:rsidRDefault="00E01B58">
                  <w:pPr>
                    <w:snapToGrid w:val="0"/>
                    <w:jc w:val="center"/>
                    <w:rPr>
                      <w:szCs w:val="21"/>
                    </w:rPr>
                  </w:pPr>
                  <w:r>
                    <w:rPr>
                      <w:rFonts w:hint="eastAsia"/>
                      <w:szCs w:val="21"/>
                    </w:rPr>
                    <w:t>经度</w:t>
                  </w:r>
                  <w:r>
                    <w:rPr>
                      <w:szCs w:val="21"/>
                    </w:rPr>
                    <w:t>(</w:t>
                  </w:r>
                  <w:r>
                    <w:rPr>
                      <w:szCs w:val="21"/>
                      <w:vertAlign w:val="superscript"/>
                    </w:rPr>
                    <w:t>o</w:t>
                  </w:r>
                  <w:r>
                    <w:rPr>
                      <w:szCs w:val="21"/>
                    </w:rPr>
                    <w:t>)</w:t>
                  </w:r>
                </w:p>
              </w:tc>
              <w:tc>
                <w:tcPr>
                  <w:tcW w:w="758" w:type="pct"/>
                  <w:tcBorders>
                    <w:top w:val="single" w:sz="4" w:space="0" w:color="auto"/>
                    <w:left w:val="single" w:sz="4" w:space="0" w:color="auto"/>
                    <w:bottom w:val="single" w:sz="4" w:space="0" w:color="auto"/>
                    <w:right w:val="single" w:sz="4" w:space="0" w:color="auto"/>
                  </w:tcBorders>
                  <w:vAlign w:val="center"/>
                  <w:hideMark/>
                </w:tcPr>
                <w:p w:rsidR="00E01B58" w:rsidRDefault="00E01B58">
                  <w:pPr>
                    <w:snapToGrid w:val="0"/>
                    <w:jc w:val="center"/>
                    <w:rPr>
                      <w:szCs w:val="21"/>
                    </w:rPr>
                  </w:pPr>
                  <w:r>
                    <w:rPr>
                      <w:rFonts w:hint="eastAsia"/>
                      <w:szCs w:val="21"/>
                    </w:rPr>
                    <w:t>纬度</w:t>
                  </w:r>
                  <w:r>
                    <w:rPr>
                      <w:szCs w:val="21"/>
                    </w:rPr>
                    <w:t>(</w:t>
                  </w:r>
                  <w:r>
                    <w:rPr>
                      <w:szCs w:val="21"/>
                      <w:vertAlign w:val="superscript"/>
                    </w:rPr>
                    <w:t>o</w:t>
                  </w:r>
                  <w:r>
                    <w:rPr>
                      <w:szCs w:val="21"/>
                    </w:rPr>
                    <w:t>)</w:t>
                  </w:r>
                </w:p>
              </w:tc>
              <w:tc>
                <w:tcPr>
                  <w:tcW w:w="469" w:type="pct"/>
                  <w:tcBorders>
                    <w:top w:val="single" w:sz="4" w:space="0" w:color="auto"/>
                    <w:left w:val="single" w:sz="4" w:space="0" w:color="auto"/>
                    <w:bottom w:val="single" w:sz="4" w:space="0" w:color="auto"/>
                    <w:right w:val="single" w:sz="4" w:space="0" w:color="auto"/>
                  </w:tcBorders>
                  <w:vAlign w:val="center"/>
                  <w:hideMark/>
                </w:tcPr>
                <w:p w:rsidR="00E01B58" w:rsidRDefault="00E01B58">
                  <w:pPr>
                    <w:snapToGrid w:val="0"/>
                    <w:jc w:val="center"/>
                    <w:rPr>
                      <w:szCs w:val="21"/>
                    </w:rPr>
                  </w:pPr>
                  <w:r>
                    <w:rPr>
                      <w:rFonts w:hint="eastAsia"/>
                      <w:szCs w:val="21"/>
                    </w:rPr>
                    <w:t>高度</w:t>
                  </w:r>
                </w:p>
                <w:p w:rsidR="00E01B58" w:rsidRDefault="00E01B58">
                  <w:pPr>
                    <w:snapToGrid w:val="0"/>
                    <w:jc w:val="center"/>
                    <w:rPr>
                      <w:szCs w:val="21"/>
                    </w:rPr>
                  </w:pPr>
                  <w:r>
                    <w:rPr>
                      <w:szCs w:val="21"/>
                    </w:rPr>
                    <w:t>(m)</w:t>
                  </w:r>
                </w:p>
              </w:tc>
              <w:tc>
                <w:tcPr>
                  <w:tcW w:w="470" w:type="pct"/>
                  <w:tcBorders>
                    <w:top w:val="single" w:sz="4" w:space="0" w:color="auto"/>
                    <w:left w:val="single" w:sz="4" w:space="0" w:color="auto"/>
                    <w:bottom w:val="single" w:sz="4" w:space="0" w:color="auto"/>
                    <w:right w:val="single" w:sz="4" w:space="0" w:color="auto"/>
                  </w:tcBorders>
                  <w:vAlign w:val="center"/>
                  <w:hideMark/>
                </w:tcPr>
                <w:p w:rsidR="00E01B58" w:rsidRDefault="00E01B58">
                  <w:pPr>
                    <w:snapToGrid w:val="0"/>
                    <w:jc w:val="center"/>
                    <w:rPr>
                      <w:szCs w:val="21"/>
                    </w:rPr>
                  </w:pPr>
                  <w:r>
                    <w:rPr>
                      <w:rFonts w:hint="eastAsia"/>
                      <w:szCs w:val="21"/>
                    </w:rPr>
                    <w:t>内径</w:t>
                  </w:r>
                </w:p>
                <w:p w:rsidR="00E01B58" w:rsidRDefault="00E01B58">
                  <w:pPr>
                    <w:snapToGrid w:val="0"/>
                    <w:jc w:val="center"/>
                    <w:rPr>
                      <w:szCs w:val="21"/>
                    </w:rPr>
                  </w:pPr>
                  <w:r>
                    <w:rPr>
                      <w:szCs w:val="21"/>
                    </w:rPr>
                    <w:t>(m)</w:t>
                  </w:r>
                </w:p>
              </w:tc>
              <w:tc>
                <w:tcPr>
                  <w:tcW w:w="470" w:type="pct"/>
                  <w:tcBorders>
                    <w:top w:val="single" w:sz="4" w:space="0" w:color="auto"/>
                    <w:left w:val="single" w:sz="4" w:space="0" w:color="auto"/>
                    <w:bottom w:val="single" w:sz="4" w:space="0" w:color="auto"/>
                    <w:right w:val="single" w:sz="4" w:space="0" w:color="auto"/>
                  </w:tcBorders>
                  <w:vAlign w:val="center"/>
                  <w:hideMark/>
                </w:tcPr>
                <w:p w:rsidR="00E01B58" w:rsidRDefault="00E01B58">
                  <w:pPr>
                    <w:snapToGrid w:val="0"/>
                    <w:jc w:val="center"/>
                    <w:rPr>
                      <w:szCs w:val="21"/>
                    </w:rPr>
                  </w:pPr>
                  <w:r>
                    <w:rPr>
                      <w:rFonts w:hint="eastAsia"/>
                      <w:szCs w:val="21"/>
                    </w:rPr>
                    <w:t>温度</w:t>
                  </w:r>
                </w:p>
                <w:p w:rsidR="00E01B58" w:rsidRDefault="00E01B58">
                  <w:pPr>
                    <w:snapToGrid w:val="0"/>
                    <w:jc w:val="center"/>
                    <w:rPr>
                      <w:szCs w:val="21"/>
                    </w:rPr>
                  </w:pPr>
                  <w:r>
                    <w:rPr>
                      <w:szCs w:val="21"/>
                    </w:rPr>
                    <w:t>(</w:t>
                  </w:r>
                  <w:r>
                    <w:rPr>
                      <w:rFonts w:hAnsi="宋体" w:hint="eastAsia"/>
                      <w:szCs w:val="21"/>
                    </w:rPr>
                    <w:t>℃</w:t>
                  </w:r>
                  <w:r>
                    <w:rPr>
                      <w:szCs w:val="21"/>
                    </w:rPr>
                    <w:t>)</w:t>
                  </w:r>
                </w:p>
              </w:tc>
            </w:tr>
            <w:tr w:rsidR="00E01B58" w:rsidTr="00F73E9B">
              <w:trPr>
                <w:gridAfter w:val="1"/>
                <w:wAfter w:w="7" w:type="pct"/>
                <w:trHeight w:val="397"/>
                <w:jc w:val="center"/>
              </w:trPr>
              <w:tc>
                <w:tcPr>
                  <w:tcW w:w="461" w:type="pct"/>
                  <w:tcBorders>
                    <w:top w:val="single" w:sz="4" w:space="0" w:color="auto"/>
                    <w:left w:val="single" w:sz="4" w:space="0" w:color="auto"/>
                    <w:bottom w:val="single" w:sz="4" w:space="0" w:color="auto"/>
                    <w:right w:val="single" w:sz="4" w:space="0" w:color="auto"/>
                  </w:tcBorders>
                  <w:vAlign w:val="center"/>
                  <w:hideMark/>
                </w:tcPr>
                <w:p w:rsidR="00E01B58" w:rsidRDefault="00E01B58" w:rsidP="00E01B58">
                  <w:pPr>
                    <w:jc w:val="center"/>
                  </w:pPr>
                  <w:r>
                    <w:t>DA00</w:t>
                  </w:r>
                  <w:r>
                    <w:rPr>
                      <w:rFonts w:hint="eastAsia"/>
                    </w:rPr>
                    <w:t>1</w:t>
                  </w:r>
                </w:p>
              </w:tc>
              <w:tc>
                <w:tcPr>
                  <w:tcW w:w="983" w:type="pct"/>
                  <w:tcBorders>
                    <w:top w:val="single" w:sz="4" w:space="0" w:color="auto"/>
                    <w:left w:val="single" w:sz="4" w:space="0" w:color="auto"/>
                    <w:bottom w:val="single" w:sz="4" w:space="0" w:color="auto"/>
                    <w:right w:val="single" w:sz="4" w:space="0" w:color="auto"/>
                  </w:tcBorders>
                  <w:vAlign w:val="center"/>
                  <w:hideMark/>
                </w:tcPr>
                <w:p w:rsidR="00E01B58" w:rsidRDefault="007A0BA5">
                  <w:pPr>
                    <w:jc w:val="center"/>
                  </w:pPr>
                  <w:r w:rsidRPr="007A0BA5">
                    <w:rPr>
                      <w:rFonts w:hint="eastAsia"/>
                    </w:rPr>
                    <w:t>下料、磨边和钻孔</w:t>
                  </w:r>
                  <w:r w:rsidR="00D73C66">
                    <w:rPr>
                      <w:rFonts w:hint="eastAsia"/>
                    </w:rPr>
                    <w:t>工序</w:t>
                  </w:r>
                  <w:r w:rsidR="00E01B58">
                    <w:rPr>
                      <w:rFonts w:hint="eastAsia"/>
                    </w:rPr>
                    <w:t>排气筒</w:t>
                  </w:r>
                </w:p>
              </w:tc>
              <w:tc>
                <w:tcPr>
                  <w:tcW w:w="624" w:type="pct"/>
                  <w:tcBorders>
                    <w:top w:val="single" w:sz="4" w:space="0" w:color="auto"/>
                    <w:left w:val="single" w:sz="4" w:space="0" w:color="auto"/>
                    <w:bottom w:val="single" w:sz="4" w:space="0" w:color="auto"/>
                    <w:right w:val="single" w:sz="4" w:space="0" w:color="auto"/>
                  </w:tcBorders>
                  <w:vAlign w:val="center"/>
                  <w:hideMark/>
                </w:tcPr>
                <w:p w:rsidR="00D73C66" w:rsidRDefault="00E01B58">
                  <w:pPr>
                    <w:jc w:val="center"/>
                    <w:rPr>
                      <w:szCs w:val="21"/>
                    </w:rPr>
                  </w:pPr>
                  <w:r>
                    <w:rPr>
                      <w:rFonts w:hint="eastAsia"/>
                      <w:szCs w:val="21"/>
                    </w:rPr>
                    <w:t>一般</w:t>
                  </w:r>
                </w:p>
                <w:p w:rsidR="00E01B58" w:rsidRDefault="00E01B58">
                  <w:pPr>
                    <w:jc w:val="center"/>
                    <w:rPr>
                      <w:szCs w:val="21"/>
                    </w:rPr>
                  </w:pPr>
                  <w:r>
                    <w:rPr>
                      <w:rFonts w:hint="eastAsia"/>
                      <w:szCs w:val="21"/>
                    </w:rPr>
                    <w:t>排放口</w:t>
                  </w:r>
                </w:p>
              </w:tc>
              <w:tc>
                <w:tcPr>
                  <w:tcW w:w="758" w:type="pct"/>
                  <w:tcBorders>
                    <w:top w:val="single" w:sz="4" w:space="0" w:color="auto"/>
                    <w:left w:val="single" w:sz="4" w:space="0" w:color="auto"/>
                    <w:bottom w:val="single" w:sz="4" w:space="0" w:color="auto"/>
                    <w:right w:val="single" w:sz="4" w:space="0" w:color="auto"/>
                  </w:tcBorders>
                  <w:vAlign w:val="center"/>
                  <w:hideMark/>
                </w:tcPr>
                <w:p w:rsidR="00E01B58" w:rsidRPr="00322600" w:rsidRDefault="00322600" w:rsidP="0021657E">
                  <w:pPr>
                    <w:jc w:val="center"/>
                    <w:rPr>
                      <w:szCs w:val="21"/>
                    </w:rPr>
                  </w:pPr>
                  <w:r w:rsidRPr="00322600">
                    <w:rPr>
                      <w:szCs w:val="21"/>
                    </w:rPr>
                    <w:t>112.</w:t>
                  </w:r>
                  <w:r w:rsidR="00252DAC">
                    <w:rPr>
                      <w:szCs w:val="21"/>
                    </w:rPr>
                    <w:t>328660</w:t>
                  </w:r>
                </w:p>
              </w:tc>
              <w:tc>
                <w:tcPr>
                  <w:tcW w:w="758" w:type="pct"/>
                  <w:tcBorders>
                    <w:top w:val="single" w:sz="4" w:space="0" w:color="auto"/>
                    <w:left w:val="single" w:sz="4" w:space="0" w:color="auto"/>
                    <w:bottom w:val="single" w:sz="4" w:space="0" w:color="auto"/>
                    <w:right w:val="single" w:sz="4" w:space="0" w:color="auto"/>
                  </w:tcBorders>
                  <w:vAlign w:val="center"/>
                  <w:hideMark/>
                </w:tcPr>
                <w:p w:rsidR="00E01B58" w:rsidRPr="00322600" w:rsidRDefault="0021657E">
                  <w:pPr>
                    <w:jc w:val="center"/>
                    <w:rPr>
                      <w:szCs w:val="21"/>
                    </w:rPr>
                  </w:pPr>
                  <w:r>
                    <w:rPr>
                      <w:rFonts w:hint="eastAsia"/>
                      <w:szCs w:val="21"/>
                    </w:rPr>
                    <w:t>34.</w:t>
                  </w:r>
                  <w:r w:rsidR="00252DAC">
                    <w:rPr>
                      <w:szCs w:val="21"/>
                    </w:rPr>
                    <w:t>806173</w:t>
                  </w:r>
                </w:p>
              </w:tc>
              <w:tc>
                <w:tcPr>
                  <w:tcW w:w="469" w:type="pct"/>
                  <w:tcBorders>
                    <w:top w:val="single" w:sz="4" w:space="0" w:color="auto"/>
                    <w:left w:val="single" w:sz="4" w:space="0" w:color="auto"/>
                    <w:bottom w:val="single" w:sz="4" w:space="0" w:color="auto"/>
                    <w:right w:val="single" w:sz="4" w:space="0" w:color="auto"/>
                  </w:tcBorders>
                  <w:vAlign w:val="center"/>
                  <w:hideMark/>
                </w:tcPr>
                <w:p w:rsidR="00E01B58" w:rsidRDefault="00E01B58">
                  <w:pPr>
                    <w:jc w:val="center"/>
                    <w:rPr>
                      <w:szCs w:val="21"/>
                    </w:rPr>
                  </w:pPr>
                  <w:r>
                    <w:rPr>
                      <w:szCs w:val="21"/>
                    </w:rPr>
                    <w:t>15</w:t>
                  </w:r>
                </w:p>
              </w:tc>
              <w:tc>
                <w:tcPr>
                  <w:tcW w:w="470" w:type="pct"/>
                  <w:tcBorders>
                    <w:top w:val="single" w:sz="4" w:space="0" w:color="auto"/>
                    <w:left w:val="single" w:sz="4" w:space="0" w:color="auto"/>
                    <w:bottom w:val="single" w:sz="4" w:space="0" w:color="auto"/>
                    <w:right w:val="single" w:sz="4" w:space="0" w:color="auto"/>
                  </w:tcBorders>
                  <w:vAlign w:val="center"/>
                  <w:hideMark/>
                </w:tcPr>
                <w:p w:rsidR="00E01B58" w:rsidRDefault="00475434">
                  <w:pPr>
                    <w:jc w:val="center"/>
                    <w:rPr>
                      <w:szCs w:val="21"/>
                    </w:rPr>
                  </w:pPr>
                  <w:r>
                    <w:rPr>
                      <w:szCs w:val="21"/>
                    </w:rPr>
                    <w:t>0.5</w:t>
                  </w:r>
                </w:p>
              </w:tc>
              <w:tc>
                <w:tcPr>
                  <w:tcW w:w="470" w:type="pct"/>
                  <w:tcBorders>
                    <w:top w:val="single" w:sz="4" w:space="0" w:color="auto"/>
                    <w:left w:val="single" w:sz="4" w:space="0" w:color="auto"/>
                    <w:bottom w:val="single" w:sz="4" w:space="0" w:color="auto"/>
                    <w:right w:val="single" w:sz="4" w:space="0" w:color="auto"/>
                  </w:tcBorders>
                  <w:vAlign w:val="center"/>
                  <w:hideMark/>
                </w:tcPr>
                <w:p w:rsidR="00E01B58" w:rsidRDefault="00E01B58">
                  <w:pPr>
                    <w:jc w:val="center"/>
                  </w:pPr>
                  <w:r>
                    <w:rPr>
                      <w:szCs w:val="21"/>
                    </w:rPr>
                    <w:t>20</w:t>
                  </w:r>
                </w:p>
              </w:tc>
            </w:tr>
            <w:tr w:rsidR="009F4527" w:rsidTr="00F73E9B">
              <w:trPr>
                <w:gridAfter w:val="1"/>
                <w:wAfter w:w="7" w:type="pct"/>
                <w:trHeight w:val="397"/>
                <w:jc w:val="center"/>
              </w:trPr>
              <w:tc>
                <w:tcPr>
                  <w:tcW w:w="461" w:type="pct"/>
                  <w:tcBorders>
                    <w:top w:val="single" w:sz="4" w:space="0" w:color="auto"/>
                    <w:left w:val="single" w:sz="4" w:space="0" w:color="auto"/>
                    <w:bottom w:val="single" w:sz="4" w:space="0" w:color="auto"/>
                    <w:right w:val="single" w:sz="4" w:space="0" w:color="auto"/>
                  </w:tcBorders>
                  <w:vAlign w:val="center"/>
                  <w:hideMark/>
                </w:tcPr>
                <w:p w:rsidR="009F4527" w:rsidRDefault="009F4527" w:rsidP="009F2AA4">
                  <w:pPr>
                    <w:jc w:val="center"/>
                  </w:pPr>
                  <w:r>
                    <w:t>DA00</w:t>
                  </w:r>
                  <w:r>
                    <w:rPr>
                      <w:rFonts w:hint="eastAsia"/>
                    </w:rPr>
                    <w:t>2</w:t>
                  </w:r>
                </w:p>
              </w:tc>
              <w:tc>
                <w:tcPr>
                  <w:tcW w:w="983" w:type="pct"/>
                  <w:tcBorders>
                    <w:top w:val="single" w:sz="4" w:space="0" w:color="auto"/>
                    <w:left w:val="single" w:sz="4" w:space="0" w:color="auto"/>
                    <w:bottom w:val="single" w:sz="4" w:space="0" w:color="auto"/>
                    <w:right w:val="single" w:sz="4" w:space="0" w:color="auto"/>
                  </w:tcBorders>
                  <w:vAlign w:val="center"/>
                  <w:hideMark/>
                </w:tcPr>
                <w:p w:rsidR="009F4527" w:rsidRDefault="007A0BA5" w:rsidP="009F4527">
                  <w:pPr>
                    <w:jc w:val="center"/>
                  </w:pPr>
                  <w:r>
                    <w:rPr>
                      <w:rFonts w:hint="eastAsia"/>
                    </w:rPr>
                    <w:t>封边工序</w:t>
                  </w:r>
                  <w:r w:rsidR="00D73C66">
                    <w:rPr>
                      <w:rFonts w:hint="eastAsia"/>
                    </w:rPr>
                    <w:t>排气筒</w:t>
                  </w:r>
                </w:p>
              </w:tc>
              <w:tc>
                <w:tcPr>
                  <w:tcW w:w="624" w:type="pct"/>
                  <w:tcBorders>
                    <w:top w:val="single" w:sz="4" w:space="0" w:color="auto"/>
                    <w:left w:val="single" w:sz="4" w:space="0" w:color="auto"/>
                    <w:bottom w:val="single" w:sz="4" w:space="0" w:color="auto"/>
                    <w:right w:val="single" w:sz="4" w:space="0" w:color="auto"/>
                  </w:tcBorders>
                  <w:vAlign w:val="center"/>
                  <w:hideMark/>
                </w:tcPr>
                <w:p w:rsidR="00D73C66" w:rsidRDefault="009F4527" w:rsidP="009F2AA4">
                  <w:pPr>
                    <w:jc w:val="center"/>
                    <w:rPr>
                      <w:szCs w:val="21"/>
                    </w:rPr>
                  </w:pPr>
                  <w:r>
                    <w:rPr>
                      <w:rFonts w:hint="eastAsia"/>
                      <w:szCs w:val="21"/>
                    </w:rPr>
                    <w:t>一般</w:t>
                  </w:r>
                </w:p>
                <w:p w:rsidR="009F4527" w:rsidRDefault="009F4527" w:rsidP="009F2AA4">
                  <w:pPr>
                    <w:jc w:val="center"/>
                    <w:rPr>
                      <w:szCs w:val="21"/>
                    </w:rPr>
                  </w:pPr>
                  <w:r>
                    <w:rPr>
                      <w:rFonts w:hint="eastAsia"/>
                      <w:szCs w:val="21"/>
                    </w:rPr>
                    <w:t>排放口</w:t>
                  </w:r>
                </w:p>
              </w:tc>
              <w:tc>
                <w:tcPr>
                  <w:tcW w:w="758" w:type="pct"/>
                  <w:tcBorders>
                    <w:top w:val="single" w:sz="4" w:space="0" w:color="auto"/>
                    <w:left w:val="single" w:sz="4" w:space="0" w:color="auto"/>
                    <w:bottom w:val="single" w:sz="4" w:space="0" w:color="auto"/>
                    <w:right w:val="single" w:sz="4" w:space="0" w:color="auto"/>
                  </w:tcBorders>
                  <w:vAlign w:val="center"/>
                  <w:hideMark/>
                </w:tcPr>
                <w:p w:rsidR="009F4527" w:rsidRPr="00322600" w:rsidRDefault="009F4527" w:rsidP="0021657E">
                  <w:pPr>
                    <w:jc w:val="center"/>
                    <w:rPr>
                      <w:szCs w:val="21"/>
                    </w:rPr>
                  </w:pPr>
                  <w:r w:rsidRPr="00322600">
                    <w:rPr>
                      <w:szCs w:val="21"/>
                    </w:rPr>
                    <w:t>112.</w:t>
                  </w:r>
                  <w:r w:rsidR="000B5EB7">
                    <w:rPr>
                      <w:szCs w:val="21"/>
                    </w:rPr>
                    <w:t>328376</w:t>
                  </w:r>
                </w:p>
              </w:tc>
              <w:tc>
                <w:tcPr>
                  <w:tcW w:w="758" w:type="pct"/>
                  <w:tcBorders>
                    <w:top w:val="single" w:sz="4" w:space="0" w:color="auto"/>
                    <w:left w:val="single" w:sz="4" w:space="0" w:color="auto"/>
                    <w:bottom w:val="single" w:sz="4" w:space="0" w:color="auto"/>
                    <w:right w:val="single" w:sz="4" w:space="0" w:color="auto"/>
                  </w:tcBorders>
                  <w:vAlign w:val="center"/>
                  <w:hideMark/>
                </w:tcPr>
                <w:p w:rsidR="009F4527" w:rsidRPr="00322600" w:rsidRDefault="009F4527" w:rsidP="0021657E">
                  <w:pPr>
                    <w:jc w:val="center"/>
                    <w:rPr>
                      <w:szCs w:val="21"/>
                    </w:rPr>
                  </w:pPr>
                  <w:r w:rsidRPr="00322600">
                    <w:rPr>
                      <w:szCs w:val="21"/>
                    </w:rPr>
                    <w:t>34.</w:t>
                  </w:r>
                  <w:r w:rsidR="000B5EB7">
                    <w:rPr>
                      <w:szCs w:val="21"/>
                    </w:rPr>
                    <w:t>806275</w:t>
                  </w:r>
                </w:p>
              </w:tc>
              <w:tc>
                <w:tcPr>
                  <w:tcW w:w="469" w:type="pct"/>
                  <w:tcBorders>
                    <w:top w:val="single" w:sz="4" w:space="0" w:color="auto"/>
                    <w:left w:val="single" w:sz="4" w:space="0" w:color="auto"/>
                    <w:bottom w:val="single" w:sz="4" w:space="0" w:color="auto"/>
                    <w:right w:val="single" w:sz="4" w:space="0" w:color="auto"/>
                  </w:tcBorders>
                  <w:vAlign w:val="center"/>
                  <w:hideMark/>
                </w:tcPr>
                <w:p w:rsidR="009F4527" w:rsidRDefault="009F4527" w:rsidP="009F2AA4">
                  <w:pPr>
                    <w:jc w:val="center"/>
                    <w:rPr>
                      <w:szCs w:val="21"/>
                    </w:rPr>
                  </w:pPr>
                  <w:r>
                    <w:rPr>
                      <w:szCs w:val="21"/>
                    </w:rPr>
                    <w:t>15</w:t>
                  </w:r>
                </w:p>
              </w:tc>
              <w:tc>
                <w:tcPr>
                  <w:tcW w:w="470" w:type="pct"/>
                  <w:tcBorders>
                    <w:top w:val="single" w:sz="4" w:space="0" w:color="auto"/>
                    <w:left w:val="single" w:sz="4" w:space="0" w:color="auto"/>
                    <w:bottom w:val="single" w:sz="4" w:space="0" w:color="auto"/>
                    <w:right w:val="single" w:sz="4" w:space="0" w:color="auto"/>
                  </w:tcBorders>
                  <w:vAlign w:val="center"/>
                  <w:hideMark/>
                </w:tcPr>
                <w:p w:rsidR="009F4527" w:rsidRDefault="001D3DD6" w:rsidP="009F2AA4">
                  <w:pPr>
                    <w:jc w:val="center"/>
                    <w:rPr>
                      <w:szCs w:val="21"/>
                    </w:rPr>
                  </w:pPr>
                  <w:r>
                    <w:rPr>
                      <w:szCs w:val="21"/>
                    </w:rPr>
                    <w:t>0.3</w:t>
                  </w:r>
                </w:p>
              </w:tc>
              <w:tc>
                <w:tcPr>
                  <w:tcW w:w="470" w:type="pct"/>
                  <w:tcBorders>
                    <w:top w:val="single" w:sz="4" w:space="0" w:color="auto"/>
                    <w:left w:val="single" w:sz="4" w:space="0" w:color="auto"/>
                    <w:bottom w:val="single" w:sz="4" w:space="0" w:color="auto"/>
                    <w:right w:val="single" w:sz="4" w:space="0" w:color="auto"/>
                  </w:tcBorders>
                  <w:vAlign w:val="center"/>
                  <w:hideMark/>
                </w:tcPr>
                <w:p w:rsidR="009F4527" w:rsidRDefault="009F4527" w:rsidP="009F2AA4">
                  <w:pPr>
                    <w:jc w:val="center"/>
                  </w:pPr>
                  <w:r>
                    <w:rPr>
                      <w:szCs w:val="21"/>
                    </w:rPr>
                    <w:t>20</w:t>
                  </w:r>
                </w:p>
              </w:tc>
            </w:tr>
          </w:tbl>
          <w:p w:rsidR="008B6D9D" w:rsidRPr="008B6D9D" w:rsidRDefault="008B6D9D" w:rsidP="008B6D9D">
            <w:pPr>
              <w:ind w:firstLineChars="200" w:firstLine="200"/>
              <w:rPr>
                <w:sz w:val="10"/>
                <w:szCs w:val="10"/>
              </w:rPr>
            </w:pPr>
          </w:p>
          <w:p w:rsidR="008B6D9D" w:rsidRDefault="006B03CB" w:rsidP="008B6D9D">
            <w:pPr>
              <w:spacing w:line="420" w:lineRule="auto"/>
              <w:ind w:firstLineChars="200" w:firstLine="480"/>
              <w:rPr>
                <w:sz w:val="24"/>
              </w:rPr>
            </w:pPr>
            <w:r>
              <w:rPr>
                <w:sz w:val="24"/>
              </w:rPr>
              <w:t>4</w:t>
            </w:r>
            <w:r w:rsidR="008B6D9D">
              <w:rPr>
                <w:rFonts w:hint="eastAsia"/>
                <w:sz w:val="24"/>
              </w:rPr>
              <w:t>、废气监测计划</w:t>
            </w:r>
          </w:p>
          <w:p w:rsidR="008B6D9D" w:rsidRDefault="003A65E6" w:rsidP="008B6D9D">
            <w:pPr>
              <w:spacing w:line="420" w:lineRule="auto"/>
              <w:ind w:firstLineChars="200" w:firstLine="480"/>
              <w:rPr>
                <w:sz w:val="24"/>
              </w:rPr>
            </w:pPr>
            <w:r w:rsidRPr="003A65E6">
              <w:rPr>
                <w:rFonts w:hint="eastAsia"/>
                <w:sz w:val="24"/>
              </w:rPr>
              <w:t>根据</w:t>
            </w:r>
            <w:r w:rsidR="00C45254">
              <w:rPr>
                <w:rFonts w:hint="eastAsia"/>
                <w:color w:val="000000"/>
                <w:sz w:val="24"/>
              </w:rPr>
              <w:t>《排污许可证申请与核发技术规范家具制造工业》（</w:t>
            </w:r>
            <w:r w:rsidR="00C45254">
              <w:rPr>
                <w:color w:val="000000"/>
                <w:sz w:val="24"/>
              </w:rPr>
              <w:t>HJ 1122-2019</w:t>
            </w:r>
            <w:r w:rsidR="00C45254">
              <w:rPr>
                <w:rFonts w:hint="eastAsia"/>
                <w:color w:val="000000"/>
                <w:sz w:val="24"/>
              </w:rPr>
              <w:t>）</w:t>
            </w:r>
            <w:r w:rsidRPr="003A65E6">
              <w:rPr>
                <w:rFonts w:hint="eastAsia"/>
                <w:sz w:val="24"/>
              </w:rPr>
              <w:t>的要求，项目在生产运行阶段应对本项目营运过程中产生的废气进行有计划监测，监测方法参照执行国家有关技术标准和规范。</w:t>
            </w:r>
            <w:r>
              <w:rPr>
                <w:rFonts w:hint="eastAsia"/>
                <w:sz w:val="24"/>
              </w:rPr>
              <w:t>本项目废气监测计划见下表。</w:t>
            </w:r>
          </w:p>
          <w:p w:rsidR="00C45254" w:rsidRDefault="00C45254" w:rsidP="008B6D9D">
            <w:pPr>
              <w:spacing w:line="420" w:lineRule="auto"/>
              <w:ind w:firstLineChars="200" w:firstLine="480"/>
              <w:rPr>
                <w:sz w:val="24"/>
              </w:rPr>
            </w:pPr>
          </w:p>
          <w:p w:rsidR="00C45254" w:rsidRDefault="00C45254" w:rsidP="008B6D9D">
            <w:pPr>
              <w:spacing w:line="420" w:lineRule="auto"/>
              <w:ind w:firstLineChars="200" w:firstLine="480"/>
              <w:rPr>
                <w:sz w:val="24"/>
              </w:rPr>
            </w:pPr>
          </w:p>
          <w:p w:rsidR="00C45254" w:rsidRDefault="00C45254" w:rsidP="008B6D9D">
            <w:pPr>
              <w:spacing w:line="420" w:lineRule="auto"/>
              <w:ind w:firstLineChars="200" w:firstLine="480"/>
              <w:rPr>
                <w:sz w:val="24"/>
              </w:rPr>
            </w:pPr>
          </w:p>
          <w:p w:rsidR="00C45254" w:rsidRDefault="00C45254" w:rsidP="008B6D9D">
            <w:pPr>
              <w:spacing w:line="420" w:lineRule="auto"/>
              <w:ind w:firstLineChars="200" w:firstLine="480"/>
              <w:rPr>
                <w:sz w:val="24"/>
              </w:rPr>
            </w:pPr>
          </w:p>
          <w:p w:rsidR="00C45254" w:rsidRDefault="00C45254" w:rsidP="008B6D9D">
            <w:pPr>
              <w:spacing w:line="420" w:lineRule="auto"/>
              <w:ind w:firstLineChars="200" w:firstLine="480"/>
              <w:rPr>
                <w:sz w:val="24"/>
              </w:rPr>
            </w:pPr>
          </w:p>
          <w:p w:rsidR="00B6714E" w:rsidRDefault="00B6714E" w:rsidP="00B6714E">
            <w:pPr>
              <w:ind w:firstLineChars="200" w:firstLine="480"/>
              <w:rPr>
                <w:sz w:val="24"/>
              </w:rPr>
            </w:pPr>
          </w:p>
          <w:p w:rsidR="003A65E6" w:rsidRPr="003A65E6" w:rsidRDefault="003A65E6" w:rsidP="00E97A4D">
            <w:pPr>
              <w:pStyle w:val="a8"/>
              <w:widowControl w:val="0"/>
              <w:numPr>
                <w:ilvl w:val="0"/>
                <w:numId w:val="1"/>
              </w:numPr>
              <w:spacing w:before="0" w:beforeAutospacing="0" w:after="0" w:afterAutospacing="0" w:line="276" w:lineRule="auto"/>
              <w:ind w:firstLine="0"/>
              <w:jc w:val="center"/>
              <w:rPr>
                <w:rFonts w:ascii="黑体" w:eastAsia="黑体" w:hAnsi="黑体"/>
                <w:bCs/>
              </w:rPr>
            </w:pPr>
            <w:r>
              <w:rPr>
                <w:rFonts w:ascii="黑体" w:eastAsia="黑体" w:hAnsi="黑体" w:hint="eastAsia"/>
                <w:bCs/>
              </w:rPr>
              <w:lastRenderedPageBreak/>
              <w:t>项目废气监测计划一览表</w:t>
            </w:r>
          </w:p>
          <w:tbl>
            <w:tblPr>
              <w:tblW w:w="8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5"/>
              <w:gridCol w:w="1253"/>
              <w:gridCol w:w="1275"/>
              <w:gridCol w:w="1134"/>
              <w:gridCol w:w="2553"/>
            </w:tblGrid>
            <w:tr w:rsidR="003A65E6" w:rsidRPr="003A65E6" w:rsidTr="00F73E9B">
              <w:trPr>
                <w:cantSplit/>
                <w:trHeight w:val="397"/>
                <w:jc w:val="center"/>
              </w:trPr>
              <w:tc>
                <w:tcPr>
                  <w:tcW w:w="1825" w:type="dxa"/>
                  <w:tcBorders>
                    <w:top w:val="single" w:sz="4" w:space="0" w:color="auto"/>
                    <w:left w:val="single" w:sz="4" w:space="0" w:color="auto"/>
                    <w:bottom w:val="single" w:sz="4" w:space="0" w:color="auto"/>
                    <w:right w:val="single" w:sz="4" w:space="0" w:color="auto"/>
                  </w:tcBorders>
                  <w:vAlign w:val="center"/>
                  <w:hideMark/>
                </w:tcPr>
                <w:p w:rsidR="003A65E6" w:rsidRPr="003A65E6" w:rsidRDefault="003A65E6">
                  <w:pPr>
                    <w:spacing w:line="220" w:lineRule="exact"/>
                    <w:jc w:val="center"/>
                    <w:rPr>
                      <w:bCs/>
                      <w:szCs w:val="21"/>
                    </w:rPr>
                  </w:pPr>
                  <w:r w:rsidRPr="003A65E6">
                    <w:rPr>
                      <w:rFonts w:hint="eastAsia"/>
                      <w:bCs/>
                      <w:szCs w:val="21"/>
                    </w:rPr>
                    <w:t>监测点位</w:t>
                  </w:r>
                </w:p>
              </w:tc>
              <w:tc>
                <w:tcPr>
                  <w:tcW w:w="1253" w:type="dxa"/>
                  <w:tcBorders>
                    <w:top w:val="single" w:sz="4" w:space="0" w:color="auto"/>
                    <w:left w:val="single" w:sz="4" w:space="0" w:color="auto"/>
                    <w:bottom w:val="single" w:sz="4" w:space="0" w:color="auto"/>
                    <w:right w:val="single" w:sz="4" w:space="0" w:color="auto"/>
                  </w:tcBorders>
                  <w:vAlign w:val="center"/>
                  <w:hideMark/>
                </w:tcPr>
                <w:p w:rsidR="003A65E6" w:rsidRPr="003A65E6" w:rsidRDefault="003A65E6">
                  <w:pPr>
                    <w:spacing w:line="220" w:lineRule="exact"/>
                    <w:jc w:val="center"/>
                    <w:rPr>
                      <w:bCs/>
                      <w:szCs w:val="21"/>
                    </w:rPr>
                  </w:pPr>
                  <w:r w:rsidRPr="003A65E6">
                    <w:rPr>
                      <w:rFonts w:hint="eastAsia"/>
                      <w:bCs/>
                      <w:szCs w:val="21"/>
                    </w:rPr>
                    <w:t>监测因子</w:t>
                  </w:r>
                </w:p>
              </w:tc>
              <w:tc>
                <w:tcPr>
                  <w:tcW w:w="1275" w:type="dxa"/>
                  <w:tcBorders>
                    <w:top w:val="single" w:sz="4" w:space="0" w:color="auto"/>
                    <w:left w:val="single" w:sz="4" w:space="0" w:color="auto"/>
                    <w:bottom w:val="single" w:sz="4" w:space="0" w:color="auto"/>
                    <w:right w:val="single" w:sz="4" w:space="0" w:color="auto"/>
                  </w:tcBorders>
                  <w:vAlign w:val="center"/>
                  <w:hideMark/>
                </w:tcPr>
                <w:p w:rsidR="003A65E6" w:rsidRPr="003A65E6" w:rsidRDefault="003A65E6">
                  <w:pPr>
                    <w:spacing w:line="220" w:lineRule="exact"/>
                    <w:jc w:val="center"/>
                    <w:rPr>
                      <w:bCs/>
                      <w:szCs w:val="21"/>
                    </w:rPr>
                  </w:pPr>
                  <w:r w:rsidRPr="003A65E6">
                    <w:rPr>
                      <w:rFonts w:hint="eastAsia"/>
                      <w:bCs/>
                      <w:szCs w:val="21"/>
                    </w:rPr>
                    <w:t>监测内容</w:t>
                  </w:r>
                </w:p>
              </w:tc>
              <w:tc>
                <w:tcPr>
                  <w:tcW w:w="1134" w:type="dxa"/>
                  <w:tcBorders>
                    <w:top w:val="single" w:sz="4" w:space="0" w:color="auto"/>
                    <w:left w:val="single" w:sz="4" w:space="0" w:color="auto"/>
                    <w:bottom w:val="single" w:sz="4" w:space="0" w:color="auto"/>
                    <w:right w:val="single" w:sz="4" w:space="0" w:color="auto"/>
                  </w:tcBorders>
                  <w:vAlign w:val="center"/>
                  <w:hideMark/>
                </w:tcPr>
                <w:p w:rsidR="003A65E6" w:rsidRPr="003A65E6" w:rsidRDefault="003A65E6">
                  <w:pPr>
                    <w:spacing w:line="220" w:lineRule="exact"/>
                    <w:jc w:val="center"/>
                    <w:rPr>
                      <w:bCs/>
                      <w:szCs w:val="21"/>
                    </w:rPr>
                  </w:pPr>
                  <w:r w:rsidRPr="003A65E6">
                    <w:rPr>
                      <w:rFonts w:hint="eastAsia"/>
                      <w:bCs/>
                      <w:szCs w:val="21"/>
                    </w:rPr>
                    <w:t>监测频次</w:t>
                  </w:r>
                </w:p>
              </w:tc>
              <w:tc>
                <w:tcPr>
                  <w:tcW w:w="2553" w:type="dxa"/>
                  <w:tcBorders>
                    <w:top w:val="single" w:sz="4" w:space="0" w:color="auto"/>
                    <w:left w:val="single" w:sz="4" w:space="0" w:color="auto"/>
                    <w:bottom w:val="single" w:sz="4" w:space="0" w:color="auto"/>
                    <w:right w:val="single" w:sz="4" w:space="0" w:color="auto"/>
                  </w:tcBorders>
                  <w:vAlign w:val="center"/>
                  <w:hideMark/>
                </w:tcPr>
                <w:p w:rsidR="003A65E6" w:rsidRPr="003A65E6" w:rsidRDefault="003A65E6">
                  <w:pPr>
                    <w:spacing w:line="220" w:lineRule="exact"/>
                    <w:jc w:val="center"/>
                    <w:rPr>
                      <w:bCs/>
                      <w:szCs w:val="21"/>
                    </w:rPr>
                  </w:pPr>
                  <w:r w:rsidRPr="003A65E6">
                    <w:rPr>
                      <w:rFonts w:hint="eastAsia"/>
                      <w:bCs/>
                      <w:szCs w:val="21"/>
                    </w:rPr>
                    <w:t>执行标准</w:t>
                  </w:r>
                </w:p>
              </w:tc>
            </w:tr>
            <w:tr w:rsidR="003A65E6" w:rsidRPr="003A65E6" w:rsidTr="00F73E9B">
              <w:trPr>
                <w:cantSplit/>
                <w:trHeight w:val="930"/>
                <w:jc w:val="center"/>
              </w:trPr>
              <w:tc>
                <w:tcPr>
                  <w:tcW w:w="1825" w:type="dxa"/>
                  <w:tcBorders>
                    <w:top w:val="single" w:sz="4" w:space="0" w:color="auto"/>
                    <w:left w:val="single" w:sz="4" w:space="0" w:color="auto"/>
                    <w:bottom w:val="single" w:sz="4" w:space="0" w:color="auto"/>
                    <w:right w:val="single" w:sz="4" w:space="0" w:color="auto"/>
                  </w:tcBorders>
                  <w:vAlign w:val="center"/>
                  <w:hideMark/>
                </w:tcPr>
                <w:p w:rsidR="003A65E6" w:rsidRPr="003A65E6" w:rsidRDefault="00C45254" w:rsidP="003A65E6">
                  <w:pPr>
                    <w:jc w:val="center"/>
                  </w:pPr>
                  <w:r w:rsidRPr="007A0BA5">
                    <w:rPr>
                      <w:rFonts w:hint="eastAsia"/>
                    </w:rPr>
                    <w:t>下料、磨边和钻孔</w:t>
                  </w:r>
                  <w:r>
                    <w:rPr>
                      <w:rFonts w:hint="eastAsia"/>
                    </w:rPr>
                    <w:t>工序排气筒</w:t>
                  </w:r>
                  <w:r w:rsidR="003A65E6" w:rsidRPr="003A65E6">
                    <w:t>DA00</w:t>
                  </w:r>
                  <w:r w:rsidR="003A65E6">
                    <w:rPr>
                      <w:rFonts w:hint="eastAsia"/>
                    </w:rPr>
                    <w:t>1</w:t>
                  </w:r>
                </w:p>
              </w:tc>
              <w:tc>
                <w:tcPr>
                  <w:tcW w:w="1253" w:type="dxa"/>
                  <w:tcBorders>
                    <w:top w:val="single" w:sz="4" w:space="0" w:color="auto"/>
                    <w:left w:val="single" w:sz="4" w:space="0" w:color="auto"/>
                    <w:bottom w:val="single" w:sz="4" w:space="0" w:color="auto"/>
                    <w:right w:val="single" w:sz="4" w:space="0" w:color="auto"/>
                  </w:tcBorders>
                  <w:vAlign w:val="center"/>
                  <w:hideMark/>
                </w:tcPr>
                <w:p w:rsidR="003A65E6" w:rsidRPr="003A65E6" w:rsidRDefault="003A65E6">
                  <w:pPr>
                    <w:spacing w:line="220" w:lineRule="exact"/>
                    <w:jc w:val="center"/>
                    <w:rPr>
                      <w:bCs/>
                      <w:szCs w:val="21"/>
                    </w:rPr>
                  </w:pPr>
                  <w:r w:rsidRPr="003A65E6">
                    <w:rPr>
                      <w:rFonts w:hint="eastAsia"/>
                      <w:bCs/>
                      <w:szCs w:val="21"/>
                    </w:rPr>
                    <w:t>颗粒物</w:t>
                  </w:r>
                </w:p>
              </w:tc>
              <w:tc>
                <w:tcPr>
                  <w:tcW w:w="1275" w:type="dxa"/>
                  <w:tcBorders>
                    <w:top w:val="single" w:sz="4" w:space="0" w:color="auto"/>
                    <w:left w:val="single" w:sz="4" w:space="0" w:color="auto"/>
                    <w:bottom w:val="single" w:sz="4" w:space="0" w:color="auto"/>
                    <w:right w:val="single" w:sz="4" w:space="0" w:color="auto"/>
                  </w:tcBorders>
                  <w:vAlign w:val="center"/>
                  <w:hideMark/>
                </w:tcPr>
                <w:p w:rsidR="003A65E6" w:rsidRPr="003A65E6" w:rsidRDefault="003A65E6">
                  <w:pPr>
                    <w:spacing w:line="220" w:lineRule="exact"/>
                    <w:jc w:val="center"/>
                    <w:rPr>
                      <w:bCs/>
                      <w:szCs w:val="21"/>
                    </w:rPr>
                  </w:pPr>
                  <w:r w:rsidRPr="003A65E6">
                    <w:rPr>
                      <w:rFonts w:hint="eastAsia"/>
                      <w:bCs/>
                      <w:szCs w:val="21"/>
                    </w:rPr>
                    <w:t>排放浓度、</w:t>
                  </w:r>
                </w:p>
                <w:p w:rsidR="003A65E6" w:rsidRPr="003A65E6" w:rsidRDefault="003A65E6">
                  <w:pPr>
                    <w:spacing w:line="220" w:lineRule="exact"/>
                    <w:jc w:val="center"/>
                    <w:rPr>
                      <w:bCs/>
                      <w:szCs w:val="21"/>
                    </w:rPr>
                  </w:pPr>
                  <w:r w:rsidRPr="003A65E6">
                    <w:rPr>
                      <w:rFonts w:hint="eastAsia"/>
                      <w:bCs/>
                      <w:szCs w:val="21"/>
                    </w:rPr>
                    <w:t>排放速率</w:t>
                  </w:r>
                </w:p>
              </w:tc>
              <w:tc>
                <w:tcPr>
                  <w:tcW w:w="1134" w:type="dxa"/>
                  <w:tcBorders>
                    <w:top w:val="single" w:sz="4" w:space="0" w:color="auto"/>
                    <w:left w:val="single" w:sz="4" w:space="0" w:color="auto"/>
                    <w:bottom w:val="single" w:sz="4" w:space="0" w:color="auto"/>
                    <w:right w:val="single" w:sz="4" w:space="0" w:color="auto"/>
                  </w:tcBorders>
                  <w:vAlign w:val="center"/>
                  <w:hideMark/>
                </w:tcPr>
                <w:p w:rsidR="003A65E6" w:rsidRPr="003A65E6" w:rsidRDefault="003A65E6">
                  <w:pPr>
                    <w:spacing w:line="220" w:lineRule="exact"/>
                    <w:jc w:val="center"/>
                    <w:rPr>
                      <w:bCs/>
                      <w:szCs w:val="21"/>
                    </w:rPr>
                  </w:pPr>
                  <w:r w:rsidRPr="003A65E6">
                    <w:rPr>
                      <w:rFonts w:hint="eastAsia"/>
                      <w:bCs/>
                      <w:szCs w:val="21"/>
                    </w:rPr>
                    <w:t>每年</w:t>
                  </w:r>
                  <w:r w:rsidRPr="003A65E6">
                    <w:rPr>
                      <w:bCs/>
                      <w:szCs w:val="21"/>
                    </w:rPr>
                    <w:t>1</w:t>
                  </w:r>
                  <w:r w:rsidRPr="003A65E6">
                    <w:rPr>
                      <w:rFonts w:hint="eastAsia"/>
                      <w:bCs/>
                      <w:szCs w:val="21"/>
                    </w:rPr>
                    <w:t>次</w:t>
                  </w:r>
                </w:p>
              </w:tc>
              <w:tc>
                <w:tcPr>
                  <w:tcW w:w="2553" w:type="dxa"/>
                  <w:tcBorders>
                    <w:top w:val="single" w:sz="4" w:space="0" w:color="auto"/>
                    <w:left w:val="single" w:sz="4" w:space="0" w:color="auto"/>
                    <w:bottom w:val="single" w:sz="4" w:space="0" w:color="auto"/>
                    <w:right w:val="single" w:sz="4" w:space="0" w:color="auto"/>
                  </w:tcBorders>
                  <w:vAlign w:val="center"/>
                  <w:hideMark/>
                </w:tcPr>
                <w:p w:rsidR="003A65E6" w:rsidRPr="003A65E6" w:rsidRDefault="003A65E6">
                  <w:pPr>
                    <w:spacing w:line="220" w:lineRule="exact"/>
                    <w:jc w:val="center"/>
                    <w:rPr>
                      <w:bCs/>
                      <w:szCs w:val="21"/>
                    </w:rPr>
                  </w:pPr>
                  <w:r>
                    <w:rPr>
                      <w:rFonts w:hint="eastAsia"/>
                      <w:color w:val="000000"/>
                      <w:szCs w:val="21"/>
                    </w:rPr>
                    <w:t>《大气污染物综合排放标准》（</w:t>
                  </w:r>
                  <w:r>
                    <w:rPr>
                      <w:color w:val="000000"/>
                      <w:szCs w:val="21"/>
                    </w:rPr>
                    <w:t>GB 16297-1996</w:t>
                  </w:r>
                  <w:r>
                    <w:rPr>
                      <w:rFonts w:hint="eastAsia"/>
                      <w:color w:val="000000"/>
                      <w:szCs w:val="21"/>
                    </w:rPr>
                    <w:t>）表</w:t>
                  </w:r>
                  <w:r>
                    <w:rPr>
                      <w:color w:val="000000"/>
                      <w:szCs w:val="21"/>
                    </w:rPr>
                    <w:t>2</w:t>
                  </w:r>
                  <w:r>
                    <w:rPr>
                      <w:rFonts w:hint="eastAsia"/>
                      <w:color w:val="000000"/>
                      <w:szCs w:val="21"/>
                    </w:rPr>
                    <w:t>二级标准要求</w:t>
                  </w:r>
                </w:p>
              </w:tc>
            </w:tr>
            <w:tr w:rsidR="009E629A" w:rsidRPr="003A65E6" w:rsidTr="00F73E9B">
              <w:trPr>
                <w:cantSplit/>
                <w:trHeight w:val="1695"/>
                <w:jc w:val="center"/>
              </w:trPr>
              <w:tc>
                <w:tcPr>
                  <w:tcW w:w="1825" w:type="dxa"/>
                  <w:tcBorders>
                    <w:top w:val="single" w:sz="4" w:space="0" w:color="auto"/>
                    <w:left w:val="single" w:sz="4" w:space="0" w:color="auto"/>
                    <w:bottom w:val="single" w:sz="4" w:space="0" w:color="auto"/>
                    <w:right w:val="single" w:sz="4" w:space="0" w:color="auto"/>
                  </w:tcBorders>
                  <w:vAlign w:val="center"/>
                  <w:hideMark/>
                </w:tcPr>
                <w:p w:rsidR="009E629A" w:rsidRDefault="00C45254" w:rsidP="003A65E6">
                  <w:pPr>
                    <w:jc w:val="center"/>
                  </w:pPr>
                  <w:r>
                    <w:rPr>
                      <w:rFonts w:hint="eastAsia"/>
                    </w:rPr>
                    <w:t>封边工序排气筒</w:t>
                  </w:r>
                  <w:r w:rsidR="009E629A">
                    <w:t>DA00</w:t>
                  </w:r>
                  <w:r w:rsidR="009E629A">
                    <w:rPr>
                      <w:rFonts w:hint="eastAsia"/>
                    </w:rPr>
                    <w:t>2</w:t>
                  </w:r>
                </w:p>
              </w:tc>
              <w:tc>
                <w:tcPr>
                  <w:tcW w:w="1253" w:type="dxa"/>
                  <w:tcBorders>
                    <w:top w:val="single" w:sz="4" w:space="0" w:color="auto"/>
                    <w:left w:val="single" w:sz="4" w:space="0" w:color="auto"/>
                    <w:bottom w:val="single" w:sz="4" w:space="0" w:color="auto"/>
                    <w:right w:val="single" w:sz="4" w:space="0" w:color="auto"/>
                  </w:tcBorders>
                  <w:vAlign w:val="center"/>
                  <w:hideMark/>
                </w:tcPr>
                <w:p w:rsidR="009E629A" w:rsidRPr="003A65E6" w:rsidRDefault="009E629A">
                  <w:pPr>
                    <w:spacing w:line="220" w:lineRule="exact"/>
                    <w:jc w:val="center"/>
                    <w:rPr>
                      <w:bCs/>
                      <w:szCs w:val="21"/>
                    </w:rPr>
                  </w:pPr>
                  <w:r>
                    <w:rPr>
                      <w:rFonts w:hint="eastAsia"/>
                      <w:bCs/>
                      <w:szCs w:val="21"/>
                    </w:rPr>
                    <w:t>非甲烷总烃</w:t>
                  </w:r>
                </w:p>
              </w:tc>
              <w:tc>
                <w:tcPr>
                  <w:tcW w:w="1275" w:type="dxa"/>
                  <w:tcBorders>
                    <w:top w:val="single" w:sz="4" w:space="0" w:color="auto"/>
                    <w:left w:val="single" w:sz="4" w:space="0" w:color="auto"/>
                    <w:bottom w:val="single" w:sz="4" w:space="0" w:color="auto"/>
                    <w:right w:val="single" w:sz="4" w:space="0" w:color="auto"/>
                  </w:tcBorders>
                  <w:vAlign w:val="center"/>
                  <w:hideMark/>
                </w:tcPr>
                <w:p w:rsidR="009E629A" w:rsidRPr="003A65E6" w:rsidRDefault="009E629A" w:rsidP="009F2AA4">
                  <w:pPr>
                    <w:spacing w:line="220" w:lineRule="exact"/>
                    <w:jc w:val="center"/>
                    <w:rPr>
                      <w:bCs/>
                      <w:szCs w:val="21"/>
                    </w:rPr>
                  </w:pPr>
                  <w:r w:rsidRPr="003A65E6">
                    <w:rPr>
                      <w:rFonts w:hint="eastAsia"/>
                      <w:bCs/>
                      <w:szCs w:val="21"/>
                    </w:rPr>
                    <w:t>排放浓度、</w:t>
                  </w:r>
                </w:p>
                <w:p w:rsidR="009E629A" w:rsidRPr="003A65E6" w:rsidRDefault="009E629A" w:rsidP="009F2AA4">
                  <w:pPr>
                    <w:spacing w:line="220" w:lineRule="exact"/>
                    <w:jc w:val="center"/>
                    <w:rPr>
                      <w:bCs/>
                      <w:szCs w:val="21"/>
                    </w:rPr>
                  </w:pPr>
                  <w:r w:rsidRPr="003A65E6">
                    <w:rPr>
                      <w:rFonts w:hint="eastAsia"/>
                      <w:bCs/>
                      <w:szCs w:val="21"/>
                    </w:rPr>
                    <w:t>排放速率</w:t>
                  </w:r>
                </w:p>
              </w:tc>
              <w:tc>
                <w:tcPr>
                  <w:tcW w:w="1134" w:type="dxa"/>
                  <w:tcBorders>
                    <w:top w:val="single" w:sz="4" w:space="0" w:color="auto"/>
                    <w:left w:val="single" w:sz="4" w:space="0" w:color="auto"/>
                    <w:bottom w:val="single" w:sz="4" w:space="0" w:color="auto"/>
                    <w:right w:val="single" w:sz="4" w:space="0" w:color="auto"/>
                  </w:tcBorders>
                  <w:vAlign w:val="center"/>
                  <w:hideMark/>
                </w:tcPr>
                <w:p w:rsidR="009E629A" w:rsidRPr="003A65E6" w:rsidRDefault="009E629A" w:rsidP="009F2AA4">
                  <w:pPr>
                    <w:spacing w:line="220" w:lineRule="exact"/>
                    <w:jc w:val="center"/>
                    <w:rPr>
                      <w:bCs/>
                      <w:szCs w:val="21"/>
                    </w:rPr>
                  </w:pPr>
                  <w:r w:rsidRPr="003A65E6">
                    <w:rPr>
                      <w:rFonts w:hint="eastAsia"/>
                      <w:bCs/>
                      <w:szCs w:val="21"/>
                    </w:rPr>
                    <w:t>每年</w:t>
                  </w:r>
                  <w:r w:rsidRPr="003A65E6">
                    <w:rPr>
                      <w:bCs/>
                      <w:szCs w:val="21"/>
                    </w:rPr>
                    <w:t>1</w:t>
                  </w:r>
                  <w:r w:rsidRPr="003A65E6">
                    <w:rPr>
                      <w:rFonts w:hint="eastAsia"/>
                      <w:bCs/>
                      <w:szCs w:val="21"/>
                    </w:rPr>
                    <w:t>次</w:t>
                  </w:r>
                </w:p>
              </w:tc>
              <w:tc>
                <w:tcPr>
                  <w:tcW w:w="2553" w:type="dxa"/>
                  <w:tcBorders>
                    <w:top w:val="single" w:sz="4" w:space="0" w:color="auto"/>
                    <w:left w:val="single" w:sz="4" w:space="0" w:color="auto"/>
                    <w:bottom w:val="single" w:sz="4" w:space="0" w:color="auto"/>
                    <w:right w:val="single" w:sz="4" w:space="0" w:color="auto"/>
                  </w:tcBorders>
                  <w:vAlign w:val="center"/>
                  <w:hideMark/>
                </w:tcPr>
                <w:p w:rsidR="009E629A" w:rsidRDefault="009E629A" w:rsidP="006D34A1">
                  <w:pPr>
                    <w:spacing w:line="220" w:lineRule="exact"/>
                    <w:jc w:val="center"/>
                    <w:rPr>
                      <w:color w:val="000000"/>
                      <w:szCs w:val="21"/>
                    </w:rPr>
                  </w:pPr>
                  <w:r>
                    <w:rPr>
                      <w:rFonts w:hint="eastAsia"/>
                      <w:color w:val="000000"/>
                      <w:szCs w:val="21"/>
                    </w:rPr>
                    <w:t>《大气污染物综合排放标准》（</w:t>
                  </w:r>
                  <w:r>
                    <w:rPr>
                      <w:color w:val="000000"/>
                      <w:szCs w:val="21"/>
                    </w:rPr>
                    <w:t>GB 16297-1996</w:t>
                  </w:r>
                  <w:r>
                    <w:rPr>
                      <w:rFonts w:hint="eastAsia"/>
                      <w:color w:val="000000"/>
                      <w:szCs w:val="21"/>
                    </w:rPr>
                    <w:t>）表</w:t>
                  </w:r>
                  <w:r>
                    <w:rPr>
                      <w:color w:val="000000"/>
                      <w:szCs w:val="21"/>
                    </w:rPr>
                    <w:t>2</w:t>
                  </w:r>
                  <w:r>
                    <w:rPr>
                      <w:rFonts w:hint="eastAsia"/>
                      <w:color w:val="000000"/>
                      <w:szCs w:val="21"/>
                    </w:rPr>
                    <w:t>二级标准要求和</w:t>
                  </w:r>
                  <w:r>
                    <w:rPr>
                      <w:rFonts w:hint="eastAsia"/>
                      <w:bCs/>
                      <w:szCs w:val="21"/>
                    </w:rPr>
                    <w:t>《关于全省开展工业企业挥发性有机物专项治理工作中排放建议值的通知》中</w:t>
                  </w:r>
                  <w:r w:rsidR="00C45254">
                    <w:rPr>
                      <w:rFonts w:hint="eastAsia"/>
                      <w:bCs/>
                      <w:szCs w:val="21"/>
                    </w:rPr>
                    <w:t>家具制造行业</w:t>
                  </w:r>
                  <w:r w:rsidR="006D34A1">
                    <w:rPr>
                      <w:rFonts w:hint="eastAsia"/>
                      <w:bCs/>
                      <w:szCs w:val="21"/>
                    </w:rPr>
                    <w:t>建议值</w:t>
                  </w:r>
                </w:p>
              </w:tc>
            </w:tr>
            <w:tr w:rsidR="008A0666" w:rsidRPr="003A65E6" w:rsidTr="00F73E9B">
              <w:trPr>
                <w:cantSplit/>
                <w:trHeight w:val="1691"/>
                <w:jc w:val="center"/>
              </w:trPr>
              <w:tc>
                <w:tcPr>
                  <w:tcW w:w="1825" w:type="dxa"/>
                  <w:tcBorders>
                    <w:top w:val="single" w:sz="4" w:space="0" w:color="auto"/>
                    <w:left w:val="single" w:sz="4" w:space="0" w:color="auto"/>
                    <w:bottom w:val="single" w:sz="4" w:space="0" w:color="auto"/>
                    <w:right w:val="single" w:sz="4" w:space="0" w:color="auto"/>
                  </w:tcBorders>
                  <w:vAlign w:val="center"/>
                  <w:hideMark/>
                </w:tcPr>
                <w:p w:rsidR="008A0666" w:rsidRDefault="009E629A" w:rsidP="003A65E6">
                  <w:pPr>
                    <w:jc w:val="center"/>
                  </w:pPr>
                  <w:r>
                    <w:rPr>
                      <w:rFonts w:hint="eastAsia"/>
                    </w:rPr>
                    <w:t>厂界无组织排放监控点</w:t>
                  </w:r>
                </w:p>
              </w:tc>
              <w:tc>
                <w:tcPr>
                  <w:tcW w:w="1253" w:type="dxa"/>
                  <w:tcBorders>
                    <w:top w:val="single" w:sz="4" w:space="0" w:color="auto"/>
                    <w:left w:val="single" w:sz="4" w:space="0" w:color="auto"/>
                    <w:bottom w:val="single" w:sz="4" w:space="0" w:color="auto"/>
                    <w:right w:val="single" w:sz="4" w:space="0" w:color="auto"/>
                  </w:tcBorders>
                  <w:vAlign w:val="center"/>
                  <w:hideMark/>
                </w:tcPr>
                <w:p w:rsidR="008A0666" w:rsidRPr="003A65E6" w:rsidRDefault="009E629A">
                  <w:pPr>
                    <w:spacing w:line="220" w:lineRule="exact"/>
                    <w:jc w:val="center"/>
                    <w:rPr>
                      <w:bCs/>
                      <w:szCs w:val="21"/>
                    </w:rPr>
                  </w:pPr>
                  <w:r w:rsidRPr="003A65E6">
                    <w:rPr>
                      <w:rFonts w:hint="eastAsia"/>
                      <w:bCs/>
                      <w:szCs w:val="21"/>
                    </w:rPr>
                    <w:t>颗粒物</w:t>
                  </w:r>
                  <w:r>
                    <w:rPr>
                      <w:rFonts w:hint="eastAsia"/>
                      <w:bCs/>
                      <w:szCs w:val="21"/>
                    </w:rPr>
                    <w:t>、非甲烷总烃</w:t>
                  </w:r>
                </w:p>
              </w:tc>
              <w:tc>
                <w:tcPr>
                  <w:tcW w:w="1275" w:type="dxa"/>
                  <w:tcBorders>
                    <w:top w:val="single" w:sz="4" w:space="0" w:color="auto"/>
                    <w:left w:val="single" w:sz="4" w:space="0" w:color="auto"/>
                    <w:bottom w:val="single" w:sz="4" w:space="0" w:color="auto"/>
                    <w:right w:val="single" w:sz="4" w:space="0" w:color="auto"/>
                  </w:tcBorders>
                  <w:vAlign w:val="center"/>
                  <w:hideMark/>
                </w:tcPr>
                <w:p w:rsidR="008A0666" w:rsidRPr="003A65E6" w:rsidRDefault="009E629A">
                  <w:pPr>
                    <w:spacing w:line="220" w:lineRule="exact"/>
                    <w:jc w:val="center"/>
                    <w:rPr>
                      <w:bCs/>
                      <w:szCs w:val="21"/>
                    </w:rPr>
                  </w:pPr>
                  <w:r>
                    <w:rPr>
                      <w:rFonts w:hint="eastAsia"/>
                      <w:bCs/>
                      <w:szCs w:val="21"/>
                    </w:rPr>
                    <w:t>排放浓度</w:t>
                  </w:r>
                </w:p>
              </w:tc>
              <w:tc>
                <w:tcPr>
                  <w:tcW w:w="1134" w:type="dxa"/>
                  <w:tcBorders>
                    <w:top w:val="single" w:sz="4" w:space="0" w:color="auto"/>
                    <w:left w:val="single" w:sz="4" w:space="0" w:color="auto"/>
                    <w:bottom w:val="single" w:sz="4" w:space="0" w:color="auto"/>
                    <w:right w:val="single" w:sz="4" w:space="0" w:color="auto"/>
                  </w:tcBorders>
                  <w:vAlign w:val="center"/>
                  <w:hideMark/>
                </w:tcPr>
                <w:p w:rsidR="008A0666" w:rsidRPr="003A65E6" w:rsidRDefault="009E629A">
                  <w:pPr>
                    <w:spacing w:line="220" w:lineRule="exact"/>
                    <w:jc w:val="center"/>
                    <w:rPr>
                      <w:bCs/>
                      <w:szCs w:val="21"/>
                    </w:rPr>
                  </w:pPr>
                  <w:r w:rsidRPr="003A65E6">
                    <w:rPr>
                      <w:rFonts w:hint="eastAsia"/>
                      <w:bCs/>
                      <w:szCs w:val="21"/>
                    </w:rPr>
                    <w:t>每年</w:t>
                  </w:r>
                  <w:r w:rsidRPr="003A65E6">
                    <w:rPr>
                      <w:bCs/>
                      <w:szCs w:val="21"/>
                    </w:rPr>
                    <w:t>1</w:t>
                  </w:r>
                  <w:r w:rsidRPr="003A65E6">
                    <w:rPr>
                      <w:rFonts w:hint="eastAsia"/>
                      <w:bCs/>
                      <w:szCs w:val="21"/>
                    </w:rPr>
                    <w:t>次</w:t>
                  </w:r>
                </w:p>
              </w:tc>
              <w:tc>
                <w:tcPr>
                  <w:tcW w:w="2553" w:type="dxa"/>
                  <w:tcBorders>
                    <w:top w:val="single" w:sz="4" w:space="0" w:color="auto"/>
                    <w:left w:val="single" w:sz="4" w:space="0" w:color="auto"/>
                    <w:bottom w:val="single" w:sz="4" w:space="0" w:color="auto"/>
                    <w:right w:val="single" w:sz="4" w:space="0" w:color="auto"/>
                  </w:tcBorders>
                  <w:vAlign w:val="center"/>
                  <w:hideMark/>
                </w:tcPr>
                <w:p w:rsidR="008A0666" w:rsidRDefault="009E629A" w:rsidP="006D34A1">
                  <w:pPr>
                    <w:spacing w:line="220" w:lineRule="exact"/>
                    <w:jc w:val="center"/>
                    <w:rPr>
                      <w:color w:val="000000"/>
                      <w:szCs w:val="21"/>
                    </w:rPr>
                  </w:pPr>
                  <w:r>
                    <w:rPr>
                      <w:rFonts w:hint="eastAsia"/>
                      <w:color w:val="000000"/>
                      <w:szCs w:val="21"/>
                    </w:rPr>
                    <w:t>《大气污染物综合排放标准》（</w:t>
                  </w:r>
                  <w:r>
                    <w:rPr>
                      <w:color w:val="000000"/>
                      <w:szCs w:val="21"/>
                    </w:rPr>
                    <w:t>GB 16297-1996</w:t>
                  </w:r>
                  <w:r>
                    <w:rPr>
                      <w:rFonts w:hint="eastAsia"/>
                      <w:color w:val="000000"/>
                      <w:szCs w:val="21"/>
                    </w:rPr>
                    <w:t>）</w:t>
                  </w:r>
                  <w:r w:rsidR="006D34A1">
                    <w:rPr>
                      <w:rFonts w:hint="eastAsia"/>
                      <w:color w:val="000000"/>
                      <w:szCs w:val="21"/>
                    </w:rPr>
                    <w:t>无组织排放限值</w:t>
                  </w:r>
                  <w:r>
                    <w:rPr>
                      <w:rFonts w:hint="eastAsia"/>
                      <w:color w:val="000000"/>
                      <w:szCs w:val="21"/>
                    </w:rPr>
                    <w:t>要求和</w:t>
                  </w:r>
                  <w:r>
                    <w:rPr>
                      <w:rFonts w:hint="eastAsia"/>
                      <w:bCs/>
                      <w:szCs w:val="21"/>
                    </w:rPr>
                    <w:t>《关于全省开展工业企业挥发性有机物专项治理工作中排放建议值的通知》中</w:t>
                  </w:r>
                  <w:r w:rsidR="006D34A1">
                    <w:rPr>
                      <w:rFonts w:hint="eastAsia"/>
                      <w:bCs/>
                      <w:szCs w:val="21"/>
                    </w:rPr>
                    <w:t>边界排放建议值</w:t>
                  </w:r>
                </w:p>
              </w:tc>
            </w:tr>
          </w:tbl>
          <w:p w:rsidR="00266C6D" w:rsidRPr="00266C6D" w:rsidRDefault="00266C6D" w:rsidP="00FE333A">
            <w:pPr>
              <w:adjustRightInd w:val="0"/>
              <w:snapToGrid w:val="0"/>
              <w:spacing w:line="420" w:lineRule="auto"/>
              <w:rPr>
                <w:sz w:val="10"/>
                <w:szCs w:val="10"/>
              </w:rPr>
            </w:pPr>
          </w:p>
          <w:p w:rsidR="00FE333A" w:rsidRPr="00B16817" w:rsidRDefault="004F44C6" w:rsidP="00FE333A">
            <w:pPr>
              <w:adjustRightInd w:val="0"/>
              <w:snapToGrid w:val="0"/>
              <w:spacing w:line="420" w:lineRule="auto"/>
              <w:rPr>
                <w:rFonts w:ascii="黑体" w:eastAsia="黑体" w:hAnsi="黑体"/>
                <w:sz w:val="28"/>
                <w:szCs w:val="28"/>
              </w:rPr>
            </w:pPr>
            <w:r>
              <w:rPr>
                <w:rFonts w:ascii="黑体" w:eastAsia="黑体" w:hAnsi="黑体" w:cs="宋体" w:hint="eastAsia"/>
                <w:bCs/>
                <w:spacing w:val="-10"/>
                <w:sz w:val="28"/>
                <w:szCs w:val="28"/>
              </w:rPr>
              <w:t>二</w:t>
            </w:r>
            <w:r w:rsidR="00FE333A" w:rsidRPr="00B16817">
              <w:rPr>
                <w:rFonts w:ascii="黑体" w:eastAsia="黑体" w:hAnsi="黑体" w:hint="eastAsia"/>
                <w:sz w:val="28"/>
                <w:szCs w:val="28"/>
              </w:rPr>
              <w:t>、水环境影响分析</w:t>
            </w:r>
          </w:p>
          <w:p w:rsidR="00725F00" w:rsidRDefault="00725F00" w:rsidP="00725F00">
            <w:pPr>
              <w:adjustRightInd w:val="0"/>
              <w:snapToGrid w:val="0"/>
              <w:spacing w:line="420" w:lineRule="auto"/>
              <w:ind w:firstLineChars="200" w:firstLine="480"/>
              <w:rPr>
                <w:sz w:val="24"/>
              </w:rPr>
            </w:pPr>
            <w:r>
              <w:rPr>
                <w:rFonts w:hint="eastAsia"/>
                <w:sz w:val="24"/>
              </w:rPr>
              <w:t>项目生产过程中不需用水，用水主要为职工生活用水。</w:t>
            </w:r>
          </w:p>
          <w:p w:rsidR="00725F00" w:rsidRDefault="00725F00" w:rsidP="00725F00">
            <w:pPr>
              <w:adjustRightInd w:val="0"/>
              <w:snapToGrid w:val="0"/>
              <w:spacing w:line="420" w:lineRule="auto"/>
              <w:ind w:firstLineChars="200" w:firstLine="480"/>
              <w:rPr>
                <w:sz w:val="24"/>
              </w:rPr>
            </w:pPr>
            <w:r>
              <w:rPr>
                <w:rFonts w:hint="eastAsia"/>
                <w:sz w:val="24"/>
              </w:rPr>
              <w:t>项目劳动定员</w:t>
            </w:r>
            <w:r w:rsidR="00E20114">
              <w:rPr>
                <w:sz w:val="24"/>
              </w:rPr>
              <w:t>20</w:t>
            </w:r>
            <w:r>
              <w:rPr>
                <w:rFonts w:hint="eastAsia"/>
                <w:sz w:val="24"/>
              </w:rPr>
              <w:t>人，职工均不在厂区食宿，</w:t>
            </w:r>
            <w:r>
              <w:rPr>
                <w:rFonts w:hint="eastAsia"/>
                <w:bCs/>
                <w:kern w:val="28"/>
                <w:sz w:val="24"/>
              </w:rPr>
              <w:t>用水量</w:t>
            </w:r>
            <w:r>
              <w:rPr>
                <w:rFonts w:hint="eastAsia"/>
                <w:sz w:val="24"/>
                <w:szCs w:val="22"/>
              </w:rPr>
              <w:t>按</w:t>
            </w:r>
            <w:r>
              <w:rPr>
                <w:sz w:val="24"/>
                <w:szCs w:val="22"/>
              </w:rPr>
              <w:t>30L/</w:t>
            </w:r>
            <w:r>
              <w:rPr>
                <w:rFonts w:hint="eastAsia"/>
                <w:sz w:val="24"/>
                <w:szCs w:val="22"/>
              </w:rPr>
              <w:t>人</w:t>
            </w:r>
            <w:r>
              <w:rPr>
                <w:sz w:val="24"/>
                <w:szCs w:val="22"/>
              </w:rPr>
              <w:t>·d</w:t>
            </w:r>
            <w:r>
              <w:rPr>
                <w:rFonts w:hint="eastAsia"/>
                <w:sz w:val="24"/>
                <w:szCs w:val="22"/>
              </w:rPr>
              <w:t>，年工作日</w:t>
            </w:r>
            <w:r>
              <w:rPr>
                <w:sz w:val="24"/>
                <w:szCs w:val="22"/>
              </w:rPr>
              <w:t>300</w:t>
            </w:r>
            <w:r>
              <w:rPr>
                <w:rFonts w:hint="eastAsia"/>
                <w:sz w:val="24"/>
                <w:szCs w:val="22"/>
              </w:rPr>
              <w:t>天，则生活用水量为</w:t>
            </w:r>
            <w:r w:rsidR="00645776">
              <w:rPr>
                <w:sz w:val="24"/>
                <w:szCs w:val="22"/>
              </w:rPr>
              <w:t>180</w:t>
            </w:r>
            <w:r>
              <w:rPr>
                <w:sz w:val="24"/>
                <w:szCs w:val="22"/>
              </w:rPr>
              <w:t>t/a</w:t>
            </w:r>
            <w:r>
              <w:rPr>
                <w:rFonts w:hint="eastAsia"/>
                <w:sz w:val="24"/>
                <w:szCs w:val="22"/>
              </w:rPr>
              <w:t>（</w:t>
            </w:r>
            <w:r w:rsidR="00645776">
              <w:rPr>
                <w:sz w:val="24"/>
                <w:szCs w:val="22"/>
              </w:rPr>
              <w:t>0.6</w:t>
            </w:r>
            <w:r>
              <w:rPr>
                <w:sz w:val="24"/>
                <w:szCs w:val="22"/>
              </w:rPr>
              <w:t>t/d</w:t>
            </w:r>
            <w:r>
              <w:rPr>
                <w:rFonts w:hint="eastAsia"/>
                <w:sz w:val="24"/>
                <w:szCs w:val="22"/>
              </w:rPr>
              <w:t>）。</w:t>
            </w:r>
            <w:r>
              <w:rPr>
                <w:rFonts w:hint="eastAsia"/>
                <w:color w:val="000000"/>
                <w:sz w:val="24"/>
              </w:rPr>
              <w:t>废水量按用水量的</w:t>
            </w:r>
            <w:r>
              <w:rPr>
                <w:color w:val="000000"/>
                <w:sz w:val="24"/>
              </w:rPr>
              <w:t>80%</w:t>
            </w:r>
            <w:r>
              <w:rPr>
                <w:rFonts w:hint="eastAsia"/>
                <w:color w:val="000000"/>
                <w:sz w:val="24"/>
              </w:rPr>
              <w:t>计算，则生活污水产生量为</w:t>
            </w:r>
            <w:r w:rsidR="00645776">
              <w:rPr>
                <w:rFonts w:hAnsi="宋体"/>
                <w:color w:val="000000"/>
                <w:kern w:val="0"/>
                <w:sz w:val="24"/>
              </w:rPr>
              <w:t>144</w:t>
            </w:r>
            <w:r>
              <w:rPr>
                <w:rFonts w:hAnsi="宋体"/>
                <w:color w:val="000000"/>
                <w:kern w:val="0"/>
                <w:sz w:val="24"/>
              </w:rPr>
              <w:t>t/a</w:t>
            </w:r>
            <w:r>
              <w:rPr>
                <w:rFonts w:hAnsi="宋体" w:hint="eastAsia"/>
                <w:color w:val="000000"/>
                <w:kern w:val="0"/>
                <w:sz w:val="24"/>
              </w:rPr>
              <w:t>（</w:t>
            </w:r>
            <w:r w:rsidR="00645776">
              <w:rPr>
                <w:rFonts w:hAnsi="宋体"/>
                <w:color w:val="000000"/>
                <w:kern w:val="0"/>
                <w:sz w:val="24"/>
              </w:rPr>
              <w:t>0.48</w:t>
            </w:r>
            <w:r>
              <w:rPr>
                <w:rFonts w:hAnsi="宋体"/>
                <w:color w:val="000000"/>
                <w:kern w:val="0"/>
                <w:sz w:val="24"/>
              </w:rPr>
              <w:t>t/d</w:t>
            </w:r>
            <w:r>
              <w:rPr>
                <w:rFonts w:hAnsi="宋体" w:hint="eastAsia"/>
                <w:color w:val="000000"/>
                <w:kern w:val="0"/>
                <w:sz w:val="24"/>
              </w:rPr>
              <w:t>），</w:t>
            </w:r>
            <w:r>
              <w:rPr>
                <w:rFonts w:hint="eastAsia"/>
                <w:bCs/>
                <w:kern w:val="28"/>
                <w:sz w:val="24"/>
              </w:rPr>
              <w:t>主要污染物产生浓度分别为</w:t>
            </w:r>
            <w:r>
              <w:rPr>
                <w:bCs/>
                <w:kern w:val="28"/>
                <w:sz w:val="24"/>
              </w:rPr>
              <w:t xml:space="preserve"> COD250mg/L</w:t>
            </w:r>
            <w:r>
              <w:rPr>
                <w:rFonts w:hint="eastAsia"/>
                <w:bCs/>
                <w:kern w:val="28"/>
                <w:sz w:val="24"/>
              </w:rPr>
              <w:t>、</w:t>
            </w:r>
            <w:r>
              <w:rPr>
                <w:bCs/>
                <w:kern w:val="28"/>
                <w:sz w:val="24"/>
              </w:rPr>
              <w:t>BOD</w:t>
            </w:r>
            <w:r>
              <w:rPr>
                <w:bCs/>
                <w:kern w:val="28"/>
                <w:sz w:val="24"/>
                <w:vertAlign w:val="subscript"/>
              </w:rPr>
              <w:t>5</w:t>
            </w:r>
            <w:r>
              <w:rPr>
                <w:bCs/>
                <w:kern w:val="28"/>
                <w:sz w:val="24"/>
              </w:rPr>
              <w:t>180g/L</w:t>
            </w:r>
            <w:r>
              <w:rPr>
                <w:rFonts w:hint="eastAsia"/>
                <w:bCs/>
                <w:kern w:val="28"/>
                <w:sz w:val="24"/>
              </w:rPr>
              <w:t>、氨氮</w:t>
            </w:r>
            <w:r>
              <w:rPr>
                <w:bCs/>
                <w:kern w:val="28"/>
                <w:sz w:val="24"/>
              </w:rPr>
              <w:t>20mg/L</w:t>
            </w:r>
            <w:r>
              <w:rPr>
                <w:rFonts w:hint="eastAsia"/>
                <w:bCs/>
                <w:kern w:val="28"/>
                <w:sz w:val="24"/>
              </w:rPr>
              <w:t>、</w:t>
            </w:r>
            <w:r>
              <w:rPr>
                <w:bCs/>
                <w:kern w:val="28"/>
                <w:sz w:val="24"/>
              </w:rPr>
              <w:t>SS200mg/L</w:t>
            </w:r>
            <w:r>
              <w:rPr>
                <w:rFonts w:hint="eastAsia"/>
                <w:bCs/>
                <w:kern w:val="28"/>
                <w:sz w:val="24"/>
              </w:rPr>
              <w:t>。生活污水通过所租厂区化粪池进行收集暂存预处理，参照《第一次全国污染源普查城镇生活源产排污系数手册》并类比化粪池验收数据，化粪池对</w:t>
            </w:r>
            <w:r>
              <w:rPr>
                <w:bCs/>
                <w:sz w:val="24"/>
                <w:szCs w:val="28"/>
              </w:rPr>
              <w:t>COD</w:t>
            </w:r>
            <w:r>
              <w:rPr>
                <w:rFonts w:hint="eastAsia"/>
                <w:bCs/>
                <w:sz w:val="24"/>
                <w:szCs w:val="28"/>
              </w:rPr>
              <w:t>、</w:t>
            </w:r>
            <w:r>
              <w:rPr>
                <w:bCs/>
                <w:sz w:val="24"/>
                <w:szCs w:val="28"/>
              </w:rPr>
              <w:t>BOD</w:t>
            </w:r>
            <w:r>
              <w:rPr>
                <w:bCs/>
                <w:sz w:val="24"/>
                <w:szCs w:val="28"/>
                <w:vertAlign w:val="subscript"/>
              </w:rPr>
              <w:t>5</w:t>
            </w:r>
            <w:r>
              <w:rPr>
                <w:rFonts w:hint="eastAsia"/>
                <w:bCs/>
                <w:sz w:val="24"/>
                <w:szCs w:val="28"/>
              </w:rPr>
              <w:t>、氨氮、</w:t>
            </w:r>
            <w:r>
              <w:rPr>
                <w:bCs/>
                <w:sz w:val="24"/>
                <w:szCs w:val="28"/>
              </w:rPr>
              <w:t>SS</w:t>
            </w:r>
            <w:r>
              <w:rPr>
                <w:rFonts w:hint="eastAsia"/>
                <w:bCs/>
                <w:sz w:val="24"/>
                <w:szCs w:val="28"/>
              </w:rPr>
              <w:t>的去除效率分别为</w:t>
            </w:r>
            <w:r>
              <w:rPr>
                <w:bCs/>
                <w:sz w:val="24"/>
                <w:szCs w:val="28"/>
              </w:rPr>
              <w:t>20%</w:t>
            </w:r>
            <w:r>
              <w:rPr>
                <w:rFonts w:hint="eastAsia"/>
                <w:bCs/>
                <w:sz w:val="24"/>
                <w:szCs w:val="28"/>
              </w:rPr>
              <w:t>、</w:t>
            </w:r>
            <w:r>
              <w:rPr>
                <w:bCs/>
                <w:sz w:val="24"/>
                <w:szCs w:val="28"/>
              </w:rPr>
              <w:t>10%</w:t>
            </w:r>
            <w:r>
              <w:rPr>
                <w:rFonts w:hint="eastAsia"/>
                <w:bCs/>
                <w:sz w:val="24"/>
                <w:szCs w:val="28"/>
              </w:rPr>
              <w:t>、</w:t>
            </w:r>
            <w:r>
              <w:rPr>
                <w:bCs/>
                <w:sz w:val="24"/>
                <w:szCs w:val="28"/>
              </w:rPr>
              <w:t>3%</w:t>
            </w:r>
            <w:r>
              <w:rPr>
                <w:rFonts w:hint="eastAsia"/>
                <w:bCs/>
                <w:sz w:val="24"/>
                <w:szCs w:val="28"/>
              </w:rPr>
              <w:t>、</w:t>
            </w:r>
            <w:r>
              <w:rPr>
                <w:bCs/>
                <w:sz w:val="24"/>
                <w:szCs w:val="28"/>
              </w:rPr>
              <w:t>30%</w:t>
            </w:r>
            <w:r>
              <w:rPr>
                <w:rFonts w:hint="eastAsia"/>
                <w:bCs/>
                <w:sz w:val="24"/>
                <w:szCs w:val="28"/>
              </w:rPr>
              <w:t>，经化粪池处理后污染物的浓度分别为</w:t>
            </w:r>
            <w:r>
              <w:rPr>
                <w:bCs/>
                <w:sz w:val="24"/>
                <w:szCs w:val="28"/>
              </w:rPr>
              <w:t>COD</w:t>
            </w:r>
            <w:r>
              <w:rPr>
                <w:sz w:val="24"/>
              </w:rPr>
              <w:t>200mg/L</w:t>
            </w:r>
            <w:r>
              <w:rPr>
                <w:rFonts w:hint="eastAsia"/>
                <w:sz w:val="24"/>
              </w:rPr>
              <w:t>、</w:t>
            </w:r>
            <w:r>
              <w:rPr>
                <w:kern w:val="0"/>
                <w:sz w:val="24"/>
              </w:rPr>
              <w:t>BOD</w:t>
            </w:r>
            <w:r>
              <w:rPr>
                <w:kern w:val="0"/>
                <w:sz w:val="24"/>
                <w:vertAlign w:val="subscript"/>
              </w:rPr>
              <w:t xml:space="preserve">5 </w:t>
            </w:r>
            <w:r>
              <w:rPr>
                <w:kern w:val="0"/>
                <w:sz w:val="24"/>
              </w:rPr>
              <w:t>162mg/L</w:t>
            </w:r>
            <w:r>
              <w:rPr>
                <w:rFonts w:hint="eastAsia"/>
                <w:bCs/>
                <w:sz w:val="24"/>
              </w:rPr>
              <w:t>、氨氮</w:t>
            </w:r>
            <w:r>
              <w:rPr>
                <w:sz w:val="24"/>
              </w:rPr>
              <w:t>19.4mg/L</w:t>
            </w:r>
            <w:r>
              <w:rPr>
                <w:rFonts w:hint="eastAsia"/>
                <w:sz w:val="24"/>
              </w:rPr>
              <w:t>、</w:t>
            </w:r>
            <w:r>
              <w:rPr>
                <w:sz w:val="24"/>
              </w:rPr>
              <w:t>SS140mg/L</w:t>
            </w:r>
            <w:r>
              <w:rPr>
                <w:rFonts w:hint="eastAsia"/>
                <w:sz w:val="24"/>
              </w:rPr>
              <w:t>。</w:t>
            </w:r>
          </w:p>
          <w:p w:rsidR="00C05D43" w:rsidRDefault="00D3783E" w:rsidP="0025258D">
            <w:pPr>
              <w:adjustRightInd w:val="0"/>
              <w:snapToGrid w:val="0"/>
              <w:spacing w:line="420" w:lineRule="auto"/>
              <w:ind w:firstLineChars="200" w:firstLine="480"/>
              <w:rPr>
                <w:sz w:val="24"/>
              </w:rPr>
            </w:pPr>
            <w:r>
              <w:rPr>
                <w:rFonts w:hint="eastAsia"/>
                <w:sz w:val="24"/>
              </w:rPr>
              <w:t>项目废水产排情况见下表。</w:t>
            </w:r>
          </w:p>
          <w:p w:rsidR="00E20114" w:rsidRDefault="00E20114" w:rsidP="0025258D">
            <w:pPr>
              <w:adjustRightInd w:val="0"/>
              <w:snapToGrid w:val="0"/>
              <w:spacing w:line="420" w:lineRule="auto"/>
              <w:ind w:firstLineChars="200" w:firstLine="480"/>
              <w:rPr>
                <w:sz w:val="24"/>
              </w:rPr>
            </w:pPr>
          </w:p>
          <w:p w:rsidR="00E20114" w:rsidRDefault="00E20114" w:rsidP="0025258D">
            <w:pPr>
              <w:adjustRightInd w:val="0"/>
              <w:snapToGrid w:val="0"/>
              <w:spacing w:line="420" w:lineRule="auto"/>
              <w:ind w:firstLineChars="200" w:firstLine="480"/>
              <w:rPr>
                <w:sz w:val="24"/>
              </w:rPr>
            </w:pPr>
          </w:p>
          <w:p w:rsidR="00E20114" w:rsidRDefault="00E20114" w:rsidP="0025258D">
            <w:pPr>
              <w:adjustRightInd w:val="0"/>
              <w:snapToGrid w:val="0"/>
              <w:spacing w:line="420" w:lineRule="auto"/>
              <w:ind w:firstLineChars="200" w:firstLine="480"/>
              <w:rPr>
                <w:sz w:val="24"/>
              </w:rPr>
            </w:pPr>
          </w:p>
          <w:p w:rsidR="00D3783E" w:rsidRPr="00D3783E" w:rsidRDefault="00D3783E" w:rsidP="00E97A4D">
            <w:pPr>
              <w:pStyle w:val="a8"/>
              <w:widowControl w:val="0"/>
              <w:numPr>
                <w:ilvl w:val="0"/>
                <w:numId w:val="1"/>
              </w:numPr>
              <w:spacing w:before="0" w:beforeAutospacing="0" w:after="0" w:afterAutospacing="0" w:line="276" w:lineRule="auto"/>
              <w:ind w:firstLine="0"/>
              <w:jc w:val="center"/>
              <w:rPr>
                <w:rFonts w:ascii="黑体" w:eastAsia="黑体" w:hAnsi="黑体"/>
                <w:bCs/>
              </w:rPr>
            </w:pPr>
            <w:r>
              <w:rPr>
                <w:rFonts w:ascii="黑体" w:eastAsia="黑体" w:hAnsi="黑体" w:hint="eastAsia"/>
                <w:bCs/>
              </w:rPr>
              <w:lastRenderedPageBreak/>
              <w:t>废水类别、污染物及污染治理设施信息表</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6"/>
              <w:gridCol w:w="668"/>
              <w:gridCol w:w="772"/>
              <w:gridCol w:w="1057"/>
              <w:gridCol w:w="757"/>
              <w:gridCol w:w="789"/>
              <w:gridCol w:w="406"/>
              <w:gridCol w:w="560"/>
              <w:gridCol w:w="406"/>
              <w:gridCol w:w="1083"/>
              <w:gridCol w:w="775"/>
              <w:gridCol w:w="543"/>
            </w:tblGrid>
            <w:tr w:rsidR="00D3783E" w:rsidRPr="00D27C64" w:rsidTr="00305614">
              <w:trPr>
                <w:trHeight w:val="397"/>
                <w:jc w:val="center"/>
              </w:trPr>
              <w:tc>
                <w:tcPr>
                  <w:tcW w:w="409" w:type="dxa"/>
                  <w:vMerge w:val="restart"/>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pStyle w:val="6"/>
                    <w:jc w:val="center"/>
                    <w:rPr>
                      <w:rFonts w:ascii="Times New Roman" w:hAnsi="Times New Roman"/>
                      <w:sz w:val="18"/>
                      <w:szCs w:val="18"/>
                    </w:rPr>
                  </w:pPr>
                  <w:r w:rsidRPr="00D27C64">
                    <w:rPr>
                      <w:rFonts w:ascii="Times New Roman" w:hAnsi="宋体"/>
                      <w:sz w:val="18"/>
                      <w:szCs w:val="18"/>
                    </w:rPr>
                    <w:t>产排污环节</w:t>
                  </w:r>
                </w:p>
              </w:tc>
              <w:tc>
                <w:tcPr>
                  <w:tcW w:w="682" w:type="dxa"/>
                  <w:vMerge w:val="restart"/>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pStyle w:val="6"/>
                    <w:jc w:val="center"/>
                    <w:rPr>
                      <w:rFonts w:ascii="Times New Roman" w:hAnsi="Times New Roman"/>
                      <w:sz w:val="18"/>
                      <w:szCs w:val="18"/>
                    </w:rPr>
                  </w:pPr>
                  <w:r w:rsidRPr="00D27C64">
                    <w:rPr>
                      <w:rFonts w:ascii="Times New Roman" w:hAnsi="宋体"/>
                      <w:sz w:val="18"/>
                      <w:szCs w:val="18"/>
                    </w:rPr>
                    <w:t>废水类别</w:t>
                  </w:r>
                </w:p>
              </w:tc>
              <w:tc>
                <w:tcPr>
                  <w:tcW w:w="816" w:type="dxa"/>
                  <w:vMerge w:val="restart"/>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pStyle w:val="6"/>
                    <w:jc w:val="center"/>
                    <w:rPr>
                      <w:rFonts w:ascii="Times New Roman" w:hAnsi="Times New Roman"/>
                      <w:sz w:val="18"/>
                      <w:szCs w:val="18"/>
                    </w:rPr>
                  </w:pPr>
                  <w:r w:rsidRPr="00D27C64">
                    <w:rPr>
                      <w:rFonts w:ascii="Times New Roman" w:hAnsi="宋体"/>
                      <w:sz w:val="18"/>
                      <w:szCs w:val="18"/>
                    </w:rPr>
                    <w:t>污染物种类</w:t>
                  </w:r>
                </w:p>
              </w:tc>
              <w:tc>
                <w:tcPr>
                  <w:tcW w:w="1691" w:type="dxa"/>
                  <w:gridSpan w:val="2"/>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pStyle w:val="6"/>
                    <w:jc w:val="center"/>
                    <w:rPr>
                      <w:rFonts w:ascii="Times New Roman" w:hAnsi="Times New Roman"/>
                      <w:sz w:val="18"/>
                      <w:szCs w:val="18"/>
                    </w:rPr>
                  </w:pPr>
                  <w:r w:rsidRPr="00D27C64">
                    <w:rPr>
                      <w:rFonts w:ascii="Times New Roman" w:hAnsi="宋体"/>
                      <w:sz w:val="18"/>
                      <w:szCs w:val="18"/>
                    </w:rPr>
                    <w:t>污染物产生</w:t>
                  </w:r>
                  <w:r w:rsidR="008F4902" w:rsidRPr="00D27C64">
                    <w:rPr>
                      <w:rFonts w:ascii="Times New Roman" w:hAnsi="宋体" w:hint="eastAsia"/>
                      <w:sz w:val="18"/>
                      <w:szCs w:val="18"/>
                    </w:rPr>
                    <w:t>情况</w:t>
                  </w:r>
                </w:p>
              </w:tc>
              <w:tc>
                <w:tcPr>
                  <w:tcW w:w="2172" w:type="dxa"/>
                  <w:gridSpan w:val="4"/>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pStyle w:val="6"/>
                    <w:jc w:val="center"/>
                    <w:rPr>
                      <w:rFonts w:ascii="Times New Roman" w:hAnsi="Times New Roman"/>
                      <w:sz w:val="18"/>
                      <w:szCs w:val="18"/>
                    </w:rPr>
                  </w:pPr>
                  <w:r w:rsidRPr="00D27C64">
                    <w:rPr>
                      <w:rFonts w:ascii="Times New Roman" w:hAnsi="宋体"/>
                      <w:sz w:val="18"/>
                      <w:szCs w:val="18"/>
                    </w:rPr>
                    <w:t>污染治理设施</w:t>
                  </w:r>
                </w:p>
              </w:tc>
              <w:tc>
                <w:tcPr>
                  <w:tcW w:w="1870" w:type="dxa"/>
                  <w:gridSpan w:val="2"/>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8F4902">
                  <w:pPr>
                    <w:pStyle w:val="6"/>
                    <w:jc w:val="center"/>
                    <w:rPr>
                      <w:rFonts w:ascii="Times New Roman" w:hAnsi="Times New Roman"/>
                      <w:sz w:val="18"/>
                      <w:szCs w:val="18"/>
                    </w:rPr>
                  </w:pPr>
                  <w:r w:rsidRPr="00D27C64">
                    <w:rPr>
                      <w:rFonts w:ascii="Times New Roman" w:hAnsi="宋体"/>
                      <w:sz w:val="18"/>
                      <w:szCs w:val="18"/>
                    </w:rPr>
                    <w:t>污染物排放</w:t>
                  </w:r>
                  <w:r w:rsidR="008F4902" w:rsidRPr="00D27C64">
                    <w:rPr>
                      <w:rFonts w:ascii="Times New Roman" w:hAnsi="宋体" w:hint="eastAsia"/>
                      <w:sz w:val="18"/>
                      <w:szCs w:val="18"/>
                    </w:rPr>
                    <w:t>情况</w:t>
                  </w:r>
                </w:p>
              </w:tc>
              <w:tc>
                <w:tcPr>
                  <w:tcW w:w="582" w:type="dxa"/>
                  <w:vMerge w:val="restart"/>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pStyle w:val="19"/>
                    <w:spacing w:line="360" w:lineRule="exact"/>
                    <w:jc w:val="center"/>
                    <w:rPr>
                      <w:rFonts w:ascii="Times New Roman" w:hAnsi="Times New Roman"/>
                      <w:sz w:val="18"/>
                      <w:szCs w:val="18"/>
                    </w:rPr>
                  </w:pPr>
                  <w:r w:rsidRPr="00D27C64">
                    <w:rPr>
                      <w:rFonts w:ascii="Times New Roman" w:hAnsi="宋体"/>
                      <w:sz w:val="18"/>
                      <w:szCs w:val="18"/>
                    </w:rPr>
                    <w:t>排放去向</w:t>
                  </w:r>
                </w:p>
              </w:tc>
            </w:tr>
            <w:tr w:rsidR="00D3783E" w:rsidRPr="00D27C64" w:rsidTr="00305614">
              <w:trPr>
                <w:trHeight w:val="397"/>
                <w:jc w:val="center"/>
              </w:trPr>
              <w:tc>
                <w:tcPr>
                  <w:tcW w:w="409" w:type="dxa"/>
                  <w:vMerge/>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widowControl/>
                    <w:jc w:val="center"/>
                    <w:rPr>
                      <w:sz w:val="18"/>
                      <w:szCs w:val="18"/>
                    </w:rPr>
                  </w:pPr>
                </w:p>
              </w:tc>
              <w:tc>
                <w:tcPr>
                  <w:tcW w:w="682" w:type="dxa"/>
                  <w:vMerge/>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widowControl/>
                    <w:jc w:val="center"/>
                    <w:rPr>
                      <w:sz w:val="18"/>
                      <w:szCs w:val="18"/>
                    </w:rPr>
                  </w:pPr>
                </w:p>
              </w:tc>
              <w:tc>
                <w:tcPr>
                  <w:tcW w:w="816" w:type="dxa"/>
                  <w:vMerge/>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widowControl/>
                    <w:jc w:val="center"/>
                    <w:rPr>
                      <w:sz w:val="18"/>
                      <w:szCs w:val="18"/>
                    </w:rPr>
                  </w:pPr>
                </w:p>
              </w:tc>
              <w:tc>
                <w:tcPr>
                  <w:tcW w:w="934" w:type="dxa"/>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pStyle w:val="6"/>
                    <w:jc w:val="center"/>
                    <w:rPr>
                      <w:rFonts w:ascii="Times New Roman" w:hAnsi="Times New Roman"/>
                      <w:sz w:val="18"/>
                      <w:szCs w:val="18"/>
                    </w:rPr>
                  </w:pPr>
                  <w:r w:rsidRPr="00D27C64">
                    <w:rPr>
                      <w:rFonts w:ascii="Times New Roman" w:hAnsi="宋体"/>
                      <w:sz w:val="18"/>
                      <w:szCs w:val="18"/>
                    </w:rPr>
                    <w:t>产生浓度（</w:t>
                  </w:r>
                  <w:r w:rsidRPr="00D27C64">
                    <w:rPr>
                      <w:rFonts w:ascii="Times New Roman" w:hAnsi="Times New Roman"/>
                      <w:sz w:val="18"/>
                      <w:szCs w:val="18"/>
                    </w:rPr>
                    <w:t>mg/m</w:t>
                  </w:r>
                  <w:r w:rsidRPr="00D27C64">
                    <w:rPr>
                      <w:rFonts w:ascii="Times New Roman" w:hAnsi="Times New Roman"/>
                      <w:sz w:val="18"/>
                      <w:szCs w:val="18"/>
                      <w:vertAlign w:val="superscript"/>
                    </w:rPr>
                    <w:t>3</w:t>
                  </w:r>
                  <w:r w:rsidRPr="00D27C64">
                    <w:rPr>
                      <w:rFonts w:ascii="Times New Roman" w:hAnsi="宋体"/>
                      <w:sz w:val="18"/>
                      <w:szCs w:val="18"/>
                    </w:rPr>
                    <w:t>）</w:t>
                  </w:r>
                </w:p>
              </w:tc>
              <w:tc>
                <w:tcPr>
                  <w:tcW w:w="757" w:type="dxa"/>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pStyle w:val="6"/>
                    <w:jc w:val="center"/>
                    <w:rPr>
                      <w:rFonts w:ascii="Times New Roman" w:hAnsi="Times New Roman"/>
                      <w:sz w:val="18"/>
                      <w:szCs w:val="18"/>
                    </w:rPr>
                  </w:pPr>
                  <w:r w:rsidRPr="00D27C64">
                    <w:rPr>
                      <w:rFonts w:ascii="Times New Roman" w:hAnsi="宋体"/>
                      <w:sz w:val="18"/>
                      <w:szCs w:val="18"/>
                    </w:rPr>
                    <w:t>产生量（</w:t>
                  </w:r>
                  <w:r w:rsidRPr="00D27C64">
                    <w:rPr>
                      <w:rFonts w:ascii="Times New Roman" w:hAnsi="Times New Roman"/>
                      <w:sz w:val="18"/>
                      <w:szCs w:val="18"/>
                    </w:rPr>
                    <w:t>t/a</w:t>
                  </w:r>
                  <w:r w:rsidRPr="00D27C64">
                    <w:rPr>
                      <w:rFonts w:ascii="Times New Roman" w:hAnsi="宋体"/>
                      <w:sz w:val="18"/>
                      <w:szCs w:val="18"/>
                    </w:rPr>
                    <w:t>）</w:t>
                  </w:r>
                </w:p>
              </w:tc>
              <w:tc>
                <w:tcPr>
                  <w:tcW w:w="792" w:type="dxa"/>
                  <w:tcBorders>
                    <w:top w:val="single" w:sz="4" w:space="0" w:color="auto"/>
                    <w:left w:val="single" w:sz="4" w:space="0" w:color="auto"/>
                    <w:bottom w:val="single" w:sz="4" w:space="0" w:color="auto"/>
                    <w:right w:val="single" w:sz="4" w:space="0" w:color="auto"/>
                  </w:tcBorders>
                  <w:vAlign w:val="center"/>
                  <w:hideMark/>
                </w:tcPr>
                <w:p w:rsidR="00305614" w:rsidRDefault="008F4902" w:rsidP="008F4902">
                  <w:pPr>
                    <w:pStyle w:val="6"/>
                    <w:jc w:val="center"/>
                    <w:rPr>
                      <w:rFonts w:ascii="Times New Roman" w:hAnsi="宋体"/>
                      <w:sz w:val="18"/>
                      <w:szCs w:val="18"/>
                    </w:rPr>
                  </w:pPr>
                  <w:r w:rsidRPr="00D27C64">
                    <w:rPr>
                      <w:rFonts w:ascii="Times New Roman" w:hAnsi="宋体" w:hint="eastAsia"/>
                      <w:sz w:val="18"/>
                      <w:szCs w:val="18"/>
                    </w:rPr>
                    <w:t>处理</w:t>
                  </w:r>
                </w:p>
                <w:p w:rsidR="00D3783E" w:rsidRPr="00D27C64" w:rsidRDefault="008F4902" w:rsidP="008F4902">
                  <w:pPr>
                    <w:pStyle w:val="6"/>
                    <w:jc w:val="center"/>
                    <w:rPr>
                      <w:rFonts w:ascii="Times New Roman" w:hAnsi="Times New Roman"/>
                      <w:sz w:val="18"/>
                      <w:szCs w:val="18"/>
                    </w:rPr>
                  </w:pPr>
                  <w:r w:rsidRPr="00D27C64">
                    <w:rPr>
                      <w:rFonts w:ascii="Times New Roman" w:hAnsi="宋体" w:hint="eastAsia"/>
                      <w:sz w:val="18"/>
                      <w:szCs w:val="18"/>
                    </w:rPr>
                    <w:t>能力</w:t>
                  </w:r>
                  <w:r w:rsidR="00D3783E" w:rsidRPr="00D27C64">
                    <w:rPr>
                      <w:rFonts w:ascii="Times New Roman" w:hAnsi="宋体"/>
                      <w:sz w:val="18"/>
                      <w:szCs w:val="18"/>
                    </w:rPr>
                    <w:t>（</w:t>
                  </w:r>
                  <w:r w:rsidRPr="00D27C64">
                    <w:rPr>
                      <w:rFonts w:ascii="Times New Roman" w:hAnsi="Times New Roman" w:hint="eastAsia"/>
                      <w:sz w:val="18"/>
                      <w:szCs w:val="18"/>
                    </w:rPr>
                    <w:t>m</w:t>
                  </w:r>
                  <w:r w:rsidRPr="00D27C64">
                    <w:rPr>
                      <w:rFonts w:ascii="Times New Roman" w:hAnsi="Times New Roman" w:hint="eastAsia"/>
                      <w:sz w:val="18"/>
                      <w:szCs w:val="18"/>
                      <w:vertAlign w:val="superscript"/>
                    </w:rPr>
                    <w:t>3</w:t>
                  </w:r>
                  <w:r w:rsidR="00D3783E" w:rsidRPr="00D27C64">
                    <w:rPr>
                      <w:rFonts w:ascii="Times New Roman" w:hAnsi="宋体"/>
                      <w:sz w:val="18"/>
                      <w:szCs w:val="18"/>
                    </w:rPr>
                    <w:t>）</w:t>
                  </w:r>
                </w:p>
              </w:tc>
              <w:tc>
                <w:tcPr>
                  <w:tcW w:w="408" w:type="dxa"/>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pStyle w:val="6"/>
                    <w:jc w:val="center"/>
                    <w:rPr>
                      <w:rFonts w:ascii="Times New Roman" w:hAnsi="Times New Roman"/>
                      <w:sz w:val="18"/>
                      <w:szCs w:val="18"/>
                    </w:rPr>
                  </w:pPr>
                  <w:r w:rsidRPr="00D27C64">
                    <w:rPr>
                      <w:rFonts w:ascii="Times New Roman" w:hAnsi="宋体"/>
                      <w:sz w:val="18"/>
                      <w:szCs w:val="18"/>
                    </w:rPr>
                    <w:t>治理工艺</w:t>
                  </w:r>
                </w:p>
              </w:tc>
              <w:tc>
                <w:tcPr>
                  <w:tcW w:w="564" w:type="dxa"/>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pStyle w:val="6"/>
                    <w:jc w:val="center"/>
                    <w:rPr>
                      <w:rFonts w:ascii="Times New Roman" w:hAnsi="Times New Roman"/>
                      <w:sz w:val="18"/>
                      <w:szCs w:val="18"/>
                    </w:rPr>
                  </w:pPr>
                  <w:r w:rsidRPr="00D27C64">
                    <w:rPr>
                      <w:rFonts w:ascii="Times New Roman" w:hAnsi="宋体"/>
                      <w:sz w:val="18"/>
                      <w:szCs w:val="18"/>
                    </w:rPr>
                    <w:t>治理效率</w:t>
                  </w:r>
                </w:p>
              </w:tc>
              <w:tc>
                <w:tcPr>
                  <w:tcW w:w="408" w:type="dxa"/>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pStyle w:val="6"/>
                    <w:jc w:val="center"/>
                    <w:rPr>
                      <w:rFonts w:ascii="Times New Roman" w:hAnsi="Times New Roman"/>
                      <w:sz w:val="18"/>
                      <w:szCs w:val="18"/>
                    </w:rPr>
                  </w:pPr>
                  <w:r w:rsidRPr="00D27C64">
                    <w:rPr>
                      <w:rFonts w:ascii="Times New Roman" w:hAnsi="宋体"/>
                      <w:sz w:val="18"/>
                      <w:szCs w:val="18"/>
                    </w:rPr>
                    <w:t>是否为可行技术</w:t>
                  </w:r>
                </w:p>
              </w:tc>
              <w:tc>
                <w:tcPr>
                  <w:tcW w:w="1090" w:type="dxa"/>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pStyle w:val="6"/>
                    <w:jc w:val="center"/>
                    <w:rPr>
                      <w:rFonts w:ascii="Times New Roman" w:hAnsi="Times New Roman"/>
                      <w:sz w:val="18"/>
                      <w:szCs w:val="18"/>
                    </w:rPr>
                  </w:pPr>
                  <w:r w:rsidRPr="00D27C64">
                    <w:rPr>
                      <w:rFonts w:ascii="Times New Roman" w:hAnsi="宋体"/>
                      <w:sz w:val="18"/>
                      <w:szCs w:val="18"/>
                    </w:rPr>
                    <w:t>排放浓度（</w:t>
                  </w:r>
                  <w:r w:rsidRPr="00D27C64">
                    <w:rPr>
                      <w:rFonts w:ascii="Times New Roman" w:hAnsi="Times New Roman"/>
                      <w:sz w:val="18"/>
                      <w:szCs w:val="18"/>
                    </w:rPr>
                    <w:t>mg/m</w:t>
                  </w:r>
                  <w:r w:rsidRPr="00D27C64">
                    <w:rPr>
                      <w:rFonts w:ascii="Times New Roman" w:hAnsi="Times New Roman"/>
                      <w:sz w:val="18"/>
                      <w:szCs w:val="18"/>
                      <w:vertAlign w:val="superscript"/>
                    </w:rPr>
                    <w:t>3</w:t>
                  </w:r>
                  <w:r w:rsidRPr="00D27C64">
                    <w:rPr>
                      <w:rFonts w:ascii="Times New Roman" w:hAnsi="宋体"/>
                      <w:sz w:val="18"/>
                      <w:szCs w:val="18"/>
                    </w:rPr>
                    <w:t>）</w:t>
                  </w:r>
                </w:p>
              </w:tc>
              <w:tc>
                <w:tcPr>
                  <w:tcW w:w="780" w:type="dxa"/>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pStyle w:val="6"/>
                    <w:jc w:val="center"/>
                    <w:rPr>
                      <w:rFonts w:ascii="Times New Roman" w:hAnsi="Times New Roman"/>
                      <w:sz w:val="18"/>
                      <w:szCs w:val="18"/>
                    </w:rPr>
                  </w:pPr>
                  <w:r w:rsidRPr="00D27C64">
                    <w:rPr>
                      <w:rFonts w:ascii="Times New Roman" w:hAnsi="宋体"/>
                      <w:sz w:val="18"/>
                      <w:szCs w:val="18"/>
                    </w:rPr>
                    <w:t>排放量（</w:t>
                  </w:r>
                  <w:r w:rsidRPr="00D27C64">
                    <w:rPr>
                      <w:rFonts w:ascii="Times New Roman" w:hAnsi="Times New Roman"/>
                      <w:sz w:val="18"/>
                      <w:szCs w:val="18"/>
                    </w:rPr>
                    <w:t>t/a</w:t>
                  </w:r>
                  <w:r w:rsidRPr="00D27C64">
                    <w:rPr>
                      <w:rFonts w:ascii="Times New Roman" w:hAnsi="宋体"/>
                      <w:sz w:val="18"/>
                      <w:szCs w:val="18"/>
                    </w:rPr>
                    <w:t>）</w:t>
                  </w:r>
                </w:p>
              </w:tc>
              <w:tc>
                <w:tcPr>
                  <w:tcW w:w="582" w:type="dxa"/>
                  <w:vMerge/>
                  <w:tcBorders>
                    <w:top w:val="single" w:sz="4" w:space="0" w:color="auto"/>
                    <w:left w:val="single" w:sz="4" w:space="0" w:color="auto"/>
                    <w:bottom w:val="single" w:sz="4" w:space="0" w:color="auto"/>
                    <w:right w:val="single" w:sz="4" w:space="0" w:color="auto"/>
                  </w:tcBorders>
                  <w:vAlign w:val="center"/>
                  <w:hideMark/>
                </w:tcPr>
                <w:p w:rsidR="00D3783E" w:rsidRPr="00D27C64" w:rsidRDefault="00D3783E" w:rsidP="00D3783E">
                  <w:pPr>
                    <w:widowControl/>
                    <w:jc w:val="center"/>
                    <w:rPr>
                      <w:sz w:val="18"/>
                      <w:szCs w:val="18"/>
                    </w:rPr>
                  </w:pPr>
                </w:p>
              </w:tc>
            </w:tr>
            <w:tr w:rsidR="00D3783E" w:rsidRPr="00D27C64" w:rsidTr="00305614">
              <w:trPr>
                <w:trHeight w:val="397"/>
                <w:jc w:val="center"/>
              </w:trPr>
              <w:tc>
                <w:tcPr>
                  <w:tcW w:w="409" w:type="dxa"/>
                  <w:vMerge w:val="restart"/>
                  <w:tcBorders>
                    <w:top w:val="single" w:sz="4" w:space="0" w:color="auto"/>
                    <w:left w:val="single" w:sz="4" w:space="0" w:color="auto"/>
                    <w:right w:val="single" w:sz="4" w:space="0" w:color="auto"/>
                  </w:tcBorders>
                  <w:vAlign w:val="center"/>
                  <w:hideMark/>
                </w:tcPr>
                <w:p w:rsidR="00D3783E" w:rsidRPr="00D27C64" w:rsidRDefault="00D3783E" w:rsidP="00D3783E">
                  <w:pPr>
                    <w:pStyle w:val="19"/>
                    <w:spacing w:line="360" w:lineRule="exact"/>
                    <w:jc w:val="center"/>
                    <w:rPr>
                      <w:rFonts w:ascii="Times New Roman" w:hAnsi="Times New Roman"/>
                      <w:sz w:val="18"/>
                      <w:szCs w:val="18"/>
                    </w:rPr>
                  </w:pPr>
                  <w:r w:rsidRPr="00D27C64">
                    <w:rPr>
                      <w:rFonts w:ascii="Times New Roman" w:hAnsi="宋体"/>
                      <w:sz w:val="18"/>
                      <w:szCs w:val="18"/>
                    </w:rPr>
                    <w:t>职工生活</w:t>
                  </w:r>
                </w:p>
              </w:tc>
              <w:tc>
                <w:tcPr>
                  <w:tcW w:w="682" w:type="dxa"/>
                  <w:vMerge w:val="restart"/>
                  <w:tcBorders>
                    <w:top w:val="single" w:sz="4" w:space="0" w:color="auto"/>
                    <w:left w:val="single" w:sz="4" w:space="0" w:color="auto"/>
                    <w:right w:val="single" w:sz="4" w:space="0" w:color="auto"/>
                  </w:tcBorders>
                  <w:vAlign w:val="center"/>
                  <w:hideMark/>
                </w:tcPr>
                <w:p w:rsidR="00D3783E" w:rsidRPr="00D27C64" w:rsidRDefault="00D3783E" w:rsidP="00C8584A">
                  <w:pPr>
                    <w:pStyle w:val="7"/>
                    <w:spacing w:line="360" w:lineRule="exact"/>
                    <w:jc w:val="center"/>
                    <w:rPr>
                      <w:rFonts w:ascii="Times New Roman" w:hAnsi="Times New Roman"/>
                      <w:sz w:val="18"/>
                      <w:szCs w:val="18"/>
                    </w:rPr>
                  </w:pPr>
                  <w:r w:rsidRPr="00D27C64">
                    <w:rPr>
                      <w:rFonts w:ascii="Times New Roman" w:hAnsi="宋体"/>
                      <w:sz w:val="18"/>
                      <w:szCs w:val="18"/>
                    </w:rPr>
                    <w:t>生活污水</w:t>
                  </w:r>
                  <w:r w:rsidR="00645776">
                    <w:rPr>
                      <w:rFonts w:ascii="Times New Roman" w:hAnsi="Times New Roman"/>
                      <w:sz w:val="16"/>
                      <w:szCs w:val="18"/>
                    </w:rPr>
                    <w:t>144</w:t>
                  </w:r>
                  <w:r w:rsidRPr="00D27C64">
                    <w:rPr>
                      <w:rFonts w:ascii="Times New Roman" w:hAnsi="Times New Roman"/>
                      <w:sz w:val="16"/>
                      <w:szCs w:val="18"/>
                    </w:rPr>
                    <w:t>t/a</w:t>
                  </w:r>
                </w:p>
              </w:tc>
              <w:tc>
                <w:tcPr>
                  <w:tcW w:w="816" w:type="dxa"/>
                  <w:tcBorders>
                    <w:top w:val="single" w:sz="4" w:space="0" w:color="auto"/>
                    <w:left w:val="single" w:sz="4" w:space="0" w:color="auto"/>
                    <w:bottom w:val="single" w:sz="4" w:space="0" w:color="auto"/>
                    <w:right w:val="single" w:sz="4" w:space="0" w:color="auto"/>
                  </w:tcBorders>
                  <w:vAlign w:val="center"/>
                </w:tcPr>
                <w:p w:rsidR="00D3783E" w:rsidRPr="00D27C64" w:rsidRDefault="00305614" w:rsidP="00D3783E">
                  <w:pPr>
                    <w:pStyle w:val="16"/>
                    <w:jc w:val="center"/>
                    <w:rPr>
                      <w:rFonts w:ascii="Times New Roman" w:hAnsi="Times New Roman"/>
                      <w:sz w:val="16"/>
                      <w:szCs w:val="18"/>
                    </w:rPr>
                  </w:pPr>
                  <w:r>
                    <w:rPr>
                      <w:rFonts w:ascii="Times New Roman" w:hAnsi="Times New Roman" w:hint="eastAsia"/>
                      <w:sz w:val="16"/>
                      <w:szCs w:val="18"/>
                    </w:rPr>
                    <w:t>p</w:t>
                  </w:r>
                  <w:r>
                    <w:rPr>
                      <w:rFonts w:ascii="Times New Roman" w:hAnsi="Times New Roman"/>
                      <w:sz w:val="16"/>
                      <w:szCs w:val="18"/>
                    </w:rPr>
                    <w:t>H</w:t>
                  </w:r>
                  <w:r>
                    <w:rPr>
                      <w:rFonts w:ascii="Times New Roman" w:hAnsi="Times New Roman" w:hint="eastAsia"/>
                      <w:sz w:val="16"/>
                      <w:szCs w:val="18"/>
                    </w:rPr>
                    <w:t>（无量纲）</w:t>
                  </w:r>
                </w:p>
              </w:tc>
              <w:tc>
                <w:tcPr>
                  <w:tcW w:w="934" w:type="dxa"/>
                  <w:tcBorders>
                    <w:top w:val="single" w:sz="4" w:space="0" w:color="auto"/>
                    <w:left w:val="single" w:sz="4" w:space="0" w:color="auto"/>
                    <w:bottom w:val="single" w:sz="4" w:space="0" w:color="auto"/>
                    <w:right w:val="single" w:sz="4" w:space="0" w:color="auto"/>
                  </w:tcBorders>
                  <w:vAlign w:val="center"/>
                </w:tcPr>
                <w:p w:rsidR="00D3783E" w:rsidRPr="00D27C64" w:rsidRDefault="00305614" w:rsidP="00D3783E">
                  <w:pPr>
                    <w:pStyle w:val="16"/>
                    <w:jc w:val="center"/>
                    <w:rPr>
                      <w:rFonts w:ascii="Times New Roman" w:hAnsi="Times New Roman"/>
                      <w:sz w:val="18"/>
                      <w:szCs w:val="18"/>
                    </w:rPr>
                  </w:pPr>
                  <w:r>
                    <w:rPr>
                      <w:rFonts w:ascii="Times New Roman" w:hAnsi="Times New Roman" w:hint="eastAsia"/>
                      <w:sz w:val="18"/>
                      <w:szCs w:val="18"/>
                    </w:rPr>
                    <w:t>6~</w:t>
                  </w:r>
                  <w:r>
                    <w:rPr>
                      <w:rFonts w:ascii="Times New Roman" w:hAnsi="Times New Roman"/>
                      <w:sz w:val="18"/>
                      <w:szCs w:val="18"/>
                    </w:rPr>
                    <w:t>9</w:t>
                  </w:r>
                </w:p>
              </w:tc>
              <w:tc>
                <w:tcPr>
                  <w:tcW w:w="757" w:type="dxa"/>
                  <w:tcBorders>
                    <w:top w:val="single" w:sz="4" w:space="0" w:color="auto"/>
                    <w:left w:val="single" w:sz="4" w:space="0" w:color="auto"/>
                    <w:bottom w:val="single" w:sz="4" w:space="0" w:color="auto"/>
                    <w:right w:val="single" w:sz="4" w:space="0" w:color="auto"/>
                  </w:tcBorders>
                  <w:vAlign w:val="center"/>
                </w:tcPr>
                <w:p w:rsidR="00D3783E" w:rsidRPr="004367A0" w:rsidRDefault="00305614" w:rsidP="005368C6">
                  <w:pPr>
                    <w:pStyle w:val="16"/>
                    <w:jc w:val="center"/>
                    <w:rPr>
                      <w:rFonts w:ascii="Times New Roman" w:hAnsi="Times New Roman"/>
                      <w:sz w:val="18"/>
                      <w:szCs w:val="18"/>
                    </w:rPr>
                  </w:pPr>
                  <w:r>
                    <w:rPr>
                      <w:rFonts w:ascii="Times New Roman" w:hAnsi="Times New Roman" w:hint="eastAsia"/>
                      <w:sz w:val="18"/>
                      <w:szCs w:val="18"/>
                    </w:rPr>
                    <w:t>/</w:t>
                  </w:r>
                </w:p>
              </w:tc>
              <w:tc>
                <w:tcPr>
                  <w:tcW w:w="792" w:type="dxa"/>
                  <w:vMerge w:val="restart"/>
                  <w:tcBorders>
                    <w:top w:val="single" w:sz="4" w:space="0" w:color="auto"/>
                    <w:left w:val="single" w:sz="4" w:space="0" w:color="auto"/>
                    <w:right w:val="single" w:sz="4" w:space="0" w:color="auto"/>
                  </w:tcBorders>
                  <w:vAlign w:val="center"/>
                </w:tcPr>
                <w:p w:rsidR="00D3783E" w:rsidRPr="004367A0" w:rsidRDefault="00305614" w:rsidP="00D3783E">
                  <w:pPr>
                    <w:pStyle w:val="19"/>
                    <w:spacing w:line="360" w:lineRule="exact"/>
                    <w:jc w:val="center"/>
                    <w:rPr>
                      <w:rFonts w:ascii="Times New Roman" w:hAnsi="Times New Roman"/>
                      <w:sz w:val="18"/>
                      <w:szCs w:val="18"/>
                    </w:rPr>
                  </w:pPr>
                  <w:r>
                    <w:rPr>
                      <w:rFonts w:ascii="Times New Roman" w:hAnsi="Times New Roman" w:hint="eastAsia"/>
                      <w:sz w:val="18"/>
                      <w:szCs w:val="18"/>
                    </w:rPr>
                    <w:t>2</w:t>
                  </w:r>
                  <w:r>
                    <w:rPr>
                      <w:rFonts w:ascii="Times New Roman" w:hAnsi="Times New Roman"/>
                      <w:sz w:val="18"/>
                      <w:szCs w:val="18"/>
                    </w:rPr>
                    <w:t>0</w:t>
                  </w:r>
                </w:p>
              </w:tc>
              <w:tc>
                <w:tcPr>
                  <w:tcW w:w="408" w:type="dxa"/>
                  <w:vMerge w:val="restart"/>
                  <w:tcBorders>
                    <w:top w:val="single" w:sz="4" w:space="0" w:color="auto"/>
                    <w:left w:val="single" w:sz="4" w:space="0" w:color="auto"/>
                    <w:right w:val="single" w:sz="4" w:space="0" w:color="auto"/>
                  </w:tcBorders>
                  <w:vAlign w:val="center"/>
                </w:tcPr>
                <w:p w:rsidR="00D3783E" w:rsidRPr="004367A0" w:rsidRDefault="00305614" w:rsidP="00305614">
                  <w:pPr>
                    <w:pStyle w:val="19"/>
                    <w:spacing w:line="360" w:lineRule="exact"/>
                    <w:rPr>
                      <w:rFonts w:ascii="Times New Roman" w:hAnsi="Times New Roman"/>
                      <w:sz w:val="18"/>
                      <w:szCs w:val="18"/>
                    </w:rPr>
                  </w:pPr>
                  <w:r>
                    <w:rPr>
                      <w:rFonts w:ascii="Times New Roman" w:hAnsi="Times New Roman" w:hint="eastAsia"/>
                      <w:sz w:val="18"/>
                      <w:szCs w:val="18"/>
                    </w:rPr>
                    <w:t>化粪池</w:t>
                  </w:r>
                </w:p>
              </w:tc>
              <w:tc>
                <w:tcPr>
                  <w:tcW w:w="564" w:type="dxa"/>
                  <w:tcBorders>
                    <w:top w:val="single" w:sz="4" w:space="0" w:color="auto"/>
                    <w:left w:val="single" w:sz="4" w:space="0" w:color="auto"/>
                    <w:bottom w:val="single" w:sz="4" w:space="0" w:color="auto"/>
                    <w:right w:val="single" w:sz="4" w:space="0" w:color="auto"/>
                  </w:tcBorders>
                  <w:vAlign w:val="center"/>
                </w:tcPr>
                <w:p w:rsidR="00D3783E" w:rsidRPr="004367A0" w:rsidRDefault="00305614" w:rsidP="00D3783E">
                  <w:pPr>
                    <w:pStyle w:val="16"/>
                    <w:jc w:val="center"/>
                    <w:rPr>
                      <w:rFonts w:ascii="Times New Roman" w:hAnsi="Times New Roman"/>
                      <w:sz w:val="18"/>
                      <w:szCs w:val="18"/>
                    </w:rPr>
                  </w:pPr>
                  <w:r>
                    <w:rPr>
                      <w:rFonts w:ascii="Times New Roman" w:hAnsi="Times New Roman" w:hint="eastAsia"/>
                      <w:sz w:val="18"/>
                      <w:szCs w:val="18"/>
                    </w:rPr>
                    <w:t>/</w:t>
                  </w:r>
                </w:p>
              </w:tc>
              <w:tc>
                <w:tcPr>
                  <w:tcW w:w="408" w:type="dxa"/>
                  <w:vMerge w:val="restart"/>
                  <w:tcBorders>
                    <w:top w:val="single" w:sz="4" w:space="0" w:color="auto"/>
                    <w:left w:val="single" w:sz="4" w:space="0" w:color="auto"/>
                    <w:right w:val="single" w:sz="4" w:space="0" w:color="auto"/>
                  </w:tcBorders>
                  <w:vAlign w:val="center"/>
                </w:tcPr>
                <w:p w:rsidR="00D3783E" w:rsidRPr="004367A0" w:rsidRDefault="00305614" w:rsidP="00D3783E">
                  <w:pPr>
                    <w:pStyle w:val="16"/>
                    <w:jc w:val="center"/>
                    <w:rPr>
                      <w:rFonts w:ascii="Times New Roman" w:hAnsi="Times New Roman"/>
                      <w:sz w:val="18"/>
                      <w:szCs w:val="18"/>
                    </w:rPr>
                  </w:pPr>
                  <w:r>
                    <w:rPr>
                      <w:rFonts w:ascii="Times New Roman" w:hAnsi="Times New Roman" w:hint="eastAsia"/>
                      <w:sz w:val="18"/>
                      <w:szCs w:val="18"/>
                    </w:rPr>
                    <w:t>是</w:t>
                  </w:r>
                </w:p>
              </w:tc>
              <w:tc>
                <w:tcPr>
                  <w:tcW w:w="1090" w:type="dxa"/>
                  <w:tcBorders>
                    <w:top w:val="single" w:sz="4" w:space="0" w:color="auto"/>
                    <w:left w:val="single" w:sz="4" w:space="0" w:color="auto"/>
                    <w:bottom w:val="single" w:sz="4" w:space="0" w:color="auto"/>
                    <w:right w:val="single" w:sz="4" w:space="0" w:color="auto"/>
                  </w:tcBorders>
                  <w:vAlign w:val="center"/>
                </w:tcPr>
                <w:p w:rsidR="00D3783E" w:rsidRPr="004367A0" w:rsidRDefault="00305614" w:rsidP="00D3783E">
                  <w:pPr>
                    <w:pStyle w:val="16"/>
                    <w:jc w:val="center"/>
                    <w:rPr>
                      <w:rFonts w:ascii="Times New Roman" w:hAnsi="Times New Roman"/>
                      <w:sz w:val="18"/>
                      <w:szCs w:val="18"/>
                    </w:rPr>
                  </w:pPr>
                  <w:r>
                    <w:rPr>
                      <w:rFonts w:ascii="Times New Roman" w:hAnsi="Times New Roman" w:hint="eastAsia"/>
                      <w:sz w:val="18"/>
                      <w:szCs w:val="18"/>
                    </w:rPr>
                    <w:t>/</w:t>
                  </w:r>
                </w:p>
              </w:tc>
              <w:tc>
                <w:tcPr>
                  <w:tcW w:w="780" w:type="dxa"/>
                  <w:tcBorders>
                    <w:top w:val="single" w:sz="4" w:space="0" w:color="auto"/>
                    <w:left w:val="single" w:sz="4" w:space="0" w:color="auto"/>
                    <w:bottom w:val="single" w:sz="4" w:space="0" w:color="auto"/>
                    <w:right w:val="single" w:sz="4" w:space="0" w:color="auto"/>
                  </w:tcBorders>
                  <w:vAlign w:val="center"/>
                </w:tcPr>
                <w:p w:rsidR="00D3783E" w:rsidRPr="004367A0" w:rsidRDefault="00305614" w:rsidP="00D3783E">
                  <w:pPr>
                    <w:pStyle w:val="16"/>
                    <w:jc w:val="center"/>
                    <w:rPr>
                      <w:rFonts w:ascii="Times New Roman" w:hAnsi="Times New Roman"/>
                      <w:sz w:val="18"/>
                      <w:szCs w:val="18"/>
                    </w:rPr>
                  </w:pPr>
                  <w:r>
                    <w:rPr>
                      <w:rFonts w:ascii="Times New Roman" w:hAnsi="Times New Roman" w:hint="eastAsia"/>
                      <w:sz w:val="18"/>
                      <w:szCs w:val="18"/>
                    </w:rPr>
                    <w:t>/</w:t>
                  </w:r>
                </w:p>
              </w:tc>
              <w:tc>
                <w:tcPr>
                  <w:tcW w:w="582" w:type="dxa"/>
                  <w:vMerge w:val="restart"/>
                  <w:tcBorders>
                    <w:top w:val="single" w:sz="4" w:space="0" w:color="auto"/>
                    <w:left w:val="single" w:sz="4" w:space="0" w:color="auto"/>
                    <w:right w:val="single" w:sz="4" w:space="0" w:color="auto"/>
                  </w:tcBorders>
                  <w:vAlign w:val="center"/>
                  <w:hideMark/>
                </w:tcPr>
                <w:p w:rsidR="00D3783E" w:rsidRPr="00D27C64" w:rsidRDefault="00EF2DB3" w:rsidP="00D3783E">
                  <w:pPr>
                    <w:pStyle w:val="19"/>
                    <w:spacing w:line="360" w:lineRule="exact"/>
                    <w:jc w:val="center"/>
                    <w:rPr>
                      <w:rFonts w:ascii="Times New Roman" w:hAnsi="Times New Roman"/>
                      <w:sz w:val="18"/>
                      <w:szCs w:val="18"/>
                    </w:rPr>
                  </w:pPr>
                  <w:r>
                    <w:rPr>
                      <w:rFonts w:ascii="Times New Roman" w:hAnsi="宋体" w:hint="eastAsia"/>
                      <w:sz w:val="18"/>
                      <w:szCs w:val="18"/>
                    </w:rPr>
                    <w:t>农田肥地</w:t>
                  </w:r>
                </w:p>
              </w:tc>
            </w:tr>
            <w:tr w:rsidR="00305614" w:rsidRPr="00D27C64" w:rsidTr="00305614">
              <w:trPr>
                <w:trHeight w:val="397"/>
                <w:jc w:val="center"/>
              </w:trPr>
              <w:tc>
                <w:tcPr>
                  <w:tcW w:w="409" w:type="dxa"/>
                  <w:vMerge/>
                  <w:tcBorders>
                    <w:top w:val="single" w:sz="4" w:space="0" w:color="auto"/>
                    <w:left w:val="single" w:sz="4" w:space="0" w:color="auto"/>
                    <w:right w:val="single" w:sz="4" w:space="0" w:color="auto"/>
                  </w:tcBorders>
                  <w:vAlign w:val="center"/>
                </w:tcPr>
                <w:p w:rsidR="00305614" w:rsidRPr="00D27C64" w:rsidRDefault="00305614" w:rsidP="00305614">
                  <w:pPr>
                    <w:pStyle w:val="19"/>
                    <w:spacing w:line="360" w:lineRule="exact"/>
                    <w:jc w:val="center"/>
                    <w:rPr>
                      <w:rFonts w:ascii="Times New Roman" w:hAnsi="宋体"/>
                      <w:sz w:val="18"/>
                      <w:szCs w:val="18"/>
                    </w:rPr>
                  </w:pPr>
                </w:p>
              </w:tc>
              <w:tc>
                <w:tcPr>
                  <w:tcW w:w="682" w:type="dxa"/>
                  <w:vMerge/>
                  <w:tcBorders>
                    <w:top w:val="single" w:sz="4" w:space="0" w:color="auto"/>
                    <w:left w:val="single" w:sz="4" w:space="0" w:color="auto"/>
                    <w:right w:val="single" w:sz="4" w:space="0" w:color="auto"/>
                  </w:tcBorders>
                  <w:vAlign w:val="center"/>
                </w:tcPr>
                <w:p w:rsidR="00305614" w:rsidRPr="00D27C64" w:rsidRDefault="00305614" w:rsidP="00305614">
                  <w:pPr>
                    <w:pStyle w:val="7"/>
                    <w:spacing w:line="360" w:lineRule="exact"/>
                    <w:jc w:val="center"/>
                    <w:rPr>
                      <w:rFonts w:ascii="Times New Roman" w:hAnsi="宋体"/>
                      <w:sz w:val="18"/>
                      <w:szCs w:val="18"/>
                    </w:rPr>
                  </w:pPr>
                </w:p>
              </w:tc>
              <w:tc>
                <w:tcPr>
                  <w:tcW w:w="816" w:type="dxa"/>
                  <w:tcBorders>
                    <w:top w:val="single" w:sz="4" w:space="0" w:color="auto"/>
                    <w:left w:val="single" w:sz="4" w:space="0" w:color="auto"/>
                    <w:bottom w:val="single" w:sz="4" w:space="0" w:color="auto"/>
                    <w:right w:val="single" w:sz="4" w:space="0" w:color="auto"/>
                  </w:tcBorders>
                  <w:vAlign w:val="center"/>
                </w:tcPr>
                <w:p w:rsidR="00305614" w:rsidRPr="00D27C64" w:rsidRDefault="00305614" w:rsidP="00305614">
                  <w:pPr>
                    <w:pStyle w:val="16"/>
                    <w:jc w:val="center"/>
                    <w:rPr>
                      <w:rFonts w:ascii="Times New Roman" w:hAnsi="Times New Roman"/>
                      <w:sz w:val="16"/>
                      <w:szCs w:val="18"/>
                    </w:rPr>
                  </w:pPr>
                  <w:r w:rsidRPr="00D27C64">
                    <w:rPr>
                      <w:rFonts w:ascii="Times New Roman" w:hAnsi="Times New Roman"/>
                      <w:sz w:val="16"/>
                      <w:szCs w:val="18"/>
                    </w:rPr>
                    <w:t>COD</w:t>
                  </w:r>
                </w:p>
              </w:tc>
              <w:tc>
                <w:tcPr>
                  <w:tcW w:w="934" w:type="dxa"/>
                  <w:tcBorders>
                    <w:top w:val="single" w:sz="4" w:space="0" w:color="auto"/>
                    <w:left w:val="single" w:sz="4" w:space="0" w:color="auto"/>
                    <w:bottom w:val="single" w:sz="4" w:space="0" w:color="auto"/>
                    <w:right w:val="single" w:sz="4" w:space="0" w:color="auto"/>
                  </w:tcBorders>
                  <w:vAlign w:val="center"/>
                </w:tcPr>
                <w:p w:rsidR="00305614" w:rsidRPr="00D27C64" w:rsidRDefault="00305614" w:rsidP="00305614">
                  <w:pPr>
                    <w:pStyle w:val="16"/>
                    <w:jc w:val="center"/>
                    <w:rPr>
                      <w:rFonts w:ascii="Times New Roman" w:hAnsi="Times New Roman"/>
                      <w:sz w:val="18"/>
                      <w:szCs w:val="18"/>
                    </w:rPr>
                  </w:pPr>
                  <w:r w:rsidRPr="00D27C64">
                    <w:rPr>
                      <w:rFonts w:ascii="Times New Roman" w:hAnsi="Times New Roman" w:hint="eastAsia"/>
                      <w:sz w:val="18"/>
                      <w:szCs w:val="18"/>
                    </w:rPr>
                    <w:t>250</w:t>
                  </w:r>
                </w:p>
              </w:tc>
              <w:tc>
                <w:tcPr>
                  <w:tcW w:w="757" w:type="dxa"/>
                  <w:tcBorders>
                    <w:top w:val="single" w:sz="4" w:space="0" w:color="auto"/>
                    <w:left w:val="single" w:sz="4" w:space="0" w:color="auto"/>
                    <w:bottom w:val="single" w:sz="4" w:space="0" w:color="auto"/>
                    <w:right w:val="single" w:sz="4" w:space="0" w:color="auto"/>
                  </w:tcBorders>
                  <w:vAlign w:val="center"/>
                </w:tcPr>
                <w:p w:rsidR="00305614" w:rsidRDefault="00305614" w:rsidP="00305614">
                  <w:pPr>
                    <w:pStyle w:val="16"/>
                    <w:jc w:val="center"/>
                    <w:rPr>
                      <w:rFonts w:ascii="Times New Roman" w:hAnsi="Times New Roman"/>
                      <w:sz w:val="18"/>
                      <w:szCs w:val="18"/>
                    </w:rPr>
                  </w:pPr>
                  <w:r>
                    <w:rPr>
                      <w:rFonts w:ascii="Times New Roman" w:hAnsi="Times New Roman"/>
                      <w:sz w:val="18"/>
                      <w:szCs w:val="18"/>
                    </w:rPr>
                    <w:t>0.0360</w:t>
                  </w:r>
                </w:p>
              </w:tc>
              <w:tc>
                <w:tcPr>
                  <w:tcW w:w="792" w:type="dxa"/>
                  <w:vMerge/>
                  <w:tcBorders>
                    <w:top w:val="single" w:sz="4" w:space="0" w:color="auto"/>
                    <w:left w:val="single" w:sz="4" w:space="0" w:color="auto"/>
                    <w:right w:val="single" w:sz="4" w:space="0" w:color="auto"/>
                  </w:tcBorders>
                  <w:vAlign w:val="center"/>
                </w:tcPr>
                <w:p w:rsidR="00305614" w:rsidRDefault="00305614" w:rsidP="00305614">
                  <w:pPr>
                    <w:pStyle w:val="19"/>
                    <w:spacing w:line="360" w:lineRule="exact"/>
                    <w:jc w:val="center"/>
                    <w:rPr>
                      <w:rFonts w:ascii="Times New Roman" w:hAnsi="Times New Roman"/>
                      <w:sz w:val="18"/>
                      <w:szCs w:val="18"/>
                    </w:rPr>
                  </w:pPr>
                </w:p>
              </w:tc>
              <w:tc>
                <w:tcPr>
                  <w:tcW w:w="408" w:type="dxa"/>
                  <w:vMerge/>
                  <w:tcBorders>
                    <w:top w:val="single" w:sz="4" w:space="0" w:color="auto"/>
                    <w:left w:val="single" w:sz="4" w:space="0" w:color="auto"/>
                    <w:right w:val="single" w:sz="4" w:space="0" w:color="auto"/>
                  </w:tcBorders>
                  <w:vAlign w:val="center"/>
                </w:tcPr>
                <w:p w:rsidR="00305614" w:rsidRPr="004367A0" w:rsidRDefault="00305614" w:rsidP="00305614">
                  <w:pPr>
                    <w:pStyle w:val="19"/>
                    <w:spacing w:line="360" w:lineRule="exact"/>
                    <w:jc w:val="center"/>
                    <w:rPr>
                      <w:rFonts w:ascii="Times New Roman" w:hAnsi="宋体"/>
                      <w:sz w:val="18"/>
                      <w:szCs w:val="18"/>
                    </w:rPr>
                  </w:pPr>
                </w:p>
              </w:tc>
              <w:tc>
                <w:tcPr>
                  <w:tcW w:w="564" w:type="dxa"/>
                  <w:tcBorders>
                    <w:top w:val="single" w:sz="4" w:space="0" w:color="auto"/>
                    <w:left w:val="single" w:sz="4" w:space="0" w:color="auto"/>
                    <w:bottom w:val="single" w:sz="4" w:space="0" w:color="auto"/>
                    <w:right w:val="single" w:sz="4" w:space="0" w:color="auto"/>
                  </w:tcBorders>
                  <w:vAlign w:val="center"/>
                </w:tcPr>
                <w:p w:rsidR="00305614" w:rsidRPr="004367A0" w:rsidRDefault="00305614" w:rsidP="00305614">
                  <w:pPr>
                    <w:pStyle w:val="16"/>
                    <w:jc w:val="center"/>
                    <w:rPr>
                      <w:rFonts w:ascii="Times New Roman" w:hAnsi="Times New Roman"/>
                      <w:sz w:val="18"/>
                      <w:szCs w:val="18"/>
                    </w:rPr>
                  </w:pPr>
                  <w:r w:rsidRPr="004367A0">
                    <w:rPr>
                      <w:rFonts w:ascii="Times New Roman" w:hAnsi="Times New Roman" w:hint="eastAsia"/>
                      <w:sz w:val="18"/>
                      <w:szCs w:val="18"/>
                    </w:rPr>
                    <w:t>20%</w:t>
                  </w:r>
                </w:p>
              </w:tc>
              <w:tc>
                <w:tcPr>
                  <w:tcW w:w="408" w:type="dxa"/>
                  <w:vMerge/>
                  <w:tcBorders>
                    <w:top w:val="single" w:sz="4" w:space="0" w:color="auto"/>
                    <w:left w:val="single" w:sz="4" w:space="0" w:color="auto"/>
                    <w:right w:val="single" w:sz="4" w:space="0" w:color="auto"/>
                  </w:tcBorders>
                  <w:vAlign w:val="center"/>
                </w:tcPr>
                <w:p w:rsidR="00305614" w:rsidRPr="004367A0" w:rsidRDefault="00305614" w:rsidP="00305614">
                  <w:pPr>
                    <w:pStyle w:val="16"/>
                    <w:jc w:val="center"/>
                    <w:rPr>
                      <w:rFonts w:ascii="Times New Roman" w:hAnsi="Times New Roman"/>
                      <w:sz w:val="18"/>
                      <w:szCs w:val="18"/>
                    </w:rPr>
                  </w:pPr>
                </w:p>
              </w:tc>
              <w:tc>
                <w:tcPr>
                  <w:tcW w:w="1090" w:type="dxa"/>
                  <w:tcBorders>
                    <w:top w:val="single" w:sz="4" w:space="0" w:color="auto"/>
                    <w:left w:val="single" w:sz="4" w:space="0" w:color="auto"/>
                    <w:bottom w:val="single" w:sz="4" w:space="0" w:color="auto"/>
                    <w:right w:val="single" w:sz="4" w:space="0" w:color="auto"/>
                  </w:tcBorders>
                  <w:vAlign w:val="center"/>
                </w:tcPr>
                <w:p w:rsidR="00305614" w:rsidRPr="004367A0" w:rsidRDefault="00305614" w:rsidP="00305614">
                  <w:pPr>
                    <w:pStyle w:val="16"/>
                    <w:jc w:val="center"/>
                    <w:rPr>
                      <w:rFonts w:ascii="Times New Roman" w:hAnsi="Times New Roman"/>
                      <w:sz w:val="18"/>
                      <w:szCs w:val="18"/>
                    </w:rPr>
                  </w:pPr>
                  <w:r w:rsidRPr="004367A0">
                    <w:rPr>
                      <w:rFonts w:ascii="Times New Roman" w:hAnsi="Times New Roman" w:hint="eastAsia"/>
                      <w:sz w:val="18"/>
                      <w:szCs w:val="18"/>
                    </w:rPr>
                    <w:t>200</w:t>
                  </w:r>
                </w:p>
              </w:tc>
              <w:tc>
                <w:tcPr>
                  <w:tcW w:w="780" w:type="dxa"/>
                  <w:tcBorders>
                    <w:top w:val="single" w:sz="4" w:space="0" w:color="auto"/>
                    <w:left w:val="single" w:sz="4" w:space="0" w:color="auto"/>
                    <w:bottom w:val="single" w:sz="4" w:space="0" w:color="auto"/>
                    <w:right w:val="single" w:sz="4" w:space="0" w:color="auto"/>
                  </w:tcBorders>
                  <w:vAlign w:val="center"/>
                </w:tcPr>
                <w:p w:rsidR="00305614" w:rsidRDefault="00305614" w:rsidP="00305614">
                  <w:pPr>
                    <w:pStyle w:val="16"/>
                    <w:jc w:val="center"/>
                    <w:rPr>
                      <w:rFonts w:ascii="Times New Roman" w:hAnsi="Times New Roman"/>
                      <w:sz w:val="18"/>
                      <w:szCs w:val="18"/>
                    </w:rPr>
                  </w:pPr>
                  <w:r>
                    <w:rPr>
                      <w:rFonts w:ascii="Times New Roman" w:hAnsi="Times New Roman"/>
                      <w:sz w:val="18"/>
                      <w:szCs w:val="18"/>
                    </w:rPr>
                    <w:t>0.0288</w:t>
                  </w:r>
                </w:p>
              </w:tc>
              <w:tc>
                <w:tcPr>
                  <w:tcW w:w="582" w:type="dxa"/>
                  <w:vMerge/>
                  <w:tcBorders>
                    <w:top w:val="single" w:sz="4" w:space="0" w:color="auto"/>
                    <w:left w:val="single" w:sz="4" w:space="0" w:color="auto"/>
                    <w:right w:val="single" w:sz="4" w:space="0" w:color="auto"/>
                  </w:tcBorders>
                  <w:vAlign w:val="center"/>
                </w:tcPr>
                <w:p w:rsidR="00305614" w:rsidRDefault="00305614" w:rsidP="00305614">
                  <w:pPr>
                    <w:pStyle w:val="19"/>
                    <w:spacing w:line="360" w:lineRule="exact"/>
                    <w:jc w:val="center"/>
                    <w:rPr>
                      <w:rFonts w:ascii="Times New Roman" w:hAnsi="宋体"/>
                      <w:sz w:val="18"/>
                      <w:szCs w:val="18"/>
                    </w:rPr>
                  </w:pPr>
                </w:p>
              </w:tc>
            </w:tr>
            <w:tr w:rsidR="00305614" w:rsidRPr="00D27C64" w:rsidTr="00305614">
              <w:trPr>
                <w:trHeight w:val="397"/>
                <w:jc w:val="center"/>
              </w:trPr>
              <w:tc>
                <w:tcPr>
                  <w:tcW w:w="409" w:type="dxa"/>
                  <w:vMerge/>
                  <w:tcBorders>
                    <w:left w:val="single" w:sz="4" w:space="0" w:color="auto"/>
                    <w:right w:val="single" w:sz="4" w:space="0" w:color="auto"/>
                  </w:tcBorders>
                  <w:vAlign w:val="center"/>
                  <w:hideMark/>
                </w:tcPr>
                <w:p w:rsidR="00305614" w:rsidRPr="00D27C64" w:rsidRDefault="00305614" w:rsidP="00305614">
                  <w:pPr>
                    <w:pStyle w:val="19"/>
                    <w:spacing w:line="360" w:lineRule="exact"/>
                    <w:jc w:val="center"/>
                    <w:rPr>
                      <w:rFonts w:ascii="Times New Roman" w:hAnsi="Times New Roman"/>
                      <w:sz w:val="18"/>
                      <w:szCs w:val="18"/>
                    </w:rPr>
                  </w:pPr>
                </w:p>
              </w:tc>
              <w:tc>
                <w:tcPr>
                  <w:tcW w:w="682" w:type="dxa"/>
                  <w:vMerge/>
                  <w:tcBorders>
                    <w:left w:val="single" w:sz="4" w:space="0" w:color="auto"/>
                    <w:right w:val="single" w:sz="4" w:space="0" w:color="auto"/>
                  </w:tcBorders>
                  <w:vAlign w:val="center"/>
                  <w:hideMark/>
                </w:tcPr>
                <w:p w:rsidR="00305614" w:rsidRPr="00D27C64" w:rsidRDefault="00305614" w:rsidP="00305614">
                  <w:pPr>
                    <w:pStyle w:val="7"/>
                    <w:spacing w:line="360" w:lineRule="exact"/>
                    <w:jc w:val="center"/>
                    <w:rPr>
                      <w:rFonts w:ascii="Times New Roman" w:hAnsi="Times New Roman"/>
                      <w:sz w:val="18"/>
                      <w:szCs w:val="18"/>
                    </w:rPr>
                  </w:pPr>
                </w:p>
              </w:tc>
              <w:tc>
                <w:tcPr>
                  <w:tcW w:w="816" w:type="dxa"/>
                  <w:tcBorders>
                    <w:top w:val="single" w:sz="4" w:space="0" w:color="auto"/>
                    <w:left w:val="single" w:sz="4" w:space="0" w:color="auto"/>
                    <w:bottom w:val="single" w:sz="4" w:space="0" w:color="auto"/>
                    <w:right w:val="single" w:sz="4" w:space="0" w:color="auto"/>
                  </w:tcBorders>
                  <w:vAlign w:val="center"/>
                  <w:hideMark/>
                </w:tcPr>
                <w:p w:rsidR="00305614" w:rsidRPr="00D27C64" w:rsidRDefault="00305614" w:rsidP="00305614">
                  <w:pPr>
                    <w:pStyle w:val="16"/>
                    <w:jc w:val="center"/>
                    <w:rPr>
                      <w:rFonts w:ascii="Times New Roman" w:hAnsi="Times New Roman"/>
                      <w:sz w:val="16"/>
                      <w:szCs w:val="18"/>
                    </w:rPr>
                  </w:pPr>
                  <w:r w:rsidRPr="00D27C64">
                    <w:rPr>
                      <w:rFonts w:ascii="Times New Roman" w:hAnsi="Times New Roman"/>
                      <w:bCs/>
                      <w:sz w:val="16"/>
                      <w:szCs w:val="18"/>
                    </w:rPr>
                    <w:t>BOD</w:t>
                  </w:r>
                  <w:r w:rsidRPr="00D27C64">
                    <w:rPr>
                      <w:rFonts w:ascii="Times New Roman" w:hAnsi="Times New Roman"/>
                      <w:bCs/>
                      <w:sz w:val="16"/>
                      <w:szCs w:val="18"/>
                      <w:vertAlign w:val="subscript"/>
                    </w:rPr>
                    <w:t>5</w:t>
                  </w:r>
                </w:p>
              </w:tc>
              <w:tc>
                <w:tcPr>
                  <w:tcW w:w="934" w:type="dxa"/>
                  <w:tcBorders>
                    <w:top w:val="single" w:sz="4" w:space="0" w:color="auto"/>
                    <w:left w:val="single" w:sz="4" w:space="0" w:color="auto"/>
                    <w:bottom w:val="single" w:sz="4" w:space="0" w:color="auto"/>
                    <w:right w:val="single" w:sz="4" w:space="0" w:color="auto"/>
                  </w:tcBorders>
                  <w:vAlign w:val="center"/>
                  <w:hideMark/>
                </w:tcPr>
                <w:p w:rsidR="00305614" w:rsidRPr="00D27C64" w:rsidRDefault="00305614" w:rsidP="00305614">
                  <w:pPr>
                    <w:pStyle w:val="16"/>
                    <w:jc w:val="center"/>
                    <w:rPr>
                      <w:rFonts w:ascii="Times New Roman" w:hAnsi="Times New Roman"/>
                      <w:sz w:val="18"/>
                      <w:szCs w:val="18"/>
                    </w:rPr>
                  </w:pPr>
                  <w:r w:rsidRPr="00D27C64">
                    <w:rPr>
                      <w:rFonts w:ascii="Times New Roman" w:hAnsi="Times New Roman" w:hint="eastAsia"/>
                      <w:sz w:val="18"/>
                      <w:szCs w:val="18"/>
                    </w:rPr>
                    <w:t>180</w:t>
                  </w:r>
                </w:p>
              </w:tc>
              <w:tc>
                <w:tcPr>
                  <w:tcW w:w="757" w:type="dxa"/>
                  <w:tcBorders>
                    <w:top w:val="single" w:sz="4" w:space="0" w:color="auto"/>
                    <w:left w:val="single" w:sz="4" w:space="0" w:color="auto"/>
                    <w:bottom w:val="single" w:sz="4" w:space="0" w:color="auto"/>
                    <w:right w:val="single" w:sz="4" w:space="0" w:color="auto"/>
                  </w:tcBorders>
                  <w:vAlign w:val="center"/>
                  <w:hideMark/>
                </w:tcPr>
                <w:p w:rsidR="00305614" w:rsidRPr="004367A0" w:rsidRDefault="00305614" w:rsidP="00305614">
                  <w:pPr>
                    <w:pStyle w:val="16"/>
                    <w:jc w:val="center"/>
                    <w:rPr>
                      <w:rFonts w:ascii="Times New Roman" w:hAnsi="Times New Roman"/>
                      <w:sz w:val="18"/>
                      <w:szCs w:val="18"/>
                    </w:rPr>
                  </w:pPr>
                  <w:r>
                    <w:rPr>
                      <w:rFonts w:ascii="Times New Roman" w:hAnsi="Times New Roman"/>
                      <w:sz w:val="18"/>
                      <w:szCs w:val="18"/>
                    </w:rPr>
                    <w:t>0.0259</w:t>
                  </w:r>
                </w:p>
              </w:tc>
              <w:tc>
                <w:tcPr>
                  <w:tcW w:w="792" w:type="dxa"/>
                  <w:vMerge/>
                  <w:tcBorders>
                    <w:left w:val="single" w:sz="4" w:space="0" w:color="auto"/>
                    <w:right w:val="single" w:sz="4" w:space="0" w:color="auto"/>
                  </w:tcBorders>
                  <w:vAlign w:val="center"/>
                  <w:hideMark/>
                </w:tcPr>
                <w:p w:rsidR="00305614" w:rsidRPr="004367A0" w:rsidRDefault="00305614" w:rsidP="00305614">
                  <w:pPr>
                    <w:pStyle w:val="19"/>
                    <w:spacing w:line="360" w:lineRule="exact"/>
                    <w:jc w:val="center"/>
                    <w:rPr>
                      <w:rFonts w:ascii="Times New Roman" w:hAnsi="Times New Roman"/>
                      <w:sz w:val="18"/>
                      <w:szCs w:val="18"/>
                    </w:rPr>
                  </w:pPr>
                </w:p>
              </w:tc>
              <w:tc>
                <w:tcPr>
                  <w:tcW w:w="408" w:type="dxa"/>
                  <w:vMerge/>
                  <w:tcBorders>
                    <w:left w:val="single" w:sz="4" w:space="0" w:color="auto"/>
                    <w:right w:val="single" w:sz="4" w:space="0" w:color="auto"/>
                  </w:tcBorders>
                  <w:vAlign w:val="center"/>
                  <w:hideMark/>
                </w:tcPr>
                <w:p w:rsidR="00305614" w:rsidRPr="004367A0" w:rsidRDefault="00305614" w:rsidP="00305614">
                  <w:pPr>
                    <w:pStyle w:val="19"/>
                    <w:spacing w:line="360" w:lineRule="exact"/>
                    <w:jc w:val="center"/>
                    <w:rPr>
                      <w:rFonts w:ascii="Times New Roman" w:hAnsi="Times New Roman"/>
                      <w:sz w:val="18"/>
                      <w:szCs w:val="18"/>
                    </w:rPr>
                  </w:pPr>
                </w:p>
              </w:tc>
              <w:tc>
                <w:tcPr>
                  <w:tcW w:w="564" w:type="dxa"/>
                  <w:tcBorders>
                    <w:top w:val="single" w:sz="4" w:space="0" w:color="auto"/>
                    <w:left w:val="single" w:sz="4" w:space="0" w:color="auto"/>
                    <w:bottom w:val="single" w:sz="4" w:space="0" w:color="auto"/>
                    <w:right w:val="single" w:sz="4" w:space="0" w:color="auto"/>
                  </w:tcBorders>
                  <w:vAlign w:val="center"/>
                  <w:hideMark/>
                </w:tcPr>
                <w:p w:rsidR="00305614" w:rsidRPr="004367A0" w:rsidRDefault="00305614" w:rsidP="00305614">
                  <w:pPr>
                    <w:pStyle w:val="16"/>
                    <w:jc w:val="center"/>
                    <w:rPr>
                      <w:rFonts w:ascii="Times New Roman" w:hAnsi="Times New Roman"/>
                      <w:sz w:val="18"/>
                      <w:szCs w:val="18"/>
                    </w:rPr>
                  </w:pPr>
                  <w:r w:rsidRPr="004367A0">
                    <w:rPr>
                      <w:rFonts w:ascii="Times New Roman" w:hAnsi="Times New Roman" w:hint="eastAsia"/>
                      <w:sz w:val="18"/>
                      <w:szCs w:val="18"/>
                    </w:rPr>
                    <w:t>10</w:t>
                  </w:r>
                  <w:r w:rsidRPr="004367A0">
                    <w:rPr>
                      <w:rFonts w:ascii="Times New Roman" w:hAnsi="Times New Roman"/>
                      <w:sz w:val="18"/>
                      <w:szCs w:val="18"/>
                    </w:rPr>
                    <w:t>%</w:t>
                  </w:r>
                </w:p>
              </w:tc>
              <w:tc>
                <w:tcPr>
                  <w:tcW w:w="408" w:type="dxa"/>
                  <w:vMerge/>
                  <w:tcBorders>
                    <w:left w:val="single" w:sz="4" w:space="0" w:color="auto"/>
                    <w:right w:val="single" w:sz="4" w:space="0" w:color="auto"/>
                  </w:tcBorders>
                  <w:vAlign w:val="center"/>
                  <w:hideMark/>
                </w:tcPr>
                <w:p w:rsidR="00305614" w:rsidRPr="004367A0" w:rsidRDefault="00305614" w:rsidP="00305614">
                  <w:pPr>
                    <w:pStyle w:val="16"/>
                    <w:jc w:val="center"/>
                    <w:rPr>
                      <w:rFonts w:ascii="Times New Roman" w:hAnsi="Times New Roman"/>
                      <w:sz w:val="18"/>
                      <w:szCs w:val="18"/>
                    </w:rPr>
                  </w:pPr>
                </w:p>
              </w:tc>
              <w:tc>
                <w:tcPr>
                  <w:tcW w:w="1090" w:type="dxa"/>
                  <w:tcBorders>
                    <w:top w:val="single" w:sz="4" w:space="0" w:color="auto"/>
                    <w:left w:val="single" w:sz="4" w:space="0" w:color="auto"/>
                    <w:bottom w:val="single" w:sz="4" w:space="0" w:color="auto"/>
                    <w:right w:val="single" w:sz="4" w:space="0" w:color="auto"/>
                  </w:tcBorders>
                  <w:vAlign w:val="center"/>
                  <w:hideMark/>
                </w:tcPr>
                <w:p w:rsidR="00305614" w:rsidRPr="004367A0" w:rsidRDefault="00305614" w:rsidP="00305614">
                  <w:pPr>
                    <w:pStyle w:val="16"/>
                    <w:jc w:val="center"/>
                    <w:rPr>
                      <w:rFonts w:ascii="Times New Roman" w:hAnsi="Times New Roman"/>
                      <w:sz w:val="18"/>
                      <w:szCs w:val="18"/>
                    </w:rPr>
                  </w:pPr>
                  <w:r w:rsidRPr="004367A0">
                    <w:rPr>
                      <w:rFonts w:ascii="Times New Roman" w:hAnsi="Times New Roman" w:hint="eastAsia"/>
                      <w:sz w:val="18"/>
                      <w:szCs w:val="18"/>
                    </w:rPr>
                    <w:t>162</w:t>
                  </w:r>
                </w:p>
              </w:tc>
              <w:tc>
                <w:tcPr>
                  <w:tcW w:w="780" w:type="dxa"/>
                  <w:tcBorders>
                    <w:top w:val="single" w:sz="4" w:space="0" w:color="auto"/>
                    <w:left w:val="single" w:sz="4" w:space="0" w:color="auto"/>
                    <w:bottom w:val="single" w:sz="4" w:space="0" w:color="auto"/>
                    <w:right w:val="single" w:sz="4" w:space="0" w:color="auto"/>
                  </w:tcBorders>
                  <w:vAlign w:val="center"/>
                </w:tcPr>
                <w:p w:rsidR="00305614" w:rsidRPr="004367A0" w:rsidRDefault="00305614" w:rsidP="00305614">
                  <w:pPr>
                    <w:pStyle w:val="16"/>
                    <w:jc w:val="cente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.0233</w:t>
                  </w:r>
                </w:p>
              </w:tc>
              <w:tc>
                <w:tcPr>
                  <w:tcW w:w="582" w:type="dxa"/>
                  <w:vMerge/>
                  <w:tcBorders>
                    <w:left w:val="single" w:sz="4" w:space="0" w:color="auto"/>
                    <w:right w:val="single" w:sz="4" w:space="0" w:color="auto"/>
                  </w:tcBorders>
                  <w:vAlign w:val="center"/>
                  <w:hideMark/>
                </w:tcPr>
                <w:p w:rsidR="00305614" w:rsidRPr="00D27C64" w:rsidRDefault="00305614" w:rsidP="00305614">
                  <w:pPr>
                    <w:pStyle w:val="19"/>
                    <w:spacing w:line="360" w:lineRule="exact"/>
                    <w:jc w:val="center"/>
                    <w:rPr>
                      <w:rFonts w:ascii="Times New Roman" w:hAnsi="Times New Roman"/>
                      <w:sz w:val="18"/>
                      <w:szCs w:val="18"/>
                    </w:rPr>
                  </w:pPr>
                </w:p>
              </w:tc>
            </w:tr>
            <w:tr w:rsidR="00305614" w:rsidRPr="00D27C64" w:rsidTr="00305614">
              <w:trPr>
                <w:trHeight w:val="397"/>
                <w:jc w:val="center"/>
              </w:trPr>
              <w:tc>
                <w:tcPr>
                  <w:tcW w:w="409" w:type="dxa"/>
                  <w:vMerge/>
                  <w:tcBorders>
                    <w:left w:val="single" w:sz="4" w:space="0" w:color="auto"/>
                    <w:right w:val="single" w:sz="4" w:space="0" w:color="auto"/>
                  </w:tcBorders>
                  <w:vAlign w:val="center"/>
                  <w:hideMark/>
                </w:tcPr>
                <w:p w:rsidR="00305614" w:rsidRPr="00D27C64" w:rsidRDefault="00305614" w:rsidP="00305614">
                  <w:pPr>
                    <w:widowControl/>
                    <w:jc w:val="center"/>
                    <w:rPr>
                      <w:sz w:val="18"/>
                      <w:szCs w:val="18"/>
                    </w:rPr>
                  </w:pPr>
                </w:p>
              </w:tc>
              <w:tc>
                <w:tcPr>
                  <w:tcW w:w="682" w:type="dxa"/>
                  <w:vMerge/>
                  <w:tcBorders>
                    <w:left w:val="single" w:sz="4" w:space="0" w:color="auto"/>
                    <w:right w:val="single" w:sz="4" w:space="0" w:color="auto"/>
                  </w:tcBorders>
                  <w:vAlign w:val="center"/>
                  <w:hideMark/>
                </w:tcPr>
                <w:p w:rsidR="00305614" w:rsidRPr="00D27C64" w:rsidRDefault="00305614" w:rsidP="00305614">
                  <w:pPr>
                    <w:widowControl/>
                    <w:jc w:val="center"/>
                    <w:rPr>
                      <w:sz w:val="18"/>
                      <w:szCs w:val="18"/>
                    </w:rPr>
                  </w:pPr>
                </w:p>
              </w:tc>
              <w:tc>
                <w:tcPr>
                  <w:tcW w:w="816" w:type="dxa"/>
                  <w:tcBorders>
                    <w:top w:val="single" w:sz="4" w:space="0" w:color="auto"/>
                    <w:left w:val="single" w:sz="4" w:space="0" w:color="auto"/>
                    <w:bottom w:val="single" w:sz="4" w:space="0" w:color="auto"/>
                    <w:right w:val="single" w:sz="4" w:space="0" w:color="auto"/>
                  </w:tcBorders>
                  <w:vAlign w:val="center"/>
                  <w:hideMark/>
                </w:tcPr>
                <w:p w:rsidR="00305614" w:rsidRPr="00D27C64" w:rsidRDefault="00305614" w:rsidP="00305614">
                  <w:pPr>
                    <w:pStyle w:val="16"/>
                    <w:jc w:val="center"/>
                    <w:rPr>
                      <w:rFonts w:ascii="Times New Roman" w:hAnsi="Times New Roman"/>
                      <w:sz w:val="16"/>
                      <w:szCs w:val="18"/>
                    </w:rPr>
                  </w:pPr>
                  <w:r w:rsidRPr="00D27C64">
                    <w:rPr>
                      <w:rFonts w:ascii="Times New Roman" w:hAnsi="Times New Roman"/>
                      <w:sz w:val="16"/>
                      <w:szCs w:val="18"/>
                    </w:rPr>
                    <w:t>氨氮</w:t>
                  </w:r>
                </w:p>
              </w:tc>
              <w:tc>
                <w:tcPr>
                  <w:tcW w:w="934" w:type="dxa"/>
                  <w:tcBorders>
                    <w:top w:val="single" w:sz="4" w:space="0" w:color="auto"/>
                    <w:left w:val="single" w:sz="4" w:space="0" w:color="auto"/>
                    <w:bottom w:val="single" w:sz="4" w:space="0" w:color="auto"/>
                    <w:right w:val="single" w:sz="4" w:space="0" w:color="auto"/>
                  </w:tcBorders>
                  <w:vAlign w:val="center"/>
                  <w:hideMark/>
                </w:tcPr>
                <w:p w:rsidR="00305614" w:rsidRPr="00D27C64" w:rsidRDefault="00305614" w:rsidP="00305614">
                  <w:pPr>
                    <w:pStyle w:val="16"/>
                    <w:jc w:val="center"/>
                    <w:rPr>
                      <w:rFonts w:ascii="Times New Roman" w:hAnsi="Times New Roman"/>
                      <w:sz w:val="18"/>
                      <w:szCs w:val="18"/>
                    </w:rPr>
                  </w:pPr>
                  <w:r w:rsidRPr="00D27C64">
                    <w:rPr>
                      <w:rFonts w:ascii="Times New Roman" w:hAnsi="Times New Roman" w:hint="eastAsia"/>
                      <w:sz w:val="18"/>
                      <w:szCs w:val="18"/>
                    </w:rPr>
                    <w:t>20</w:t>
                  </w:r>
                </w:p>
              </w:tc>
              <w:tc>
                <w:tcPr>
                  <w:tcW w:w="757" w:type="dxa"/>
                  <w:tcBorders>
                    <w:top w:val="single" w:sz="4" w:space="0" w:color="auto"/>
                    <w:left w:val="single" w:sz="4" w:space="0" w:color="auto"/>
                    <w:bottom w:val="single" w:sz="4" w:space="0" w:color="auto"/>
                    <w:right w:val="single" w:sz="4" w:space="0" w:color="auto"/>
                  </w:tcBorders>
                  <w:vAlign w:val="center"/>
                  <w:hideMark/>
                </w:tcPr>
                <w:p w:rsidR="00305614" w:rsidRPr="004367A0" w:rsidRDefault="00305614" w:rsidP="00305614">
                  <w:pPr>
                    <w:pStyle w:val="16"/>
                    <w:jc w:val="center"/>
                    <w:rPr>
                      <w:rFonts w:ascii="Times New Roman" w:hAnsi="Times New Roman"/>
                      <w:sz w:val="18"/>
                      <w:szCs w:val="18"/>
                    </w:rPr>
                  </w:pPr>
                  <w:r>
                    <w:rPr>
                      <w:rFonts w:ascii="Times New Roman" w:hAnsi="Times New Roman"/>
                      <w:sz w:val="18"/>
                      <w:szCs w:val="18"/>
                    </w:rPr>
                    <w:t>0.0029</w:t>
                  </w:r>
                </w:p>
              </w:tc>
              <w:tc>
                <w:tcPr>
                  <w:tcW w:w="792" w:type="dxa"/>
                  <w:vMerge/>
                  <w:tcBorders>
                    <w:left w:val="single" w:sz="4" w:space="0" w:color="auto"/>
                    <w:right w:val="single" w:sz="4" w:space="0" w:color="auto"/>
                  </w:tcBorders>
                  <w:vAlign w:val="center"/>
                  <w:hideMark/>
                </w:tcPr>
                <w:p w:rsidR="00305614" w:rsidRPr="004367A0" w:rsidRDefault="00305614" w:rsidP="00305614">
                  <w:pPr>
                    <w:widowControl/>
                    <w:jc w:val="center"/>
                    <w:rPr>
                      <w:sz w:val="18"/>
                      <w:szCs w:val="18"/>
                    </w:rPr>
                  </w:pPr>
                </w:p>
              </w:tc>
              <w:tc>
                <w:tcPr>
                  <w:tcW w:w="408" w:type="dxa"/>
                  <w:vMerge/>
                  <w:tcBorders>
                    <w:left w:val="single" w:sz="4" w:space="0" w:color="auto"/>
                    <w:right w:val="single" w:sz="4" w:space="0" w:color="auto"/>
                  </w:tcBorders>
                  <w:vAlign w:val="center"/>
                  <w:hideMark/>
                </w:tcPr>
                <w:p w:rsidR="00305614" w:rsidRPr="004367A0" w:rsidRDefault="00305614" w:rsidP="00305614">
                  <w:pPr>
                    <w:widowControl/>
                    <w:jc w:val="center"/>
                    <w:rPr>
                      <w:sz w:val="18"/>
                      <w:szCs w:val="18"/>
                    </w:rPr>
                  </w:pPr>
                </w:p>
              </w:tc>
              <w:tc>
                <w:tcPr>
                  <w:tcW w:w="564" w:type="dxa"/>
                  <w:tcBorders>
                    <w:top w:val="single" w:sz="4" w:space="0" w:color="auto"/>
                    <w:left w:val="single" w:sz="4" w:space="0" w:color="auto"/>
                    <w:bottom w:val="single" w:sz="4" w:space="0" w:color="auto"/>
                    <w:right w:val="single" w:sz="4" w:space="0" w:color="auto"/>
                  </w:tcBorders>
                  <w:vAlign w:val="center"/>
                  <w:hideMark/>
                </w:tcPr>
                <w:p w:rsidR="00305614" w:rsidRPr="004367A0" w:rsidRDefault="00305614" w:rsidP="00305614">
                  <w:pPr>
                    <w:pStyle w:val="16"/>
                    <w:jc w:val="center"/>
                    <w:rPr>
                      <w:rFonts w:ascii="Times New Roman" w:hAnsi="Times New Roman"/>
                      <w:sz w:val="18"/>
                      <w:szCs w:val="18"/>
                    </w:rPr>
                  </w:pPr>
                  <w:r w:rsidRPr="004367A0">
                    <w:rPr>
                      <w:rFonts w:ascii="Times New Roman" w:hAnsi="Times New Roman" w:hint="eastAsia"/>
                      <w:sz w:val="18"/>
                      <w:szCs w:val="18"/>
                    </w:rPr>
                    <w:t>3</w:t>
                  </w:r>
                  <w:r w:rsidRPr="004367A0">
                    <w:rPr>
                      <w:rFonts w:ascii="Times New Roman" w:hAnsi="Times New Roman"/>
                      <w:sz w:val="18"/>
                      <w:szCs w:val="18"/>
                    </w:rPr>
                    <w:t>%</w:t>
                  </w:r>
                </w:p>
              </w:tc>
              <w:tc>
                <w:tcPr>
                  <w:tcW w:w="408" w:type="dxa"/>
                  <w:vMerge/>
                  <w:tcBorders>
                    <w:left w:val="single" w:sz="4" w:space="0" w:color="auto"/>
                    <w:right w:val="single" w:sz="4" w:space="0" w:color="auto"/>
                  </w:tcBorders>
                  <w:vAlign w:val="center"/>
                  <w:hideMark/>
                </w:tcPr>
                <w:p w:rsidR="00305614" w:rsidRPr="004367A0" w:rsidRDefault="00305614" w:rsidP="00305614">
                  <w:pPr>
                    <w:pStyle w:val="16"/>
                    <w:jc w:val="center"/>
                    <w:rPr>
                      <w:rFonts w:ascii="Times New Roman" w:hAnsi="Times New Roman"/>
                      <w:sz w:val="18"/>
                      <w:szCs w:val="18"/>
                    </w:rPr>
                  </w:pPr>
                </w:p>
              </w:tc>
              <w:tc>
                <w:tcPr>
                  <w:tcW w:w="1090" w:type="dxa"/>
                  <w:tcBorders>
                    <w:top w:val="single" w:sz="4" w:space="0" w:color="auto"/>
                    <w:left w:val="single" w:sz="4" w:space="0" w:color="auto"/>
                    <w:bottom w:val="single" w:sz="4" w:space="0" w:color="auto"/>
                    <w:right w:val="single" w:sz="4" w:space="0" w:color="auto"/>
                  </w:tcBorders>
                  <w:vAlign w:val="center"/>
                  <w:hideMark/>
                </w:tcPr>
                <w:p w:rsidR="00305614" w:rsidRPr="004367A0" w:rsidRDefault="00305614" w:rsidP="00305614">
                  <w:pPr>
                    <w:pStyle w:val="16"/>
                    <w:jc w:val="center"/>
                    <w:rPr>
                      <w:rFonts w:ascii="Times New Roman" w:hAnsi="Times New Roman"/>
                      <w:sz w:val="18"/>
                      <w:szCs w:val="18"/>
                    </w:rPr>
                  </w:pPr>
                  <w:r w:rsidRPr="004367A0">
                    <w:rPr>
                      <w:rFonts w:ascii="Times New Roman" w:hAnsi="Times New Roman" w:hint="eastAsia"/>
                      <w:sz w:val="18"/>
                      <w:szCs w:val="18"/>
                    </w:rPr>
                    <w:t>19.4</w:t>
                  </w:r>
                </w:p>
              </w:tc>
              <w:tc>
                <w:tcPr>
                  <w:tcW w:w="780" w:type="dxa"/>
                  <w:tcBorders>
                    <w:top w:val="single" w:sz="4" w:space="0" w:color="auto"/>
                    <w:left w:val="single" w:sz="4" w:space="0" w:color="auto"/>
                    <w:bottom w:val="single" w:sz="4" w:space="0" w:color="auto"/>
                    <w:right w:val="single" w:sz="4" w:space="0" w:color="auto"/>
                  </w:tcBorders>
                  <w:vAlign w:val="center"/>
                </w:tcPr>
                <w:p w:rsidR="00305614" w:rsidRPr="004367A0" w:rsidRDefault="00305614" w:rsidP="00305614">
                  <w:pPr>
                    <w:pStyle w:val="16"/>
                    <w:jc w:val="cente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.0028</w:t>
                  </w:r>
                </w:p>
              </w:tc>
              <w:tc>
                <w:tcPr>
                  <w:tcW w:w="582" w:type="dxa"/>
                  <w:vMerge/>
                  <w:tcBorders>
                    <w:left w:val="single" w:sz="4" w:space="0" w:color="auto"/>
                    <w:right w:val="single" w:sz="4" w:space="0" w:color="auto"/>
                  </w:tcBorders>
                  <w:vAlign w:val="center"/>
                  <w:hideMark/>
                </w:tcPr>
                <w:p w:rsidR="00305614" w:rsidRPr="00D27C64" w:rsidRDefault="00305614" w:rsidP="00305614">
                  <w:pPr>
                    <w:widowControl/>
                    <w:jc w:val="center"/>
                    <w:rPr>
                      <w:sz w:val="18"/>
                      <w:szCs w:val="18"/>
                    </w:rPr>
                  </w:pPr>
                </w:p>
              </w:tc>
            </w:tr>
            <w:tr w:rsidR="00305614" w:rsidRPr="00D27C64" w:rsidTr="00305614">
              <w:trPr>
                <w:trHeight w:val="397"/>
                <w:jc w:val="center"/>
              </w:trPr>
              <w:tc>
                <w:tcPr>
                  <w:tcW w:w="409" w:type="dxa"/>
                  <w:vMerge/>
                  <w:tcBorders>
                    <w:left w:val="single" w:sz="4" w:space="0" w:color="auto"/>
                    <w:bottom w:val="single" w:sz="4" w:space="0" w:color="auto"/>
                    <w:right w:val="single" w:sz="4" w:space="0" w:color="auto"/>
                  </w:tcBorders>
                  <w:vAlign w:val="center"/>
                  <w:hideMark/>
                </w:tcPr>
                <w:p w:rsidR="00305614" w:rsidRPr="00D27C64" w:rsidRDefault="00305614" w:rsidP="00305614">
                  <w:pPr>
                    <w:widowControl/>
                    <w:jc w:val="center"/>
                    <w:rPr>
                      <w:sz w:val="18"/>
                      <w:szCs w:val="18"/>
                    </w:rPr>
                  </w:pPr>
                </w:p>
              </w:tc>
              <w:tc>
                <w:tcPr>
                  <w:tcW w:w="682" w:type="dxa"/>
                  <w:vMerge/>
                  <w:tcBorders>
                    <w:left w:val="single" w:sz="4" w:space="0" w:color="auto"/>
                    <w:bottom w:val="single" w:sz="4" w:space="0" w:color="auto"/>
                    <w:right w:val="single" w:sz="4" w:space="0" w:color="auto"/>
                  </w:tcBorders>
                  <w:vAlign w:val="center"/>
                  <w:hideMark/>
                </w:tcPr>
                <w:p w:rsidR="00305614" w:rsidRPr="00D27C64" w:rsidRDefault="00305614" w:rsidP="00305614">
                  <w:pPr>
                    <w:widowControl/>
                    <w:jc w:val="center"/>
                    <w:rPr>
                      <w:sz w:val="18"/>
                      <w:szCs w:val="18"/>
                    </w:rPr>
                  </w:pPr>
                </w:p>
              </w:tc>
              <w:tc>
                <w:tcPr>
                  <w:tcW w:w="816" w:type="dxa"/>
                  <w:tcBorders>
                    <w:top w:val="single" w:sz="4" w:space="0" w:color="auto"/>
                    <w:left w:val="single" w:sz="4" w:space="0" w:color="auto"/>
                    <w:bottom w:val="single" w:sz="4" w:space="0" w:color="auto"/>
                    <w:right w:val="single" w:sz="4" w:space="0" w:color="auto"/>
                  </w:tcBorders>
                  <w:vAlign w:val="center"/>
                  <w:hideMark/>
                </w:tcPr>
                <w:p w:rsidR="00305614" w:rsidRPr="00D27C64" w:rsidRDefault="00305614" w:rsidP="00305614">
                  <w:pPr>
                    <w:pStyle w:val="16"/>
                    <w:jc w:val="center"/>
                    <w:rPr>
                      <w:rFonts w:ascii="Times New Roman" w:hAnsi="Times New Roman"/>
                      <w:sz w:val="16"/>
                      <w:szCs w:val="18"/>
                    </w:rPr>
                  </w:pPr>
                  <w:r w:rsidRPr="00D27C64">
                    <w:rPr>
                      <w:rFonts w:ascii="Times New Roman" w:hAnsi="Times New Roman"/>
                      <w:sz w:val="16"/>
                      <w:szCs w:val="18"/>
                    </w:rPr>
                    <w:t>SS</w:t>
                  </w:r>
                </w:p>
              </w:tc>
              <w:tc>
                <w:tcPr>
                  <w:tcW w:w="934" w:type="dxa"/>
                  <w:tcBorders>
                    <w:top w:val="single" w:sz="4" w:space="0" w:color="auto"/>
                    <w:left w:val="single" w:sz="4" w:space="0" w:color="auto"/>
                    <w:bottom w:val="single" w:sz="4" w:space="0" w:color="auto"/>
                    <w:right w:val="single" w:sz="4" w:space="0" w:color="auto"/>
                  </w:tcBorders>
                  <w:vAlign w:val="center"/>
                  <w:hideMark/>
                </w:tcPr>
                <w:p w:rsidR="00305614" w:rsidRPr="00D27C64" w:rsidRDefault="00305614" w:rsidP="00305614">
                  <w:pPr>
                    <w:pStyle w:val="16"/>
                    <w:jc w:val="center"/>
                    <w:rPr>
                      <w:rFonts w:ascii="Times New Roman" w:hAnsi="Times New Roman"/>
                      <w:sz w:val="18"/>
                      <w:szCs w:val="18"/>
                    </w:rPr>
                  </w:pPr>
                  <w:r w:rsidRPr="00D27C64">
                    <w:rPr>
                      <w:rFonts w:ascii="Times New Roman" w:hAnsi="Times New Roman"/>
                      <w:sz w:val="18"/>
                      <w:szCs w:val="18"/>
                    </w:rPr>
                    <w:t>200</w:t>
                  </w:r>
                </w:p>
              </w:tc>
              <w:tc>
                <w:tcPr>
                  <w:tcW w:w="757" w:type="dxa"/>
                  <w:tcBorders>
                    <w:top w:val="single" w:sz="4" w:space="0" w:color="auto"/>
                    <w:left w:val="single" w:sz="4" w:space="0" w:color="auto"/>
                    <w:bottom w:val="single" w:sz="4" w:space="0" w:color="auto"/>
                    <w:right w:val="single" w:sz="4" w:space="0" w:color="auto"/>
                  </w:tcBorders>
                  <w:vAlign w:val="center"/>
                  <w:hideMark/>
                </w:tcPr>
                <w:p w:rsidR="00305614" w:rsidRPr="004367A0" w:rsidRDefault="00305614" w:rsidP="00305614">
                  <w:pPr>
                    <w:pStyle w:val="16"/>
                    <w:jc w:val="center"/>
                    <w:rPr>
                      <w:rFonts w:ascii="Times New Roman" w:hAnsi="Times New Roman"/>
                      <w:sz w:val="18"/>
                      <w:szCs w:val="18"/>
                    </w:rPr>
                  </w:pPr>
                  <w:r>
                    <w:rPr>
                      <w:rFonts w:ascii="Times New Roman" w:hAnsi="Times New Roman"/>
                      <w:sz w:val="18"/>
                      <w:szCs w:val="18"/>
                    </w:rPr>
                    <w:t>0.0288</w:t>
                  </w:r>
                </w:p>
              </w:tc>
              <w:tc>
                <w:tcPr>
                  <w:tcW w:w="792" w:type="dxa"/>
                  <w:vMerge/>
                  <w:tcBorders>
                    <w:left w:val="single" w:sz="4" w:space="0" w:color="auto"/>
                    <w:bottom w:val="single" w:sz="4" w:space="0" w:color="auto"/>
                    <w:right w:val="single" w:sz="4" w:space="0" w:color="auto"/>
                  </w:tcBorders>
                  <w:vAlign w:val="center"/>
                  <w:hideMark/>
                </w:tcPr>
                <w:p w:rsidR="00305614" w:rsidRPr="004367A0" w:rsidRDefault="00305614" w:rsidP="00305614">
                  <w:pPr>
                    <w:widowControl/>
                    <w:jc w:val="center"/>
                    <w:rPr>
                      <w:sz w:val="18"/>
                      <w:szCs w:val="18"/>
                    </w:rPr>
                  </w:pPr>
                </w:p>
              </w:tc>
              <w:tc>
                <w:tcPr>
                  <w:tcW w:w="408" w:type="dxa"/>
                  <w:vMerge/>
                  <w:tcBorders>
                    <w:left w:val="single" w:sz="4" w:space="0" w:color="auto"/>
                    <w:bottom w:val="single" w:sz="4" w:space="0" w:color="auto"/>
                    <w:right w:val="single" w:sz="4" w:space="0" w:color="auto"/>
                  </w:tcBorders>
                  <w:vAlign w:val="center"/>
                  <w:hideMark/>
                </w:tcPr>
                <w:p w:rsidR="00305614" w:rsidRPr="004367A0" w:rsidRDefault="00305614" w:rsidP="00305614">
                  <w:pPr>
                    <w:widowControl/>
                    <w:jc w:val="center"/>
                    <w:rPr>
                      <w:sz w:val="18"/>
                      <w:szCs w:val="18"/>
                    </w:rPr>
                  </w:pPr>
                </w:p>
              </w:tc>
              <w:tc>
                <w:tcPr>
                  <w:tcW w:w="564" w:type="dxa"/>
                  <w:tcBorders>
                    <w:top w:val="single" w:sz="4" w:space="0" w:color="auto"/>
                    <w:left w:val="single" w:sz="4" w:space="0" w:color="auto"/>
                    <w:bottom w:val="single" w:sz="4" w:space="0" w:color="auto"/>
                    <w:right w:val="single" w:sz="4" w:space="0" w:color="auto"/>
                  </w:tcBorders>
                  <w:vAlign w:val="center"/>
                  <w:hideMark/>
                </w:tcPr>
                <w:p w:rsidR="00305614" w:rsidRPr="004367A0" w:rsidRDefault="00305614" w:rsidP="00305614">
                  <w:pPr>
                    <w:pStyle w:val="16"/>
                    <w:jc w:val="center"/>
                    <w:rPr>
                      <w:rFonts w:ascii="Times New Roman" w:hAnsi="Times New Roman"/>
                      <w:sz w:val="18"/>
                      <w:szCs w:val="18"/>
                    </w:rPr>
                  </w:pPr>
                  <w:r w:rsidRPr="004367A0">
                    <w:rPr>
                      <w:rFonts w:ascii="Times New Roman" w:hAnsi="Times New Roman" w:hint="eastAsia"/>
                      <w:sz w:val="18"/>
                      <w:szCs w:val="18"/>
                    </w:rPr>
                    <w:t>3</w:t>
                  </w:r>
                  <w:r w:rsidRPr="004367A0">
                    <w:rPr>
                      <w:rFonts w:ascii="Times New Roman" w:hAnsi="Times New Roman"/>
                      <w:sz w:val="18"/>
                      <w:szCs w:val="18"/>
                    </w:rPr>
                    <w:t>0%</w:t>
                  </w:r>
                </w:p>
              </w:tc>
              <w:tc>
                <w:tcPr>
                  <w:tcW w:w="408" w:type="dxa"/>
                  <w:vMerge/>
                  <w:tcBorders>
                    <w:left w:val="single" w:sz="4" w:space="0" w:color="auto"/>
                    <w:bottom w:val="single" w:sz="4" w:space="0" w:color="auto"/>
                    <w:right w:val="single" w:sz="4" w:space="0" w:color="auto"/>
                  </w:tcBorders>
                  <w:vAlign w:val="center"/>
                  <w:hideMark/>
                </w:tcPr>
                <w:p w:rsidR="00305614" w:rsidRPr="004367A0" w:rsidRDefault="00305614" w:rsidP="00305614">
                  <w:pPr>
                    <w:pStyle w:val="16"/>
                    <w:jc w:val="center"/>
                    <w:rPr>
                      <w:rFonts w:ascii="Times New Roman" w:hAnsi="Times New Roman"/>
                      <w:sz w:val="18"/>
                      <w:szCs w:val="18"/>
                    </w:rPr>
                  </w:pPr>
                </w:p>
              </w:tc>
              <w:tc>
                <w:tcPr>
                  <w:tcW w:w="1090" w:type="dxa"/>
                  <w:tcBorders>
                    <w:top w:val="single" w:sz="4" w:space="0" w:color="auto"/>
                    <w:left w:val="single" w:sz="4" w:space="0" w:color="auto"/>
                    <w:bottom w:val="single" w:sz="4" w:space="0" w:color="auto"/>
                    <w:right w:val="single" w:sz="4" w:space="0" w:color="auto"/>
                  </w:tcBorders>
                  <w:vAlign w:val="center"/>
                  <w:hideMark/>
                </w:tcPr>
                <w:p w:rsidR="00305614" w:rsidRPr="004367A0" w:rsidRDefault="00305614" w:rsidP="00305614">
                  <w:pPr>
                    <w:pStyle w:val="16"/>
                    <w:jc w:val="center"/>
                    <w:rPr>
                      <w:rFonts w:ascii="Times New Roman" w:hAnsi="Times New Roman"/>
                      <w:sz w:val="18"/>
                      <w:szCs w:val="18"/>
                    </w:rPr>
                  </w:pPr>
                  <w:r w:rsidRPr="004367A0">
                    <w:rPr>
                      <w:rFonts w:ascii="Times New Roman" w:hAnsi="Times New Roman" w:hint="eastAsia"/>
                      <w:sz w:val="18"/>
                      <w:szCs w:val="18"/>
                    </w:rPr>
                    <w:t>140</w:t>
                  </w:r>
                </w:p>
              </w:tc>
              <w:tc>
                <w:tcPr>
                  <w:tcW w:w="780" w:type="dxa"/>
                  <w:tcBorders>
                    <w:top w:val="single" w:sz="4" w:space="0" w:color="auto"/>
                    <w:left w:val="single" w:sz="4" w:space="0" w:color="auto"/>
                    <w:bottom w:val="single" w:sz="4" w:space="0" w:color="auto"/>
                    <w:right w:val="single" w:sz="4" w:space="0" w:color="auto"/>
                  </w:tcBorders>
                  <w:vAlign w:val="center"/>
                </w:tcPr>
                <w:p w:rsidR="00305614" w:rsidRPr="004367A0" w:rsidRDefault="00305614" w:rsidP="00305614">
                  <w:pPr>
                    <w:pStyle w:val="16"/>
                    <w:jc w:val="center"/>
                    <w:rPr>
                      <w:rFonts w:ascii="Times New Roman" w:hAnsi="Times New Roman"/>
                      <w:sz w:val="18"/>
                      <w:szCs w:val="18"/>
                    </w:rPr>
                  </w:pPr>
                  <w:r>
                    <w:rPr>
                      <w:rFonts w:ascii="Times New Roman" w:hAnsi="Times New Roman" w:hint="eastAsia"/>
                      <w:sz w:val="18"/>
                      <w:szCs w:val="18"/>
                    </w:rPr>
                    <w:t>0</w:t>
                  </w:r>
                  <w:r>
                    <w:rPr>
                      <w:rFonts w:ascii="Times New Roman" w:hAnsi="Times New Roman"/>
                      <w:sz w:val="18"/>
                      <w:szCs w:val="18"/>
                    </w:rPr>
                    <w:t>.0202</w:t>
                  </w:r>
                </w:p>
              </w:tc>
              <w:tc>
                <w:tcPr>
                  <w:tcW w:w="582" w:type="dxa"/>
                  <w:vMerge/>
                  <w:tcBorders>
                    <w:left w:val="single" w:sz="4" w:space="0" w:color="auto"/>
                    <w:bottom w:val="single" w:sz="4" w:space="0" w:color="auto"/>
                    <w:right w:val="single" w:sz="4" w:space="0" w:color="auto"/>
                  </w:tcBorders>
                  <w:vAlign w:val="center"/>
                  <w:hideMark/>
                </w:tcPr>
                <w:p w:rsidR="00305614" w:rsidRPr="00D27C64" w:rsidRDefault="00305614" w:rsidP="00305614">
                  <w:pPr>
                    <w:widowControl/>
                    <w:jc w:val="center"/>
                    <w:rPr>
                      <w:sz w:val="18"/>
                      <w:szCs w:val="18"/>
                    </w:rPr>
                  </w:pPr>
                </w:p>
              </w:tc>
            </w:tr>
          </w:tbl>
          <w:p w:rsidR="00E91750" w:rsidRPr="00C02D2C" w:rsidRDefault="00CB7129" w:rsidP="0065457C">
            <w:pPr>
              <w:spacing w:beforeLines="50" w:line="408" w:lineRule="auto"/>
              <w:ind w:firstLineChars="200" w:firstLine="482"/>
              <w:rPr>
                <w:b/>
                <w:bCs/>
                <w:sz w:val="24"/>
                <w:u w:val="single"/>
              </w:rPr>
            </w:pPr>
            <w:r w:rsidRPr="00C02D2C">
              <w:rPr>
                <w:rFonts w:hint="eastAsia"/>
                <w:b/>
                <w:bCs/>
                <w:sz w:val="24"/>
                <w:u w:val="single"/>
              </w:rPr>
              <w:t>本项目生活污水依托所租厂区化粪池进行处理，根据调查，</w:t>
            </w:r>
            <w:r w:rsidR="00C8584A" w:rsidRPr="00C02D2C">
              <w:rPr>
                <w:rFonts w:hint="eastAsia"/>
                <w:b/>
                <w:bCs/>
                <w:sz w:val="24"/>
                <w:u w:val="single"/>
              </w:rPr>
              <w:t>所租厂区内</w:t>
            </w:r>
            <w:r w:rsidRPr="00C02D2C">
              <w:rPr>
                <w:rFonts w:hint="eastAsia"/>
                <w:b/>
                <w:bCs/>
                <w:sz w:val="24"/>
                <w:u w:val="single"/>
              </w:rPr>
              <w:t>设置有</w:t>
            </w:r>
            <w:r w:rsidR="00C8584A" w:rsidRPr="00C02D2C">
              <w:rPr>
                <w:rFonts w:hint="eastAsia"/>
                <w:b/>
                <w:bCs/>
                <w:sz w:val="24"/>
                <w:u w:val="single"/>
              </w:rPr>
              <w:t>1</w:t>
            </w:r>
            <w:r w:rsidRPr="00C02D2C">
              <w:rPr>
                <w:rFonts w:hint="eastAsia"/>
                <w:b/>
                <w:bCs/>
                <w:sz w:val="24"/>
                <w:u w:val="single"/>
              </w:rPr>
              <w:t>个</w:t>
            </w:r>
            <w:r w:rsidR="00745E1A" w:rsidRPr="00C02D2C">
              <w:rPr>
                <w:b/>
                <w:bCs/>
                <w:sz w:val="24"/>
                <w:u w:val="single"/>
              </w:rPr>
              <w:t>20</w:t>
            </w:r>
            <w:r w:rsidRPr="00C02D2C">
              <w:rPr>
                <w:rFonts w:hint="eastAsia"/>
                <w:b/>
                <w:bCs/>
                <w:sz w:val="24"/>
                <w:u w:val="single"/>
              </w:rPr>
              <w:t>m</w:t>
            </w:r>
            <w:r w:rsidRPr="00C02D2C">
              <w:rPr>
                <w:rFonts w:hint="eastAsia"/>
                <w:b/>
                <w:bCs/>
                <w:sz w:val="24"/>
                <w:u w:val="single"/>
                <w:vertAlign w:val="superscript"/>
              </w:rPr>
              <w:t>3</w:t>
            </w:r>
            <w:r w:rsidRPr="00C02D2C">
              <w:rPr>
                <w:rFonts w:hint="eastAsia"/>
                <w:b/>
                <w:bCs/>
                <w:sz w:val="24"/>
                <w:u w:val="single"/>
              </w:rPr>
              <w:t>的化粪池，</w:t>
            </w:r>
            <w:r w:rsidR="00C02D2C">
              <w:rPr>
                <w:rFonts w:hint="eastAsia"/>
                <w:b/>
                <w:bCs/>
                <w:sz w:val="24"/>
                <w:u w:val="single"/>
              </w:rPr>
              <w:t>厂区现有两家企业（</w:t>
            </w:r>
            <w:r w:rsidR="00C02D2C" w:rsidRPr="00C02D2C">
              <w:rPr>
                <w:rFonts w:hint="eastAsia"/>
                <w:b/>
                <w:bCs/>
                <w:sz w:val="24"/>
                <w:u w:val="single"/>
              </w:rPr>
              <w:t>洛阳美佳包装制品有限公司和洛阳福林木业有限公司</w:t>
            </w:r>
            <w:r w:rsidR="00C02D2C">
              <w:rPr>
                <w:rFonts w:hint="eastAsia"/>
                <w:b/>
                <w:bCs/>
                <w:sz w:val="24"/>
                <w:u w:val="single"/>
              </w:rPr>
              <w:t>），现有企业均无生产废水产生，废水均为生活污水，</w:t>
            </w:r>
            <w:r w:rsidRPr="00C02D2C">
              <w:rPr>
                <w:rFonts w:hint="eastAsia"/>
                <w:b/>
                <w:bCs/>
                <w:sz w:val="24"/>
                <w:u w:val="single"/>
              </w:rPr>
              <w:t>生活污水总产生量为</w:t>
            </w:r>
            <w:r w:rsidR="007E3B61" w:rsidRPr="00C02D2C">
              <w:rPr>
                <w:b/>
                <w:bCs/>
                <w:sz w:val="24"/>
                <w:u w:val="single"/>
              </w:rPr>
              <w:t>268.8</w:t>
            </w:r>
            <w:r w:rsidRPr="00C02D2C">
              <w:rPr>
                <w:rFonts w:hint="eastAsia"/>
                <w:b/>
                <w:bCs/>
                <w:sz w:val="24"/>
                <w:u w:val="single"/>
              </w:rPr>
              <w:t>t/a</w:t>
            </w:r>
            <w:r w:rsidR="00D21430" w:rsidRPr="00C02D2C">
              <w:rPr>
                <w:rFonts w:hint="eastAsia"/>
                <w:b/>
                <w:bCs/>
                <w:sz w:val="24"/>
                <w:u w:val="single"/>
              </w:rPr>
              <w:t>（</w:t>
            </w:r>
            <w:r w:rsidR="00B8473B" w:rsidRPr="00C02D2C">
              <w:rPr>
                <w:b/>
                <w:bCs/>
                <w:sz w:val="24"/>
                <w:u w:val="single"/>
              </w:rPr>
              <w:t>0.896</w:t>
            </w:r>
            <w:r w:rsidR="00D21430" w:rsidRPr="00C02D2C">
              <w:rPr>
                <w:rFonts w:hint="eastAsia"/>
                <w:b/>
                <w:bCs/>
                <w:sz w:val="24"/>
                <w:u w:val="single"/>
              </w:rPr>
              <w:t>t/d</w:t>
            </w:r>
            <w:r w:rsidR="00D21430" w:rsidRPr="00C02D2C">
              <w:rPr>
                <w:rFonts w:hint="eastAsia"/>
                <w:b/>
                <w:bCs/>
                <w:sz w:val="24"/>
                <w:u w:val="single"/>
              </w:rPr>
              <w:t>）</w:t>
            </w:r>
            <w:r w:rsidRPr="00C02D2C">
              <w:rPr>
                <w:rFonts w:hint="eastAsia"/>
                <w:b/>
                <w:bCs/>
                <w:sz w:val="24"/>
                <w:u w:val="single"/>
              </w:rPr>
              <w:t>，</w:t>
            </w:r>
            <w:r w:rsidR="00D21430" w:rsidRPr="00C02D2C">
              <w:rPr>
                <w:rFonts w:hint="eastAsia"/>
                <w:b/>
                <w:bCs/>
                <w:sz w:val="24"/>
                <w:u w:val="single"/>
              </w:rPr>
              <w:t>本项目生活污水产生量为</w:t>
            </w:r>
            <w:r w:rsidR="00F3151E" w:rsidRPr="00C02D2C">
              <w:rPr>
                <w:b/>
                <w:bCs/>
                <w:sz w:val="24"/>
                <w:u w:val="single"/>
              </w:rPr>
              <w:t>144</w:t>
            </w:r>
            <w:r w:rsidR="00E91750" w:rsidRPr="00C02D2C">
              <w:rPr>
                <w:b/>
                <w:bCs/>
                <w:sz w:val="24"/>
                <w:u w:val="single"/>
              </w:rPr>
              <w:t>t/a</w:t>
            </w:r>
            <w:r w:rsidR="00E91750" w:rsidRPr="00C02D2C">
              <w:rPr>
                <w:rFonts w:hint="eastAsia"/>
                <w:b/>
                <w:bCs/>
                <w:sz w:val="24"/>
                <w:u w:val="single"/>
              </w:rPr>
              <w:t>（</w:t>
            </w:r>
            <w:r w:rsidR="00F3151E" w:rsidRPr="00C02D2C">
              <w:rPr>
                <w:b/>
                <w:bCs/>
                <w:sz w:val="24"/>
                <w:u w:val="single"/>
              </w:rPr>
              <w:t>0.48</w:t>
            </w:r>
            <w:r w:rsidR="00E91750" w:rsidRPr="00C02D2C">
              <w:rPr>
                <w:b/>
                <w:bCs/>
                <w:sz w:val="24"/>
                <w:u w:val="single"/>
              </w:rPr>
              <w:t>t/d</w:t>
            </w:r>
            <w:r w:rsidR="00E91750" w:rsidRPr="00C02D2C">
              <w:rPr>
                <w:rFonts w:hint="eastAsia"/>
                <w:b/>
                <w:bCs/>
                <w:sz w:val="24"/>
                <w:u w:val="single"/>
              </w:rPr>
              <w:t>）</w:t>
            </w:r>
            <w:r w:rsidR="00C55F39" w:rsidRPr="00C02D2C">
              <w:rPr>
                <w:rFonts w:hint="eastAsia"/>
                <w:b/>
                <w:bCs/>
                <w:sz w:val="24"/>
                <w:u w:val="single"/>
              </w:rPr>
              <w:t>，则现有化粪池能够满足约</w:t>
            </w:r>
            <w:r w:rsidR="005C1393" w:rsidRPr="00C02D2C">
              <w:rPr>
                <w:b/>
                <w:bCs/>
                <w:sz w:val="24"/>
                <w:u w:val="single"/>
              </w:rPr>
              <w:t>14</w:t>
            </w:r>
            <w:r w:rsidR="00C55F39" w:rsidRPr="00C02D2C">
              <w:rPr>
                <w:rFonts w:hint="eastAsia"/>
                <w:b/>
                <w:bCs/>
                <w:sz w:val="24"/>
                <w:u w:val="single"/>
              </w:rPr>
              <w:t>天的储存量。厂区周边</w:t>
            </w:r>
            <w:r w:rsidR="00DC74F9" w:rsidRPr="00C02D2C">
              <w:rPr>
                <w:rFonts w:hint="eastAsia"/>
                <w:b/>
                <w:bCs/>
                <w:sz w:val="24"/>
                <w:u w:val="single"/>
              </w:rPr>
              <w:t>赵沟村</w:t>
            </w:r>
            <w:r w:rsidR="00C55F39" w:rsidRPr="00C02D2C">
              <w:rPr>
                <w:rFonts w:hint="eastAsia"/>
                <w:b/>
                <w:bCs/>
                <w:sz w:val="24"/>
                <w:u w:val="single"/>
              </w:rPr>
              <w:t>有大量农田分布，化粪池内粪污定期清掏用于农田肥地，因此，本项目生活污水可依托所租厂区化粪池进行处理。</w:t>
            </w:r>
          </w:p>
          <w:p w:rsidR="009F2AA4" w:rsidRPr="00450724" w:rsidRDefault="00A91396" w:rsidP="00B23E41">
            <w:pPr>
              <w:adjustRightInd w:val="0"/>
              <w:snapToGrid w:val="0"/>
              <w:spacing w:line="420" w:lineRule="auto"/>
              <w:ind w:firstLineChars="200" w:firstLine="480"/>
              <w:rPr>
                <w:sz w:val="24"/>
              </w:rPr>
            </w:pPr>
            <w:r>
              <w:rPr>
                <w:rFonts w:hint="eastAsia"/>
                <w:sz w:val="24"/>
              </w:rPr>
              <w:t>综上所述，项目产生的生活污水能够得到合理处置，</w:t>
            </w:r>
            <w:r w:rsidRPr="00725F00">
              <w:rPr>
                <w:rFonts w:hint="eastAsia"/>
                <w:sz w:val="24"/>
              </w:rPr>
              <w:t>措施可行，对周围地表水环境影响较小。</w:t>
            </w:r>
          </w:p>
          <w:p w:rsidR="00FE333A" w:rsidRPr="00053A6C" w:rsidRDefault="0079461E" w:rsidP="00FE333A">
            <w:pPr>
              <w:adjustRightInd w:val="0"/>
              <w:snapToGrid w:val="0"/>
              <w:spacing w:line="420" w:lineRule="auto"/>
              <w:rPr>
                <w:rFonts w:ascii="黑体" w:eastAsia="黑体" w:hAnsi="黑体"/>
                <w:color w:val="000000"/>
                <w:sz w:val="28"/>
                <w:szCs w:val="28"/>
              </w:rPr>
            </w:pPr>
            <w:r>
              <w:rPr>
                <w:rFonts w:ascii="黑体" w:eastAsia="黑体" w:hAnsi="黑体" w:cs="宋体" w:hint="eastAsia"/>
                <w:bCs/>
                <w:spacing w:val="-10"/>
                <w:sz w:val="28"/>
                <w:szCs w:val="28"/>
              </w:rPr>
              <w:t>三</w:t>
            </w:r>
            <w:r w:rsidR="00FE333A" w:rsidRPr="00053A6C">
              <w:rPr>
                <w:rFonts w:ascii="黑体" w:eastAsia="黑体" w:hAnsi="黑体" w:hint="eastAsia"/>
                <w:color w:val="000000"/>
                <w:sz w:val="28"/>
                <w:szCs w:val="28"/>
              </w:rPr>
              <w:t>、声环境影响分析</w:t>
            </w:r>
          </w:p>
          <w:p w:rsidR="00FE333A" w:rsidRPr="00F7743C" w:rsidRDefault="00FE333A" w:rsidP="00E93568">
            <w:pPr>
              <w:adjustRightInd w:val="0"/>
              <w:snapToGrid w:val="0"/>
              <w:spacing w:line="420" w:lineRule="auto"/>
              <w:ind w:firstLineChars="200" w:firstLine="480"/>
              <w:rPr>
                <w:sz w:val="24"/>
              </w:rPr>
            </w:pPr>
            <w:r w:rsidRPr="00F7743C">
              <w:rPr>
                <w:sz w:val="24"/>
              </w:rPr>
              <w:t>1</w:t>
            </w:r>
            <w:r w:rsidRPr="00F7743C">
              <w:rPr>
                <w:sz w:val="24"/>
              </w:rPr>
              <w:t>、主要噪声源强及治理措施</w:t>
            </w:r>
          </w:p>
          <w:p w:rsidR="00FD6BAC" w:rsidRPr="00F7743C" w:rsidRDefault="00FD6BAC" w:rsidP="00FD6BAC">
            <w:pPr>
              <w:spacing w:line="420" w:lineRule="auto"/>
              <w:ind w:firstLine="480"/>
              <w:jc w:val="left"/>
              <w:rPr>
                <w:color w:val="000000"/>
                <w:sz w:val="24"/>
              </w:rPr>
            </w:pPr>
            <w:r w:rsidRPr="00F7743C">
              <w:rPr>
                <w:color w:val="000000"/>
                <w:sz w:val="24"/>
              </w:rPr>
              <w:t>本项目噪声污染源主要为加工中心、</w:t>
            </w:r>
            <w:r w:rsidR="005D5E8A" w:rsidRPr="00F7743C">
              <w:rPr>
                <w:color w:val="000000"/>
                <w:sz w:val="24"/>
              </w:rPr>
              <w:t>封边机</w:t>
            </w:r>
            <w:r w:rsidRPr="00F7743C">
              <w:rPr>
                <w:color w:val="000000"/>
                <w:sz w:val="24"/>
              </w:rPr>
              <w:t>、</w:t>
            </w:r>
            <w:r w:rsidR="005D5E8A" w:rsidRPr="00F7743C">
              <w:rPr>
                <w:color w:val="000000"/>
                <w:sz w:val="24"/>
              </w:rPr>
              <w:t>激光侧孔机、六面钻和精密锯</w:t>
            </w:r>
            <w:r w:rsidRPr="00F7743C">
              <w:rPr>
                <w:color w:val="000000"/>
                <w:sz w:val="24"/>
              </w:rPr>
              <w:t>等设备运行产生的噪声，噪声污染源强为</w:t>
            </w:r>
            <w:r w:rsidR="006D0E18" w:rsidRPr="00F7743C">
              <w:rPr>
                <w:color w:val="000000"/>
                <w:sz w:val="24"/>
              </w:rPr>
              <w:t>75</w:t>
            </w:r>
            <w:r w:rsidRPr="00F7743C">
              <w:rPr>
                <w:color w:val="000000"/>
                <w:sz w:val="24"/>
              </w:rPr>
              <w:t>~80dB</w:t>
            </w:r>
            <w:r w:rsidR="00F7743C">
              <w:rPr>
                <w:rFonts w:hint="eastAsia"/>
                <w:color w:val="000000"/>
                <w:sz w:val="24"/>
              </w:rPr>
              <w:t>（</w:t>
            </w:r>
            <w:r w:rsidR="00F7743C" w:rsidRPr="00F7743C">
              <w:rPr>
                <w:color w:val="000000"/>
                <w:sz w:val="24"/>
              </w:rPr>
              <w:t>A</w:t>
            </w:r>
            <w:r w:rsidR="00F7743C">
              <w:rPr>
                <w:rFonts w:hint="eastAsia"/>
                <w:color w:val="000000"/>
                <w:sz w:val="24"/>
              </w:rPr>
              <w:t>）</w:t>
            </w:r>
            <w:r w:rsidRPr="00F7743C">
              <w:rPr>
                <w:color w:val="000000"/>
                <w:sz w:val="24"/>
              </w:rPr>
              <w:t>。项目所使用设备全部布置在车间内，经过车间隔声后，噪声源强可衰减</w:t>
            </w:r>
            <w:r w:rsidRPr="00F7743C">
              <w:rPr>
                <w:color w:val="000000"/>
                <w:sz w:val="24"/>
              </w:rPr>
              <w:t>20dB</w:t>
            </w:r>
            <w:r w:rsidR="00F7743C">
              <w:rPr>
                <w:rFonts w:hint="eastAsia"/>
                <w:color w:val="000000"/>
                <w:sz w:val="24"/>
              </w:rPr>
              <w:t>（</w:t>
            </w:r>
            <w:r w:rsidR="00F7743C">
              <w:rPr>
                <w:rFonts w:hint="eastAsia"/>
                <w:color w:val="000000"/>
                <w:sz w:val="24"/>
              </w:rPr>
              <w:t>A</w:t>
            </w:r>
            <w:r w:rsidR="00F7743C">
              <w:rPr>
                <w:rFonts w:hint="eastAsia"/>
                <w:color w:val="000000"/>
                <w:sz w:val="24"/>
              </w:rPr>
              <w:t>）</w:t>
            </w:r>
            <w:r w:rsidRPr="00F7743C">
              <w:rPr>
                <w:color w:val="000000"/>
                <w:sz w:val="24"/>
              </w:rPr>
              <w:t>。</w:t>
            </w:r>
          </w:p>
          <w:p w:rsidR="001A1DED" w:rsidRDefault="001A1DED" w:rsidP="00FD6BAC">
            <w:pPr>
              <w:spacing w:line="420" w:lineRule="auto"/>
              <w:ind w:firstLine="480"/>
              <w:jc w:val="left"/>
              <w:rPr>
                <w:rFonts w:hAnsi="宋体"/>
                <w:color w:val="000000"/>
                <w:sz w:val="24"/>
              </w:rPr>
            </w:pPr>
          </w:p>
          <w:p w:rsidR="00FE333A" w:rsidRPr="008B5955" w:rsidRDefault="00FE333A" w:rsidP="0065457C">
            <w:pPr>
              <w:pStyle w:val="a8"/>
              <w:widowControl w:val="0"/>
              <w:numPr>
                <w:ilvl w:val="0"/>
                <w:numId w:val="1"/>
              </w:numPr>
              <w:spacing w:beforeLines="50" w:beforeAutospacing="0" w:afterLines="50" w:afterAutospacing="0" w:line="276" w:lineRule="auto"/>
              <w:ind w:firstLine="0"/>
              <w:jc w:val="center"/>
              <w:rPr>
                <w:rFonts w:ascii="黑体" w:eastAsia="黑体" w:hAnsi="黑体"/>
                <w:bCs/>
              </w:rPr>
            </w:pPr>
            <w:r w:rsidRPr="003C333A">
              <w:rPr>
                <w:rFonts w:ascii="黑体" w:eastAsia="黑体" w:hAnsi="黑体"/>
                <w:bCs/>
              </w:rPr>
              <w:lastRenderedPageBreak/>
              <w:t xml:space="preserve">噪声源强及治理措施一览表   </w:t>
            </w:r>
            <w:r w:rsidRPr="00B76B9C">
              <w:rPr>
                <w:rFonts w:ascii="Times New Roman" w:eastAsia="黑体" w:hAnsi="黑体"/>
                <w:bCs/>
              </w:rPr>
              <w:t>单位：</w:t>
            </w:r>
            <w:r w:rsidRPr="00B76B9C">
              <w:rPr>
                <w:rFonts w:ascii="Times New Roman" w:eastAsia="黑体" w:hAnsi="Times New Roman"/>
                <w:bCs/>
              </w:rPr>
              <w:t>dB(A)</w:t>
            </w:r>
          </w:p>
          <w:tbl>
            <w:tblPr>
              <w:tblW w:w="5000" w:type="pct"/>
              <w:tblBorders>
                <w:top w:val="single" w:sz="4" w:space="0" w:color="333333"/>
                <w:left w:val="single" w:sz="4" w:space="0" w:color="333333"/>
                <w:bottom w:val="single" w:sz="4" w:space="0" w:color="333333"/>
                <w:right w:val="single" w:sz="4" w:space="0" w:color="333333"/>
                <w:insideH w:val="single" w:sz="6" w:space="0" w:color="333333"/>
                <w:insideV w:val="single" w:sz="6" w:space="0" w:color="333333"/>
              </w:tblBorders>
              <w:tblCellMar>
                <w:left w:w="85" w:type="dxa"/>
                <w:right w:w="85" w:type="dxa"/>
              </w:tblCellMar>
              <w:tblLook w:val="0000"/>
            </w:tblPr>
            <w:tblGrid>
              <w:gridCol w:w="1551"/>
              <w:gridCol w:w="850"/>
              <w:gridCol w:w="816"/>
              <w:gridCol w:w="1197"/>
              <w:gridCol w:w="1197"/>
              <w:gridCol w:w="1330"/>
              <w:gridCol w:w="1281"/>
            </w:tblGrid>
            <w:tr w:rsidR="0020463B" w:rsidRPr="003628A6" w:rsidTr="006378EC">
              <w:trPr>
                <w:trHeight w:val="397"/>
              </w:trPr>
              <w:tc>
                <w:tcPr>
                  <w:tcW w:w="943" w:type="pct"/>
                  <w:vAlign w:val="center"/>
                </w:tcPr>
                <w:p w:rsidR="00F73E9B" w:rsidRPr="00311AC2" w:rsidRDefault="00F73E9B" w:rsidP="00F73E9B">
                  <w:pPr>
                    <w:jc w:val="center"/>
                    <w:rPr>
                      <w:rFonts w:hAnsi="Calibri"/>
                      <w:color w:val="000000"/>
                      <w:szCs w:val="21"/>
                    </w:rPr>
                  </w:pPr>
                  <w:r w:rsidRPr="00311AC2">
                    <w:rPr>
                      <w:rFonts w:hAnsi="Calibri"/>
                      <w:color w:val="000000"/>
                      <w:szCs w:val="21"/>
                    </w:rPr>
                    <w:t>噪声源</w:t>
                  </w:r>
                </w:p>
              </w:tc>
              <w:tc>
                <w:tcPr>
                  <w:tcW w:w="517" w:type="pct"/>
                  <w:vAlign w:val="center"/>
                </w:tcPr>
                <w:p w:rsidR="00F73E9B" w:rsidRPr="00311AC2" w:rsidRDefault="00F73E9B" w:rsidP="00F73E9B">
                  <w:pPr>
                    <w:jc w:val="center"/>
                    <w:rPr>
                      <w:rFonts w:hAnsi="Calibri"/>
                      <w:color w:val="000000"/>
                      <w:szCs w:val="21"/>
                    </w:rPr>
                  </w:pPr>
                  <w:r w:rsidRPr="00311AC2">
                    <w:rPr>
                      <w:rFonts w:hAnsi="Calibri"/>
                      <w:color w:val="000000"/>
                      <w:szCs w:val="21"/>
                    </w:rPr>
                    <w:t>数量</w:t>
                  </w:r>
                </w:p>
              </w:tc>
              <w:tc>
                <w:tcPr>
                  <w:tcW w:w="496" w:type="pct"/>
                  <w:vAlign w:val="center"/>
                </w:tcPr>
                <w:p w:rsidR="00F73E9B" w:rsidRPr="00311AC2" w:rsidRDefault="00F73E9B" w:rsidP="00F73E9B">
                  <w:pPr>
                    <w:jc w:val="center"/>
                    <w:rPr>
                      <w:rFonts w:hAnsi="Calibri"/>
                      <w:color w:val="000000"/>
                      <w:szCs w:val="21"/>
                    </w:rPr>
                  </w:pPr>
                  <w:r w:rsidRPr="00311AC2">
                    <w:rPr>
                      <w:rFonts w:hAnsi="Calibri" w:hint="eastAsia"/>
                      <w:color w:val="000000"/>
                      <w:szCs w:val="21"/>
                    </w:rPr>
                    <w:t>位置</w:t>
                  </w:r>
                </w:p>
              </w:tc>
              <w:tc>
                <w:tcPr>
                  <w:tcW w:w="728" w:type="pct"/>
                  <w:vAlign w:val="center"/>
                </w:tcPr>
                <w:p w:rsidR="00F73E9B" w:rsidRPr="00311AC2" w:rsidRDefault="00F73E9B" w:rsidP="00F73E9B">
                  <w:pPr>
                    <w:jc w:val="center"/>
                    <w:rPr>
                      <w:rFonts w:hAnsi="Calibri"/>
                      <w:color w:val="000000"/>
                      <w:szCs w:val="21"/>
                    </w:rPr>
                  </w:pPr>
                  <w:r w:rsidRPr="00311AC2">
                    <w:rPr>
                      <w:rFonts w:hAnsi="Calibri" w:hint="eastAsia"/>
                      <w:color w:val="000000"/>
                      <w:szCs w:val="21"/>
                    </w:rPr>
                    <w:t>运行情况</w:t>
                  </w:r>
                </w:p>
              </w:tc>
              <w:tc>
                <w:tcPr>
                  <w:tcW w:w="728" w:type="pct"/>
                  <w:vAlign w:val="center"/>
                </w:tcPr>
                <w:p w:rsidR="00F73E9B" w:rsidRPr="00311AC2" w:rsidRDefault="00F73E9B" w:rsidP="00F73E9B">
                  <w:pPr>
                    <w:jc w:val="center"/>
                    <w:rPr>
                      <w:rFonts w:hAnsi="Calibri"/>
                      <w:color w:val="000000"/>
                      <w:szCs w:val="21"/>
                    </w:rPr>
                  </w:pPr>
                  <w:r w:rsidRPr="00311AC2">
                    <w:rPr>
                      <w:rFonts w:hAnsi="Calibri"/>
                      <w:color w:val="000000"/>
                      <w:szCs w:val="21"/>
                    </w:rPr>
                    <w:t>设备源强</w:t>
                  </w:r>
                </w:p>
              </w:tc>
              <w:tc>
                <w:tcPr>
                  <w:tcW w:w="809" w:type="pct"/>
                  <w:vAlign w:val="center"/>
                </w:tcPr>
                <w:p w:rsidR="00F73E9B" w:rsidRPr="00311AC2" w:rsidRDefault="00F73E9B" w:rsidP="00F73E9B">
                  <w:pPr>
                    <w:jc w:val="center"/>
                    <w:rPr>
                      <w:rFonts w:hAnsi="Calibri"/>
                      <w:color w:val="000000"/>
                      <w:szCs w:val="21"/>
                    </w:rPr>
                  </w:pPr>
                  <w:r w:rsidRPr="00311AC2">
                    <w:rPr>
                      <w:rFonts w:hAnsi="Calibri"/>
                      <w:color w:val="000000"/>
                      <w:szCs w:val="21"/>
                    </w:rPr>
                    <w:t>治理措施</w:t>
                  </w:r>
                </w:p>
              </w:tc>
              <w:tc>
                <w:tcPr>
                  <w:tcW w:w="779" w:type="pct"/>
                  <w:vAlign w:val="center"/>
                </w:tcPr>
                <w:p w:rsidR="00F73E9B" w:rsidRPr="00311AC2" w:rsidRDefault="00F73E9B" w:rsidP="00F73E9B">
                  <w:pPr>
                    <w:jc w:val="center"/>
                    <w:rPr>
                      <w:rFonts w:hAnsi="Calibri"/>
                      <w:color w:val="000000"/>
                      <w:szCs w:val="21"/>
                    </w:rPr>
                  </w:pPr>
                  <w:r w:rsidRPr="00311AC2">
                    <w:rPr>
                      <w:rFonts w:hAnsi="Calibri"/>
                      <w:color w:val="000000"/>
                      <w:szCs w:val="21"/>
                    </w:rPr>
                    <w:t>治理后源强</w:t>
                  </w:r>
                </w:p>
              </w:tc>
            </w:tr>
            <w:tr w:rsidR="0020463B" w:rsidRPr="003628A6" w:rsidTr="006378EC">
              <w:trPr>
                <w:trHeight w:val="397"/>
              </w:trPr>
              <w:tc>
                <w:tcPr>
                  <w:tcW w:w="943" w:type="pct"/>
                  <w:vAlign w:val="center"/>
                </w:tcPr>
                <w:p w:rsidR="00F73E9B" w:rsidRPr="00311AC2" w:rsidRDefault="005D5E8A" w:rsidP="00F73E9B">
                  <w:pPr>
                    <w:jc w:val="center"/>
                    <w:rPr>
                      <w:rFonts w:hAnsi="Calibri"/>
                      <w:color w:val="000000"/>
                      <w:szCs w:val="21"/>
                    </w:rPr>
                  </w:pPr>
                  <w:r>
                    <w:rPr>
                      <w:rFonts w:hAnsi="Calibri" w:hint="eastAsia"/>
                      <w:color w:val="000000"/>
                      <w:szCs w:val="21"/>
                    </w:rPr>
                    <w:t>加工中心</w:t>
                  </w:r>
                </w:p>
              </w:tc>
              <w:tc>
                <w:tcPr>
                  <w:tcW w:w="517" w:type="pct"/>
                  <w:vAlign w:val="center"/>
                </w:tcPr>
                <w:p w:rsidR="00F73E9B" w:rsidRPr="00311AC2" w:rsidRDefault="006D0E18" w:rsidP="00F73E9B">
                  <w:pPr>
                    <w:jc w:val="center"/>
                    <w:rPr>
                      <w:rFonts w:hAnsi="Calibri"/>
                      <w:color w:val="000000"/>
                      <w:szCs w:val="21"/>
                    </w:rPr>
                  </w:pPr>
                  <w:r>
                    <w:rPr>
                      <w:rFonts w:hAnsi="Calibri"/>
                      <w:color w:val="000000"/>
                      <w:szCs w:val="21"/>
                    </w:rPr>
                    <w:t>3</w:t>
                  </w:r>
                </w:p>
              </w:tc>
              <w:tc>
                <w:tcPr>
                  <w:tcW w:w="496" w:type="pct"/>
                  <w:vMerge w:val="restart"/>
                  <w:vAlign w:val="center"/>
                </w:tcPr>
                <w:p w:rsidR="00F73E9B" w:rsidRDefault="00F73E9B" w:rsidP="00F73E9B">
                  <w:pPr>
                    <w:jc w:val="center"/>
                    <w:rPr>
                      <w:rFonts w:hAnsi="Calibri"/>
                      <w:color w:val="000000"/>
                      <w:szCs w:val="21"/>
                    </w:rPr>
                  </w:pPr>
                  <w:r w:rsidRPr="00311AC2">
                    <w:rPr>
                      <w:rFonts w:hAnsi="Calibri" w:hint="eastAsia"/>
                      <w:color w:val="000000"/>
                      <w:szCs w:val="21"/>
                    </w:rPr>
                    <w:t>生产</w:t>
                  </w:r>
                </w:p>
                <w:p w:rsidR="00F73E9B" w:rsidRPr="00311AC2" w:rsidRDefault="00F73E9B" w:rsidP="00F73E9B">
                  <w:pPr>
                    <w:jc w:val="center"/>
                    <w:rPr>
                      <w:rFonts w:hAnsi="Calibri"/>
                      <w:color w:val="000000"/>
                      <w:szCs w:val="21"/>
                    </w:rPr>
                  </w:pPr>
                  <w:r w:rsidRPr="00311AC2">
                    <w:rPr>
                      <w:rFonts w:hAnsi="Calibri" w:hint="eastAsia"/>
                      <w:color w:val="000000"/>
                      <w:szCs w:val="21"/>
                    </w:rPr>
                    <w:t>车间</w:t>
                  </w:r>
                </w:p>
              </w:tc>
              <w:tc>
                <w:tcPr>
                  <w:tcW w:w="728" w:type="pct"/>
                  <w:vMerge w:val="restart"/>
                  <w:vAlign w:val="center"/>
                </w:tcPr>
                <w:p w:rsidR="00F73E9B" w:rsidRPr="00311AC2" w:rsidRDefault="00F73E9B" w:rsidP="00F73E9B">
                  <w:pPr>
                    <w:jc w:val="center"/>
                    <w:rPr>
                      <w:rFonts w:hAnsi="Calibri"/>
                      <w:color w:val="000000"/>
                      <w:szCs w:val="21"/>
                    </w:rPr>
                  </w:pPr>
                  <w:r w:rsidRPr="00311AC2">
                    <w:rPr>
                      <w:rFonts w:hAnsi="Calibri" w:hint="eastAsia"/>
                      <w:color w:val="000000"/>
                      <w:szCs w:val="21"/>
                    </w:rPr>
                    <w:t>间歇</w:t>
                  </w:r>
                </w:p>
              </w:tc>
              <w:tc>
                <w:tcPr>
                  <w:tcW w:w="728" w:type="pct"/>
                  <w:vAlign w:val="center"/>
                </w:tcPr>
                <w:p w:rsidR="00F73E9B" w:rsidRPr="00311AC2" w:rsidRDefault="00F73E9B" w:rsidP="00F73E9B">
                  <w:pPr>
                    <w:jc w:val="center"/>
                    <w:rPr>
                      <w:rFonts w:hAnsi="Calibri"/>
                      <w:color w:val="000000"/>
                      <w:szCs w:val="21"/>
                    </w:rPr>
                  </w:pPr>
                  <w:r>
                    <w:rPr>
                      <w:rFonts w:hAnsi="Calibri" w:hint="eastAsia"/>
                      <w:color w:val="000000"/>
                      <w:szCs w:val="21"/>
                    </w:rPr>
                    <w:t>78</w:t>
                  </w:r>
                </w:p>
              </w:tc>
              <w:tc>
                <w:tcPr>
                  <w:tcW w:w="809" w:type="pct"/>
                  <w:vMerge w:val="restart"/>
                  <w:vAlign w:val="center"/>
                </w:tcPr>
                <w:p w:rsidR="00F73E9B" w:rsidRDefault="00F73E9B" w:rsidP="00F73E9B">
                  <w:pPr>
                    <w:jc w:val="center"/>
                    <w:rPr>
                      <w:rFonts w:hAnsi="Calibri"/>
                      <w:color w:val="000000"/>
                      <w:szCs w:val="21"/>
                    </w:rPr>
                  </w:pPr>
                  <w:r w:rsidRPr="00311AC2">
                    <w:rPr>
                      <w:rFonts w:hAnsi="Calibri"/>
                      <w:color w:val="000000"/>
                      <w:szCs w:val="21"/>
                    </w:rPr>
                    <w:t>车间</w:t>
                  </w:r>
                </w:p>
                <w:p w:rsidR="00F73E9B" w:rsidRPr="00311AC2" w:rsidRDefault="00F73E9B" w:rsidP="00F73E9B">
                  <w:pPr>
                    <w:jc w:val="center"/>
                    <w:rPr>
                      <w:rFonts w:hAnsi="Calibri"/>
                      <w:color w:val="000000"/>
                      <w:szCs w:val="21"/>
                    </w:rPr>
                  </w:pPr>
                  <w:r w:rsidRPr="00311AC2">
                    <w:rPr>
                      <w:rFonts w:hAnsi="Calibri"/>
                      <w:color w:val="000000"/>
                      <w:szCs w:val="21"/>
                    </w:rPr>
                    <w:t>隔声</w:t>
                  </w:r>
                </w:p>
              </w:tc>
              <w:tc>
                <w:tcPr>
                  <w:tcW w:w="779" w:type="pct"/>
                  <w:tcMar>
                    <w:left w:w="28" w:type="dxa"/>
                    <w:right w:w="0" w:type="dxa"/>
                  </w:tcMar>
                  <w:vAlign w:val="center"/>
                </w:tcPr>
                <w:p w:rsidR="00F73E9B" w:rsidRPr="00311AC2" w:rsidRDefault="00F73E9B" w:rsidP="00F73E9B">
                  <w:pPr>
                    <w:jc w:val="center"/>
                    <w:rPr>
                      <w:rFonts w:hAnsi="Calibri"/>
                      <w:color w:val="000000"/>
                      <w:szCs w:val="21"/>
                    </w:rPr>
                  </w:pPr>
                  <w:r>
                    <w:rPr>
                      <w:rFonts w:hAnsi="Calibri" w:hint="eastAsia"/>
                      <w:color w:val="000000"/>
                      <w:szCs w:val="21"/>
                    </w:rPr>
                    <w:t>58</w:t>
                  </w:r>
                </w:p>
              </w:tc>
            </w:tr>
            <w:tr w:rsidR="0020463B" w:rsidRPr="003628A6" w:rsidTr="006378EC">
              <w:trPr>
                <w:trHeight w:val="397"/>
              </w:trPr>
              <w:tc>
                <w:tcPr>
                  <w:tcW w:w="943" w:type="pct"/>
                  <w:vAlign w:val="center"/>
                </w:tcPr>
                <w:p w:rsidR="00F73E9B" w:rsidRPr="00311AC2" w:rsidRDefault="006378EC" w:rsidP="00F73E9B">
                  <w:pPr>
                    <w:jc w:val="center"/>
                    <w:rPr>
                      <w:rFonts w:hAnsi="Calibri"/>
                      <w:color w:val="000000"/>
                      <w:szCs w:val="21"/>
                    </w:rPr>
                  </w:pPr>
                  <w:r>
                    <w:rPr>
                      <w:rFonts w:hint="eastAsia"/>
                      <w:color w:val="000000"/>
                      <w:szCs w:val="21"/>
                    </w:rPr>
                    <w:t>激光侧孔机</w:t>
                  </w:r>
                </w:p>
              </w:tc>
              <w:tc>
                <w:tcPr>
                  <w:tcW w:w="517" w:type="pct"/>
                  <w:vAlign w:val="center"/>
                </w:tcPr>
                <w:p w:rsidR="00F73E9B" w:rsidRPr="00311AC2" w:rsidRDefault="006D0E18" w:rsidP="00F73E9B">
                  <w:pPr>
                    <w:jc w:val="center"/>
                    <w:rPr>
                      <w:rFonts w:hAnsi="Calibri"/>
                      <w:color w:val="000000"/>
                      <w:szCs w:val="21"/>
                    </w:rPr>
                  </w:pPr>
                  <w:r>
                    <w:rPr>
                      <w:rFonts w:hAnsi="Calibri"/>
                      <w:color w:val="000000"/>
                      <w:szCs w:val="21"/>
                    </w:rPr>
                    <w:t>1</w:t>
                  </w:r>
                </w:p>
              </w:tc>
              <w:tc>
                <w:tcPr>
                  <w:tcW w:w="496" w:type="pct"/>
                  <w:vMerge/>
                  <w:vAlign w:val="center"/>
                </w:tcPr>
                <w:p w:rsidR="00F73E9B" w:rsidRPr="00311AC2" w:rsidRDefault="00F73E9B" w:rsidP="00F73E9B">
                  <w:pPr>
                    <w:jc w:val="center"/>
                    <w:rPr>
                      <w:rFonts w:hAnsi="Calibri"/>
                      <w:color w:val="000000"/>
                      <w:szCs w:val="21"/>
                    </w:rPr>
                  </w:pPr>
                </w:p>
              </w:tc>
              <w:tc>
                <w:tcPr>
                  <w:tcW w:w="728" w:type="pct"/>
                  <w:vMerge/>
                  <w:vAlign w:val="center"/>
                </w:tcPr>
                <w:p w:rsidR="00F73E9B" w:rsidRPr="00311AC2" w:rsidRDefault="00F73E9B" w:rsidP="00F73E9B">
                  <w:pPr>
                    <w:jc w:val="center"/>
                    <w:rPr>
                      <w:rFonts w:hAnsi="Calibri"/>
                      <w:color w:val="000000"/>
                      <w:szCs w:val="21"/>
                    </w:rPr>
                  </w:pPr>
                </w:p>
              </w:tc>
              <w:tc>
                <w:tcPr>
                  <w:tcW w:w="728" w:type="pct"/>
                  <w:vAlign w:val="center"/>
                </w:tcPr>
                <w:p w:rsidR="00F73E9B" w:rsidRPr="00311AC2" w:rsidRDefault="00F73E9B" w:rsidP="00F73E9B">
                  <w:pPr>
                    <w:jc w:val="center"/>
                    <w:rPr>
                      <w:rFonts w:hAnsi="Calibri"/>
                      <w:color w:val="000000"/>
                      <w:szCs w:val="21"/>
                    </w:rPr>
                  </w:pPr>
                  <w:r>
                    <w:rPr>
                      <w:rFonts w:hAnsi="Calibri" w:hint="eastAsia"/>
                      <w:color w:val="000000"/>
                      <w:szCs w:val="21"/>
                    </w:rPr>
                    <w:t>78</w:t>
                  </w:r>
                </w:p>
              </w:tc>
              <w:tc>
                <w:tcPr>
                  <w:tcW w:w="809" w:type="pct"/>
                  <w:vMerge/>
                  <w:vAlign w:val="center"/>
                </w:tcPr>
                <w:p w:rsidR="00F73E9B" w:rsidRPr="00311AC2" w:rsidRDefault="00F73E9B" w:rsidP="00F73E9B">
                  <w:pPr>
                    <w:jc w:val="center"/>
                    <w:rPr>
                      <w:rFonts w:hAnsi="Calibri"/>
                      <w:color w:val="000000"/>
                      <w:szCs w:val="21"/>
                    </w:rPr>
                  </w:pPr>
                </w:p>
              </w:tc>
              <w:tc>
                <w:tcPr>
                  <w:tcW w:w="779" w:type="pct"/>
                  <w:tcMar>
                    <w:left w:w="28" w:type="dxa"/>
                    <w:right w:w="0" w:type="dxa"/>
                  </w:tcMar>
                  <w:vAlign w:val="center"/>
                </w:tcPr>
                <w:p w:rsidR="00F73E9B" w:rsidRPr="00311AC2" w:rsidRDefault="00F73E9B" w:rsidP="00F73E9B">
                  <w:pPr>
                    <w:jc w:val="center"/>
                    <w:rPr>
                      <w:rFonts w:hAnsi="Calibri"/>
                      <w:color w:val="000000"/>
                      <w:szCs w:val="21"/>
                    </w:rPr>
                  </w:pPr>
                  <w:r>
                    <w:rPr>
                      <w:rFonts w:hAnsi="Calibri" w:hint="eastAsia"/>
                      <w:color w:val="000000"/>
                      <w:szCs w:val="21"/>
                    </w:rPr>
                    <w:t>58</w:t>
                  </w:r>
                </w:p>
              </w:tc>
            </w:tr>
            <w:tr w:rsidR="0020463B" w:rsidRPr="003628A6" w:rsidTr="006378EC">
              <w:trPr>
                <w:trHeight w:val="397"/>
              </w:trPr>
              <w:tc>
                <w:tcPr>
                  <w:tcW w:w="943" w:type="pct"/>
                  <w:vAlign w:val="center"/>
                </w:tcPr>
                <w:p w:rsidR="00F73E9B" w:rsidRPr="00311AC2" w:rsidRDefault="002F63B1" w:rsidP="00F73E9B">
                  <w:pPr>
                    <w:jc w:val="center"/>
                    <w:rPr>
                      <w:rFonts w:hAnsi="Calibri"/>
                      <w:color w:val="000000"/>
                      <w:szCs w:val="21"/>
                    </w:rPr>
                  </w:pPr>
                  <w:r>
                    <w:rPr>
                      <w:rFonts w:hint="eastAsia"/>
                      <w:color w:val="000000"/>
                      <w:szCs w:val="21"/>
                    </w:rPr>
                    <w:t>六面钻</w:t>
                  </w:r>
                </w:p>
              </w:tc>
              <w:tc>
                <w:tcPr>
                  <w:tcW w:w="517" w:type="pct"/>
                  <w:vAlign w:val="center"/>
                </w:tcPr>
                <w:p w:rsidR="00F73E9B" w:rsidRPr="00311AC2" w:rsidRDefault="006D0E18" w:rsidP="00F73E9B">
                  <w:pPr>
                    <w:jc w:val="center"/>
                    <w:rPr>
                      <w:rFonts w:hAnsi="Calibri"/>
                      <w:color w:val="000000"/>
                      <w:szCs w:val="21"/>
                    </w:rPr>
                  </w:pPr>
                  <w:r>
                    <w:rPr>
                      <w:rFonts w:hAnsi="Calibri"/>
                      <w:color w:val="000000"/>
                      <w:szCs w:val="21"/>
                    </w:rPr>
                    <w:t>2</w:t>
                  </w:r>
                </w:p>
              </w:tc>
              <w:tc>
                <w:tcPr>
                  <w:tcW w:w="496" w:type="pct"/>
                  <w:vMerge/>
                  <w:vAlign w:val="center"/>
                </w:tcPr>
                <w:p w:rsidR="00F73E9B" w:rsidRPr="00311AC2" w:rsidRDefault="00F73E9B" w:rsidP="00F73E9B">
                  <w:pPr>
                    <w:jc w:val="center"/>
                    <w:rPr>
                      <w:rFonts w:hAnsi="Calibri"/>
                      <w:color w:val="000000"/>
                      <w:szCs w:val="21"/>
                    </w:rPr>
                  </w:pPr>
                </w:p>
              </w:tc>
              <w:tc>
                <w:tcPr>
                  <w:tcW w:w="728" w:type="pct"/>
                  <w:vMerge/>
                  <w:vAlign w:val="center"/>
                </w:tcPr>
                <w:p w:rsidR="00F73E9B" w:rsidRPr="00311AC2" w:rsidRDefault="00F73E9B" w:rsidP="00F73E9B">
                  <w:pPr>
                    <w:jc w:val="center"/>
                    <w:rPr>
                      <w:rFonts w:hAnsi="Calibri"/>
                      <w:color w:val="000000"/>
                      <w:szCs w:val="21"/>
                    </w:rPr>
                  </w:pPr>
                </w:p>
              </w:tc>
              <w:tc>
                <w:tcPr>
                  <w:tcW w:w="728" w:type="pct"/>
                  <w:vAlign w:val="center"/>
                </w:tcPr>
                <w:p w:rsidR="00F73E9B" w:rsidRPr="00311AC2" w:rsidRDefault="00F73E9B" w:rsidP="00F73E9B">
                  <w:pPr>
                    <w:jc w:val="center"/>
                    <w:rPr>
                      <w:rFonts w:hAnsi="Calibri"/>
                      <w:color w:val="000000"/>
                      <w:szCs w:val="21"/>
                    </w:rPr>
                  </w:pPr>
                  <w:r>
                    <w:rPr>
                      <w:rFonts w:hAnsi="Calibri" w:hint="eastAsia"/>
                      <w:color w:val="000000"/>
                      <w:szCs w:val="21"/>
                    </w:rPr>
                    <w:t>78</w:t>
                  </w:r>
                </w:p>
              </w:tc>
              <w:tc>
                <w:tcPr>
                  <w:tcW w:w="809" w:type="pct"/>
                  <w:vMerge/>
                  <w:vAlign w:val="center"/>
                </w:tcPr>
                <w:p w:rsidR="00F73E9B" w:rsidRPr="00311AC2" w:rsidRDefault="00F73E9B" w:rsidP="00F73E9B">
                  <w:pPr>
                    <w:jc w:val="center"/>
                    <w:rPr>
                      <w:rFonts w:hAnsi="Calibri"/>
                      <w:color w:val="000000"/>
                      <w:szCs w:val="21"/>
                    </w:rPr>
                  </w:pPr>
                </w:p>
              </w:tc>
              <w:tc>
                <w:tcPr>
                  <w:tcW w:w="779" w:type="pct"/>
                  <w:tcMar>
                    <w:left w:w="28" w:type="dxa"/>
                    <w:right w:w="0" w:type="dxa"/>
                  </w:tcMar>
                  <w:vAlign w:val="center"/>
                </w:tcPr>
                <w:p w:rsidR="00F73E9B" w:rsidRPr="00311AC2" w:rsidRDefault="00F73E9B" w:rsidP="00F73E9B">
                  <w:pPr>
                    <w:jc w:val="center"/>
                    <w:rPr>
                      <w:rFonts w:hAnsi="Calibri"/>
                      <w:color w:val="000000"/>
                      <w:szCs w:val="21"/>
                    </w:rPr>
                  </w:pPr>
                  <w:r>
                    <w:rPr>
                      <w:rFonts w:hAnsi="Calibri" w:hint="eastAsia"/>
                      <w:color w:val="000000"/>
                      <w:szCs w:val="21"/>
                    </w:rPr>
                    <w:t>58</w:t>
                  </w:r>
                </w:p>
              </w:tc>
            </w:tr>
            <w:tr w:rsidR="002F63B1" w:rsidRPr="003628A6" w:rsidTr="006378EC">
              <w:trPr>
                <w:trHeight w:val="397"/>
              </w:trPr>
              <w:tc>
                <w:tcPr>
                  <w:tcW w:w="943" w:type="pct"/>
                  <w:vAlign w:val="center"/>
                </w:tcPr>
                <w:p w:rsidR="002F63B1" w:rsidRDefault="002F63B1" w:rsidP="00F73E9B">
                  <w:pPr>
                    <w:jc w:val="center"/>
                    <w:rPr>
                      <w:color w:val="000000"/>
                      <w:szCs w:val="21"/>
                    </w:rPr>
                  </w:pPr>
                  <w:r>
                    <w:rPr>
                      <w:rFonts w:hint="eastAsia"/>
                      <w:color w:val="000000"/>
                      <w:szCs w:val="21"/>
                    </w:rPr>
                    <w:t>精密锯</w:t>
                  </w:r>
                </w:p>
              </w:tc>
              <w:tc>
                <w:tcPr>
                  <w:tcW w:w="517" w:type="pct"/>
                  <w:vAlign w:val="center"/>
                </w:tcPr>
                <w:p w:rsidR="002F63B1" w:rsidRDefault="002F63B1" w:rsidP="00F73E9B">
                  <w:pPr>
                    <w:jc w:val="center"/>
                    <w:rPr>
                      <w:rFonts w:hAnsi="Calibri"/>
                      <w:color w:val="000000"/>
                      <w:szCs w:val="21"/>
                    </w:rPr>
                  </w:pPr>
                  <w:r>
                    <w:rPr>
                      <w:rFonts w:hAnsi="Calibri" w:hint="eastAsia"/>
                      <w:color w:val="000000"/>
                      <w:szCs w:val="21"/>
                    </w:rPr>
                    <w:t>2</w:t>
                  </w:r>
                </w:p>
              </w:tc>
              <w:tc>
                <w:tcPr>
                  <w:tcW w:w="496" w:type="pct"/>
                  <w:vMerge/>
                  <w:vAlign w:val="center"/>
                </w:tcPr>
                <w:p w:rsidR="002F63B1" w:rsidRPr="00311AC2" w:rsidRDefault="002F63B1" w:rsidP="00F73E9B">
                  <w:pPr>
                    <w:jc w:val="center"/>
                    <w:rPr>
                      <w:rFonts w:hAnsi="Calibri"/>
                      <w:color w:val="000000"/>
                      <w:szCs w:val="21"/>
                    </w:rPr>
                  </w:pPr>
                </w:p>
              </w:tc>
              <w:tc>
                <w:tcPr>
                  <w:tcW w:w="728" w:type="pct"/>
                  <w:vMerge/>
                  <w:vAlign w:val="center"/>
                </w:tcPr>
                <w:p w:rsidR="002F63B1" w:rsidRPr="00311AC2" w:rsidRDefault="002F63B1" w:rsidP="00F73E9B">
                  <w:pPr>
                    <w:jc w:val="center"/>
                    <w:rPr>
                      <w:rFonts w:hAnsi="Calibri"/>
                      <w:color w:val="000000"/>
                      <w:szCs w:val="21"/>
                    </w:rPr>
                  </w:pPr>
                </w:p>
              </w:tc>
              <w:tc>
                <w:tcPr>
                  <w:tcW w:w="728" w:type="pct"/>
                  <w:vAlign w:val="center"/>
                </w:tcPr>
                <w:p w:rsidR="002F63B1" w:rsidRDefault="002F63B1" w:rsidP="00F73E9B">
                  <w:pPr>
                    <w:jc w:val="center"/>
                    <w:rPr>
                      <w:rFonts w:hAnsi="Calibri"/>
                      <w:color w:val="000000"/>
                      <w:szCs w:val="21"/>
                    </w:rPr>
                  </w:pPr>
                  <w:r>
                    <w:rPr>
                      <w:rFonts w:hAnsi="Calibri" w:hint="eastAsia"/>
                      <w:color w:val="000000"/>
                      <w:szCs w:val="21"/>
                    </w:rPr>
                    <w:t>7</w:t>
                  </w:r>
                  <w:r>
                    <w:rPr>
                      <w:rFonts w:hAnsi="Calibri"/>
                      <w:color w:val="000000"/>
                      <w:szCs w:val="21"/>
                    </w:rPr>
                    <w:t>8</w:t>
                  </w:r>
                </w:p>
              </w:tc>
              <w:tc>
                <w:tcPr>
                  <w:tcW w:w="809" w:type="pct"/>
                  <w:vMerge/>
                  <w:vAlign w:val="center"/>
                </w:tcPr>
                <w:p w:rsidR="002F63B1" w:rsidRPr="00311AC2" w:rsidRDefault="002F63B1" w:rsidP="00F73E9B">
                  <w:pPr>
                    <w:jc w:val="center"/>
                    <w:rPr>
                      <w:rFonts w:hAnsi="Calibri"/>
                      <w:color w:val="000000"/>
                      <w:szCs w:val="21"/>
                    </w:rPr>
                  </w:pPr>
                </w:p>
              </w:tc>
              <w:tc>
                <w:tcPr>
                  <w:tcW w:w="779" w:type="pct"/>
                  <w:tcMar>
                    <w:left w:w="28" w:type="dxa"/>
                    <w:right w:w="0" w:type="dxa"/>
                  </w:tcMar>
                  <w:vAlign w:val="center"/>
                </w:tcPr>
                <w:p w:rsidR="002F63B1" w:rsidRDefault="002F63B1" w:rsidP="00F73E9B">
                  <w:pPr>
                    <w:jc w:val="center"/>
                    <w:rPr>
                      <w:rFonts w:hAnsi="Calibri"/>
                      <w:color w:val="000000"/>
                      <w:szCs w:val="21"/>
                    </w:rPr>
                  </w:pPr>
                  <w:r>
                    <w:rPr>
                      <w:rFonts w:hAnsi="Calibri" w:hint="eastAsia"/>
                      <w:color w:val="000000"/>
                      <w:szCs w:val="21"/>
                    </w:rPr>
                    <w:t>5</w:t>
                  </w:r>
                  <w:r>
                    <w:rPr>
                      <w:rFonts w:hAnsi="Calibri"/>
                      <w:color w:val="000000"/>
                      <w:szCs w:val="21"/>
                    </w:rPr>
                    <w:t>8</w:t>
                  </w:r>
                </w:p>
              </w:tc>
            </w:tr>
            <w:tr w:rsidR="0020463B" w:rsidRPr="003628A6" w:rsidTr="006378EC">
              <w:trPr>
                <w:trHeight w:val="397"/>
              </w:trPr>
              <w:tc>
                <w:tcPr>
                  <w:tcW w:w="943" w:type="pct"/>
                  <w:vAlign w:val="center"/>
                </w:tcPr>
                <w:p w:rsidR="00F73E9B" w:rsidRPr="00311AC2" w:rsidRDefault="00F73E9B" w:rsidP="00F73E9B">
                  <w:pPr>
                    <w:jc w:val="center"/>
                    <w:rPr>
                      <w:rFonts w:hAnsi="Calibri"/>
                      <w:color w:val="000000"/>
                      <w:szCs w:val="21"/>
                    </w:rPr>
                  </w:pPr>
                  <w:r>
                    <w:rPr>
                      <w:rFonts w:hAnsi="Calibri" w:hint="eastAsia"/>
                      <w:color w:val="000000"/>
                      <w:szCs w:val="21"/>
                    </w:rPr>
                    <w:t>封边机</w:t>
                  </w:r>
                </w:p>
              </w:tc>
              <w:tc>
                <w:tcPr>
                  <w:tcW w:w="517" w:type="pct"/>
                  <w:vAlign w:val="center"/>
                </w:tcPr>
                <w:p w:rsidR="00F73E9B" w:rsidRPr="00311AC2" w:rsidRDefault="006D0E18" w:rsidP="00F73E9B">
                  <w:pPr>
                    <w:jc w:val="center"/>
                    <w:rPr>
                      <w:rFonts w:hAnsi="Calibri"/>
                      <w:color w:val="000000"/>
                      <w:szCs w:val="21"/>
                    </w:rPr>
                  </w:pPr>
                  <w:r>
                    <w:rPr>
                      <w:rFonts w:hAnsi="Calibri"/>
                      <w:color w:val="000000"/>
                      <w:szCs w:val="21"/>
                    </w:rPr>
                    <w:t>6</w:t>
                  </w:r>
                </w:p>
              </w:tc>
              <w:tc>
                <w:tcPr>
                  <w:tcW w:w="496" w:type="pct"/>
                  <w:vMerge/>
                  <w:vAlign w:val="center"/>
                </w:tcPr>
                <w:p w:rsidR="00F73E9B" w:rsidRPr="00311AC2" w:rsidRDefault="00F73E9B" w:rsidP="00F73E9B">
                  <w:pPr>
                    <w:jc w:val="center"/>
                    <w:rPr>
                      <w:rFonts w:hAnsi="Calibri"/>
                      <w:color w:val="000000"/>
                      <w:szCs w:val="21"/>
                    </w:rPr>
                  </w:pPr>
                </w:p>
              </w:tc>
              <w:tc>
                <w:tcPr>
                  <w:tcW w:w="728" w:type="pct"/>
                  <w:vMerge/>
                  <w:vAlign w:val="center"/>
                </w:tcPr>
                <w:p w:rsidR="00F73E9B" w:rsidRPr="00311AC2" w:rsidRDefault="00F73E9B" w:rsidP="00F73E9B">
                  <w:pPr>
                    <w:jc w:val="center"/>
                    <w:rPr>
                      <w:rFonts w:hAnsi="Calibri"/>
                      <w:color w:val="000000"/>
                      <w:szCs w:val="21"/>
                    </w:rPr>
                  </w:pPr>
                </w:p>
              </w:tc>
              <w:tc>
                <w:tcPr>
                  <w:tcW w:w="728" w:type="pct"/>
                  <w:vAlign w:val="center"/>
                </w:tcPr>
                <w:p w:rsidR="00F73E9B" w:rsidRPr="00311AC2" w:rsidRDefault="00F73E9B" w:rsidP="00F73E9B">
                  <w:pPr>
                    <w:jc w:val="center"/>
                    <w:rPr>
                      <w:rFonts w:hAnsi="Calibri"/>
                      <w:color w:val="000000"/>
                      <w:szCs w:val="21"/>
                    </w:rPr>
                  </w:pPr>
                  <w:r>
                    <w:rPr>
                      <w:rFonts w:hAnsi="Calibri" w:hint="eastAsia"/>
                      <w:color w:val="000000"/>
                      <w:szCs w:val="21"/>
                    </w:rPr>
                    <w:t>75</w:t>
                  </w:r>
                </w:p>
              </w:tc>
              <w:tc>
                <w:tcPr>
                  <w:tcW w:w="809" w:type="pct"/>
                  <w:vMerge/>
                  <w:vAlign w:val="center"/>
                </w:tcPr>
                <w:p w:rsidR="00F73E9B" w:rsidRPr="00311AC2" w:rsidRDefault="00F73E9B" w:rsidP="00F73E9B">
                  <w:pPr>
                    <w:jc w:val="center"/>
                    <w:rPr>
                      <w:rFonts w:hAnsi="Calibri"/>
                      <w:color w:val="000000"/>
                      <w:szCs w:val="21"/>
                    </w:rPr>
                  </w:pPr>
                </w:p>
              </w:tc>
              <w:tc>
                <w:tcPr>
                  <w:tcW w:w="779" w:type="pct"/>
                  <w:tcMar>
                    <w:left w:w="28" w:type="dxa"/>
                    <w:right w:w="0" w:type="dxa"/>
                  </w:tcMar>
                  <w:vAlign w:val="center"/>
                </w:tcPr>
                <w:p w:rsidR="00F73E9B" w:rsidRPr="00311AC2" w:rsidRDefault="00F73E9B" w:rsidP="00F73E9B">
                  <w:pPr>
                    <w:jc w:val="center"/>
                    <w:rPr>
                      <w:rFonts w:hAnsi="Calibri"/>
                      <w:color w:val="000000"/>
                      <w:szCs w:val="21"/>
                    </w:rPr>
                  </w:pPr>
                  <w:r>
                    <w:rPr>
                      <w:rFonts w:hAnsi="Calibri" w:hint="eastAsia"/>
                      <w:color w:val="000000"/>
                      <w:szCs w:val="21"/>
                    </w:rPr>
                    <w:t>55</w:t>
                  </w:r>
                </w:p>
              </w:tc>
            </w:tr>
            <w:tr w:rsidR="0020463B" w:rsidRPr="003628A6" w:rsidTr="006378EC">
              <w:trPr>
                <w:trHeight w:val="397"/>
              </w:trPr>
              <w:tc>
                <w:tcPr>
                  <w:tcW w:w="943" w:type="pct"/>
                  <w:vAlign w:val="center"/>
                </w:tcPr>
                <w:p w:rsidR="00F73E9B" w:rsidRPr="00311AC2" w:rsidRDefault="00F73E9B" w:rsidP="00F73E9B">
                  <w:pPr>
                    <w:jc w:val="center"/>
                    <w:rPr>
                      <w:rFonts w:hAnsi="Calibri"/>
                      <w:color w:val="000000"/>
                      <w:szCs w:val="21"/>
                    </w:rPr>
                  </w:pPr>
                  <w:r w:rsidRPr="00311AC2">
                    <w:rPr>
                      <w:rFonts w:hAnsi="Calibri" w:hint="eastAsia"/>
                      <w:color w:val="000000"/>
                      <w:szCs w:val="21"/>
                    </w:rPr>
                    <w:t>风机</w:t>
                  </w:r>
                </w:p>
              </w:tc>
              <w:tc>
                <w:tcPr>
                  <w:tcW w:w="517" w:type="pct"/>
                  <w:vAlign w:val="center"/>
                </w:tcPr>
                <w:p w:rsidR="00F73E9B" w:rsidRPr="00311AC2" w:rsidRDefault="00F73E9B" w:rsidP="00F73E9B">
                  <w:pPr>
                    <w:jc w:val="center"/>
                    <w:rPr>
                      <w:rFonts w:hAnsi="Calibri"/>
                      <w:color w:val="000000"/>
                      <w:szCs w:val="21"/>
                    </w:rPr>
                  </w:pPr>
                  <w:r>
                    <w:rPr>
                      <w:rFonts w:hAnsi="Calibri" w:hint="eastAsia"/>
                      <w:color w:val="000000"/>
                      <w:szCs w:val="21"/>
                    </w:rPr>
                    <w:t>2</w:t>
                  </w:r>
                </w:p>
              </w:tc>
              <w:tc>
                <w:tcPr>
                  <w:tcW w:w="496" w:type="pct"/>
                  <w:vMerge/>
                  <w:vAlign w:val="center"/>
                </w:tcPr>
                <w:p w:rsidR="00F73E9B" w:rsidRPr="00311AC2" w:rsidRDefault="00F73E9B" w:rsidP="00F73E9B">
                  <w:pPr>
                    <w:jc w:val="center"/>
                    <w:rPr>
                      <w:rFonts w:hAnsi="Calibri"/>
                      <w:color w:val="000000"/>
                      <w:szCs w:val="21"/>
                    </w:rPr>
                  </w:pPr>
                </w:p>
              </w:tc>
              <w:tc>
                <w:tcPr>
                  <w:tcW w:w="728" w:type="pct"/>
                  <w:vMerge/>
                  <w:vAlign w:val="center"/>
                </w:tcPr>
                <w:p w:rsidR="00F73E9B" w:rsidRPr="00311AC2" w:rsidRDefault="00F73E9B" w:rsidP="00F73E9B">
                  <w:pPr>
                    <w:jc w:val="center"/>
                    <w:rPr>
                      <w:rFonts w:hAnsi="Calibri"/>
                      <w:color w:val="000000"/>
                      <w:szCs w:val="21"/>
                    </w:rPr>
                  </w:pPr>
                </w:p>
              </w:tc>
              <w:tc>
                <w:tcPr>
                  <w:tcW w:w="728" w:type="pct"/>
                  <w:vAlign w:val="center"/>
                </w:tcPr>
                <w:p w:rsidR="00F73E9B" w:rsidRPr="00311AC2" w:rsidRDefault="00F73E9B" w:rsidP="00F73E9B">
                  <w:pPr>
                    <w:jc w:val="center"/>
                    <w:rPr>
                      <w:rFonts w:hAnsi="Calibri"/>
                      <w:color w:val="000000"/>
                      <w:szCs w:val="21"/>
                    </w:rPr>
                  </w:pPr>
                  <w:r w:rsidRPr="00311AC2">
                    <w:rPr>
                      <w:rFonts w:hAnsi="Calibri" w:hint="eastAsia"/>
                      <w:color w:val="000000"/>
                      <w:szCs w:val="21"/>
                    </w:rPr>
                    <w:t>80</w:t>
                  </w:r>
                </w:p>
              </w:tc>
              <w:tc>
                <w:tcPr>
                  <w:tcW w:w="809" w:type="pct"/>
                  <w:vMerge/>
                  <w:vAlign w:val="center"/>
                </w:tcPr>
                <w:p w:rsidR="00F73E9B" w:rsidRPr="00311AC2" w:rsidRDefault="00F73E9B" w:rsidP="00F73E9B">
                  <w:pPr>
                    <w:jc w:val="center"/>
                    <w:rPr>
                      <w:rFonts w:hAnsi="Calibri"/>
                      <w:color w:val="000000"/>
                      <w:szCs w:val="21"/>
                    </w:rPr>
                  </w:pPr>
                </w:p>
              </w:tc>
              <w:tc>
                <w:tcPr>
                  <w:tcW w:w="779" w:type="pct"/>
                  <w:tcMar>
                    <w:left w:w="28" w:type="dxa"/>
                    <w:right w:w="0" w:type="dxa"/>
                  </w:tcMar>
                  <w:vAlign w:val="center"/>
                </w:tcPr>
                <w:p w:rsidR="00F73E9B" w:rsidRPr="00311AC2" w:rsidRDefault="00F73E9B" w:rsidP="00F73E9B">
                  <w:pPr>
                    <w:jc w:val="center"/>
                    <w:rPr>
                      <w:rFonts w:hAnsi="Calibri"/>
                      <w:color w:val="000000"/>
                      <w:szCs w:val="21"/>
                    </w:rPr>
                  </w:pPr>
                  <w:r w:rsidRPr="00311AC2">
                    <w:rPr>
                      <w:rFonts w:hAnsi="Calibri" w:hint="eastAsia"/>
                      <w:color w:val="000000"/>
                      <w:szCs w:val="21"/>
                    </w:rPr>
                    <w:t>60</w:t>
                  </w:r>
                </w:p>
              </w:tc>
            </w:tr>
          </w:tbl>
          <w:p w:rsidR="007A6DFC" w:rsidRPr="00E93568" w:rsidRDefault="007A6DFC" w:rsidP="00FE333A">
            <w:pPr>
              <w:adjustRightInd w:val="0"/>
              <w:snapToGrid w:val="0"/>
              <w:spacing w:line="420" w:lineRule="auto"/>
              <w:rPr>
                <w:sz w:val="10"/>
                <w:szCs w:val="10"/>
              </w:rPr>
            </w:pPr>
          </w:p>
          <w:p w:rsidR="00FE333A" w:rsidRPr="00F74CEC" w:rsidRDefault="00FE333A" w:rsidP="008D323D">
            <w:pPr>
              <w:adjustRightInd w:val="0"/>
              <w:snapToGrid w:val="0"/>
              <w:spacing w:line="420" w:lineRule="auto"/>
              <w:ind w:firstLineChars="200" w:firstLine="480"/>
              <w:rPr>
                <w:sz w:val="24"/>
              </w:rPr>
            </w:pPr>
            <w:r>
              <w:rPr>
                <w:rFonts w:hint="eastAsia"/>
                <w:sz w:val="24"/>
              </w:rPr>
              <w:t>2</w:t>
            </w:r>
            <w:r>
              <w:rPr>
                <w:rFonts w:hint="eastAsia"/>
                <w:sz w:val="24"/>
              </w:rPr>
              <w:t>、声环境影响预测</w:t>
            </w:r>
          </w:p>
          <w:p w:rsidR="00FE333A" w:rsidRDefault="00FE333A" w:rsidP="0065457C">
            <w:pPr>
              <w:adjustRightInd w:val="0"/>
              <w:spacing w:beforeLines="50" w:line="420" w:lineRule="auto"/>
              <w:ind w:firstLineChars="200" w:firstLine="480"/>
              <w:rPr>
                <w:sz w:val="24"/>
              </w:rPr>
            </w:pPr>
            <w:r>
              <w:rPr>
                <w:rFonts w:hint="eastAsia"/>
                <w:sz w:val="24"/>
              </w:rPr>
              <w:t>本次评价选用《环境影响评价技术导则声环境》（</w:t>
            </w:r>
            <w:r>
              <w:rPr>
                <w:sz w:val="24"/>
              </w:rPr>
              <w:t>HJ/T2.4-2009</w:t>
            </w:r>
            <w:r>
              <w:rPr>
                <w:rFonts w:hint="eastAsia"/>
                <w:sz w:val="24"/>
              </w:rPr>
              <w:t>）推荐的噪声预测模式预测各厂界噪声值。预测模式如下：</w:t>
            </w:r>
          </w:p>
          <w:p w:rsidR="00FE333A" w:rsidRDefault="00FE333A" w:rsidP="00FE333A">
            <w:pPr>
              <w:pStyle w:val="11175"/>
              <w:spacing w:before="0" w:after="0"/>
              <w:ind w:firstLine="480"/>
              <w:rPr>
                <w:rFonts w:cs="Times New Roman"/>
                <w:color w:val="auto"/>
              </w:rPr>
            </w:pPr>
            <w:r>
              <w:rPr>
                <w:rFonts w:ascii="宋体" w:hAnsi="宋体" w:hint="eastAsia"/>
                <w:color w:val="auto"/>
              </w:rPr>
              <w:t>①</w:t>
            </w:r>
            <w:r>
              <w:rPr>
                <w:rFonts w:cs="Times New Roman" w:hint="eastAsia"/>
                <w:color w:val="auto"/>
              </w:rPr>
              <w:t>噪声源至某一预测点声级衰减计算方法：</w:t>
            </w:r>
          </w:p>
          <w:p w:rsidR="00FE333A" w:rsidRDefault="00FE333A" w:rsidP="00FE333A">
            <w:pPr>
              <w:pStyle w:val="af7"/>
              <w:spacing w:before="0" w:after="0"/>
              <w:ind w:firstLineChars="250"/>
            </w:pPr>
            <w:r>
              <w:rPr>
                <w:i/>
              </w:rPr>
              <w:t>Leq</w:t>
            </w:r>
            <w:r>
              <w:t>(</w:t>
            </w:r>
            <w:r>
              <w:rPr>
                <w:i/>
              </w:rPr>
              <w:t>r</w:t>
            </w:r>
            <w:r>
              <w:t>)=</w:t>
            </w:r>
            <w:r>
              <w:rPr>
                <w:i/>
              </w:rPr>
              <w:t>L</w:t>
            </w:r>
            <w:r>
              <w:rPr>
                <w:vertAlign w:val="subscript"/>
              </w:rPr>
              <w:t>eq</w:t>
            </w:r>
            <w:r>
              <w:t>(</w:t>
            </w:r>
            <w:r>
              <w:rPr>
                <w:i/>
              </w:rPr>
              <w:t>r</w:t>
            </w:r>
            <w:r>
              <w:rPr>
                <w:vertAlign w:val="subscript"/>
              </w:rPr>
              <w:t>0</w:t>
            </w:r>
            <w:r>
              <w:t>)</w:t>
            </w:r>
            <w:r>
              <w:rPr>
                <w:rFonts w:hint="eastAsia"/>
              </w:rPr>
              <w:t>－</w:t>
            </w:r>
            <w:r>
              <w:t>20lg(</w:t>
            </w:r>
            <w:r>
              <w:rPr>
                <w:i/>
              </w:rPr>
              <w:t>r</w:t>
            </w:r>
            <w:r>
              <w:t>/</w:t>
            </w:r>
            <w:r>
              <w:rPr>
                <w:i/>
              </w:rPr>
              <w:t>r</w:t>
            </w:r>
            <w:r>
              <w:rPr>
                <w:vertAlign w:val="subscript"/>
              </w:rPr>
              <w:t>0</w:t>
            </w:r>
            <w:r>
              <w:t>)</w:t>
            </w:r>
          </w:p>
          <w:p w:rsidR="00FE333A" w:rsidRDefault="00FE333A" w:rsidP="00FE333A">
            <w:pPr>
              <w:pStyle w:val="af7"/>
              <w:spacing w:before="0" w:after="0"/>
              <w:ind w:firstLineChars="250"/>
            </w:pPr>
            <w:r>
              <w:rPr>
                <w:rFonts w:hint="eastAsia"/>
              </w:rPr>
              <w:t>式中：</w:t>
            </w:r>
            <w:r>
              <w:rPr>
                <w:i/>
              </w:rPr>
              <w:t>L</w:t>
            </w:r>
            <w:r>
              <w:rPr>
                <w:vertAlign w:val="subscript"/>
              </w:rPr>
              <w:t>eq</w:t>
            </w:r>
            <w:r>
              <w:t>(</w:t>
            </w:r>
            <w:r>
              <w:rPr>
                <w:i/>
              </w:rPr>
              <w:t>r</w:t>
            </w:r>
            <w:r>
              <w:t>)</w:t>
            </w:r>
            <w:r>
              <w:rPr>
                <w:rFonts w:hint="eastAsia"/>
              </w:rPr>
              <w:t>、</w:t>
            </w:r>
            <w:r>
              <w:rPr>
                <w:i/>
              </w:rPr>
              <w:t>L</w:t>
            </w:r>
            <w:r>
              <w:rPr>
                <w:vertAlign w:val="subscript"/>
              </w:rPr>
              <w:t>eq</w:t>
            </w:r>
            <w:r>
              <w:t>(</w:t>
            </w:r>
            <w:r>
              <w:rPr>
                <w:i/>
              </w:rPr>
              <w:t>r</w:t>
            </w:r>
            <w:r>
              <w:rPr>
                <w:vertAlign w:val="subscript"/>
              </w:rPr>
              <w:t>0</w:t>
            </w:r>
            <w:r>
              <w:t>)—</w:t>
            </w:r>
            <w:r>
              <w:rPr>
                <w:rFonts w:hint="eastAsia"/>
              </w:rPr>
              <w:t>分别为点声源在预测点产生的声级和参考位置</w:t>
            </w:r>
            <w:r>
              <w:rPr>
                <w:i/>
              </w:rPr>
              <w:t>r</w:t>
            </w:r>
            <w:r>
              <w:rPr>
                <w:vertAlign w:val="subscript"/>
              </w:rPr>
              <w:t>0</w:t>
            </w:r>
            <w:r>
              <w:rPr>
                <w:rFonts w:hint="eastAsia"/>
              </w:rPr>
              <w:t>处的声级，</w:t>
            </w:r>
            <w:r>
              <w:t>dB(A)</w:t>
            </w:r>
            <w:r>
              <w:rPr>
                <w:rFonts w:hint="eastAsia"/>
              </w:rPr>
              <w:t>；</w:t>
            </w:r>
          </w:p>
          <w:p w:rsidR="00FE333A" w:rsidRDefault="00FE333A" w:rsidP="00FE333A">
            <w:pPr>
              <w:pStyle w:val="af7"/>
              <w:spacing w:before="0" w:after="0"/>
              <w:ind w:firstLineChars="250"/>
            </w:pPr>
            <w:r>
              <w:rPr>
                <w:i/>
              </w:rPr>
              <w:t>r</w:t>
            </w:r>
            <w:r>
              <w:rPr>
                <w:rFonts w:hint="eastAsia"/>
              </w:rPr>
              <w:t>、</w:t>
            </w:r>
            <w:r>
              <w:rPr>
                <w:i/>
              </w:rPr>
              <w:t>r</w:t>
            </w:r>
            <w:r>
              <w:rPr>
                <w:vertAlign w:val="subscript"/>
              </w:rPr>
              <w:t>0</w:t>
            </w:r>
            <w:r>
              <w:t>—</w:t>
            </w:r>
            <w:r>
              <w:rPr>
                <w:rFonts w:hint="eastAsia"/>
              </w:rPr>
              <w:t>分别为预测点和参考位置距声源的距离，</w:t>
            </w:r>
            <w:r>
              <w:t>m</w:t>
            </w:r>
            <w:r>
              <w:rPr>
                <w:rFonts w:hint="eastAsia"/>
              </w:rPr>
              <w:t>。</w:t>
            </w:r>
          </w:p>
          <w:p w:rsidR="00FE333A" w:rsidRDefault="00FE333A" w:rsidP="00FE333A">
            <w:pPr>
              <w:pStyle w:val="11175"/>
              <w:spacing w:before="0" w:after="0"/>
              <w:ind w:firstLine="480"/>
              <w:rPr>
                <w:rFonts w:cs="Times New Roman"/>
                <w:color w:val="auto"/>
              </w:rPr>
            </w:pPr>
            <w:r>
              <w:rPr>
                <w:rFonts w:ascii="宋体" w:hAnsi="宋体" w:hint="eastAsia"/>
                <w:color w:val="auto"/>
              </w:rPr>
              <w:t>②</w:t>
            </w:r>
            <w:r>
              <w:rPr>
                <w:rFonts w:cs="Times New Roman" w:hint="eastAsia"/>
                <w:color w:val="auto"/>
              </w:rPr>
              <w:t>基准预测点噪声级叠加公式</w:t>
            </w:r>
          </w:p>
          <w:p w:rsidR="00FE333A" w:rsidRDefault="00FE333A" w:rsidP="00FE333A">
            <w:pPr>
              <w:pStyle w:val="af7"/>
              <w:spacing w:before="0" w:after="0"/>
              <w:ind w:firstLine="1440"/>
            </w:pPr>
            <w:r w:rsidRPr="00DC530E">
              <w:rPr>
                <w:position w:val="-30"/>
              </w:rPr>
              <w:object w:dxaOrig="2268" w:dyaOrig="723">
                <v:shape id="_x0000_i1026" type="#_x0000_t75" style="width:135.5pt;height:43.5pt" o:ole="">
                  <v:imagedata r:id="rId15" o:title=""/>
                </v:shape>
                <o:OLEObject Type="Embed" ProgID="Equation.3" ShapeID="_x0000_i1026" DrawAspect="Content" ObjectID="_1715668172" r:id="rId16"/>
              </w:object>
            </w:r>
          </w:p>
          <w:p w:rsidR="00FE333A" w:rsidRDefault="00FE333A" w:rsidP="00FE333A">
            <w:pPr>
              <w:pStyle w:val="af9"/>
              <w:spacing w:before="0" w:after="0"/>
              <w:ind w:firstLineChars="200" w:firstLine="480"/>
              <w:rPr>
                <w:color w:val="auto"/>
              </w:rPr>
            </w:pPr>
            <w:r>
              <w:rPr>
                <w:rFonts w:hint="eastAsia"/>
                <w:color w:val="auto"/>
              </w:rPr>
              <w:t>式中：</w:t>
            </w:r>
            <w:r>
              <w:rPr>
                <w:i/>
                <w:color w:val="auto"/>
              </w:rPr>
              <w:t>L</w:t>
            </w:r>
            <w:r>
              <w:rPr>
                <w:color w:val="auto"/>
                <w:vertAlign w:val="subscript"/>
              </w:rPr>
              <w:t>P</w:t>
            </w:r>
            <w:r>
              <w:rPr>
                <w:rFonts w:hint="eastAsia"/>
                <w:color w:val="auto"/>
                <w:vertAlign w:val="subscript"/>
              </w:rPr>
              <w:t>总</w:t>
            </w:r>
            <w:r>
              <w:rPr>
                <w:color w:val="auto"/>
              </w:rPr>
              <w:t>—</w:t>
            </w:r>
            <w:r>
              <w:rPr>
                <w:rFonts w:hint="eastAsia"/>
                <w:color w:val="auto"/>
              </w:rPr>
              <w:t>叠加后总声级，</w:t>
            </w:r>
            <w:r>
              <w:rPr>
                <w:color w:val="auto"/>
              </w:rPr>
              <w:t>dB(A)</w:t>
            </w:r>
            <w:r>
              <w:rPr>
                <w:rFonts w:hint="eastAsia"/>
                <w:color w:val="auto"/>
              </w:rPr>
              <w:t>；</w:t>
            </w:r>
          </w:p>
          <w:p w:rsidR="00FE333A" w:rsidRDefault="00FE333A" w:rsidP="00FE333A">
            <w:pPr>
              <w:pStyle w:val="af9"/>
              <w:spacing w:before="0" w:after="0"/>
              <w:ind w:firstLineChars="200" w:firstLine="480"/>
              <w:rPr>
                <w:color w:val="auto"/>
              </w:rPr>
            </w:pPr>
            <w:r>
              <w:rPr>
                <w:i/>
                <w:color w:val="auto"/>
              </w:rPr>
              <w:t>L</w:t>
            </w:r>
            <w:r>
              <w:rPr>
                <w:color w:val="auto"/>
                <w:vertAlign w:val="subscript"/>
              </w:rPr>
              <w:t>P</w:t>
            </w:r>
            <w:r>
              <w:rPr>
                <w:i/>
                <w:color w:val="auto"/>
                <w:vertAlign w:val="subscript"/>
              </w:rPr>
              <w:t>i</w:t>
            </w:r>
            <w:r>
              <w:rPr>
                <w:color w:val="auto"/>
              </w:rPr>
              <w:t>—</w:t>
            </w:r>
            <w:r>
              <w:rPr>
                <w:i/>
                <w:color w:val="auto"/>
              </w:rPr>
              <w:t>i</w:t>
            </w:r>
            <w:r>
              <w:rPr>
                <w:rFonts w:hint="eastAsia"/>
                <w:color w:val="auto"/>
              </w:rPr>
              <w:t>声源点至基准预测点的声级，</w:t>
            </w:r>
            <w:r>
              <w:rPr>
                <w:color w:val="auto"/>
              </w:rPr>
              <w:t>dB(A)</w:t>
            </w:r>
            <w:r>
              <w:rPr>
                <w:rFonts w:hint="eastAsia"/>
                <w:color w:val="auto"/>
              </w:rPr>
              <w:t>；</w:t>
            </w:r>
          </w:p>
          <w:p w:rsidR="00FE333A" w:rsidRDefault="00FE333A" w:rsidP="00FE333A">
            <w:pPr>
              <w:pStyle w:val="af8"/>
              <w:spacing w:before="0" w:after="0"/>
              <w:ind w:firstLineChars="200" w:firstLine="480"/>
              <w:rPr>
                <w:color w:val="auto"/>
              </w:rPr>
            </w:pPr>
            <w:r>
              <w:rPr>
                <w:i/>
                <w:color w:val="auto"/>
              </w:rPr>
              <w:t>n</w:t>
            </w:r>
            <w:r>
              <w:rPr>
                <w:color w:val="auto"/>
              </w:rPr>
              <w:t>—</w:t>
            </w:r>
            <w:r>
              <w:rPr>
                <w:rFonts w:hint="eastAsia"/>
                <w:color w:val="auto"/>
              </w:rPr>
              <w:t>噪声源数目。</w:t>
            </w:r>
          </w:p>
          <w:p w:rsidR="00FE333A" w:rsidRDefault="00FE333A" w:rsidP="00FE333A">
            <w:pPr>
              <w:spacing w:line="420" w:lineRule="auto"/>
              <w:ind w:firstLine="480"/>
              <w:jc w:val="left"/>
              <w:rPr>
                <w:bCs/>
                <w:sz w:val="24"/>
              </w:rPr>
            </w:pPr>
            <w:r>
              <w:rPr>
                <w:rFonts w:ascii="宋体" w:hAnsi="宋体" w:cs="宋体" w:hint="eastAsia"/>
              </w:rPr>
              <w:t>③</w:t>
            </w:r>
            <w:r>
              <w:rPr>
                <w:rFonts w:hint="eastAsia"/>
                <w:bCs/>
                <w:sz w:val="24"/>
              </w:rPr>
              <w:t>面声源几何发散衰减公式</w:t>
            </w:r>
          </w:p>
          <w:p w:rsidR="00FE333A" w:rsidRDefault="00FE333A" w:rsidP="00FE333A">
            <w:pPr>
              <w:spacing w:line="420" w:lineRule="auto"/>
              <w:ind w:firstLine="480"/>
              <w:jc w:val="left"/>
              <w:rPr>
                <w:bCs/>
                <w:sz w:val="24"/>
              </w:rPr>
            </w:pPr>
            <w:r>
              <w:rPr>
                <w:rFonts w:hint="eastAsia"/>
                <w:bCs/>
                <w:sz w:val="24"/>
              </w:rPr>
              <w:t>厂房外墙可视为面源。设距离为</w:t>
            </w:r>
            <w:r>
              <w:rPr>
                <w:bCs/>
                <w:sz w:val="24"/>
              </w:rPr>
              <w:t>r</w:t>
            </w:r>
            <w:r>
              <w:rPr>
                <w:rFonts w:hint="eastAsia"/>
                <w:bCs/>
                <w:sz w:val="24"/>
              </w:rPr>
              <w:t>，厂房外墙的宽度为</w:t>
            </w:r>
            <w:r>
              <w:rPr>
                <w:bCs/>
                <w:sz w:val="24"/>
              </w:rPr>
              <w:t>a</w:t>
            </w:r>
            <w:r>
              <w:rPr>
                <w:rFonts w:hint="eastAsia"/>
                <w:bCs/>
                <w:sz w:val="24"/>
              </w:rPr>
              <w:t>，长度为</w:t>
            </w:r>
            <w:r>
              <w:rPr>
                <w:bCs/>
                <w:sz w:val="24"/>
              </w:rPr>
              <w:t>b</w:t>
            </w:r>
            <w:r>
              <w:rPr>
                <w:rFonts w:hint="eastAsia"/>
                <w:bCs/>
                <w:sz w:val="24"/>
              </w:rPr>
              <w:t>（</w:t>
            </w:r>
            <w:r>
              <w:rPr>
                <w:bCs/>
                <w:sz w:val="24"/>
              </w:rPr>
              <w:t>b&gt;a</w:t>
            </w:r>
            <w:r>
              <w:rPr>
                <w:rFonts w:hint="eastAsia"/>
                <w:bCs/>
                <w:sz w:val="24"/>
              </w:rPr>
              <w:t>）。</w:t>
            </w:r>
          </w:p>
          <w:p w:rsidR="00FE333A" w:rsidRDefault="00FE333A" w:rsidP="00FE333A">
            <w:pPr>
              <w:spacing w:line="420" w:lineRule="auto"/>
              <w:ind w:firstLine="480"/>
              <w:jc w:val="left"/>
              <w:rPr>
                <w:bCs/>
                <w:sz w:val="24"/>
              </w:rPr>
            </w:pPr>
            <w:r>
              <w:rPr>
                <w:rFonts w:hint="eastAsia"/>
                <w:bCs/>
                <w:sz w:val="24"/>
              </w:rPr>
              <w:lastRenderedPageBreak/>
              <w:t>当</w:t>
            </w:r>
            <w:r>
              <w:rPr>
                <w:bCs/>
                <w:sz w:val="24"/>
              </w:rPr>
              <w:t>r&lt;a/π</w:t>
            </w:r>
            <w:r>
              <w:rPr>
                <w:rFonts w:hint="eastAsia"/>
                <w:bCs/>
                <w:sz w:val="24"/>
              </w:rPr>
              <w:t>时，噪声传播途中的声压级值与距离无关，几乎不衰减（</w:t>
            </w:r>
            <w:r>
              <w:rPr>
                <w:bCs/>
                <w:sz w:val="24"/>
              </w:rPr>
              <w:t>Adiv≈0</w:t>
            </w:r>
            <w:r>
              <w:rPr>
                <w:rFonts w:hint="eastAsia"/>
                <w:bCs/>
                <w:sz w:val="24"/>
              </w:rPr>
              <w:t>）；</w:t>
            </w:r>
          </w:p>
          <w:p w:rsidR="00FE333A" w:rsidRDefault="00FE333A" w:rsidP="00FE333A">
            <w:pPr>
              <w:spacing w:line="420" w:lineRule="auto"/>
              <w:ind w:firstLine="480"/>
              <w:jc w:val="left"/>
              <w:rPr>
                <w:bCs/>
                <w:sz w:val="24"/>
              </w:rPr>
            </w:pPr>
            <w:r>
              <w:rPr>
                <w:rFonts w:hint="eastAsia"/>
                <w:bCs/>
                <w:sz w:val="24"/>
              </w:rPr>
              <w:t>当</w:t>
            </w:r>
            <w:r>
              <w:rPr>
                <w:bCs/>
                <w:sz w:val="24"/>
              </w:rPr>
              <w:t>a/π&lt;r&lt;b/π</w:t>
            </w:r>
            <w:r>
              <w:rPr>
                <w:rFonts w:hint="eastAsia"/>
                <w:bCs/>
                <w:sz w:val="24"/>
              </w:rPr>
              <w:t>时，距离加倍衰减</w:t>
            </w:r>
            <w:r>
              <w:rPr>
                <w:bCs/>
                <w:sz w:val="24"/>
              </w:rPr>
              <w:t>3dB</w:t>
            </w:r>
            <w:r>
              <w:rPr>
                <w:rFonts w:hint="eastAsia"/>
                <w:bCs/>
                <w:sz w:val="24"/>
              </w:rPr>
              <w:t>左右，类似线声源衰减特性（</w:t>
            </w:r>
            <w:r>
              <w:rPr>
                <w:bCs/>
                <w:sz w:val="24"/>
              </w:rPr>
              <w:t>Adiv≈10lg</w:t>
            </w:r>
            <w:r>
              <w:rPr>
                <w:rFonts w:hint="eastAsia"/>
                <w:bCs/>
                <w:sz w:val="24"/>
              </w:rPr>
              <w:t>（</w:t>
            </w:r>
            <w:r>
              <w:rPr>
                <w:bCs/>
                <w:sz w:val="24"/>
              </w:rPr>
              <w:t>r/r</w:t>
            </w:r>
            <w:r>
              <w:rPr>
                <w:bCs/>
                <w:sz w:val="24"/>
                <w:vertAlign w:val="subscript"/>
              </w:rPr>
              <w:t>0</w:t>
            </w:r>
            <w:r>
              <w:rPr>
                <w:rFonts w:hint="eastAsia"/>
                <w:bCs/>
                <w:sz w:val="24"/>
              </w:rPr>
              <w:t>））；</w:t>
            </w:r>
          </w:p>
          <w:p w:rsidR="00FE333A" w:rsidRDefault="00FE333A" w:rsidP="00FE333A">
            <w:pPr>
              <w:spacing w:line="420" w:lineRule="auto"/>
              <w:ind w:firstLine="480"/>
              <w:jc w:val="left"/>
              <w:rPr>
                <w:bCs/>
                <w:sz w:val="24"/>
              </w:rPr>
            </w:pPr>
            <w:r>
              <w:rPr>
                <w:rFonts w:hint="eastAsia"/>
                <w:bCs/>
                <w:sz w:val="24"/>
              </w:rPr>
              <w:t>当</w:t>
            </w:r>
            <w:r>
              <w:rPr>
                <w:bCs/>
                <w:sz w:val="24"/>
              </w:rPr>
              <w:t>r&gt;b/π</w:t>
            </w:r>
            <w:r>
              <w:rPr>
                <w:rFonts w:hint="eastAsia"/>
                <w:bCs/>
                <w:sz w:val="24"/>
              </w:rPr>
              <w:t>时，距离加倍衰减趋近于</w:t>
            </w:r>
            <w:r>
              <w:rPr>
                <w:bCs/>
                <w:sz w:val="24"/>
              </w:rPr>
              <w:t>6dB</w:t>
            </w:r>
            <w:r>
              <w:rPr>
                <w:rFonts w:hint="eastAsia"/>
                <w:bCs/>
                <w:sz w:val="24"/>
              </w:rPr>
              <w:t>，类似点声源衰减特性（</w:t>
            </w:r>
            <w:r>
              <w:rPr>
                <w:bCs/>
                <w:sz w:val="24"/>
              </w:rPr>
              <w:t>Adiv≈20lg</w:t>
            </w:r>
            <w:r>
              <w:rPr>
                <w:rFonts w:hint="eastAsia"/>
                <w:bCs/>
                <w:sz w:val="24"/>
              </w:rPr>
              <w:t>（</w:t>
            </w:r>
            <w:r>
              <w:rPr>
                <w:bCs/>
                <w:sz w:val="24"/>
              </w:rPr>
              <w:t>r/r</w:t>
            </w:r>
            <w:r>
              <w:rPr>
                <w:bCs/>
                <w:sz w:val="24"/>
                <w:vertAlign w:val="subscript"/>
              </w:rPr>
              <w:t>0</w:t>
            </w:r>
            <w:r>
              <w:rPr>
                <w:rFonts w:hint="eastAsia"/>
                <w:bCs/>
                <w:sz w:val="24"/>
              </w:rPr>
              <w:t>））；</w:t>
            </w:r>
          </w:p>
          <w:p w:rsidR="00FE333A" w:rsidRDefault="00FE333A" w:rsidP="00FE333A">
            <w:pPr>
              <w:spacing w:line="420" w:lineRule="auto"/>
              <w:ind w:firstLine="482"/>
              <w:jc w:val="left"/>
              <w:rPr>
                <w:bCs/>
                <w:sz w:val="24"/>
              </w:rPr>
            </w:pPr>
            <w:r>
              <w:rPr>
                <w:rFonts w:hint="eastAsia"/>
                <w:bCs/>
                <w:sz w:val="24"/>
              </w:rPr>
              <w:t>其中：</w:t>
            </w:r>
            <w:r>
              <w:rPr>
                <w:bCs/>
                <w:sz w:val="24"/>
              </w:rPr>
              <w:t>L(r)</w:t>
            </w:r>
            <w:r>
              <w:rPr>
                <w:rFonts w:hint="eastAsia"/>
                <w:bCs/>
                <w:sz w:val="24"/>
              </w:rPr>
              <w:t>，</w:t>
            </w:r>
            <w:r>
              <w:rPr>
                <w:bCs/>
                <w:sz w:val="24"/>
              </w:rPr>
              <w:t>L(r</w:t>
            </w:r>
            <w:r>
              <w:rPr>
                <w:bCs/>
                <w:sz w:val="24"/>
                <w:vertAlign w:val="subscript"/>
              </w:rPr>
              <w:t>0</w:t>
            </w:r>
            <w:r>
              <w:rPr>
                <w:bCs/>
                <w:sz w:val="24"/>
              </w:rPr>
              <w:t>)—</w:t>
            </w:r>
            <w:r>
              <w:rPr>
                <w:rFonts w:hint="eastAsia"/>
                <w:bCs/>
                <w:sz w:val="24"/>
              </w:rPr>
              <w:t>分别是</w:t>
            </w:r>
            <w:r>
              <w:rPr>
                <w:bCs/>
                <w:sz w:val="24"/>
              </w:rPr>
              <w:t>r</w:t>
            </w:r>
            <w:r>
              <w:rPr>
                <w:rFonts w:hint="eastAsia"/>
                <w:bCs/>
                <w:sz w:val="24"/>
              </w:rPr>
              <w:t>和</w:t>
            </w:r>
            <w:r>
              <w:rPr>
                <w:bCs/>
                <w:sz w:val="24"/>
              </w:rPr>
              <w:t>r</w:t>
            </w:r>
            <w:r>
              <w:rPr>
                <w:bCs/>
                <w:sz w:val="24"/>
                <w:vertAlign w:val="subscript"/>
              </w:rPr>
              <w:t>0</w:t>
            </w:r>
            <w:r>
              <w:rPr>
                <w:rFonts w:hint="eastAsia"/>
                <w:bCs/>
                <w:sz w:val="24"/>
              </w:rPr>
              <w:t>的声级，</w:t>
            </w:r>
            <w:r>
              <w:rPr>
                <w:bCs/>
                <w:sz w:val="24"/>
              </w:rPr>
              <w:t>dB(A)</w:t>
            </w:r>
            <w:r>
              <w:rPr>
                <w:rFonts w:hint="eastAsia"/>
                <w:bCs/>
                <w:sz w:val="24"/>
              </w:rPr>
              <w:t>；</w:t>
            </w:r>
          </w:p>
          <w:p w:rsidR="00FE333A" w:rsidRDefault="00FE333A" w:rsidP="00FE333A">
            <w:pPr>
              <w:spacing w:line="420" w:lineRule="auto"/>
              <w:ind w:firstLine="482"/>
              <w:jc w:val="left"/>
              <w:rPr>
                <w:bCs/>
                <w:sz w:val="24"/>
              </w:rPr>
            </w:pPr>
            <w:r>
              <w:rPr>
                <w:bCs/>
                <w:sz w:val="24"/>
              </w:rPr>
              <w:t>r—</w:t>
            </w:r>
            <w:r>
              <w:rPr>
                <w:rFonts w:hint="eastAsia"/>
                <w:bCs/>
                <w:sz w:val="24"/>
              </w:rPr>
              <w:t>点声源到受声点的距离，</w:t>
            </w:r>
            <w:r>
              <w:rPr>
                <w:bCs/>
                <w:sz w:val="24"/>
              </w:rPr>
              <w:t>m</w:t>
            </w:r>
            <w:r>
              <w:rPr>
                <w:rFonts w:hint="eastAsia"/>
                <w:bCs/>
                <w:sz w:val="24"/>
              </w:rPr>
              <w:t>。</w:t>
            </w:r>
          </w:p>
          <w:p w:rsidR="00FE333A" w:rsidRPr="0057760C" w:rsidRDefault="00FE333A" w:rsidP="007A1481">
            <w:pPr>
              <w:spacing w:line="420" w:lineRule="auto"/>
              <w:ind w:firstLine="482"/>
              <w:rPr>
                <w:bCs/>
                <w:sz w:val="24"/>
              </w:rPr>
            </w:pPr>
            <w:r>
              <w:rPr>
                <w:rFonts w:hint="eastAsia"/>
                <w:bCs/>
                <w:sz w:val="24"/>
              </w:rPr>
              <w:t>本项目</w:t>
            </w:r>
            <w:r w:rsidR="009F2AA4">
              <w:rPr>
                <w:rFonts w:hint="eastAsia"/>
                <w:bCs/>
                <w:sz w:val="24"/>
              </w:rPr>
              <w:t>夜间不运行</w:t>
            </w:r>
            <w:r w:rsidR="00931CB8">
              <w:rPr>
                <w:rFonts w:hint="eastAsia"/>
                <w:bCs/>
                <w:sz w:val="24"/>
              </w:rPr>
              <w:t>，</w:t>
            </w:r>
            <w:r w:rsidR="00F9028C">
              <w:rPr>
                <w:rFonts w:hint="eastAsia"/>
                <w:bCs/>
                <w:sz w:val="24"/>
              </w:rPr>
              <w:t>本次评价</w:t>
            </w:r>
            <w:r w:rsidR="00931CB8">
              <w:rPr>
                <w:rFonts w:hint="eastAsia"/>
                <w:bCs/>
                <w:sz w:val="24"/>
              </w:rPr>
              <w:t>对项目</w:t>
            </w:r>
            <w:r w:rsidR="0033338F">
              <w:rPr>
                <w:rFonts w:hint="eastAsia"/>
                <w:bCs/>
                <w:sz w:val="24"/>
              </w:rPr>
              <w:t>厂界四周和敏感点南侧赵沟村</w:t>
            </w:r>
            <w:r w:rsidR="00931CB8">
              <w:rPr>
                <w:rFonts w:hint="eastAsia"/>
                <w:bCs/>
                <w:sz w:val="24"/>
              </w:rPr>
              <w:t>的昼间噪声值进行预测，</w:t>
            </w:r>
            <w:r>
              <w:rPr>
                <w:rFonts w:hint="eastAsia"/>
                <w:bCs/>
                <w:sz w:val="24"/>
              </w:rPr>
              <w:t>具体预测结果见下表。</w:t>
            </w:r>
          </w:p>
          <w:p w:rsidR="00FE333A" w:rsidRDefault="00FE333A" w:rsidP="00E97A4D">
            <w:pPr>
              <w:pStyle w:val="a8"/>
              <w:widowControl w:val="0"/>
              <w:numPr>
                <w:ilvl w:val="0"/>
                <w:numId w:val="1"/>
              </w:numPr>
              <w:spacing w:before="0" w:beforeAutospacing="0" w:after="0" w:afterAutospacing="0" w:line="276" w:lineRule="auto"/>
              <w:ind w:firstLine="0"/>
              <w:jc w:val="center"/>
              <w:rPr>
                <w:rFonts w:ascii="黑体" w:eastAsia="黑体" w:hAnsi="黑体"/>
                <w:bCs/>
              </w:rPr>
            </w:pPr>
            <w:r w:rsidRPr="003C333A">
              <w:rPr>
                <w:rFonts w:ascii="黑体" w:eastAsia="黑体" w:hAnsi="黑体" w:hint="eastAsia"/>
                <w:bCs/>
              </w:rPr>
              <w:t>本项目噪声预测结果</w:t>
            </w:r>
            <w:r w:rsidR="004745FD">
              <w:rPr>
                <w:rFonts w:ascii="黑体" w:eastAsia="黑体" w:hAnsi="黑体" w:hint="eastAsia"/>
                <w:bCs/>
              </w:rPr>
              <w:t>一览表</w:t>
            </w:r>
            <w:r w:rsidRPr="003C333A">
              <w:rPr>
                <w:rFonts w:ascii="黑体" w:eastAsia="黑体" w:hAnsi="黑体" w:hint="eastAsia"/>
                <w:bCs/>
              </w:rPr>
              <w:t>单位：</w:t>
            </w:r>
            <w:r w:rsidRPr="00D43889">
              <w:rPr>
                <w:rFonts w:ascii="Times New Roman" w:hAnsi="Times New Roman"/>
                <w:bCs/>
                <w:kern w:val="2"/>
                <w:szCs w:val="24"/>
              </w:rPr>
              <w:t>dB(A)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31"/>
              <w:gridCol w:w="1355"/>
              <w:gridCol w:w="1136"/>
              <w:gridCol w:w="1278"/>
              <w:gridCol w:w="1417"/>
              <w:gridCol w:w="1705"/>
            </w:tblGrid>
            <w:tr w:rsidR="0020463B" w:rsidRPr="0057760C" w:rsidTr="00120660">
              <w:trPr>
                <w:trHeight w:val="397"/>
                <w:jc w:val="center"/>
              </w:trPr>
              <w:tc>
                <w:tcPr>
                  <w:tcW w:w="808" w:type="pct"/>
                  <w:vAlign w:val="center"/>
                  <w:hideMark/>
                </w:tcPr>
                <w:p w:rsidR="0020463B" w:rsidRPr="0057760C" w:rsidRDefault="0020463B" w:rsidP="00493230">
                  <w:pPr>
                    <w:jc w:val="center"/>
                    <w:rPr>
                      <w:bCs/>
                      <w:szCs w:val="21"/>
                    </w:rPr>
                  </w:pPr>
                  <w:r w:rsidRPr="0057760C">
                    <w:rPr>
                      <w:rFonts w:hint="eastAsia"/>
                      <w:bCs/>
                      <w:szCs w:val="21"/>
                    </w:rPr>
                    <w:t>预测点</w:t>
                  </w:r>
                </w:p>
              </w:tc>
              <w:tc>
                <w:tcPr>
                  <w:tcW w:w="824" w:type="pct"/>
                  <w:vAlign w:val="center"/>
                  <w:hideMark/>
                </w:tcPr>
                <w:p w:rsidR="0020463B" w:rsidRPr="0057760C" w:rsidRDefault="0020463B" w:rsidP="00493230">
                  <w:pPr>
                    <w:jc w:val="center"/>
                    <w:rPr>
                      <w:bCs/>
                      <w:szCs w:val="21"/>
                    </w:rPr>
                  </w:pPr>
                  <w:r w:rsidRPr="0057760C">
                    <w:rPr>
                      <w:rFonts w:hint="eastAsia"/>
                      <w:bCs/>
                      <w:szCs w:val="21"/>
                    </w:rPr>
                    <w:t>东厂界</w:t>
                  </w:r>
                </w:p>
              </w:tc>
              <w:tc>
                <w:tcPr>
                  <w:tcW w:w="691" w:type="pct"/>
                  <w:vAlign w:val="center"/>
                  <w:hideMark/>
                </w:tcPr>
                <w:p w:rsidR="0020463B" w:rsidRPr="0057760C" w:rsidRDefault="0020463B" w:rsidP="00493230">
                  <w:pPr>
                    <w:jc w:val="center"/>
                    <w:rPr>
                      <w:bCs/>
                      <w:szCs w:val="21"/>
                    </w:rPr>
                  </w:pPr>
                  <w:r>
                    <w:rPr>
                      <w:rFonts w:hint="eastAsia"/>
                      <w:bCs/>
                      <w:szCs w:val="21"/>
                    </w:rPr>
                    <w:t>南</w:t>
                  </w:r>
                  <w:r w:rsidRPr="0057760C">
                    <w:rPr>
                      <w:rFonts w:hint="eastAsia"/>
                      <w:bCs/>
                      <w:szCs w:val="21"/>
                    </w:rPr>
                    <w:t>厂界</w:t>
                  </w:r>
                </w:p>
              </w:tc>
              <w:tc>
                <w:tcPr>
                  <w:tcW w:w="777" w:type="pct"/>
                  <w:vAlign w:val="center"/>
                  <w:hideMark/>
                </w:tcPr>
                <w:p w:rsidR="0020463B" w:rsidRPr="0057760C" w:rsidRDefault="0020463B" w:rsidP="00493230">
                  <w:pPr>
                    <w:jc w:val="center"/>
                    <w:rPr>
                      <w:bCs/>
                      <w:szCs w:val="21"/>
                    </w:rPr>
                  </w:pPr>
                  <w:r>
                    <w:rPr>
                      <w:rFonts w:hint="eastAsia"/>
                      <w:bCs/>
                      <w:szCs w:val="21"/>
                    </w:rPr>
                    <w:t>西</w:t>
                  </w:r>
                  <w:r w:rsidRPr="0057760C">
                    <w:rPr>
                      <w:rFonts w:hint="eastAsia"/>
                      <w:bCs/>
                      <w:szCs w:val="21"/>
                    </w:rPr>
                    <w:t>厂界</w:t>
                  </w:r>
                </w:p>
              </w:tc>
              <w:tc>
                <w:tcPr>
                  <w:tcW w:w="862" w:type="pct"/>
                  <w:vAlign w:val="center"/>
                </w:tcPr>
                <w:p w:rsidR="0020463B" w:rsidRPr="0057760C" w:rsidRDefault="0020463B" w:rsidP="00493230">
                  <w:pPr>
                    <w:jc w:val="center"/>
                    <w:rPr>
                      <w:bCs/>
                      <w:szCs w:val="21"/>
                    </w:rPr>
                  </w:pPr>
                  <w:r>
                    <w:rPr>
                      <w:rFonts w:hint="eastAsia"/>
                      <w:bCs/>
                      <w:szCs w:val="21"/>
                    </w:rPr>
                    <w:t>北</w:t>
                  </w:r>
                  <w:r w:rsidRPr="0057760C">
                    <w:rPr>
                      <w:rFonts w:hint="eastAsia"/>
                      <w:bCs/>
                      <w:szCs w:val="21"/>
                    </w:rPr>
                    <w:t>厂界</w:t>
                  </w:r>
                </w:p>
              </w:tc>
              <w:tc>
                <w:tcPr>
                  <w:tcW w:w="1038" w:type="pct"/>
                  <w:vAlign w:val="center"/>
                </w:tcPr>
                <w:p w:rsidR="0020463B" w:rsidRDefault="00593A47" w:rsidP="00493230">
                  <w:pPr>
                    <w:jc w:val="center"/>
                    <w:rPr>
                      <w:bCs/>
                      <w:szCs w:val="21"/>
                    </w:rPr>
                  </w:pPr>
                  <w:r>
                    <w:rPr>
                      <w:rFonts w:hint="eastAsia"/>
                      <w:bCs/>
                      <w:szCs w:val="21"/>
                    </w:rPr>
                    <w:t>南侧赵沟村</w:t>
                  </w:r>
                </w:p>
              </w:tc>
            </w:tr>
            <w:tr w:rsidR="0020463B" w:rsidRPr="0057760C" w:rsidTr="00120660">
              <w:trPr>
                <w:trHeight w:val="397"/>
                <w:jc w:val="center"/>
              </w:trPr>
              <w:tc>
                <w:tcPr>
                  <w:tcW w:w="808" w:type="pct"/>
                  <w:vAlign w:val="center"/>
                </w:tcPr>
                <w:p w:rsidR="0020463B" w:rsidRPr="0057760C" w:rsidRDefault="0020463B" w:rsidP="0020463B">
                  <w:pPr>
                    <w:jc w:val="center"/>
                    <w:rPr>
                      <w:bCs/>
                      <w:szCs w:val="21"/>
                    </w:rPr>
                  </w:pPr>
                  <w:r w:rsidRPr="0057760C">
                    <w:rPr>
                      <w:rFonts w:hint="eastAsia"/>
                      <w:bCs/>
                      <w:szCs w:val="21"/>
                    </w:rPr>
                    <w:t>时段</w:t>
                  </w:r>
                </w:p>
              </w:tc>
              <w:tc>
                <w:tcPr>
                  <w:tcW w:w="824" w:type="pct"/>
                  <w:vAlign w:val="center"/>
                </w:tcPr>
                <w:p w:rsidR="0020463B" w:rsidRPr="0057760C" w:rsidRDefault="0020463B" w:rsidP="0020463B">
                  <w:pPr>
                    <w:jc w:val="center"/>
                    <w:rPr>
                      <w:bCs/>
                      <w:szCs w:val="21"/>
                    </w:rPr>
                  </w:pPr>
                  <w:r w:rsidRPr="0057760C">
                    <w:rPr>
                      <w:rFonts w:hint="eastAsia"/>
                      <w:bCs/>
                      <w:szCs w:val="21"/>
                    </w:rPr>
                    <w:t>昼间</w:t>
                  </w:r>
                </w:p>
              </w:tc>
              <w:tc>
                <w:tcPr>
                  <w:tcW w:w="691" w:type="pct"/>
                  <w:vAlign w:val="center"/>
                </w:tcPr>
                <w:p w:rsidR="0020463B" w:rsidRDefault="004E5940" w:rsidP="0020463B">
                  <w:pPr>
                    <w:jc w:val="center"/>
                    <w:rPr>
                      <w:bCs/>
                      <w:szCs w:val="21"/>
                    </w:rPr>
                  </w:pPr>
                  <w:r>
                    <w:rPr>
                      <w:rFonts w:hint="eastAsia"/>
                      <w:bCs/>
                      <w:szCs w:val="21"/>
                    </w:rPr>
                    <w:t>昼间</w:t>
                  </w:r>
                </w:p>
              </w:tc>
              <w:tc>
                <w:tcPr>
                  <w:tcW w:w="777" w:type="pct"/>
                  <w:vAlign w:val="center"/>
                </w:tcPr>
                <w:p w:rsidR="0020463B" w:rsidRDefault="004E5940" w:rsidP="0020463B">
                  <w:pPr>
                    <w:jc w:val="center"/>
                    <w:rPr>
                      <w:bCs/>
                      <w:szCs w:val="21"/>
                    </w:rPr>
                  </w:pPr>
                  <w:r>
                    <w:rPr>
                      <w:rFonts w:hint="eastAsia"/>
                      <w:bCs/>
                      <w:szCs w:val="21"/>
                    </w:rPr>
                    <w:t>昼间</w:t>
                  </w:r>
                </w:p>
              </w:tc>
              <w:tc>
                <w:tcPr>
                  <w:tcW w:w="862" w:type="pct"/>
                  <w:vAlign w:val="center"/>
                </w:tcPr>
                <w:p w:rsidR="0020463B" w:rsidRDefault="004E5940" w:rsidP="0020463B">
                  <w:pPr>
                    <w:jc w:val="center"/>
                    <w:rPr>
                      <w:bCs/>
                      <w:szCs w:val="21"/>
                    </w:rPr>
                  </w:pPr>
                  <w:r>
                    <w:rPr>
                      <w:rFonts w:hint="eastAsia"/>
                      <w:bCs/>
                      <w:szCs w:val="21"/>
                    </w:rPr>
                    <w:t>昼间</w:t>
                  </w:r>
                </w:p>
              </w:tc>
              <w:tc>
                <w:tcPr>
                  <w:tcW w:w="1038" w:type="pct"/>
                  <w:vAlign w:val="center"/>
                </w:tcPr>
                <w:p w:rsidR="0020463B" w:rsidRDefault="00593A47" w:rsidP="0020463B">
                  <w:pPr>
                    <w:jc w:val="center"/>
                    <w:rPr>
                      <w:bCs/>
                      <w:szCs w:val="21"/>
                    </w:rPr>
                  </w:pPr>
                  <w:r>
                    <w:rPr>
                      <w:rFonts w:hint="eastAsia"/>
                      <w:bCs/>
                      <w:szCs w:val="21"/>
                    </w:rPr>
                    <w:t>昼间</w:t>
                  </w:r>
                </w:p>
              </w:tc>
            </w:tr>
            <w:tr w:rsidR="00593A47" w:rsidRPr="0057760C" w:rsidTr="00120660">
              <w:trPr>
                <w:trHeight w:val="397"/>
                <w:jc w:val="center"/>
              </w:trPr>
              <w:tc>
                <w:tcPr>
                  <w:tcW w:w="808" w:type="pct"/>
                  <w:vAlign w:val="center"/>
                  <w:hideMark/>
                </w:tcPr>
                <w:p w:rsidR="00593A47" w:rsidRPr="0057760C" w:rsidRDefault="00593A47" w:rsidP="0020463B">
                  <w:pPr>
                    <w:jc w:val="center"/>
                    <w:rPr>
                      <w:bCs/>
                      <w:szCs w:val="21"/>
                    </w:rPr>
                  </w:pPr>
                  <w:r w:rsidRPr="0057760C">
                    <w:rPr>
                      <w:rFonts w:hint="eastAsia"/>
                      <w:bCs/>
                      <w:szCs w:val="21"/>
                    </w:rPr>
                    <w:t>贡献值</w:t>
                  </w:r>
                </w:p>
              </w:tc>
              <w:tc>
                <w:tcPr>
                  <w:tcW w:w="824" w:type="pct"/>
                  <w:vAlign w:val="center"/>
                </w:tcPr>
                <w:p w:rsidR="00593A47" w:rsidRPr="0057760C" w:rsidRDefault="000F23AF" w:rsidP="0020463B">
                  <w:pPr>
                    <w:spacing w:before="20" w:after="20"/>
                    <w:jc w:val="center"/>
                    <w:rPr>
                      <w:bCs/>
                      <w:szCs w:val="21"/>
                    </w:rPr>
                  </w:pPr>
                  <w:r>
                    <w:rPr>
                      <w:rFonts w:hint="eastAsia"/>
                      <w:bCs/>
                      <w:szCs w:val="21"/>
                    </w:rPr>
                    <w:t>3</w:t>
                  </w:r>
                  <w:r>
                    <w:rPr>
                      <w:bCs/>
                      <w:szCs w:val="21"/>
                    </w:rPr>
                    <w:t>2.8</w:t>
                  </w:r>
                </w:p>
              </w:tc>
              <w:tc>
                <w:tcPr>
                  <w:tcW w:w="691" w:type="pct"/>
                  <w:vAlign w:val="center"/>
                </w:tcPr>
                <w:p w:rsidR="00593A47" w:rsidRPr="0057760C" w:rsidRDefault="00C40EFD" w:rsidP="0020463B">
                  <w:pPr>
                    <w:spacing w:before="20" w:after="20"/>
                    <w:jc w:val="center"/>
                    <w:rPr>
                      <w:bCs/>
                      <w:szCs w:val="21"/>
                    </w:rPr>
                  </w:pPr>
                  <w:r>
                    <w:rPr>
                      <w:rFonts w:hint="eastAsia"/>
                      <w:bCs/>
                      <w:szCs w:val="21"/>
                    </w:rPr>
                    <w:t>3</w:t>
                  </w:r>
                  <w:r>
                    <w:rPr>
                      <w:bCs/>
                      <w:szCs w:val="21"/>
                    </w:rPr>
                    <w:t>2.1</w:t>
                  </w:r>
                </w:p>
              </w:tc>
              <w:tc>
                <w:tcPr>
                  <w:tcW w:w="777" w:type="pct"/>
                  <w:vAlign w:val="center"/>
                </w:tcPr>
                <w:p w:rsidR="00593A47" w:rsidRPr="0057760C" w:rsidRDefault="005B15EE" w:rsidP="0020463B">
                  <w:pPr>
                    <w:spacing w:before="20" w:after="20"/>
                    <w:jc w:val="center"/>
                    <w:rPr>
                      <w:bCs/>
                      <w:szCs w:val="21"/>
                    </w:rPr>
                  </w:pPr>
                  <w:r>
                    <w:rPr>
                      <w:rFonts w:hint="eastAsia"/>
                      <w:bCs/>
                      <w:szCs w:val="21"/>
                    </w:rPr>
                    <w:t>2</w:t>
                  </w:r>
                  <w:r>
                    <w:rPr>
                      <w:bCs/>
                      <w:szCs w:val="21"/>
                    </w:rPr>
                    <w:t>9.</w:t>
                  </w:r>
                  <w:r w:rsidR="00C40EFD">
                    <w:rPr>
                      <w:bCs/>
                      <w:szCs w:val="21"/>
                    </w:rPr>
                    <w:t>4</w:t>
                  </w:r>
                </w:p>
              </w:tc>
              <w:tc>
                <w:tcPr>
                  <w:tcW w:w="862" w:type="pct"/>
                  <w:vAlign w:val="center"/>
                </w:tcPr>
                <w:p w:rsidR="00593A47" w:rsidRPr="0057760C" w:rsidRDefault="00120660" w:rsidP="0020463B">
                  <w:pPr>
                    <w:spacing w:before="20" w:after="20"/>
                    <w:jc w:val="center"/>
                    <w:rPr>
                      <w:bCs/>
                      <w:szCs w:val="21"/>
                    </w:rPr>
                  </w:pPr>
                  <w:r>
                    <w:rPr>
                      <w:rFonts w:hint="eastAsia"/>
                      <w:bCs/>
                      <w:szCs w:val="21"/>
                    </w:rPr>
                    <w:t>2</w:t>
                  </w:r>
                  <w:r>
                    <w:rPr>
                      <w:bCs/>
                      <w:szCs w:val="21"/>
                    </w:rPr>
                    <w:t>4.5</w:t>
                  </w:r>
                </w:p>
              </w:tc>
              <w:tc>
                <w:tcPr>
                  <w:tcW w:w="1038" w:type="pct"/>
                  <w:vAlign w:val="center"/>
                </w:tcPr>
                <w:p w:rsidR="00593A47" w:rsidRDefault="00120660" w:rsidP="0020463B">
                  <w:pPr>
                    <w:spacing w:before="20" w:after="20"/>
                    <w:jc w:val="center"/>
                    <w:rPr>
                      <w:bCs/>
                      <w:szCs w:val="21"/>
                    </w:rPr>
                  </w:pPr>
                  <w:r>
                    <w:rPr>
                      <w:rFonts w:hint="eastAsia"/>
                      <w:bCs/>
                      <w:szCs w:val="21"/>
                    </w:rPr>
                    <w:t>2</w:t>
                  </w:r>
                  <w:r>
                    <w:rPr>
                      <w:bCs/>
                      <w:szCs w:val="21"/>
                    </w:rPr>
                    <w:t>9.</w:t>
                  </w:r>
                  <w:r w:rsidR="00CE3100">
                    <w:rPr>
                      <w:bCs/>
                      <w:szCs w:val="21"/>
                    </w:rPr>
                    <w:t>1</w:t>
                  </w:r>
                </w:p>
              </w:tc>
            </w:tr>
            <w:tr w:rsidR="00120660" w:rsidRPr="0057760C" w:rsidTr="00120660">
              <w:trPr>
                <w:trHeight w:val="397"/>
                <w:jc w:val="center"/>
              </w:trPr>
              <w:tc>
                <w:tcPr>
                  <w:tcW w:w="808" w:type="pct"/>
                  <w:vAlign w:val="center"/>
                </w:tcPr>
                <w:p w:rsidR="00120660" w:rsidRPr="0057760C" w:rsidRDefault="00120660" w:rsidP="0020463B">
                  <w:pPr>
                    <w:jc w:val="center"/>
                    <w:rPr>
                      <w:bCs/>
                      <w:szCs w:val="21"/>
                    </w:rPr>
                  </w:pPr>
                  <w:r>
                    <w:rPr>
                      <w:rFonts w:hint="eastAsia"/>
                      <w:bCs/>
                      <w:szCs w:val="21"/>
                    </w:rPr>
                    <w:t>现状值</w:t>
                  </w:r>
                </w:p>
              </w:tc>
              <w:tc>
                <w:tcPr>
                  <w:tcW w:w="824" w:type="pct"/>
                  <w:vAlign w:val="center"/>
                </w:tcPr>
                <w:p w:rsidR="00120660" w:rsidRDefault="00120660" w:rsidP="0020463B">
                  <w:pPr>
                    <w:spacing w:before="20" w:after="20"/>
                    <w:jc w:val="center"/>
                    <w:rPr>
                      <w:bCs/>
                      <w:szCs w:val="21"/>
                    </w:rPr>
                  </w:pPr>
                  <w:r>
                    <w:rPr>
                      <w:rFonts w:hint="eastAsia"/>
                      <w:bCs/>
                      <w:szCs w:val="21"/>
                    </w:rPr>
                    <w:t>/</w:t>
                  </w:r>
                </w:p>
              </w:tc>
              <w:tc>
                <w:tcPr>
                  <w:tcW w:w="691" w:type="pct"/>
                  <w:vAlign w:val="center"/>
                </w:tcPr>
                <w:p w:rsidR="00120660" w:rsidRDefault="00120660" w:rsidP="0020463B">
                  <w:pPr>
                    <w:spacing w:before="20" w:after="20"/>
                    <w:jc w:val="center"/>
                    <w:rPr>
                      <w:bCs/>
                      <w:szCs w:val="21"/>
                    </w:rPr>
                  </w:pPr>
                  <w:r>
                    <w:rPr>
                      <w:rFonts w:hint="eastAsia"/>
                      <w:bCs/>
                      <w:szCs w:val="21"/>
                    </w:rPr>
                    <w:t>/</w:t>
                  </w:r>
                </w:p>
              </w:tc>
              <w:tc>
                <w:tcPr>
                  <w:tcW w:w="777" w:type="pct"/>
                  <w:vAlign w:val="center"/>
                </w:tcPr>
                <w:p w:rsidR="00120660" w:rsidRDefault="00120660" w:rsidP="0020463B">
                  <w:pPr>
                    <w:spacing w:before="20" w:after="20"/>
                    <w:jc w:val="center"/>
                    <w:rPr>
                      <w:bCs/>
                      <w:szCs w:val="21"/>
                    </w:rPr>
                  </w:pPr>
                  <w:r>
                    <w:rPr>
                      <w:rFonts w:hint="eastAsia"/>
                      <w:bCs/>
                      <w:szCs w:val="21"/>
                    </w:rPr>
                    <w:t>/</w:t>
                  </w:r>
                </w:p>
              </w:tc>
              <w:tc>
                <w:tcPr>
                  <w:tcW w:w="862" w:type="pct"/>
                  <w:vAlign w:val="center"/>
                </w:tcPr>
                <w:p w:rsidR="00120660" w:rsidRDefault="00120660" w:rsidP="0020463B">
                  <w:pPr>
                    <w:spacing w:before="20" w:after="20"/>
                    <w:jc w:val="center"/>
                    <w:rPr>
                      <w:bCs/>
                      <w:szCs w:val="21"/>
                    </w:rPr>
                  </w:pPr>
                  <w:r>
                    <w:rPr>
                      <w:rFonts w:hint="eastAsia"/>
                      <w:bCs/>
                      <w:szCs w:val="21"/>
                    </w:rPr>
                    <w:t>/</w:t>
                  </w:r>
                </w:p>
              </w:tc>
              <w:tc>
                <w:tcPr>
                  <w:tcW w:w="1038" w:type="pct"/>
                  <w:vAlign w:val="center"/>
                </w:tcPr>
                <w:p w:rsidR="00120660" w:rsidRDefault="00CE3100" w:rsidP="0020463B">
                  <w:pPr>
                    <w:spacing w:before="20" w:after="20"/>
                    <w:jc w:val="center"/>
                    <w:rPr>
                      <w:bCs/>
                      <w:szCs w:val="21"/>
                    </w:rPr>
                  </w:pPr>
                  <w:r>
                    <w:rPr>
                      <w:rFonts w:hint="eastAsia"/>
                      <w:bCs/>
                      <w:szCs w:val="21"/>
                    </w:rPr>
                    <w:t>5</w:t>
                  </w:r>
                  <w:r>
                    <w:rPr>
                      <w:bCs/>
                      <w:szCs w:val="21"/>
                    </w:rPr>
                    <w:t>4.5</w:t>
                  </w:r>
                </w:p>
              </w:tc>
            </w:tr>
            <w:tr w:rsidR="00120660" w:rsidRPr="0057760C" w:rsidTr="00120660">
              <w:trPr>
                <w:trHeight w:val="397"/>
                <w:jc w:val="center"/>
              </w:trPr>
              <w:tc>
                <w:tcPr>
                  <w:tcW w:w="809" w:type="pct"/>
                  <w:vAlign w:val="center"/>
                </w:tcPr>
                <w:p w:rsidR="00120660" w:rsidRPr="0057760C" w:rsidRDefault="00120660" w:rsidP="00120660">
                  <w:pPr>
                    <w:jc w:val="center"/>
                    <w:rPr>
                      <w:bCs/>
                      <w:szCs w:val="21"/>
                    </w:rPr>
                  </w:pPr>
                  <w:r>
                    <w:rPr>
                      <w:rFonts w:hint="eastAsia"/>
                      <w:bCs/>
                      <w:szCs w:val="21"/>
                    </w:rPr>
                    <w:t>预测值</w:t>
                  </w:r>
                </w:p>
              </w:tc>
              <w:tc>
                <w:tcPr>
                  <w:tcW w:w="824" w:type="pct"/>
                  <w:vAlign w:val="center"/>
                </w:tcPr>
                <w:p w:rsidR="00120660" w:rsidRDefault="00120660" w:rsidP="00120660">
                  <w:pPr>
                    <w:spacing w:before="20" w:after="20"/>
                    <w:jc w:val="center"/>
                    <w:rPr>
                      <w:bCs/>
                      <w:szCs w:val="21"/>
                    </w:rPr>
                  </w:pPr>
                  <w:r w:rsidRPr="003E602F">
                    <w:t>32.8</w:t>
                  </w:r>
                </w:p>
              </w:tc>
              <w:tc>
                <w:tcPr>
                  <w:tcW w:w="690" w:type="pct"/>
                  <w:vAlign w:val="center"/>
                </w:tcPr>
                <w:p w:rsidR="00120660" w:rsidRDefault="00120660" w:rsidP="00120660">
                  <w:pPr>
                    <w:spacing w:before="20" w:after="20"/>
                    <w:jc w:val="center"/>
                    <w:rPr>
                      <w:bCs/>
                      <w:szCs w:val="21"/>
                    </w:rPr>
                  </w:pPr>
                  <w:r w:rsidRPr="003E602F">
                    <w:t>32.1</w:t>
                  </w:r>
                </w:p>
              </w:tc>
              <w:tc>
                <w:tcPr>
                  <w:tcW w:w="777" w:type="pct"/>
                  <w:vAlign w:val="center"/>
                </w:tcPr>
                <w:p w:rsidR="00120660" w:rsidRDefault="00120660" w:rsidP="00120660">
                  <w:pPr>
                    <w:spacing w:before="20" w:after="20"/>
                    <w:jc w:val="center"/>
                    <w:rPr>
                      <w:bCs/>
                      <w:szCs w:val="21"/>
                    </w:rPr>
                  </w:pPr>
                  <w:r w:rsidRPr="003E602F">
                    <w:t>29.4</w:t>
                  </w:r>
                </w:p>
              </w:tc>
              <w:tc>
                <w:tcPr>
                  <w:tcW w:w="862" w:type="pct"/>
                  <w:vAlign w:val="center"/>
                </w:tcPr>
                <w:p w:rsidR="00120660" w:rsidRDefault="00120660" w:rsidP="00120660">
                  <w:pPr>
                    <w:spacing w:before="20" w:after="20"/>
                    <w:jc w:val="center"/>
                    <w:rPr>
                      <w:bCs/>
                      <w:szCs w:val="21"/>
                    </w:rPr>
                  </w:pPr>
                  <w:r w:rsidRPr="003E602F">
                    <w:t>24.5</w:t>
                  </w:r>
                </w:p>
              </w:tc>
              <w:tc>
                <w:tcPr>
                  <w:tcW w:w="1039" w:type="pct"/>
                  <w:vAlign w:val="center"/>
                </w:tcPr>
                <w:p w:rsidR="00120660" w:rsidRDefault="00CE3100" w:rsidP="00120660">
                  <w:pPr>
                    <w:spacing w:before="20" w:after="20"/>
                    <w:jc w:val="center"/>
                    <w:rPr>
                      <w:bCs/>
                      <w:szCs w:val="21"/>
                    </w:rPr>
                  </w:pPr>
                  <w:r>
                    <w:rPr>
                      <w:rFonts w:hint="eastAsia"/>
                      <w:bCs/>
                      <w:szCs w:val="21"/>
                    </w:rPr>
                    <w:t>5</w:t>
                  </w:r>
                  <w:r>
                    <w:rPr>
                      <w:bCs/>
                      <w:szCs w:val="21"/>
                    </w:rPr>
                    <w:t>4.6</w:t>
                  </w:r>
                </w:p>
              </w:tc>
            </w:tr>
            <w:tr w:rsidR="00120660" w:rsidRPr="0057760C" w:rsidTr="00120660">
              <w:trPr>
                <w:trHeight w:val="397"/>
                <w:jc w:val="center"/>
              </w:trPr>
              <w:tc>
                <w:tcPr>
                  <w:tcW w:w="808" w:type="pct"/>
                  <w:vAlign w:val="center"/>
                  <w:hideMark/>
                </w:tcPr>
                <w:p w:rsidR="00120660" w:rsidRPr="0057760C" w:rsidRDefault="00120660" w:rsidP="00120660">
                  <w:pPr>
                    <w:jc w:val="center"/>
                    <w:rPr>
                      <w:bCs/>
                      <w:szCs w:val="21"/>
                    </w:rPr>
                  </w:pPr>
                  <w:r w:rsidRPr="0057760C">
                    <w:rPr>
                      <w:rFonts w:hint="eastAsia"/>
                      <w:bCs/>
                      <w:szCs w:val="21"/>
                    </w:rPr>
                    <w:t>标准值</w:t>
                  </w:r>
                </w:p>
              </w:tc>
              <w:tc>
                <w:tcPr>
                  <w:tcW w:w="824" w:type="pct"/>
                  <w:vAlign w:val="center"/>
                </w:tcPr>
                <w:p w:rsidR="00120660" w:rsidRPr="00A756F7" w:rsidRDefault="00120660" w:rsidP="00120660">
                  <w:pPr>
                    <w:spacing w:before="20" w:after="20"/>
                    <w:jc w:val="center"/>
                  </w:pPr>
                  <w:r>
                    <w:rPr>
                      <w:rFonts w:hint="eastAsia"/>
                      <w:bCs/>
                      <w:szCs w:val="21"/>
                    </w:rPr>
                    <w:t>6</w:t>
                  </w:r>
                  <w:r>
                    <w:rPr>
                      <w:bCs/>
                      <w:szCs w:val="21"/>
                    </w:rPr>
                    <w:t>0</w:t>
                  </w:r>
                </w:p>
              </w:tc>
              <w:tc>
                <w:tcPr>
                  <w:tcW w:w="691" w:type="pct"/>
                  <w:vAlign w:val="center"/>
                </w:tcPr>
                <w:p w:rsidR="00120660" w:rsidRPr="00A756F7" w:rsidRDefault="00120660" w:rsidP="00120660">
                  <w:pPr>
                    <w:spacing w:before="20" w:after="20"/>
                    <w:jc w:val="center"/>
                  </w:pPr>
                  <w:r>
                    <w:rPr>
                      <w:rFonts w:hint="eastAsia"/>
                      <w:bCs/>
                      <w:szCs w:val="21"/>
                    </w:rPr>
                    <w:t>6</w:t>
                  </w:r>
                  <w:r>
                    <w:rPr>
                      <w:bCs/>
                      <w:szCs w:val="21"/>
                    </w:rPr>
                    <w:t>0</w:t>
                  </w:r>
                </w:p>
              </w:tc>
              <w:tc>
                <w:tcPr>
                  <w:tcW w:w="777" w:type="pct"/>
                  <w:vAlign w:val="center"/>
                </w:tcPr>
                <w:p w:rsidR="00120660" w:rsidRPr="00A756F7" w:rsidRDefault="00120660" w:rsidP="00120660">
                  <w:pPr>
                    <w:spacing w:before="20" w:after="20"/>
                    <w:jc w:val="center"/>
                  </w:pPr>
                  <w:r>
                    <w:rPr>
                      <w:rFonts w:hint="eastAsia"/>
                      <w:bCs/>
                      <w:szCs w:val="21"/>
                    </w:rPr>
                    <w:t>6</w:t>
                  </w:r>
                  <w:r>
                    <w:rPr>
                      <w:bCs/>
                      <w:szCs w:val="21"/>
                    </w:rPr>
                    <w:t>0</w:t>
                  </w:r>
                </w:p>
              </w:tc>
              <w:tc>
                <w:tcPr>
                  <w:tcW w:w="862" w:type="pct"/>
                  <w:vAlign w:val="center"/>
                </w:tcPr>
                <w:p w:rsidR="00120660" w:rsidRPr="00A756F7" w:rsidRDefault="00120660" w:rsidP="00120660">
                  <w:pPr>
                    <w:spacing w:before="20" w:after="20"/>
                    <w:jc w:val="center"/>
                  </w:pPr>
                  <w:r>
                    <w:rPr>
                      <w:rFonts w:hint="eastAsia"/>
                      <w:bCs/>
                      <w:szCs w:val="21"/>
                    </w:rPr>
                    <w:t>7</w:t>
                  </w:r>
                  <w:r>
                    <w:rPr>
                      <w:bCs/>
                      <w:szCs w:val="21"/>
                    </w:rPr>
                    <w:t>5</w:t>
                  </w:r>
                </w:p>
              </w:tc>
              <w:tc>
                <w:tcPr>
                  <w:tcW w:w="1038" w:type="pct"/>
                  <w:vAlign w:val="center"/>
                </w:tcPr>
                <w:p w:rsidR="00120660" w:rsidRDefault="00120660" w:rsidP="00120660">
                  <w:pPr>
                    <w:spacing w:before="20" w:after="20"/>
                    <w:jc w:val="center"/>
                  </w:pPr>
                  <w:r>
                    <w:rPr>
                      <w:rFonts w:hint="eastAsia"/>
                      <w:bCs/>
                      <w:szCs w:val="21"/>
                    </w:rPr>
                    <w:t>6</w:t>
                  </w:r>
                  <w:r>
                    <w:rPr>
                      <w:bCs/>
                      <w:szCs w:val="21"/>
                    </w:rPr>
                    <w:t>0</w:t>
                  </w:r>
                </w:p>
              </w:tc>
            </w:tr>
          </w:tbl>
          <w:p w:rsidR="00016C84" w:rsidRPr="00995F54" w:rsidRDefault="00633AFB" w:rsidP="0065457C">
            <w:pPr>
              <w:spacing w:beforeLines="50" w:line="420" w:lineRule="auto"/>
              <w:ind w:firstLine="482"/>
              <w:rPr>
                <w:bCs/>
                <w:sz w:val="24"/>
              </w:rPr>
            </w:pPr>
            <w:r w:rsidRPr="00633AFB">
              <w:rPr>
                <w:bCs/>
                <w:sz w:val="24"/>
              </w:rPr>
              <w:t>经预测项目在昼间运营时东、西、南厂界的噪声预测值满足《工业企业厂界环境噪声排放标准》（</w:t>
            </w:r>
            <w:r w:rsidRPr="00633AFB">
              <w:rPr>
                <w:bCs/>
                <w:sz w:val="24"/>
              </w:rPr>
              <w:t>GB12348-2008</w:t>
            </w:r>
            <w:r w:rsidRPr="00633AFB">
              <w:rPr>
                <w:bCs/>
                <w:sz w:val="24"/>
              </w:rPr>
              <w:t>）</w:t>
            </w:r>
            <w:r w:rsidRPr="00633AFB">
              <w:rPr>
                <w:bCs/>
                <w:sz w:val="24"/>
              </w:rPr>
              <w:t xml:space="preserve">2 </w:t>
            </w:r>
            <w:r w:rsidRPr="00633AFB">
              <w:rPr>
                <w:bCs/>
                <w:sz w:val="24"/>
              </w:rPr>
              <w:t>类标准要求；北厂界的噪声预测值满足《工业企业厂界环境噪声排放标准》（</w:t>
            </w:r>
            <w:r w:rsidRPr="00633AFB">
              <w:rPr>
                <w:bCs/>
                <w:sz w:val="24"/>
              </w:rPr>
              <w:t>GB12348-2008</w:t>
            </w:r>
            <w:r w:rsidRPr="00633AFB">
              <w:rPr>
                <w:bCs/>
                <w:sz w:val="24"/>
              </w:rPr>
              <w:t>）</w:t>
            </w:r>
            <w:r w:rsidRPr="00633AFB">
              <w:rPr>
                <w:bCs/>
                <w:sz w:val="24"/>
              </w:rPr>
              <w:t xml:space="preserve">4 </w:t>
            </w:r>
            <w:r w:rsidRPr="00633AFB">
              <w:rPr>
                <w:bCs/>
                <w:sz w:val="24"/>
              </w:rPr>
              <w:t>类标准要求</w:t>
            </w:r>
            <w:r w:rsidR="00995F54">
              <w:rPr>
                <w:rFonts w:hint="eastAsia"/>
                <w:bCs/>
                <w:sz w:val="24"/>
              </w:rPr>
              <w:t>；敏感点南侧赵沟村满足</w:t>
            </w:r>
            <w:r w:rsidR="00995F54" w:rsidRPr="000F3297">
              <w:rPr>
                <w:sz w:val="24"/>
              </w:rPr>
              <w:t>《声环境质量标准》（</w:t>
            </w:r>
            <w:r w:rsidR="00995F54" w:rsidRPr="000F3297">
              <w:rPr>
                <w:sz w:val="24"/>
              </w:rPr>
              <w:t>GB3096-2008</w:t>
            </w:r>
            <w:r w:rsidR="00995F54" w:rsidRPr="000F3297">
              <w:rPr>
                <w:sz w:val="24"/>
              </w:rPr>
              <w:t>）</w:t>
            </w:r>
            <w:r w:rsidR="00995F54" w:rsidRPr="000F3297">
              <w:rPr>
                <w:sz w:val="24"/>
              </w:rPr>
              <w:t xml:space="preserve">2 </w:t>
            </w:r>
            <w:r w:rsidR="00995F54" w:rsidRPr="000F3297">
              <w:rPr>
                <w:sz w:val="24"/>
              </w:rPr>
              <w:t>类标准</w:t>
            </w:r>
            <w:r w:rsidR="00995F54">
              <w:rPr>
                <w:rFonts w:hint="eastAsia"/>
                <w:sz w:val="24"/>
              </w:rPr>
              <w:t>。</w:t>
            </w:r>
            <w:r w:rsidRPr="00633AFB">
              <w:rPr>
                <w:bCs/>
                <w:sz w:val="24"/>
              </w:rPr>
              <w:t>项目的运行对周围声环境影响较小</w:t>
            </w:r>
            <w:r>
              <w:rPr>
                <w:rFonts w:hint="eastAsia"/>
                <w:bCs/>
                <w:sz w:val="24"/>
              </w:rPr>
              <w:t>。</w:t>
            </w:r>
          </w:p>
          <w:p w:rsidR="00FE333A" w:rsidRDefault="00FE333A" w:rsidP="00FE333A">
            <w:pPr>
              <w:adjustRightInd w:val="0"/>
              <w:snapToGrid w:val="0"/>
              <w:spacing w:line="420" w:lineRule="auto"/>
              <w:jc w:val="left"/>
              <w:rPr>
                <w:bCs/>
                <w:sz w:val="24"/>
              </w:rPr>
            </w:pPr>
            <w:r>
              <w:rPr>
                <w:rFonts w:hint="eastAsia"/>
                <w:bCs/>
                <w:sz w:val="24"/>
              </w:rPr>
              <w:t>3</w:t>
            </w:r>
            <w:r>
              <w:rPr>
                <w:rFonts w:hint="eastAsia"/>
                <w:bCs/>
                <w:sz w:val="24"/>
              </w:rPr>
              <w:t>、环境监测计划</w:t>
            </w:r>
          </w:p>
          <w:p w:rsidR="00B8466A" w:rsidRDefault="00FE333A" w:rsidP="00360E32">
            <w:pPr>
              <w:adjustRightInd w:val="0"/>
              <w:snapToGrid w:val="0"/>
              <w:spacing w:line="420" w:lineRule="auto"/>
              <w:ind w:firstLineChars="200" w:firstLine="480"/>
              <w:rPr>
                <w:sz w:val="24"/>
              </w:rPr>
            </w:pPr>
            <w:r>
              <w:rPr>
                <w:rFonts w:hint="eastAsia"/>
                <w:bCs/>
                <w:sz w:val="24"/>
              </w:rPr>
              <w:t>根据</w:t>
            </w:r>
            <w:r w:rsidR="00FD65E7">
              <w:rPr>
                <w:rFonts w:hint="eastAsia"/>
                <w:color w:val="000000"/>
                <w:sz w:val="24"/>
              </w:rPr>
              <w:t>《排污许可证申请与核发技术规范家具制造工业》（</w:t>
            </w:r>
            <w:r w:rsidR="00FD65E7">
              <w:rPr>
                <w:color w:val="000000"/>
                <w:sz w:val="24"/>
              </w:rPr>
              <w:t>HJ 1122-2019</w:t>
            </w:r>
            <w:r w:rsidR="00FD65E7">
              <w:rPr>
                <w:rFonts w:hint="eastAsia"/>
                <w:color w:val="000000"/>
                <w:sz w:val="24"/>
              </w:rPr>
              <w:t>）</w:t>
            </w:r>
            <w:r>
              <w:rPr>
                <w:rFonts w:hint="eastAsia"/>
                <w:bCs/>
                <w:sz w:val="24"/>
              </w:rPr>
              <w:t>的要求，本次评价</w:t>
            </w:r>
            <w:r>
              <w:rPr>
                <w:rFonts w:hint="eastAsia"/>
                <w:sz w:val="24"/>
              </w:rPr>
              <w:t>项目噪声监测计划见下表。</w:t>
            </w:r>
          </w:p>
          <w:p w:rsidR="00FE333A" w:rsidRDefault="00FE333A" w:rsidP="00E97A4D">
            <w:pPr>
              <w:pStyle w:val="a8"/>
              <w:widowControl w:val="0"/>
              <w:numPr>
                <w:ilvl w:val="0"/>
                <w:numId w:val="1"/>
              </w:numPr>
              <w:spacing w:before="0" w:beforeAutospacing="0" w:after="0" w:afterAutospacing="0" w:line="276" w:lineRule="auto"/>
              <w:ind w:firstLine="0"/>
              <w:jc w:val="center"/>
              <w:rPr>
                <w:rFonts w:ascii="黑体" w:eastAsia="黑体" w:hAnsi="黑体"/>
                <w:bCs/>
              </w:rPr>
            </w:pPr>
            <w:r w:rsidRPr="003C333A">
              <w:rPr>
                <w:rFonts w:ascii="黑体" w:eastAsia="黑体" w:hAnsi="黑体" w:hint="eastAsia"/>
                <w:bCs/>
              </w:rPr>
              <w:t>项目噪声监测计划一览表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3"/>
              <w:gridCol w:w="1566"/>
              <w:gridCol w:w="1156"/>
              <w:gridCol w:w="1875"/>
              <w:gridCol w:w="2522"/>
            </w:tblGrid>
            <w:tr w:rsidR="00FE333A" w:rsidRPr="00360E32" w:rsidTr="00FD65E7">
              <w:trPr>
                <w:trHeight w:val="397"/>
                <w:jc w:val="center"/>
              </w:trPr>
              <w:tc>
                <w:tcPr>
                  <w:tcW w:w="1103" w:type="dxa"/>
                  <w:vAlign w:val="center"/>
                  <w:hideMark/>
                </w:tcPr>
                <w:p w:rsidR="00FE333A" w:rsidRPr="00360E32" w:rsidRDefault="00FE333A" w:rsidP="00584E50">
                  <w:pPr>
                    <w:jc w:val="center"/>
                    <w:rPr>
                      <w:szCs w:val="21"/>
                    </w:rPr>
                  </w:pPr>
                  <w:r w:rsidRPr="00360E32">
                    <w:rPr>
                      <w:rFonts w:hint="eastAsia"/>
                      <w:szCs w:val="21"/>
                    </w:rPr>
                    <w:t>环境要素</w:t>
                  </w:r>
                </w:p>
              </w:tc>
              <w:tc>
                <w:tcPr>
                  <w:tcW w:w="1566" w:type="dxa"/>
                  <w:vAlign w:val="center"/>
                  <w:hideMark/>
                </w:tcPr>
                <w:p w:rsidR="00FE333A" w:rsidRPr="00360E32" w:rsidRDefault="00FE333A" w:rsidP="00584E50">
                  <w:pPr>
                    <w:jc w:val="center"/>
                    <w:rPr>
                      <w:szCs w:val="21"/>
                    </w:rPr>
                  </w:pPr>
                  <w:r w:rsidRPr="00360E32">
                    <w:rPr>
                      <w:rFonts w:hint="eastAsia"/>
                      <w:szCs w:val="21"/>
                    </w:rPr>
                    <w:t>监测点位</w:t>
                  </w:r>
                </w:p>
              </w:tc>
              <w:tc>
                <w:tcPr>
                  <w:tcW w:w="1156" w:type="dxa"/>
                  <w:vAlign w:val="center"/>
                  <w:hideMark/>
                </w:tcPr>
                <w:p w:rsidR="00FE333A" w:rsidRPr="00360E32" w:rsidRDefault="00FE333A" w:rsidP="00584E50">
                  <w:pPr>
                    <w:jc w:val="center"/>
                    <w:rPr>
                      <w:szCs w:val="21"/>
                    </w:rPr>
                  </w:pPr>
                  <w:r w:rsidRPr="00360E32">
                    <w:rPr>
                      <w:rFonts w:hint="eastAsia"/>
                      <w:szCs w:val="21"/>
                    </w:rPr>
                    <w:t>监测指标</w:t>
                  </w:r>
                </w:p>
              </w:tc>
              <w:tc>
                <w:tcPr>
                  <w:tcW w:w="1875" w:type="dxa"/>
                  <w:vAlign w:val="center"/>
                  <w:hideMark/>
                </w:tcPr>
                <w:p w:rsidR="00FE333A" w:rsidRPr="00360E32" w:rsidRDefault="00FE333A" w:rsidP="00584E50">
                  <w:pPr>
                    <w:jc w:val="center"/>
                    <w:rPr>
                      <w:szCs w:val="21"/>
                    </w:rPr>
                  </w:pPr>
                  <w:r w:rsidRPr="00360E32">
                    <w:rPr>
                      <w:rFonts w:hint="eastAsia"/>
                      <w:szCs w:val="21"/>
                    </w:rPr>
                    <w:t>监测频次</w:t>
                  </w:r>
                </w:p>
              </w:tc>
              <w:tc>
                <w:tcPr>
                  <w:tcW w:w="2522" w:type="dxa"/>
                  <w:vAlign w:val="center"/>
                  <w:hideMark/>
                </w:tcPr>
                <w:p w:rsidR="00FE333A" w:rsidRPr="00360E32" w:rsidRDefault="00FE333A" w:rsidP="00584E50">
                  <w:pPr>
                    <w:jc w:val="center"/>
                    <w:rPr>
                      <w:szCs w:val="21"/>
                    </w:rPr>
                  </w:pPr>
                  <w:r w:rsidRPr="00360E32">
                    <w:rPr>
                      <w:rFonts w:hint="eastAsia"/>
                      <w:szCs w:val="21"/>
                    </w:rPr>
                    <w:t>执行排放标准</w:t>
                  </w:r>
                </w:p>
              </w:tc>
            </w:tr>
            <w:tr w:rsidR="0021770C" w:rsidRPr="00360E32" w:rsidTr="00FD65E7">
              <w:trPr>
                <w:trHeight w:val="956"/>
                <w:jc w:val="center"/>
              </w:trPr>
              <w:tc>
                <w:tcPr>
                  <w:tcW w:w="1103" w:type="dxa"/>
                  <w:vMerge w:val="restart"/>
                  <w:vAlign w:val="center"/>
                  <w:hideMark/>
                </w:tcPr>
                <w:p w:rsidR="0021770C" w:rsidRPr="00360E32" w:rsidRDefault="0021770C" w:rsidP="00584E50">
                  <w:pPr>
                    <w:jc w:val="center"/>
                    <w:rPr>
                      <w:szCs w:val="21"/>
                    </w:rPr>
                  </w:pPr>
                  <w:r w:rsidRPr="00360E32">
                    <w:rPr>
                      <w:rFonts w:hint="eastAsia"/>
                      <w:szCs w:val="21"/>
                    </w:rPr>
                    <w:lastRenderedPageBreak/>
                    <w:t>噪声</w:t>
                  </w:r>
                </w:p>
              </w:tc>
              <w:tc>
                <w:tcPr>
                  <w:tcW w:w="1566" w:type="dxa"/>
                  <w:vAlign w:val="center"/>
                  <w:hideMark/>
                </w:tcPr>
                <w:p w:rsidR="0021770C" w:rsidRPr="00360E32" w:rsidRDefault="0021770C" w:rsidP="009D67A7">
                  <w:pPr>
                    <w:jc w:val="center"/>
                    <w:rPr>
                      <w:szCs w:val="21"/>
                    </w:rPr>
                  </w:pPr>
                  <w:r>
                    <w:rPr>
                      <w:rFonts w:hint="eastAsia"/>
                      <w:szCs w:val="21"/>
                    </w:rPr>
                    <w:t>厂界四周</w:t>
                  </w:r>
                  <w:r w:rsidRPr="00360E32">
                    <w:rPr>
                      <w:rFonts w:hint="eastAsia"/>
                      <w:szCs w:val="21"/>
                    </w:rPr>
                    <w:t>噪声</w:t>
                  </w:r>
                </w:p>
              </w:tc>
              <w:tc>
                <w:tcPr>
                  <w:tcW w:w="1156" w:type="dxa"/>
                  <w:vAlign w:val="center"/>
                  <w:hideMark/>
                </w:tcPr>
                <w:p w:rsidR="0021770C" w:rsidRPr="00360E32" w:rsidRDefault="0021770C" w:rsidP="00584E50">
                  <w:pPr>
                    <w:jc w:val="center"/>
                    <w:rPr>
                      <w:szCs w:val="21"/>
                    </w:rPr>
                  </w:pPr>
                  <w:r w:rsidRPr="00360E32">
                    <w:rPr>
                      <w:rFonts w:hint="eastAsia"/>
                      <w:szCs w:val="21"/>
                    </w:rPr>
                    <w:t>昼间等效</w:t>
                  </w:r>
                  <w:r w:rsidRPr="00360E32">
                    <w:rPr>
                      <w:szCs w:val="21"/>
                    </w:rPr>
                    <w:t>A</w:t>
                  </w:r>
                  <w:r w:rsidRPr="00360E32">
                    <w:rPr>
                      <w:rFonts w:hint="eastAsia"/>
                      <w:szCs w:val="21"/>
                    </w:rPr>
                    <w:t>声级</w:t>
                  </w:r>
                </w:p>
              </w:tc>
              <w:tc>
                <w:tcPr>
                  <w:tcW w:w="1875" w:type="dxa"/>
                  <w:vAlign w:val="center"/>
                  <w:hideMark/>
                </w:tcPr>
                <w:p w:rsidR="0021770C" w:rsidRPr="00360E32" w:rsidRDefault="0021770C" w:rsidP="00584E50">
                  <w:pPr>
                    <w:jc w:val="center"/>
                    <w:rPr>
                      <w:szCs w:val="21"/>
                    </w:rPr>
                  </w:pPr>
                  <w:r w:rsidRPr="00360E32">
                    <w:rPr>
                      <w:rFonts w:hint="eastAsia"/>
                      <w:szCs w:val="21"/>
                    </w:rPr>
                    <w:t>每季度一次</w:t>
                  </w:r>
                </w:p>
              </w:tc>
              <w:tc>
                <w:tcPr>
                  <w:tcW w:w="2522" w:type="dxa"/>
                  <w:vAlign w:val="center"/>
                  <w:hideMark/>
                </w:tcPr>
                <w:p w:rsidR="0021770C" w:rsidRPr="00360E32" w:rsidRDefault="0021770C" w:rsidP="00C91305">
                  <w:pPr>
                    <w:jc w:val="center"/>
                    <w:rPr>
                      <w:szCs w:val="21"/>
                    </w:rPr>
                  </w:pPr>
                  <w:r w:rsidRPr="00360E32">
                    <w:rPr>
                      <w:rFonts w:hint="eastAsia"/>
                      <w:szCs w:val="21"/>
                    </w:rPr>
                    <w:t>《工业企业厂界环境噪声排放标准》（</w:t>
                  </w:r>
                  <w:r w:rsidRPr="00360E32">
                    <w:rPr>
                      <w:szCs w:val="21"/>
                    </w:rPr>
                    <w:t>GB 12348-2008</w:t>
                  </w:r>
                  <w:r w:rsidRPr="00360E32">
                    <w:rPr>
                      <w:rFonts w:hint="eastAsia"/>
                      <w:szCs w:val="21"/>
                    </w:rPr>
                    <w:t>）</w:t>
                  </w:r>
                  <w:r w:rsidRPr="00360E32">
                    <w:rPr>
                      <w:szCs w:val="21"/>
                    </w:rPr>
                    <w:t>2</w:t>
                  </w:r>
                  <w:r w:rsidRPr="00360E32">
                    <w:rPr>
                      <w:rFonts w:hint="eastAsia"/>
                      <w:szCs w:val="21"/>
                    </w:rPr>
                    <w:t>类</w:t>
                  </w:r>
                  <w:r w:rsidR="00995F54">
                    <w:rPr>
                      <w:rFonts w:hint="eastAsia"/>
                      <w:szCs w:val="21"/>
                    </w:rPr>
                    <w:t>或</w:t>
                  </w:r>
                  <w:r w:rsidR="00995F54">
                    <w:rPr>
                      <w:rFonts w:hint="eastAsia"/>
                      <w:szCs w:val="21"/>
                    </w:rPr>
                    <w:t>4</w:t>
                  </w:r>
                  <w:r w:rsidR="00995F54">
                    <w:rPr>
                      <w:rFonts w:hint="eastAsia"/>
                      <w:szCs w:val="21"/>
                    </w:rPr>
                    <w:t>类</w:t>
                  </w:r>
                </w:p>
              </w:tc>
            </w:tr>
            <w:tr w:rsidR="0021770C" w:rsidRPr="00360E32" w:rsidTr="0021770C">
              <w:trPr>
                <w:trHeight w:val="956"/>
                <w:jc w:val="center"/>
              </w:trPr>
              <w:tc>
                <w:tcPr>
                  <w:tcW w:w="1103" w:type="dxa"/>
                  <w:vMerge/>
                  <w:vAlign w:val="center"/>
                </w:tcPr>
                <w:p w:rsidR="0021770C" w:rsidRPr="00360E32" w:rsidRDefault="0021770C" w:rsidP="0021770C">
                  <w:pPr>
                    <w:jc w:val="center"/>
                    <w:rPr>
                      <w:szCs w:val="21"/>
                    </w:rPr>
                  </w:pPr>
                </w:p>
              </w:tc>
              <w:tc>
                <w:tcPr>
                  <w:tcW w:w="1566" w:type="dxa"/>
                  <w:vAlign w:val="center"/>
                </w:tcPr>
                <w:p w:rsidR="0021770C" w:rsidRDefault="0021770C" w:rsidP="0021770C">
                  <w:pPr>
                    <w:jc w:val="center"/>
                    <w:rPr>
                      <w:szCs w:val="21"/>
                    </w:rPr>
                  </w:pPr>
                  <w:r>
                    <w:rPr>
                      <w:rFonts w:hint="eastAsia"/>
                      <w:szCs w:val="21"/>
                    </w:rPr>
                    <w:t>南侧赵沟村居民点</w:t>
                  </w:r>
                </w:p>
              </w:tc>
              <w:tc>
                <w:tcPr>
                  <w:tcW w:w="1156" w:type="dxa"/>
                  <w:vAlign w:val="center"/>
                </w:tcPr>
                <w:p w:rsidR="0021770C" w:rsidRPr="00360E32" w:rsidRDefault="0021770C" w:rsidP="0021770C">
                  <w:pPr>
                    <w:jc w:val="center"/>
                    <w:rPr>
                      <w:szCs w:val="21"/>
                    </w:rPr>
                  </w:pPr>
                  <w:r w:rsidRPr="00B90E82">
                    <w:rPr>
                      <w:rFonts w:hint="eastAsia"/>
                    </w:rPr>
                    <w:t>昼间等效</w:t>
                  </w:r>
                  <w:r w:rsidRPr="00B90E82">
                    <w:rPr>
                      <w:rFonts w:hint="eastAsia"/>
                    </w:rPr>
                    <w:t>A</w:t>
                  </w:r>
                  <w:r w:rsidRPr="00B90E82">
                    <w:rPr>
                      <w:rFonts w:hint="eastAsia"/>
                    </w:rPr>
                    <w:t>声级</w:t>
                  </w:r>
                </w:p>
              </w:tc>
              <w:tc>
                <w:tcPr>
                  <w:tcW w:w="1875" w:type="dxa"/>
                  <w:vAlign w:val="center"/>
                </w:tcPr>
                <w:p w:rsidR="0021770C" w:rsidRPr="00360E32" w:rsidRDefault="0021770C" w:rsidP="0021770C">
                  <w:pPr>
                    <w:jc w:val="center"/>
                    <w:rPr>
                      <w:szCs w:val="21"/>
                    </w:rPr>
                  </w:pPr>
                  <w:r w:rsidRPr="00B90E82">
                    <w:rPr>
                      <w:rFonts w:hint="eastAsia"/>
                    </w:rPr>
                    <w:t>每季度一次</w:t>
                  </w:r>
                </w:p>
              </w:tc>
              <w:tc>
                <w:tcPr>
                  <w:tcW w:w="2522" w:type="dxa"/>
                  <w:vAlign w:val="center"/>
                </w:tcPr>
                <w:p w:rsidR="0021770C" w:rsidRPr="00995F54" w:rsidRDefault="0021770C" w:rsidP="00995F54">
                  <w:pPr>
                    <w:pStyle w:val="aff0"/>
                    <w:rPr>
                      <w:color w:val="auto"/>
                    </w:rPr>
                  </w:pPr>
                  <w:r w:rsidRPr="0021770C">
                    <w:rPr>
                      <w:rFonts w:hint="eastAsia"/>
                      <w:color w:val="auto"/>
                    </w:rPr>
                    <w:t>《声环境质量标准》（</w:t>
                  </w:r>
                  <w:r w:rsidRPr="0021770C">
                    <w:rPr>
                      <w:color w:val="auto"/>
                    </w:rPr>
                    <w:t>GB3096-2008</w:t>
                  </w:r>
                  <w:r w:rsidRPr="0021770C">
                    <w:rPr>
                      <w:rFonts w:hint="eastAsia"/>
                      <w:color w:val="auto"/>
                    </w:rPr>
                    <w:t>）</w:t>
                  </w:r>
                  <w:r>
                    <w:rPr>
                      <w:color w:val="auto"/>
                    </w:rPr>
                    <w:t>2</w:t>
                  </w:r>
                  <w:r w:rsidRPr="0021770C">
                    <w:rPr>
                      <w:rFonts w:hint="eastAsia"/>
                      <w:color w:val="auto"/>
                    </w:rPr>
                    <w:t>类标准</w:t>
                  </w:r>
                </w:p>
              </w:tc>
            </w:tr>
          </w:tbl>
          <w:p w:rsidR="00D432C8" w:rsidRDefault="00D432C8" w:rsidP="00D432C8">
            <w:pPr>
              <w:adjustRightInd w:val="0"/>
              <w:snapToGrid w:val="0"/>
              <w:rPr>
                <w:rFonts w:ascii="黑体" w:eastAsia="黑体" w:hAnsi="黑体" w:cs="宋体"/>
                <w:bCs/>
                <w:spacing w:val="-10"/>
                <w:sz w:val="28"/>
                <w:szCs w:val="28"/>
              </w:rPr>
            </w:pPr>
          </w:p>
          <w:p w:rsidR="00437876" w:rsidRPr="004C54D2" w:rsidRDefault="00D71177" w:rsidP="004C54D2">
            <w:pPr>
              <w:adjustRightInd w:val="0"/>
              <w:snapToGrid w:val="0"/>
              <w:spacing w:line="420" w:lineRule="auto"/>
              <w:rPr>
                <w:rFonts w:ascii="黑体" w:eastAsia="黑体" w:hAnsi="黑体"/>
                <w:color w:val="000000"/>
                <w:sz w:val="28"/>
                <w:szCs w:val="28"/>
              </w:rPr>
            </w:pPr>
            <w:r>
              <w:rPr>
                <w:rFonts w:ascii="黑体" w:eastAsia="黑体" w:hAnsi="黑体" w:cs="宋体" w:hint="eastAsia"/>
                <w:bCs/>
                <w:spacing w:val="-10"/>
                <w:sz w:val="28"/>
                <w:szCs w:val="28"/>
              </w:rPr>
              <w:t>四</w:t>
            </w:r>
            <w:r w:rsidR="00FE333A" w:rsidRPr="00053A6C">
              <w:rPr>
                <w:rFonts w:ascii="黑体" w:eastAsia="黑体" w:hAnsi="黑体" w:hint="eastAsia"/>
                <w:color w:val="000000"/>
                <w:sz w:val="28"/>
                <w:szCs w:val="28"/>
              </w:rPr>
              <w:t>、</w:t>
            </w:r>
            <w:r w:rsidR="00FE333A">
              <w:rPr>
                <w:rFonts w:ascii="黑体" w:eastAsia="黑体" w:hAnsi="黑体" w:hint="eastAsia"/>
                <w:color w:val="000000"/>
                <w:sz w:val="28"/>
                <w:szCs w:val="28"/>
              </w:rPr>
              <w:t>固体废物</w:t>
            </w:r>
            <w:r w:rsidR="00FE333A" w:rsidRPr="00053A6C">
              <w:rPr>
                <w:rFonts w:ascii="黑体" w:eastAsia="黑体" w:hAnsi="黑体" w:hint="eastAsia"/>
                <w:color w:val="000000"/>
                <w:sz w:val="28"/>
                <w:szCs w:val="28"/>
              </w:rPr>
              <w:t>影响分析</w:t>
            </w:r>
          </w:p>
          <w:p w:rsidR="00B2573F" w:rsidRPr="003628A6" w:rsidRDefault="00B2573F" w:rsidP="00B2573F">
            <w:pPr>
              <w:spacing w:line="420" w:lineRule="auto"/>
              <w:ind w:firstLineChars="200" w:firstLine="480"/>
              <w:rPr>
                <w:rFonts w:hAnsi="Calibri"/>
                <w:color w:val="000000"/>
                <w:sz w:val="24"/>
              </w:rPr>
            </w:pPr>
            <w:r w:rsidRPr="003628A6">
              <w:rPr>
                <w:rFonts w:hAnsi="Calibri"/>
                <w:color w:val="000000"/>
                <w:sz w:val="24"/>
              </w:rPr>
              <w:t>本项目固体废物主要为生产过程中产生的边角料、锯末</w:t>
            </w:r>
            <w:r w:rsidRPr="003628A6">
              <w:rPr>
                <w:rFonts w:hAnsi="Calibri" w:hint="eastAsia"/>
                <w:color w:val="000000"/>
                <w:sz w:val="24"/>
              </w:rPr>
              <w:t>、废活性炭</w:t>
            </w:r>
            <w:r w:rsidRPr="003628A6">
              <w:rPr>
                <w:rFonts w:hAnsi="Calibri"/>
                <w:color w:val="000000"/>
                <w:sz w:val="24"/>
              </w:rPr>
              <w:t>及职工生活垃圾。</w:t>
            </w:r>
          </w:p>
          <w:p w:rsidR="0042017A" w:rsidRDefault="0042017A" w:rsidP="00F31255">
            <w:pPr>
              <w:adjustRightInd w:val="0"/>
              <w:snapToGrid w:val="0"/>
              <w:spacing w:line="420" w:lineRule="auto"/>
              <w:ind w:firstLineChars="196" w:firstLine="470"/>
              <w:rPr>
                <w:rFonts w:hAnsi="宋体"/>
                <w:bCs/>
                <w:sz w:val="24"/>
              </w:rPr>
            </w:pPr>
            <w:r>
              <w:rPr>
                <w:rFonts w:hAnsi="宋体" w:hint="eastAsia"/>
                <w:bCs/>
                <w:sz w:val="24"/>
              </w:rPr>
              <w:t>1</w:t>
            </w:r>
            <w:r>
              <w:rPr>
                <w:rFonts w:hAnsi="宋体" w:hint="eastAsia"/>
                <w:bCs/>
                <w:sz w:val="24"/>
              </w:rPr>
              <w:t>、生活垃圾</w:t>
            </w:r>
          </w:p>
          <w:p w:rsidR="0042017A" w:rsidRDefault="0042017A" w:rsidP="0042017A">
            <w:pPr>
              <w:tabs>
                <w:tab w:val="center" w:pos="4559"/>
              </w:tabs>
              <w:spacing w:line="420" w:lineRule="auto"/>
              <w:ind w:firstLineChars="200" w:firstLine="480"/>
              <w:rPr>
                <w:sz w:val="24"/>
              </w:rPr>
            </w:pPr>
            <w:r>
              <w:rPr>
                <w:rFonts w:hint="eastAsia"/>
                <w:sz w:val="24"/>
              </w:rPr>
              <w:t>项目劳动定员</w:t>
            </w:r>
            <w:r w:rsidR="004B2CCB">
              <w:rPr>
                <w:sz w:val="24"/>
              </w:rPr>
              <w:t>20</w:t>
            </w:r>
            <w:r>
              <w:rPr>
                <w:rFonts w:hint="eastAsia"/>
                <w:sz w:val="24"/>
              </w:rPr>
              <w:t>人，生活垃圾产生量按</w:t>
            </w:r>
            <w:r>
              <w:rPr>
                <w:sz w:val="24"/>
              </w:rPr>
              <w:t>0.5kg/d·</w:t>
            </w:r>
            <w:r>
              <w:rPr>
                <w:rFonts w:hint="eastAsia"/>
                <w:sz w:val="24"/>
              </w:rPr>
              <w:t>人计，则生活垃圾产生量为</w:t>
            </w:r>
            <w:r w:rsidR="00051F16">
              <w:rPr>
                <w:sz w:val="24"/>
              </w:rPr>
              <w:t>3.0</w:t>
            </w:r>
            <w:r>
              <w:rPr>
                <w:sz w:val="24"/>
              </w:rPr>
              <w:t>t/a</w:t>
            </w:r>
            <w:r>
              <w:rPr>
                <w:rFonts w:hint="eastAsia"/>
                <w:sz w:val="24"/>
              </w:rPr>
              <w:t>。生活垃圾由垃圾桶收集后定期由环卫部门统一清运处置。</w:t>
            </w:r>
          </w:p>
          <w:p w:rsidR="00F31255" w:rsidRDefault="0042017A" w:rsidP="0042017A">
            <w:pPr>
              <w:adjustRightInd w:val="0"/>
              <w:snapToGrid w:val="0"/>
              <w:spacing w:line="420" w:lineRule="auto"/>
              <w:ind w:firstLineChars="196" w:firstLine="470"/>
              <w:rPr>
                <w:rFonts w:hAnsi="宋体"/>
                <w:bCs/>
                <w:sz w:val="24"/>
              </w:rPr>
            </w:pPr>
            <w:r>
              <w:rPr>
                <w:rFonts w:hAnsi="宋体" w:hint="eastAsia"/>
                <w:bCs/>
                <w:sz w:val="24"/>
              </w:rPr>
              <w:t>2</w:t>
            </w:r>
            <w:r>
              <w:rPr>
                <w:rFonts w:hAnsi="宋体" w:hint="eastAsia"/>
                <w:bCs/>
                <w:sz w:val="24"/>
              </w:rPr>
              <w:t>、</w:t>
            </w:r>
            <w:r w:rsidR="00F31255">
              <w:rPr>
                <w:rFonts w:hAnsi="宋体" w:hint="eastAsia"/>
                <w:bCs/>
                <w:sz w:val="24"/>
              </w:rPr>
              <w:t>一般固体废物</w:t>
            </w:r>
          </w:p>
          <w:p w:rsidR="008C5222" w:rsidRPr="00297199" w:rsidRDefault="002B417D" w:rsidP="008C5222">
            <w:pPr>
              <w:spacing w:line="420" w:lineRule="auto"/>
              <w:ind w:firstLineChars="200" w:firstLine="480"/>
              <w:rPr>
                <w:rFonts w:hAnsi="Calibri"/>
                <w:color w:val="000000"/>
                <w:sz w:val="24"/>
              </w:rPr>
            </w:pPr>
            <w:r>
              <w:rPr>
                <w:rFonts w:hAnsi="宋体" w:hint="eastAsia"/>
                <w:bCs/>
                <w:sz w:val="24"/>
              </w:rPr>
              <w:t>①</w:t>
            </w:r>
            <w:r w:rsidR="0042017A">
              <w:rPr>
                <w:rFonts w:hAnsi="宋体" w:hint="eastAsia"/>
                <w:bCs/>
                <w:sz w:val="24"/>
              </w:rPr>
              <w:t>废边角料</w:t>
            </w:r>
            <w:r w:rsidR="00E226DA">
              <w:rPr>
                <w:rFonts w:hAnsi="宋体" w:hint="eastAsia"/>
                <w:bCs/>
                <w:sz w:val="24"/>
              </w:rPr>
              <w:t>：</w:t>
            </w:r>
            <w:r w:rsidR="008C5222" w:rsidRPr="00297199">
              <w:rPr>
                <w:rFonts w:hAnsi="Calibri"/>
                <w:color w:val="000000"/>
                <w:sz w:val="24"/>
              </w:rPr>
              <w:t>边角料为板材下料</w:t>
            </w:r>
            <w:r w:rsidR="008C5222">
              <w:rPr>
                <w:rFonts w:hAnsi="Calibri" w:hint="eastAsia"/>
                <w:color w:val="000000"/>
                <w:sz w:val="24"/>
              </w:rPr>
              <w:t>、修边和钻孔</w:t>
            </w:r>
            <w:r w:rsidR="008C5222" w:rsidRPr="00297199">
              <w:rPr>
                <w:rFonts w:hAnsi="Calibri"/>
                <w:color w:val="000000"/>
                <w:sz w:val="24"/>
              </w:rPr>
              <w:t>过程中产生的</w:t>
            </w:r>
            <w:r w:rsidR="00795DA8">
              <w:rPr>
                <w:rFonts w:hAnsi="Calibri" w:hint="eastAsia"/>
                <w:color w:val="000000"/>
                <w:sz w:val="24"/>
              </w:rPr>
              <w:t>板材边角料</w:t>
            </w:r>
            <w:r w:rsidR="008C5222" w:rsidRPr="00297199">
              <w:rPr>
                <w:rFonts w:hAnsi="Calibri" w:hint="eastAsia"/>
                <w:color w:val="000000"/>
                <w:sz w:val="24"/>
              </w:rPr>
              <w:t>以及</w:t>
            </w:r>
            <w:r w:rsidR="008C5222">
              <w:rPr>
                <w:rFonts w:hAnsi="Calibri" w:hint="eastAsia"/>
                <w:color w:val="000000"/>
                <w:sz w:val="24"/>
              </w:rPr>
              <w:t>封边工序产生的废封边条</w:t>
            </w:r>
            <w:r w:rsidR="008C5222" w:rsidRPr="00297199">
              <w:rPr>
                <w:rFonts w:hAnsi="Calibri"/>
                <w:color w:val="000000"/>
                <w:sz w:val="24"/>
              </w:rPr>
              <w:t>，产生量为</w:t>
            </w:r>
            <w:r w:rsidR="004A1CAD">
              <w:rPr>
                <w:rFonts w:hAnsi="Calibri"/>
                <w:color w:val="000000"/>
                <w:sz w:val="24"/>
              </w:rPr>
              <w:t>8.0</w:t>
            </w:r>
            <w:r w:rsidR="008C5222" w:rsidRPr="00297199">
              <w:rPr>
                <w:rFonts w:hAnsi="Calibri"/>
                <w:color w:val="000000"/>
                <w:sz w:val="24"/>
              </w:rPr>
              <w:t>t/a</w:t>
            </w:r>
            <w:r w:rsidR="008C5222" w:rsidRPr="00297199">
              <w:rPr>
                <w:rFonts w:hAnsi="Calibri" w:hint="eastAsia"/>
                <w:color w:val="000000"/>
                <w:sz w:val="24"/>
              </w:rPr>
              <w:t>，收集后定期外售。</w:t>
            </w:r>
          </w:p>
          <w:p w:rsidR="00A85D55" w:rsidRDefault="00E226DA" w:rsidP="00F31255">
            <w:pPr>
              <w:adjustRightInd w:val="0"/>
              <w:snapToGrid w:val="0"/>
              <w:spacing w:line="420" w:lineRule="auto"/>
              <w:ind w:firstLineChars="196" w:firstLine="470"/>
              <w:rPr>
                <w:rFonts w:hAnsi="Calibri"/>
                <w:color w:val="000000"/>
                <w:sz w:val="24"/>
              </w:rPr>
            </w:pPr>
            <w:r>
              <w:rPr>
                <w:rFonts w:hAnsi="宋体" w:hint="eastAsia"/>
                <w:bCs/>
                <w:sz w:val="24"/>
              </w:rPr>
              <w:t>②</w:t>
            </w:r>
            <w:r w:rsidR="002B417D">
              <w:rPr>
                <w:rFonts w:hAnsi="宋体" w:hint="eastAsia"/>
                <w:bCs/>
                <w:sz w:val="24"/>
              </w:rPr>
              <w:t>除尘器收集粉尘：</w:t>
            </w:r>
            <w:r w:rsidR="00A85D55" w:rsidRPr="003628A6">
              <w:rPr>
                <w:rFonts w:hAnsi="Calibri" w:hint="eastAsia"/>
                <w:color w:val="000000"/>
                <w:sz w:val="24"/>
              </w:rPr>
              <w:t>锯末为</w:t>
            </w:r>
            <w:r w:rsidR="00A85D55" w:rsidRPr="003628A6">
              <w:rPr>
                <w:rFonts w:hAnsi="Calibri"/>
                <w:color w:val="000000"/>
                <w:sz w:val="24"/>
              </w:rPr>
              <w:t>板材切割</w:t>
            </w:r>
            <w:r w:rsidR="00A85D55">
              <w:rPr>
                <w:rFonts w:hAnsi="Calibri" w:hint="eastAsia"/>
                <w:color w:val="000000"/>
                <w:sz w:val="24"/>
              </w:rPr>
              <w:t>和</w:t>
            </w:r>
            <w:r w:rsidR="00A85D55" w:rsidRPr="003628A6">
              <w:rPr>
                <w:rFonts w:hAnsi="Calibri" w:hint="eastAsia"/>
                <w:color w:val="000000"/>
                <w:sz w:val="24"/>
              </w:rPr>
              <w:t>钻孔</w:t>
            </w:r>
            <w:r w:rsidR="00A85D55" w:rsidRPr="003628A6">
              <w:rPr>
                <w:rFonts w:hAnsi="Calibri"/>
                <w:color w:val="000000"/>
                <w:sz w:val="24"/>
              </w:rPr>
              <w:t>过程配备的</w:t>
            </w:r>
            <w:r w:rsidR="00A85D55" w:rsidRPr="003628A6">
              <w:rPr>
                <w:rFonts w:hAnsi="Calibri" w:hint="eastAsia"/>
                <w:color w:val="000000"/>
                <w:sz w:val="24"/>
              </w:rPr>
              <w:t>脉冲袋式除尘器</w:t>
            </w:r>
            <w:r w:rsidR="00A85D55" w:rsidRPr="003628A6">
              <w:rPr>
                <w:rFonts w:hAnsi="Calibri"/>
                <w:color w:val="000000"/>
                <w:sz w:val="24"/>
              </w:rPr>
              <w:t>收集的固体废物，产生量为</w:t>
            </w:r>
            <w:bookmarkStart w:id="2" w:name="OLE_LINK1"/>
            <w:bookmarkStart w:id="3" w:name="OLE_LINK2"/>
            <w:r w:rsidR="00F930DE">
              <w:rPr>
                <w:rFonts w:hAnsi="Calibri"/>
                <w:color w:val="000000"/>
                <w:sz w:val="24"/>
              </w:rPr>
              <w:t>1.4</w:t>
            </w:r>
            <w:r w:rsidR="00A85D55">
              <w:rPr>
                <w:rFonts w:hAnsi="Calibri" w:hint="eastAsia"/>
                <w:color w:val="000000"/>
                <w:sz w:val="24"/>
              </w:rPr>
              <w:t>t/a</w:t>
            </w:r>
            <w:r w:rsidR="00A85D55" w:rsidRPr="003628A6">
              <w:rPr>
                <w:rFonts w:hAnsi="Calibri" w:hint="eastAsia"/>
                <w:color w:val="000000"/>
                <w:sz w:val="24"/>
              </w:rPr>
              <w:t>，收集后定期外售</w:t>
            </w:r>
            <w:bookmarkEnd w:id="2"/>
            <w:bookmarkEnd w:id="3"/>
            <w:r w:rsidR="00A85D55">
              <w:rPr>
                <w:rFonts w:hAnsi="Calibri" w:hint="eastAsia"/>
                <w:color w:val="000000"/>
                <w:sz w:val="24"/>
              </w:rPr>
              <w:t>。</w:t>
            </w:r>
          </w:p>
          <w:p w:rsidR="0042017A" w:rsidRDefault="009B1E2D" w:rsidP="00F31255">
            <w:pPr>
              <w:adjustRightInd w:val="0"/>
              <w:snapToGrid w:val="0"/>
              <w:spacing w:line="420" w:lineRule="auto"/>
              <w:ind w:firstLineChars="196" w:firstLine="470"/>
              <w:rPr>
                <w:rFonts w:hAnsi="宋体"/>
                <w:bCs/>
                <w:sz w:val="24"/>
              </w:rPr>
            </w:pPr>
            <w:r>
              <w:rPr>
                <w:rFonts w:hAnsi="宋体" w:hint="eastAsia"/>
                <w:bCs/>
                <w:sz w:val="24"/>
              </w:rPr>
              <w:t>3</w:t>
            </w:r>
            <w:r>
              <w:rPr>
                <w:rFonts w:hAnsi="宋体" w:hint="eastAsia"/>
                <w:bCs/>
                <w:sz w:val="24"/>
              </w:rPr>
              <w:t>、危险废物</w:t>
            </w:r>
          </w:p>
          <w:p w:rsidR="00650D9D" w:rsidRPr="001E4661" w:rsidRDefault="009B1E2D" w:rsidP="00650D9D">
            <w:pPr>
              <w:spacing w:line="420" w:lineRule="auto"/>
              <w:ind w:firstLineChars="200" w:firstLine="482"/>
              <w:rPr>
                <w:rFonts w:hAnsi="Calibri"/>
                <w:b/>
                <w:bCs/>
                <w:color w:val="000000"/>
                <w:sz w:val="24"/>
                <w:u w:val="single"/>
              </w:rPr>
            </w:pPr>
            <w:r w:rsidRPr="001E4661">
              <w:rPr>
                <w:rFonts w:hint="eastAsia"/>
                <w:b/>
                <w:bCs/>
                <w:sz w:val="24"/>
                <w:u w:val="single"/>
              </w:rPr>
              <w:t>①废活性炭：活性炭吸附装置定期更换的废活性炭属于危险废物，废物类别</w:t>
            </w:r>
            <w:r w:rsidRPr="001E4661">
              <w:rPr>
                <w:b/>
                <w:bCs/>
                <w:sz w:val="24"/>
                <w:u w:val="single"/>
              </w:rPr>
              <w:t>HW49</w:t>
            </w:r>
            <w:r w:rsidRPr="001E4661">
              <w:rPr>
                <w:rFonts w:hint="eastAsia"/>
                <w:b/>
                <w:bCs/>
                <w:sz w:val="24"/>
                <w:u w:val="single"/>
              </w:rPr>
              <w:t>（</w:t>
            </w:r>
            <w:r w:rsidRPr="001E4661">
              <w:rPr>
                <w:b/>
                <w:bCs/>
                <w:sz w:val="24"/>
                <w:u w:val="single"/>
              </w:rPr>
              <w:t>900-039-49</w:t>
            </w:r>
            <w:r w:rsidRPr="001E4661">
              <w:rPr>
                <w:rFonts w:hint="eastAsia"/>
                <w:b/>
                <w:bCs/>
                <w:sz w:val="24"/>
                <w:u w:val="single"/>
              </w:rPr>
              <w:t>）。活性炭吸附装置处理有机废气量约</w:t>
            </w:r>
            <w:r w:rsidR="00C86E1D">
              <w:rPr>
                <w:b/>
                <w:bCs/>
                <w:sz w:val="24"/>
                <w:u w:val="single"/>
              </w:rPr>
              <w:t>0.025</w:t>
            </w:r>
            <w:r w:rsidRPr="001E4661">
              <w:rPr>
                <w:b/>
                <w:bCs/>
                <w:sz w:val="24"/>
                <w:u w:val="single"/>
              </w:rPr>
              <w:t>t/a</w:t>
            </w:r>
            <w:r w:rsidRPr="001E4661">
              <w:rPr>
                <w:rFonts w:hint="eastAsia"/>
                <w:b/>
                <w:bCs/>
                <w:sz w:val="24"/>
                <w:u w:val="single"/>
              </w:rPr>
              <w:t>，活性炭饱和吸附量按</w:t>
            </w:r>
            <w:r w:rsidR="00694A85" w:rsidRPr="001E4661">
              <w:rPr>
                <w:rFonts w:hint="eastAsia"/>
                <w:b/>
                <w:bCs/>
                <w:sz w:val="24"/>
                <w:u w:val="single"/>
              </w:rPr>
              <w:t>0.2</w:t>
            </w:r>
            <w:r w:rsidRPr="001E4661">
              <w:rPr>
                <w:b/>
                <w:bCs/>
                <w:sz w:val="24"/>
                <w:u w:val="single"/>
              </w:rPr>
              <w:t>t/t</w:t>
            </w:r>
            <w:r w:rsidRPr="001E4661">
              <w:rPr>
                <w:rFonts w:hint="eastAsia"/>
                <w:b/>
                <w:bCs/>
                <w:sz w:val="24"/>
                <w:u w:val="single"/>
              </w:rPr>
              <w:t>有机物计，则理论上所需活性炭量为</w:t>
            </w:r>
            <w:r w:rsidR="00C86E1D">
              <w:rPr>
                <w:b/>
                <w:bCs/>
                <w:sz w:val="24"/>
                <w:u w:val="single"/>
              </w:rPr>
              <w:t>0.125</w:t>
            </w:r>
            <w:r w:rsidRPr="001E4661">
              <w:rPr>
                <w:b/>
                <w:bCs/>
                <w:sz w:val="24"/>
                <w:u w:val="single"/>
              </w:rPr>
              <w:t>t/a</w:t>
            </w:r>
            <w:r w:rsidRPr="001E4661">
              <w:rPr>
                <w:rFonts w:hint="eastAsia"/>
                <w:b/>
                <w:bCs/>
                <w:sz w:val="24"/>
                <w:u w:val="single"/>
              </w:rPr>
              <w:t>，废活性炭总产生量为</w:t>
            </w:r>
            <w:r w:rsidR="00C86E1D">
              <w:rPr>
                <w:b/>
                <w:bCs/>
                <w:sz w:val="24"/>
                <w:u w:val="single"/>
              </w:rPr>
              <w:t>0.15</w:t>
            </w:r>
            <w:r w:rsidRPr="001E4661">
              <w:rPr>
                <w:b/>
                <w:bCs/>
                <w:sz w:val="24"/>
                <w:u w:val="single"/>
              </w:rPr>
              <w:t>t/a</w:t>
            </w:r>
            <w:r w:rsidRPr="001E4661">
              <w:rPr>
                <w:rFonts w:hint="eastAsia"/>
                <w:b/>
                <w:bCs/>
                <w:sz w:val="24"/>
                <w:u w:val="single"/>
              </w:rPr>
              <w:t>（包括活性炭</w:t>
            </w:r>
            <w:r w:rsidR="00C86E1D">
              <w:rPr>
                <w:b/>
                <w:bCs/>
                <w:sz w:val="24"/>
                <w:u w:val="single"/>
              </w:rPr>
              <w:t>0.025</w:t>
            </w:r>
            <w:r w:rsidRPr="001E4661">
              <w:rPr>
                <w:b/>
                <w:bCs/>
                <w:sz w:val="24"/>
                <w:u w:val="single"/>
              </w:rPr>
              <w:t>t/a</w:t>
            </w:r>
            <w:r w:rsidRPr="001E4661">
              <w:rPr>
                <w:rFonts w:hint="eastAsia"/>
                <w:b/>
                <w:bCs/>
                <w:sz w:val="24"/>
                <w:u w:val="single"/>
              </w:rPr>
              <w:t>和吸附的有机废气</w:t>
            </w:r>
            <w:r w:rsidR="00C86E1D">
              <w:rPr>
                <w:b/>
                <w:bCs/>
                <w:sz w:val="24"/>
                <w:u w:val="single"/>
              </w:rPr>
              <w:t>0.125</w:t>
            </w:r>
            <w:r w:rsidRPr="001E4661">
              <w:rPr>
                <w:b/>
                <w:bCs/>
                <w:sz w:val="24"/>
                <w:u w:val="single"/>
              </w:rPr>
              <w:t>t/a</w:t>
            </w:r>
            <w:r w:rsidRPr="001E4661">
              <w:rPr>
                <w:rFonts w:hint="eastAsia"/>
                <w:b/>
                <w:bCs/>
                <w:sz w:val="24"/>
                <w:u w:val="single"/>
              </w:rPr>
              <w:t>）。</w:t>
            </w:r>
            <w:r w:rsidR="00650D9D" w:rsidRPr="001E4661">
              <w:rPr>
                <w:rFonts w:hint="eastAsia"/>
                <w:b/>
                <w:bCs/>
                <w:sz w:val="24"/>
                <w:u w:val="single"/>
              </w:rPr>
              <w:t>本项目活性炭吸</w:t>
            </w:r>
            <w:r w:rsidR="00650D9D" w:rsidRPr="001E4661">
              <w:rPr>
                <w:rFonts w:hAnsi="Calibri" w:hint="eastAsia"/>
                <w:b/>
                <w:bCs/>
                <w:sz w:val="24"/>
                <w:u w:val="single"/>
              </w:rPr>
              <w:t>附</w:t>
            </w:r>
            <w:r w:rsidR="00650D9D" w:rsidRPr="001E4661">
              <w:rPr>
                <w:rFonts w:hint="eastAsia"/>
                <w:b/>
                <w:bCs/>
                <w:sz w:val="24"/>
                <w:u w:val="single"/>
              </w:rPr>
              <w:t>装置一次装填量为</w:t>
            </w:r>
            <w:r w:rsidR="00C86E1D">
              <w:rPr>
                <w:b/>
                <w:bCs/>
                <w:sz w:val="24"/>
                <w:u w:val="single"/>
              </w:rPr>
              <w:t>0.05</w:t>
            </w:r>
            <w:r w:rsidR="00650D9D" w:rsidRPr="001E4661">
              <w:rPr>
                <w:rFonts w:hint="eastAsia"/>
                <w:b/>
                <w:bCs/>
                <w:sz w:val="24"/>
                <w:u w:val="single"/>
              </w:rPr>
              <w:t>t</w:t>
            </w:r>
            <w:r w:rsidR="00650D9D" w:rsidRPr="001E4661">
              <w:rPr>
                <w:rFonts w:hint="eastAsia"/>
                <w:b/>
                <w:bCs/>
                <w:sz w:val="24"/>
                <w:u w:val="single"/>
              </w:rPr>
              <w:t>，故活性炭更换频率为</w:t>
            </w:r>
            <w:r w:rsidR="00C86E1D">
              <w:rPr>
                <w:b/>
                <w:bCs/>
                <w:sz w:val="24"/>
                <w:u w:val="single"/>
              </w:rPr>
              <w:t>4</w:t>
            </w:r>
            <w:r w:rsidR="00650D9D" w:rsidRPr="001E4661">
              <w:rPr>
                <w:rFonts w:hint="eastAsia"/>
                <w:b/>
                <w:bCs/>
                <w:sz w:val="24"/>
                <w:u w:val="single"/>
              </w:rPr>
              <w:t>个月</w:t>
            </w:r>
            <w:r w:rsidR="00650D9D" w:rsidRPr="001E4661">
              <w:rPr>
                <w:rFonts w:hAnsi="Calibri"/>
                <w:b/>
                <w:bCs/>
                <w:color w:val="000000"/>
                <w:sz w:val="24"/>
                <w:u w:val="single"/>
              </w:rPr>
              <w:t>，</w:t>
            </w:r>
            <w:r w:rsidR="006C0DA0" w:rsidRPr="001E4661">
              <w:rPr>
                <w:rFonts w:hAnsi="Calibri" w:hint="eastAsia"/>
                <w:b/>
                <w:bCs/>
                <w:color w:val="000000"/>
                <w:sz w:val="24"/>
                <w:u w:val="single"/>
              </w:rPr>
              <w:t>危险废物暂存间暂存</w:t>
            </w:r>
            <w:r w:rsidR="00650D9D" w:rsidRPr="001E4661">
              <w:rPr>
                <w:rFonts w:hAnsi="Calibri"/>
                <w:b/>
                <w:bCs/>
                <w:color w:val="000000"/>
                <w:sz w:val="24"/>
                <w:u w:val="single"/>
              </w:rPr>
              <w:t>交由资质的危废单位处理。</w:t>
            </w:r>
          </w:p>
          <w:p w:rsidR="0042017A" w:rsidRPr="00694A85" w:rsidRDefault="009B1E2D" w:rsidP="00694A85">
            <w:pPr>
              <w:spacing w:line="420" w:lineRule="auto"/>
              <w:ind w:firstLineChars="200" w:firstLine="480"/>
              <w:rPr>
                <w:sz w:val="24"/>
              </w:rPr>
            </w:pPr>
            <w:r w:rsidRPr="009B1E2D">
              <w:rPr>
                <w:rFonts w:hint="eastAsia"/>
                <w:sz w:val="24"/>
              </w:rPr>
              <w:t>②废</w:t>
            </w:r>
            <w:r w:rsidRPr="009B1E2D">
              <w:rPr>
                <w:sz w:val="24"/>
              </w:rPr>
              <w:t>UV</w:t>
            </w:r>
            <w:r w:rsidRPr="009B1E2D">
              <w:rPr>
                <w:rFonts w:hint="eastAsia"/>
                <w:sz w:val="24"/>
              </w:rPr>
              <w:t>灯管：</w:t>
            </w:r>
            <w:r w:rsidRPr="009B1E2D">
              <w:rPr>
                <w:sz w:val="24"/>
              </w:rPr>
              <w:t>UV</w:t>
            </w:r>
            <w:r w:rsidRPr="009B1E2D">
              <w:rPr>
                <w:rFonts w:hint="eastAsia"/>
                <w:sz w:val="24"/>
              </w:rPr>
              <w:t>光氧催化装置定期更换的废</w:t>
            </w:r>
            <w:r w:rsidRPr="009B1E2D">
              <w:rPr>
                <w:sz w:val="24"/>
              </w:rPr>
              <w:t>UV</w:t>
            </w:r>
            <w:r w:rsidRPr="009B1E2D">
              <w:rPr>
                <w:rFonts w:hint="eastAsia"/>
                <w:sz w:val="24"/>
              </w:rPr>
              <w:t>灯管约为</w:t>
            </w:r>
            <w:r w:rsidRPr="009B1E2D">
              <w:rPr>
                <w:sz w:val="24"/>
              </w:rPr>
              <w:t>0.00</w:t>
            </w:r>
            <w:r w:rsidR="00646178">
              <w:rPr>
                <w:sz w:val="24"/>
              </w:rPr>
              <w:t>5</w:t>
            </w:r>
            <w:r w:rsidRPr="009B1E2D">
              <w:rPr>
                <w:sz w:val="24"/>
              </w:rPr>
              <w:t>t/a</w:t>
            </w:r>
            <w:r w:rsidRPr="009B1E2D">
              <w:rPr>
                <w:rFonts w:hint="eastAsia"/>
                <w:sz w:val="24"/>
              </w:rPr>
              <w:t>，属</w:t>
            </w:r>
            <w:r w:rsidRPr="009B1E2D">
              <w:rPr>
                <w:rFonts w:hint="eastAsia"/>
                <w:sz w:val="24"/>
              </w:rPr>
              <w:lastRenderedPageBreak/>
              <w:t>于危险废物，废物类别</w:t>
            </w:r>
            <w:r w:rsidRPr="009B1E2D">
              <w:rPr>
                <w:sz w:val="24"/>
              </w:rPr>
              <w:t>HW29</w:t>
            </w:r>
            <w:r w:rsidRPr="009B1E2D">
              <w:rPr>
                <w:rFonts w:hint="eastAsia"/>
                <w:sz w:val="24"/>
              </w:rPr>
              <w:t>（</w:t>
            </w:r>
            <w:r w:rsidRPr="009B1E2D">
              <w:rPr>
                <w:sz w:val="24"/>
              </w:rPr>
              <w:t>900-023-29</w:t>
            </w:r>
            <w:r w:rsidRPr="009B1E2D">
              <w:rPr>
                <w:rFonts w:hint="eastAsia"/>
                <w:sz w:val="24"/>
              </w:rPr>
              <w:t>）</w:t>
            </w:r>
            <w:r w:rsidR="006C0DA0" w:rsidRPr="009B1E2D">
              <w:rPr>
                <w:rFonts w:hint="eastAsia"/>
                <w:sz w:val="24"/>
              </w:rPr>
              <w:t>。</w:t>
            </w:r>
          </w:p>
          <w:p w:rsidR="00DD05D2" w:rsidRDefault="00DD05D2" w:rsidP="00AD2967">
            <w:pPr>
              <w:spacing w:line="420" w:lineRule="auto"/>
              <w:ind w:firstLineChars="200" w:firstLine="480"/>
              <w:rPr>
                <w:bCs/>
                <w:sz w:val="24"/>
              </w:rPr>
            </w:pPr>
            <w:r>
              <w:rPr>
                <w:rFonts w:hint="eastAsia"/>
                <w:bCs/>
                <w:sz w:val="24"/>
              </w:rPr>
              <w:t>综上，本项目固体废物产排情况见下表。</w:t>
            </w:r>
          </w:p>
          <w:p w:rsidR="00DD05D2" w:rsidRPr="00DD05D2" w:rsidRDefault="00DD05D2" w:rsidP="00E97A4D">
            <w:pPr>
              <w:pStyle w:val="a8"/>
              <w:widowControl w:val="0"/>
              <w:numPr>
                <w:ilvl w:val="0"/>
                <w:numId w:val="1"/>
              </w:numPr>
              <w:spacing w:before="0" w:beforeAutospacing="0" w:after="0" w:afterAutospacing="0" w:line="276" w:lineRule="auto"/>
              <w:ind w:firstLine="0"/>
              <w:jc w:val="center"/>
              <w:rPr>
                <w:rFonts w:ascii="黑体" w:eastAsia="黑体" w:hAnsi="黑体"/>
                <w:bCs/>
              </w:rPr>
            </w:pPr>
            <w:r>
              <w:rPr>
                <w:rFonts w:ascii="黑体" w:eastAsia="黑体" w:hAnsi="黑体" w:hint="eastAsia"/>
                <w:bCs/>
              </w:rPr>
              <w:t>固体废物产排情况一览</w:t>
            </w:r>
            <w:r w:rsidRPr="003C333A">
              <w:rPr>
                <w:rFonts w:ascii="黑体" w:eastAsia="黑体" w:hAnsi="黑体" w:hint="eastAsia"/>
                <w:bCs/>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1"/>
              <w:gridCol w:w="1154"/>
              <w:gridCol w:w="918"/>
              <w:gridCol w:w="824"/>
              <w:gridCol w:w="923"/>
              <w:gridCol w:w="1174"/>
              <w:gridCol w:w="1174"/>
              <w:gridCol w:w="924"/>
            </w:tblGrid>
            <w:tr w:rsidR="00FF630F" w:rsidRPr="0025031E" w:rsidTr="004D64AB">
              <w:trPr>
                <w:trHeight w:val="397"/>
                <w:jc w:val="center"/>
              </w:trPr>
              <w:tc>
                <w:tcPr>
                  <w:tcW w:w="687" w:type="pct"/>
                  <w:vAlign w:val="center"/>
                  <w:hideMark/>
                </w:tcPr>
                <w:p w:rsidR="00FF630F" w:rsidRPr="0025031E" w:rsidRDefault="00FF630F" w:rsidP="00043241">
                  <w:pPr>
                    <w:pStyle w:val="af5"/>
                    <w:snapToGrid w:val="0"/>
                    <w:spacing w:line="260" w:lineRule="exact"/>
                    <w:jc w:val="center"/>
                    <w:rPr>
                      <w:rFonts w:ascii="Times New Roman" w:hAnsi="Times New Roman"/>
                    </w:rPr>
                  </w:pPr>
                  <w:r>
                    <w:rPr>
                      <w:rFonts w:ascii="Times New Roman" w:hAnsi="Times New Roman" w:hint="eastAsia"/>
                    </w:rPr>
                    <w:t>产生环节</w:t>
                  </w:r>
                </w:p>
              </w:tc>
              <w:tc>
                <w:tcPr>
                  <w:tcW w:w="701" w:type="pct"/>
                  <w:vAlign w:val="center"/>
                  <w:hideMark/>
                </w:tcPr>
                <w:p w:rsidR="00FF630F" w:rsidRPr="0025031E" w:rsidRDefault="00FF630F" w:rsidP="00043241">
                  <w:pPr>
                    <w:pStyle w:val="af5"/>
                    <w:snapToGrid w:val="0"/>
                    <w:spacing w:line="260" w:lineRule="exact"/>
                    <w:jc w:val="center"/>
                    <w:rPr>
                      <w:rFonts w:ascii="Times New Roman" w:hAnsi="Times New Roman"/>
                    </w:rPr>
                  </w:pPr>
                  <w:r>
                    <w:rPr>
                      <w:rFonts w:ascii="Times New Roman" w:hAnsi="Times New Roman" w:hint="eastAsia"/>
                    </w:rPr>
                    <w:t>名称</w:t>
                  </w:r>
                </w:p>
              </w:tc>
              <w:tc>
                <w:tcPr>
                  <w:tcW w:w="558" w:type="pct"/>
                  <w:vAlign w:val="center"/>
                  <w:hideMark/>
                </w:tcPr>
                <w:p w:rsidR="00FF630F" w:rsidRPr="0025031E" w:rsidRDefault="00FF630F" w:rsidP="00043241">
                  <w:pPr>
                    <w:pStyle w:val="af5"/>
                    <w:snapToGrid w:val="0"/>
                    <w:spacing w:line="260" w:lineRule="exact"/>
                    <w:jc w:val="center"/>
                    <w:rPr>
                      <w:rFonts w:ascii="Times New Roman" w:hAnsi="Times New Roman"/>
                    </w:rPr>
                  </w:pPr>
                  <w:r>
                    <w:rPr>
                      <w:rFonts w:ascii="Times New Roman" w:hAnsi="Times New Roman" w:hint="eastAsia"/>
                    </w:rPr>
                    <w:t>属性</w:t>
                  </w:r>
                </w:p>
              </w:tc>
              <w:tc>
                <w:tcPr>
                  <w:tcW w:w="501" w:type="pct"/>
                  <w:vAlign w:val="center"/>
                  <w:hideMark/>
                </w:tcPr>
                <w:p w:rsidR="00FF630F" w:rsidRPr="0025031E" w:rsidRDefault="00FF630F" w:rsidP="00043241">
                  <w:pPr>
                    <w:pStyle w:val="af5"/>
                    <w:snapToGrid w:val="0"/>
                    <w:spacing w:line="260" w:lineRule="exact"/>
                    <w:jc w:val="center"/>
                    <w:rPr>
                      <w:rFonts w:ascii="Times New Roman" w:hAnsi="Times New Roman"/>
                    </w:rPr>
                  </w:pPr>
                  <w:r>
                    <w:rPr>
                      <w:rFonts w:ascii="Times New Roman" w:hAnsi="Times New Roman" w:hint="eastAsia"/>
                    </w:rPr>
                    <w:t>物理性状</w:t>
                  </w:r>
                </w:p>
              </w:tc>
              <w:tc>
                <w:tcPr>
                  <w:tcW w:w="561" w:type="pct"/>
                  <w:vAlign w:val="center"/>
                  <w:hideMark/>
                </w:tcPr>
                <w:p w:rsidR="00FF630F" w:rsidRPr="0025031E" w:rsidRDefault="00FF630F" w:rsidP="00043241">
                  <w:pPr>
                    <w:pStyle w:val="af5"/>
                    <w:snapToGrid w:val="0"/>
                    <w:spacing w:line="260" w:lineRule="exact"/>
                    <w:jc w:val="center"/>
                    <w:rPr>
                      <w:rFonts w:ascii="Times New Roman" w:hAnsi="Times New Roman"/>
                    </w:rPr>
                  </w:pPr>
                  <w:r>
                    <w:rPr>
                      <w:rFonts w:ascii="Times New Roman" w:hAnsi="Times New Roman" w:hint="eastAsia"/>
                    </w:rPr>
                    <w:t>产生量</w:t>
                  </w:r>
                  <w:r>
                    <w:rPr>
                      <w:rFonts w:ascii="Times New Roman" w:hAnsi="Times New Roman" w:hint="eastAsia"/>
                    </w:rPr>
                    <w:t>t/a</w:t>
                  </w:r>
                </w:p>
              </w:tc>
              <w:tc>
                <w:tcPr>
                  <w:tcW w:w="714" w:type="pct"/>
                  <w:vAlign w:val="center"/>
                </w:tcPr>
                <w:p w:rsidR="00FF630F" w:rsidRDefault="00FF630F" w:rsidP="00043241">
                  <w:pPr>
                    <w:pStyle w:val="af5"/>
                    <w:snapToGrid w:val="0"/>
                    <w:spacing w:line="260" w:lineRule="exact"/>
                    <w:jc w:val="center"/>
                    <w:rPr>
                      <w:rFonts w:ascii="Times New Roman" w:hAnsi="Times New Roman"/>
                    </w:rPr>
                  </w:pPr>
                  <w:r>
                    <w:rPr>
                      <w:rFonts w:ascii="Times New Roman" w:hAnsi="Times New Roman" w:hint="eastAsia"/>
                    </w:rPr>
                    <w:t>贮存方式</w:t>
                  </w:r>
                </w:p>
              </w:tc>
              <w:tc>
                <w:tcPr>
                  <w:tcW w:w="714" w:type="pct"/>
                  <w:vAlign w:val="center"/>
                </w:tcPr>
                <w:p w:rsidR="00FF630F" w:rsidRDefault="00FF630F" w:rsidP="00043241">
                  <w:pPr>
                    <w:pStyle w:val="af5"/>
                    <w:snapToGrid w:val="0"/>
                    <w:spacing w:line="260" w:lineRule="exact"/>
                    <w:jc w:val="center"/>
                    <w:rPr>
                      <w:rFonts w:ascii="Times New Roman" w:hAnsi="Times New Roman"/>
                    </w:rPr>
                  </w:pPr>
                  <w:r>
                    <w:rPr>
                      <w:rFonts w:ascii="Times New Roman" w:hAnsi="Times New Roman" w:hint="eastAsia"/>
                    </w:rPr>
                    <w:t>利用处置方式和去向</w:t>
                  </w:r>
                </w:p>
              </w:tc>
              <w:tc>
                <w:tcPr>
                  <w:tcW w:w="562" w:type="pct"/>
                  <w:vAlign w:val="center"/>
                </w:tcPr>
                <w:p w:rsidR="00FF630F" w:rsidRDefault="00043241" w:rsidP="00043241">
                  <w:pPr>
                    <w:pStyle w:val="af5"/>
                    <w:snapToGrid w:val="0"/>
                    <w:spacing w:line="260" w:lineRule="exact"/>
                    <w:jc w:val="center"/>
                    <w:rPr>
                      <w:rFonts w:ascii="Times New Roman" w:hAnsi="Times New Roman"/>
                    </w:rPr>
                  </w:pPr>
                  <w:r>
                    <w:rPr>
                      <w:rFonts w:ascii="Times New Roman" w:hAnsi="Times New Roman" w:hint="eastAsia"/>
                    </w:rPr>
                    <w:t>排放量</w:t>
                  </w:r>
                </w:p>
              </w:tc>
            </w:tr>
            <w:tr w:rsidR="00C96DB3" w:rsidRPr="0025031E" w:rsidTr="004D64AB">
              <w:trPr>
                <w:trHeight w:val="397"/>
                <w:jc w:val="center"/>
              </w:trPr>
              <w:tc>
                <w:tcPr>
                  <w:tcW w:w="687" w:type="pct"/>
                  <w:vAlign w:val="center"/>
                  <w:hideMark/>
                </w:tcPr>
                <w:p w:rsidR="00C96DB3" w:rsidRPr="00C93DAC" w:rsidRDefault="00694A85" w:rsidP="00043241">
                  <w:pPr>
                    <w:pStyle w:val="af5"/>
                    <w:snapToGrid w:val="0"/>
                    <w:spacing w:line="260" w:lineRule="exact"/>
                    <w:jc w:val="center"/>
                    <w:rPr>
                      <w:rFonts w:ascii="Times New Roman" w:hAnsi="Times New Roman"/>
                    </w:rPr>
                  </w:pPr>
                  <w:r>
                    <w:rPr>
                      <w:rFonts w:ascii="Times New Roman" w:hAnsi="Times New Roman" w:hint="eastAsia"/>
                    </w:rPr>
                    <w:t>生产</w:t>
                  </w:r>
                  <w:r w:rsidR="002D69DE">
                    <w:rPr>
                      <w:rFonts w:ascii="Times New Roman" w:hAnsi="Times New Roman" w:hint="eastAsia"/>
                    </w:rPr>
                    <w:t>过程</w:t>
                  </w:r>
                </w:p>
              </w:tc>
              <w:tc>
                <w:tcPr>
                  <w:tcW w:w="701" w:type="pct"/>
                  <w:vAlign w:val="center"/>
                  <w:hideMark/>
                </w:tcPr>
                <w:p w:rsidR="00C96DB3" w:rsidRPr="00C93DAC" w:rsidRDefault="002D69DE" w:rsidP="00694A85">
                  <w:pPr>
                    <w:pStyle w:val="af5"/>
                    <w:snapToGrid w:val="0"/>
                    <w:spacing w:line="260" w:lineRule="exact"/>
                    <w:jc w:val="center"/>
                    <w:rPr>
                      <w:rFonts w:ascii="Times New Roman" w:hAnsi="Times New Roman"/>
                      <w:bCs/>
                    </w:rPr>
                  </w:pPr>
                  <w:r>
                    <w:rPr>
                      <w:rFonts w:ascii="Times New Roman" w:hAnsi="Times New Roman" w:hint="eastAsia"/>
                      <w:bCs/>
                    </w:rPr>
                    <w:t>废</w:t>
                  </w:r>
                  <w:r w:rsidR="00694A85">
                    <w:rPr>
                      <w:rFonts w:ascii="Times New Roman" w:hAnsi="Times New Roman" w:hint="eastAsia"/>
                      <w:bCs/>
                    </w:rPr>
                    <w:t>边角料</w:t>
                  </w:r>
                </w:p>
              </w:tc>
              <w:tc>
                <w:tcPr>
                  <w:tcW w:w="558" w:type="pct"/>
                  <w:vAlign w:val="center"/>
                  <w:hideMark/>
                </w:tcPr>
                <w:p w:rsidR="00C96DB3" w:rsidRPr="00C93DAC" w:rsidRDefault="00C96DB3" w:rsidP="00C96DB3">
                  <w:pPr>
                    <w:pStyle w:val="af5"/>
                    <w:snapToGrid w:val="0"/>
                    <w:spacing w:line="260" w:lineRule="exact"/>
                    <w:jc w:val="center"/>
                    <w:rPr>
                      <w:rFonts w:ascii="Times New Roman" w:hAnsi="Times New Roman"/>
                      <w:bCs/>
                    </w:rPr>
                  </w:pPr>
                  <w:r w:rsidRPr="00C93DAC">
                    <w:rPr>
                      <w:rFonts w:ascii="Times New Roman" w:hAnsi="Times New Roman" w:hint="eastAsia"/>
                      <w:bCs/>
                    </w:rPr>
                    <w:t>一般</w:t>
                  </w:r>
                </w:p>
                <w:p w:rsidR="00C96DB3" w:rsidRPr="00C93DAC" w:rsidRDefault="00C96DB3" w:rsidP="00C96DB3">
                  <w:pPr>
                    <w:pStyle w:val="af5"/>
                    <w:snapToGrid w:val="0"/>
                    <w:spacing w:line="260" w:lineRule="exact"/>
                    <w:jc w:val="center"/>
                    <w:rPr>
                      <w:rFonts w:ascii="Times New Roman" w:hAnsi="Times New Roman"/>
                      <w:bCs/>
                    </w:rPr>
                  </w:pPr>
                  <w:r w:rsidRPr="00C93DAC">
                    <w:rPr>
                      <w:rFonts w:ascii="Times New Roman" w:hAnsi="Times New Roman" w:hint="eastAsia"/>
                      <w:bCs/>
                    </w:rPr>
                    <w:t>固废</w:t>
                  </w:r>
                </w:p>
              </w:tc>
              <w:tc>
                <w:tcPr>
                  <w:tcW w:w="501" w:type="pct"/>
                  <w:vAlign w:val="center"/>
                  <w:hideMark/>
                </w:tcPr>
                <w:p w:rsidR="00C96DB3" w:rsidRPr="00C93DAC" w:rsidRDefault="00C96DB3" w:rsidP="00043241">
                  <w:pPr>
                    <w:pStyle w:val="af5"/>
                    <w:snapToGrid w:val="0"/>
                    <w:spacing w:line="260" w:lineRule="exact"/>
                    <w:jc w:val="center"/>
                    <w:rPr>
                      <w:rFonts w:ascii="Times New Roman" w:hAnsi="Times New Roman"/>
                    </w:rPr>
                  </w:pPr>
                  <w:r w:rsidRPr="00C93DAC">
                    <w:rPr>
                      <w:rFonts w:ascii="Times New Roman" w:hAnsi="Times New Roman" w:hint="eastAsia"/>
                    </w:rPr>
                    <w:t>固态</w:t>
                  </w:r>
                </w:p>
              </w:tc>
              <w:tc>
                <w:tcPr>
                  <w:tcW w:w="561" w:type="pct"/>
                  <w:vAlign w:val="center"/>
                  <w:hideMark/>
                </w:tcPr>
                <w:p w:rsidR="00C96DB3" w:rsidRPr="00C93DAC" w:rsidRDefault="00CB2E69" w:rsidP="00043241">
                  <w:pPr>
                    <w:pStyle w:val="af5"/>
                    <w:snapToGrid w:val="0"/>
                    <w:spacing w:line="260" w:lineRule="exact"/>
                    <w:jc w:val="center"/>
                    <w:rPr>
                      <w:rFonts w:ascii="Times New Roman" w:hAnsi="Times New Roman"/>
                    </w:rPr>
                  </w:pPr>
                  <w:r>
                    <w:rPr>
                      <w:rFonts w:ascii="Times New Roman" w:hAnsi="Times New Roman"/>
                    </w:rPr>
                    <w:t>8.0</w:t>
                  </w:r>
                </w:p>
              </w:tc>
              <w:tc>
                <w:tcPr>
                  <w:tcW w:w="714" w:type="pct"/>
                  <w:vAlign w:val="center"/>
                </w:tcPr>
                <w:p w:rsidR="00C96DB3" w:rsidRDefault="00BF4B03" w:rsidP="00043241">
                  <w:pPr>
                    <w:pStyle w:val="af5"/>
                    <w:snapToGrid w:val="0"/>
                    <w:spacing w:line="260" w:lineRule="exact"/>
                    <w:jc w:val="center"/>
                    <w:rPr>
                      <w:rFonts w:ascii="Times New Roman" w:hAnsi="Times New Roman"/>
                    </w:rPr>
                  </w:pPr>
                  <w:r>
                    <w:rPr>
                      <w:rFonts w:ascii="Times New Roman" w:hAnsi="Times New Roman" w:hint="eastAsia"/>
                    </w:rPr>
                    <w:t>一般固废暂存区</w:t>
                  </w:r>
                </w:p>
              </w:tc>
              <w:tc>
                <w:tcPr>
                  <w:tcW w:w="714" w:type="pct"/>
                  <w:vAlign w:val="center"/>
                </w:tcPr>
                <w:p w:rsidR="00C96DB3" w:rsidRDefault="00BF4B03" w:rsidP="00043241">
                  <w:pPr>
                    <w:pStyle w:val="af5"/>
                    <w:snapToGrid w:val="0"/>
                    <w:spacing w:line="260" w:lineRule="exact"/>
                    <w:jc w:val="center"/>
                    <w:rPr>
                      <w:rFonts w:ascii="Times New Roman" w:hAnsi="Times New Roman"/>
                    </w:rPr>
                  </w:pPr>
                  <w:r>
                    <w:rPr>
                      <w:rFonts w:ascii="Times New Roman" w:hAnsi="Times New Roman" w:hint="eastAsia"/>
                    </w:rPr>
                    <w:t>外售</w:t>
                  </w:r>
                </w:p>
              </w:tc>
              <w:tc>
                <w:tcPr>
                  <w:tcW w:w="562" w:type="pct"/>
                  <w:vAlign w:val="center"/>
                </w:tcPr>
                <w:p w:rsidR="00C96DB3" w:rsidRDefault="00B829F9" w:rsidP="00043241">
                  <w:pPr>
                    <w:pStyle w:val="af5"/>
                    <w:snapToGrid w:val="0"/>
                    <w:spacing w:line="260" w:lineRule="exact"/>
                    <w:jc w:val="center"/>
                    <w:rPr>
                      <w:rFonts w:ascii="Times New Roman" w:hAnsi="Times New Roman"/>
                    </w:rPr>
                  </w:pPr>
                  <w:r>
                    <w:rPr>
                      <w:rFonts w:ascii="Times New Roman" w:hAnsi="Times New Roman" w:hint="eastAsia"/>
                    </w:rPr>
                    <w:t>0</w:t>
                  </w:r>
                </w:p>
              </w:tc>
            </w:tr>
            <w:tr w:rsidR="00C96DB3" w:rsidRPr="0025031E" w:rsidTr="004D64AB">
              <w:trPr>
                <w:trHeight w:val="397"/>
                <w:jc w:val="center"/>
              </w:trPr>
              <w:tc>
                <w:tcPr>
                  <w:tcW w:w="687" w:type="pct"/>
                  <w:vAlign w:val="center"/>
                  <w:hideMark/>
                </w:tcPr>
                <w:p w:rsidR="00C96DB3" w:rsidRPr="00C93DAC" w:rsidRDefault="002D69DE" w:rsidP="00043241">
                  <w:pPr>
                    <w:pStyle w:val="af5"/>
                    <w:snapToGrid w:val="0"/>
                    <w:spacing w:line="260" w:lineRule="exact"/>
                    <w:jc w:val="center"/>
                    <w:rPr>
                      <w:rFonts w:ascii="Times New Roman" w:hAnsi="Times New Roman"/>
                    </w:rPr>
                  </w:pPr>
                  <w:r>
                    <w:rPr>
                      <w:rFonts w:ascii="Times New Roman" w:hAnsi="Times New Roman" w:hint="eastAsia"/>
                    </w:rPr>
                    <w:t>除尘过程</w:t>
                  </w:r>
                </w:p>
              </w:tc>
              <w:tc>
                <w:tcPr>
                  <w:tcW w:w="701" w:type="pct"/>
                  <w:vAlign w:val="center"/>
                  <w:hideMark/>
                </w:tcPr>
                <w:p w:rsidR="00C96DB3" w:rsidRPr="00C93DAC" w:rsidRDefault="00646178" w:rsidP="00043241">
                  <w:pPr>
                    <w:pStyle w:val="af5"/>
                    <w:snapToGrid w:val="0"/>
                    <w:spacing w:line="260" w:lineRule="exact"/>
                    <w:jc w:val="center"/>
                    <w:rPr>
                      <w:rFonts w:ascii="Times New Roman" w:hAnsi="Times New Roman"/>
                      <w:bCs/>
                    </w:rPr>
                  </w:pPr>
                  <w:r>
                    <w:rPr>
                      <w:rFonts w:ascii="Times New Roman" w:hAnsi="Times New Roman" w:hint="eastAsia"/>
                      <w:bCs/>
                    </w:rPr>
                    <w:t>除尘器收尘</w:t>
                  </w:r>
                </w:p>
              </w:tc>
              <w:tc>
                <w:tcPr>
                  <w:tcW w:w="558" w:type="pct"/>
                  <w:vAlign w:val="center"/>
                  <w:hideMark/>
                </w:tcPr>
                <w:p w:rsidR="00C96DB3" w:rsidRPr="00C93DAC" w:rsidRDefault="00C96DB3" w:rsidP="002744D7">
                  <w:pPr>
                    <w:pStyle w:val="af5"/>
                    <w:snapToGrid w:val="0"/>
                    <w:spacing w:line="260" w:lineRule="exact"/>
                    <w:jc w:val="center"/>
                    <w:rPr>
                      <w:rFonts w:ascii="Times New Roman" w:hAnsi="Times New Roman"/>
                      <w:bCs/>
                    </w:rPr>
                  </w:pPr>
                  <w:r w:rsidRPr="00C93DAC">
                    <w:rPr>
                      <w:rFonts w:ascii="Times New Roman" w:hAnsi="Times New Roman" w:hint="eastAsia"/>
                      <w:bCs/>
                    </w:rPr>
                    <w:t>一般</w:t>
                  </w:r>
                </w:p>
                <w:p w:rsidR="00C96DB3" w:rsidRPr="00C93DAC" w:rsidRDefault="00C96DB3" w:rsidP="002744D7">
                  <w:pPr>
                    <w:pStyle w:val="af5"/>
                    <w:snapToGrid w:val="0"/>
                    <w:spacing w:line="260" w:lineRule="exact"/>
                    <w:jc w:val="center"/>
                    <w:rPr>
                      <w:rFonts w:ascii="Times New Roman" w:hAnsi="Times New Roman"/>
                      <w:bCs/>
                    </w:rPr>
                  </w:pPr>
                  <w:r w:rsidRPr="00C93DAC">
                    <w:rPr>
                      <w:rFonts w:ascii="Times New Roman" w:hAnsi="Times New Roman" w:hint="eastAsia"/>
                      <w:bCs/>
                    </w:rPr>
                    <w:t>固废</w:t>
                  </w:r>
                </w:p>
              </w:tc>
              <w:tc>
                <w:tcPr>
                  <w:tcW w:w="501" w:type="pct"/>
                  <w:vAlign w:val="center"/>
                  <w:hideMark/>
                </w:tcPr>
                <w:p w:rsidR="00C96DB3" w:rsidRPr="00C93DAC" w:rsidRDefault="00C96DB3" w:rsidP="002744D7">
                  <w:pPr>
                    <w:pStyle w:val="af5"/>
                    <w:snapToGrid w:val="0"/>
                    <w:spacing w:line="260" w:lineRule="exact"/>
                    <w:jc w:val="center"/>
                    <w:rPr>
                      <w:rFonts w:ascii="Times New Roman" w:hAnsi="Times New Roman"/>
                    </w:rPr>
                  </w:pPr>
                  <w:r w:rsidRPr="00C93DAC">
                    <w:rPr>
                      <w:rFonts w:ascii="Times New Roman" w:hAnsi="Times New Roman" w:hint="eastAsia"/>
                    </w:rPr>
                    <w:t>固态</w:t>
                  </w:r>
                </w:p>
              </w:tc>
              <w:tc>
                <w:tcPr>
                  <w:tcW w:w="561" w:type="pct"/>
                  <w:vAlign w:val="center"/>
                  <w:hideMark/>
                </w:tcPr>
                <w:p w:rsidR="00C96DB3" w:rsidRPr="00C93DAC" w:rsidRDefault="00646178" w:rsidP="00043241">
                  <w:pPr>
                    <w:pStyle w:val="af5"/>
                    <w:snapToGrid w:val="0"/>
                    <w:spacing w:line="260" w:lineRule="exact"/>
                    <w:jc w:val="center"/>
                    <w:rPr>
                      <w:rFonts w:ascii="Times New Roman" w:hAnsi="Times New Roman"/>
                    </w:rPr>
                  </w:pPr>
                  <w:r>
                    <w:rPr>
                      <w:rFonts w:ascii="Times New Roman" w:hAnsi="Times New Roman"/>
                    </w:rPr>
                    <w:t>1.4</w:t>
                  </w:r>
                </w:p>
              </w:tc>
              <w:tc>
                <w:tcPr>
                  <w:tcW w:w="714" w:type="pct"/>
                  <w:vAlign w:val="center"/>
                </w:tcPr>
                <w:p w:rsidR="00C96DB3" w:rsidRDefault="00BF4B03" w:rsidP="00043241">
                  <w:pPr>
                    <w:pStyle w:val="af5"/>
                    <w:snapToGrid w:val="0"/>
                    <w:spacing w:line="260" w:lineRule="exact"/>
                    <w:jc w:val="center"/>
                    <w:rPr>
                      <w:rFonts w:ascii="Times New Roman" w:hAnsi="Times New Roman"/>
                    </w:rPr>
                  </w:pPr>
                  <w:r>
                    <w:rPr>
                      <w:rFonts w:ascii="Times New Roman" w:hAnsi="Times New Roman" w:hint="eastAsia"/>
                    </w:rPr>
                    <w:t>一般固废暂存区</w:t>
                  </w:r>
                </w:p>
              </w:tc>
              <w:tc>
                <w:tcPr>
                  <w:tcW w:w="714" w:type="pct"/>
                  <w:vAlign w:val="center"/>
                </w:tcPr>
                <w:p w:rsidR="00C96DB3" w:rsidRDefault="00BF4B03" w:rsidP="00043241">
                  <w:pPr>
                    <w:pStyle w:val="af5"/>
                    <w:snapToGrid w:val="0"/>
                    <w:spacing w:line="260" w:lineRule="exact"/>
                    <w:jc w:val="center"/>
                    <w:rPr>
                      <w:rFonts w:ascii="Times New Roman" w:hAnsi="Times New Roman"/>
                    </w:rPr>
                  </w:pPr>
                  <w:r>
                    <w:rPr>
                      <w:rFonts w:ascii="Times New Roman" w:hAnsi="Times New Roman" w:hint="eastAsia"/>
                    </w:rPr>
                    <w:t>外售</w:t>
                  </w:r>
                </w:p>
              </w:tc>
              <w:tc>
                <w:tcPr>
                  <w:tcW w:w="562" w:type="pct"/>
                  <w:vAlign w:val="center"/>
                </w:tcPr>
                <w:p w:rsidR="00C96DB3" w:rsidRDefault="00B829F9" w:rsidP="00043241">
                  <w:pPr>
                    <w:pStyle w:val="af5"/>
                    <w:snapToGrid w:val="0"/>
                    <w:spacing w:line="260" w:lineRule="exact"/>
                    <w:jc w:val="center"/>
                    <w:rPr>
                      <w:rFonts w:ascii="Times New Roman" w:hAnsi="Times New Roman"/>
                    </w:rPr>
                  </w:pPr>
                  <w:r>
                    <w:rPr>
                      <w:rFonts w:ascii="Times New Roman" w:hAnsi="Times New Roman" w:hint="eastAsia"/>
                    </w:rPr>
                    <w:t>0</w:t>
                  </w:r>
                </w:p>
              </w:tc>
            </w:tr>
            <w:tr w:rsidR="00694A85" w:rsidRPr="0025031E" w:rsidTr="004D64AB">
              <w:trPr>
                <w:trHeight w:val="397"/>
                <w:jc w:val="center"/>
              </w:trPr>
              <w:tc>
                <w:tcPr>
                  <w:tcW w:w="687" w:type="pct"/>
                  <w:vMerge w:val="restart"/>
                  <w:vAlign w:val="center"/>
                  <w:hideMark/>
                </w:tcPr>
                <w:p w:rsidR="00694A85" w:rsidRDefault="00694A85" w:rsidP="00043241">
                  <w:pPr>
                    <w:pStyle w:val="af5"/>
                    <w:snapToGrid w:val="0"/>
                    <w:spacing w:line="260" w:lineRule="exact"/>
                    <w:jc w:val="center"/>
                    <w:rPr>
                      <w:rFonts w:ascii="Times New Roman" w:hAnsi="Times New Roman"/>
                    </w:rPr>
                  </w:pPr>
                  <w:r>
                    <w:rPr>
                      <w:rFonts w:ascii="Times New Roman" w:hAnsi="Times New Roman" w:hint="eastAsia"/>
                    </w:rPr>
                    <w:t>有机废气治理过程</w:t>
                  </w:r>
                </w:p>
              </w:tc>
              <w:tc>
                <w:tcPr>
                  <w:tcW w:w="701" w:type="pct"/>
                  <w:vAlign w:val="center"/>
                  <w:hideMark/>
                </w:tcPr>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hint="eastAsia"/>
                    </w:rPr>
                    <w:t>废活性炭</w:t>
                  </w:r>
                </w:p>
              </w:tc>
              <w:tc>
                <w:tcPr>
                  <w:tcW w:w="558" w:type="pct"/>
                  <w:vAlign w:val="center"/>
                  <w:hideMark/>
                </w:tcPr>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hint="eastAsia"/>
                    </w:rPr>
                    <w:t>危险</w:t>
                  </w:r>
                </w:p>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hint="eastAsia"/>
                    </w:rPr>
                    <w:t>废物</w:t>
                  </w:r>
                </w:p>
              </w:tc>
              <w:tc>
                <w:tcPr>
                  <w:tcW w:w="501" w:type="pct"/>
                  <w:vAlign w:val="center"/>
                  <w:hideMark/>
                </w:tcPr>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hint="eastAsia"/>
                    </w:rPr>
                    <w:t>固态</w:t>
                  </w:r>
                </w:p>
              </w:tc>
              <w:tc>
                <w:tcPr>
                  <w:tcW w:w="561" w:type="pct"/>
                  <w:vAlign w:val="center"/>
                  <w:hideMark/>
                </w:tcPr>
                <w:p w:rsidR="00694A85" w:rsidRPr="00694A85" w:rsidRDefault="002B3C44">
                  <w:pPr>
                    <w:pStyle w:val="af5"/>
                    <w:snapToGrid w:val="0"/>
                    <w:spacing w:line="260" w:lineRule="exact"/>
                    <w:jc w:val="center"/>
                    <w:rPr>
                      <w:rFonts w:ascii="Times New Roman" w:hAnsi="Times New Roman"/>
                    </w:rPr>
                  </w:pPr>
                  <w:r>
                    <w:rPr>
                      <w:rFonts w:ascii="Times New Roman" w:hAnsi="Times New Roman"/>
                    </w:rPr>
                    <w:t>0.15</w:t>
                  </w:r>
                </w:p>
              </w:tc>
              <w:tc>
                <w:tcPr>
                  <w:tcW w:w="714" w:type="pct"/>
                  <w:vAlign w:val="center"/>
                </w:tcPr>
                <w:p w:rsidR="00646178" w:rsidRDefault="00694A85">
                  <w:pPr>
                    <w:pStyle w:val="af5"/>
                    <w:snapToGrid w:val="0"/>
                    <w:spacing w:line="260" w:lineRule="exact"/>
                    <w:jc w:val="center"/>
                    <w:rPr>
                      <w:rFonts w:ascii="Times New Roman" w:hAnsi="Times New Roman"/>
                    </w:rPr>
                  </w:pPr>
                  <w:r w:rsidRPr="00694A85">
                    <w:rPr>
                      <w:rFonts w:ascii="Times New Roman" w:hAnsi="Times New Roman" w:hint="eastAsia"/>
                    </w:rPr>
                    <w:t>危废暂</w:t>
                  </w:r>
                </w:p>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hint="eastAsia"/>
                    </w:rPr>
                    <w:t>存间</w:t>
                  </w:r>
                </w:p>
              </w:tc>
              <w:tc>
                <w:tcPr>
                  <w:tcW w:w="714" w:type="pct"/>
                  <w:vAlign w:val="center"/>
                </w:tcPr>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hint="eastAsia"/>
                    </w:rPr>
                    <w:t>资质单位处置</w:t>
                  </w:r>
                </w:p>
              </w:tc>
              <w:tc>
                <w:tcPr>
                  <w:tcW w:w="562" w:type="pct"/>
                  <w:vAlign w:val="center"/>
                </w:tcPr>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rPr>
                    <w:t>0</w:t>
                  </w:r>
                </w:p>
              </w:tc>
            </w:tr>
            <w:tr w:rsidR="00694A85" w:rsidRPr="0025031E" w:rsidTr="004D64AB">
              <w:trPr>
                <w:trHeight w:val="397"/>
                <w:jc w:val="center"/>
              </w:trPr>
              <w:tc>
                <w:tcPr>
                  <w:tcW w:w="687" w:type="pct"/>
                  <w:vMerge/>
                  <w:vAlign w:val="center"/>
                  <w:hideMark/>
                </w:tcPr>
                <w:p w:rsidR="00694A85" w:rsidRDefault="00694A85" w:rsidP="00043241">
                  <w:pPr>
                    <w:pStyle w:val="af5"/>
                    <w:snapToGrid w:val="0"/>
                    <w:spacing w:line="260" w:lineRule="exact"/>
                    <w:jc w:val="center"/>
                    <w:rPr>
                      <w:rFonts w:ascii="Times New Roman" w:hAnsi="Times New Roman"/>
                    </w:rPr>
                  </w:pPr>
                </w:p>
              </w:tc>
              <w:tc>
                <w:tcPr>
                  <w:tcW w:w="701" w:type="pct"/>
                  <w:vAlign w:val="center"/>
                  <w:hideMark/>
                </w:tcPr>
                <w:p w:rsidR="00646178" w:rsidRDefault="00694A85">
                  <w:pPr>
                    <w:pStyle w:val="af5"/>
                    <w:snapToGrid w:val="0"/>
                    <w:spacing w:line="260" w:lineRule="exact"/>
                    <w:jc w:val="center"/>
                    <w:rPr>
                      <w:rFonts w:ascii="Times New Roman" w:hAnsi="Times New Roman"/>
                    </w:rPr>
                  </w:pPr>
                  <w:r w:rsidRPr="00694A85">
                    <w:rPr>
                      <w:rFonts w:ascii="Times New Roman" w:hAnsi="Times New Roman" w:hint="eastAsia"/>
                    </w:rPr>
                    <w:t>废</w:t>
                  </w:r>
                  <w:r w:rsidRPr="00694A85">
                    <w:rPr>
                      <w:rFonts w:ascii="Times New Roman" w:hAnsi="Times New Roman"/>
                    </w:rPr>
                    <w:t>UV</w:t>
                  </w:r>
                </w:p>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hint="eastAsia"/>
                    </w:rPr>
                    <w:t>灯管</w:t>
                  </w:r>
                </w:p>
              </w:tc>
              <w:tc>
                <w:tcPr>
                  <w:tcW w:w="558" w:type="pct"/>
                  <w:vAlign w:val="center"/>
                  <w:hideMark/>
                </w:tcPr>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hint="eastAsia"/>
                    </w:rPr>
                    <w:t>危险</w:t>
                  </w:r>
                </w:p>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hint="eastAsia"/>
                    </w:rPr>
                    <w:t>废物</w:t>
                  </w:r>
                </w:p>
              </w:tc>
              <w:tc>
                <w:tcPr>
                  <w:tcW w:w="501" w:type="pct"/>
                  <w:vAlign w:val="center"/>
                  <w:hideMark/>
                </w:tcPr>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hint="eastAsia"/>
                    </w:rPr>
                    <w:t>固态</w:t>
                  </w:r>
                </w:p>
              </w:tc>
              <w:tc>
                <w:tcPr>
                  <w:tcW w:w="561" w:type="pct"/>
                  <w:vAlign w:val="center"/>
                  <w:hideMark/>
                </w:tcPr>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rPr>
                    <w:t>0.00</w:t>
                  </w:r>
                  <w:r w:rsidR="00646178">
                    <w:rPr>
                      <w:rFonts w:ascii="Times New Roman" w:hAnsi="Times New Roman"/>
                    </w:rPr>
                    <w:t>5</w:t>
                  </w:r>
                </w:p>
              </w:tc>
              <w:tc>
                <w:tcPr>
                  <w:tcW w:w="714" w:type="pct"/>
                  <w:vAlign w:val="center"/>
                </w:tcPr>
                <w:p w:rsidR="00646178" w:rsidRDefault="00694A85">
                  <w:pPr>
                    <w:pStyle w:val="af5"/>
                    <w:snapToGrid w:val="0"/>
                    <w:spacing w:line="260" w:lineRule="exact"/>
                    <w:jc w:val="center"/>
                    <w:rPr>
                      <w:rFonts w:ascii="Times New Roman" w:hAnsi="Times New Roman"/>
                    </w:rPr>
                  </w:pPr>
                  <w:r w:rsidRPr="00694A85">
                    <w:rPr>
                      <w:rFonts w:ascii="Times New Roman" w:hAnsi="Times New Roman" w:hint="eastAsia"/>
                    </w:rPr>
                    <w:t>危废暂</w:t>
                  </w:r>
                </w:p>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hint="eastAsia"/>
                    </w:rPr>
                    <w:t>存间</w:t>
                  </w:r>
                </w:p>
              </w:tc>
              <w:tc>
                <w:tcPr>
                  <w:tcW w:w="714" w:type="pct"/>
                  <w:vAlign w:val="center"/>
                </w:tcPr>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hint="eastAsia"/>
                    </w:rPr>
                    <w:t>资质单位处置</w:t>
                  </w:r>
                </w:p>
              </w:tc>
              <w:tc>
                <w:tcPr>
                  <w:tcW w:w="562" w:type="pct"/>
                  <w:vAlign w:val="center"/>
                </w:tcPr>
                <w:p w:rsidR="00694A85" w:rsidRPr="00694A85" w:rsidRDefault="00694A85">
                  <w:pPr>
                    <w:pStyle w:val="af5"/>
                    <w:snapToGrid w:val="0"/>
                    <w:spacing w:line="260" w:lineRule="exact"/>
                    <w:jc w:val="center"/>
                    <w:rPr>
                      <w:rFonts w:ascii="Times New Roman" w:hAnsi="Times New Roman"/>
                    </w:rPr>
                  </w:pPr>
                  <w:r w:rsidRPr="00694A85">
                    <w:rPr>
                      <w:rFonts w:ascii="Times New Roman" w:hAnsi="Times New Roman"/>
                    </w:rPr>
                    <w:t>0</w:t>
                  </w:r>
                </w:p>
              </w:tc>
            </w:tr>
            <w:tr w:rsidR="00F93987" w:rsidRPr="0025031E" w:rsidTr="004D64AB">
              <w:trPr>
                <w:trHeight w:val="397"/>
                <w:jc w:val="center"/>
              </w:trPr>
              <w:tc>
                <w:tcPr>
                  <w:tcW w:w="687" w:type="pct"/>
                  <w:vAlign w:val="center"/>
                  <w:hideMark/>
                </w:tcPr>
                <w:p w:rsidR="00F93987" w:rsidRPr="0025031E" w:rsidRDefault="00F93987" w:rsidP="00043241">
                  <w:pPr>
                    <w:pStyle w:val="af5"/>
                    <w:snapToGrid w:val="0"/>
                    <w:spacing w:line="260" w:lineRule="exact"/>
                    <w:jc w:val="center"/>
                    <w:rPr>
                      <w:rFonts w:ascii="Times New Roman" w:hAnsi="Times New Roman"/>
                    </w:rPr>
                  </w:pPr>
                  <w:r>
                    <w:rPr>
                      <w:rFonts w:ascii="Times New Roman" w:hAnsi="Times New Roman" w:hint="eastAsia"/>
                    </w:rPr>
                    <w:t>职工生活</w:t>
                  </w:r>
                </w:p>
              </w:tc>
              <w:tc>
                <w:tcPr>
                  <w:tcW w:w="701" w:type="pct"/>
                  <w:vAlign w:val="center"/>
                  <w:hideMark/>
                </w:tcPr>
                <w:p w:rsidR="00F93987" w:rsidRPr="00986071" w:rsidRDefault="00F93987" w:rsidP="00043241">
                  <w:pPr>
                    <w:pStyle w:val="af5"/>
                    <w:snapToGrid w:val="0"/>
                    <w:spacing w:line="260" w:lineRule="exact"/>
                    <w:jc w:val="center"/>
                    <w:rPr>
                      <w:rFonts w:ascii="Times New Roman" w:hAnsi="Times New Roman"/>
                      <w:bCs/>
                    </w:rPr>
                  </w:pPr>
                  <w:r>
                    <w:rPr>
                      <w:rFonts w:ascii="Times New Roman" w:hAnsi="Times New Roman" w:hint="eastAsia"/>
                      <w:bCs/>
                    </w:rPr>
                    <w:t>生活垃圾</w:t>
                  </w:r>
                </w:p>
              </w:tc>
              <w:tc>
                <w:tcPr>
                  <w:tcW w:w="558" w:type="pct"/>
                  <w:vAlign w:val="center"/>
                  <w:hideMark/>
                </w:tcPr>
                <w:p w:rsidR="007E2F9E" w:rsidRDefault="007E2F9E" w:rsidP="00043241">
                  <w:pPr>
                    <w:pStyle w:val="af5"/>
                    <w:snapToGrid w:val="0"/>
                    <w:spacing w:line="260" w:lineRule="exact"/>
                    <w:jc w:val="center"/>
                    <w:rPr>
                      <w:rFonts w:ascii="Times New Roman" w:hAnsi="Times New Roman"/>
                      <w:bCs/>
                    </w:rPr>
                  </w:pPr>
                  <w:r>
                    <w:rPr>
                      <w:rFonts w:ascii="Times New Roman" w:hAnsi="Times New Roman" w:hint="eastAsia"/>
                      <w:bCs/>
                    </w:rPr>
                    <w:t>一般</w:t>
                  </w:r>
                </w:p>
                <w:p w:rsidR="00F93987" w:rsidRPr="00986071" w:rsidRDefault="007E2F9E" w:rsidP="00043241">
                  <w:pPr>
                    <w:pStyle w:val="af5"/>
                    <w:snapToGrid w:val="0"/>
                    <w:spacing w:line="260" w:lineRule="exact"/>
                    <w:jc w:val="center"/>
                    <w:rPr>
                      <w:rFonts w:ascii="Times New Roman" w:hAnsi="Times New Roman"/>
                      <w:bCs/>
                    </w:rPr>
                  </w:pPr>
                  <w:r>
                    <w:rPr>
                      <w:rFonts w:ascii="Times New Roman" w:hAnsi="Times New Roman" w:hint="eastAsia"/>
                      <w:bCs/>
                    </w:rPr>
                    <w:t>固废</w:t>
                  </w:r>
                </w:p>
              </w:tc>
              <w:tc>
                <w:tcPr>
                  <w:tcW w:w="501" w:type="pct"/>
                  <w:vAlign w:val="center"/>
                  <w:hideMark/>
                </w:tcPr>
                <w:p w:rsidR="00F93987" w:rsidRPr="00986071" w:rsidRDefault="00F93987" w:rsidP="00043241">
                  <w:pPr>
                    <w:pStyle w:val="af5"/>
                    <w:snapToGrid w:val="0"/>
                    <w:spacing w:line="260" w:lineRule="exact"/>
                    <w:jc w:val="center"/>
                    <w:rPr>
                      <w:rFonts w:ascii="Times New Roman" w:hAnsi="Times New Roman"/>
                    </w:rPr>
                  </w:pPr>
                  <w:r>
                    <w:rPr>
                      <w:rFonts w:ascii="Times New Roman" w:hAnsi="Times New Roman" w:hint="eastAsia"/>
                    </w:rPr>
                    <w:t>固态</w:t>
                  </w:r>
                </w:p>
              </w:tc>
              <w:tc>
                <w:tcPr>
                  <w:tcW w:w="561" w:type="pct"/>
                  <w:vAlign w:val="center"/>
                  <w:hideMark/>
                </w:tcPr>
                <w:p w:rsidR="00F93987" w:rsidRPr="00986071" w:rsidRDefault="00646178" w:rsidP="00043241">
                  <w:pPr>
                    <w:pStyle w:val="af5"/>
                    <w:snapToGrid w:val="0"/>
                    <w:spacing w:line="260" w:lineRule="exact"/>
                    <w:jc w:val="center"/>
                    <w:rPr>
                      <w:rFonts w:ascii="Times New Roman" w:hAnsi="Times New Roman"/>
                    </w:rPr>
                  </w:pPr>
                  <w:r>
                    <w:rPr>
                      <w:rFonts w:ascii="Times New Roman" w:hAnsi="Times New Roman"/>
                    </w:rPr>
                    <w:t>3.0</w:t>
                  </w:r>
                </w:p>
              </w:tc>
              <w:tc>
                <w:tcPr>
                  <w:tcW w:w="714" w:type="pct"/>
                  <w:vAlign w:val="center"/>
                </w:tcPr>
                <w:p w:rsidR="00F93987" w:rsidRDefault="00DD0D14" w:rsidP="00043241">
                  <w:pPr>
                    <w:pStyle w:val="af5"/>
                    <w:snapToGrid w:val="0"/>
                    <w:spacing w:line="260" w:lineRule="exact"/>
                    <w:jc w:val="center"/>
                    <w:rPr>
                      <w:rFonts w:ascii="Times New Roman" w:hAnsi="Times New Roman"/>
                    </w:rPr>
                  </w:pPr>
                  <w:r>
                    <w:rPr>
                      <w:rFonts w:ascii="Times New Roman" w:hAnsi="Times New Roman" w:hint="eastAsia"/>
                    </w:rPr>
                    <w:t>垃圾桶</w:t>
                  </w:r>
                </w:p>
              </w:tc>
              <w:tc>
                <w:tcPr>
                  <w:tcW w:w="714" w:type="pct"/>
                  <w:vAlign w:val="center"/>
                </w:tcPr>
                <w:p w:rsidR="00F93987" w:rsidRDefault="00DD0D14" w:rsidP="00043241">
                  <w:pPr>
                    <w:pStyle w:val="af5"/>
                    <w:snapToGrid w:val="0"/>
                    <w:spacing w:line="260" w:lineRule="exact"/>
                    <w:jc w:val="center"/>
                    <w:rPr>
                      <w:rFonts w:ascii="Times New Roman" w:hAnsi="Times New Roman"/>
                    </w:rPr>
                  </w:pPr>
                  <w:r>
                    <w:rPr>
                      <w:rFonts w:ascii="Times New Roman" w:hAnsi="Times New Roman" w:hint="eastAsia"/>
                    </w:rPr>
                    <w:t>环卫部门处理</w:t>
                  </w:r>
                </w:p>
              </w:tc>
              <w:tc>
                <w:tcPr>
                  <w:tcW w:w="562" w:type="pct"/>
                  <w:vAlign w:val="center"/>
                </w:tcPr>
                <w:p w:rsidR="00F93987" w:rsidRDefault="00DD0D14" w:rsidP="00043241">
                  <w:pPr>
                    <w:pStyle w:val="af5"/>
                    <w:snapToGrid w:val="0"/>
                    <w:spacing w:line="260" w:lineRule="exact"/>
                    <w:jc w:val="center"/>
                    <w:rPr>
                      <w:rFonts w:ascii="Times New Roman" w:hAnsi="Times New Roman"/>
                    </w:rPr>
                  </w:pPr>
                  <w:r>
                    <w:rPr>
                      <w:rFonts w:ascii="Times New Roman" w:hAnsi="Times New Roman" w:hint="eastAsia"/>
                    </w:rPr>
                    <w:t>0</w:t>
                  </w:r>
                </w:p>
              </w:tc>
            </w:tr>
          </w:tbl>
          <w:p w:rsidR="00B122FB" w:rsidRPr="002B417D" w:rsidRDefault="00B122FB" w:rsidP="002B417D">
            <w:pPr>
              <w:rPr>
                <w:sz w:val="10"/>
                <w:szCs w:val="10"/>
              </w:rPr>
            </w:pPr>
          </w:p>
          <w:p w:rsidR="003E019F" w:rsidRPr="003E019F" w:rsidRDefault="00694A85" w:rsidP="003E0629">
            <w:pPr>
              <w:spacing w:line="420" w:lineRule="auto"/>
              <w:ind w:firstLineChars="200" w:firstLine="480"/>
              <w:rPr>
                <w:bCs/>
                <w:sz w:val="24"/>
              </w:rPr>
            </w:pPr>
            <w:r>
              <w:rPr>
                <w:rFonts w:hint="eastAsia"/>
                <w:bCs/>
                <w:sz w:val="24"/>
              </w:rPr>
              <w:t>本项目危险废物汇总见下表。</w:t>
            </w:r>
          </w:p>
          <w:p w:rsidR="00694A85" w:rsidRDefault="00694A85" w:rsidP="00E97A4D">
            <w:pPr>
              <w:pStyle w:val="a8"/>
              <w:widowControl w:val="0"/>
              <w:numPr>
                <w:ilvl w:val="0"/>
                <w:numId w:val="1"/>
              </w:numPr>
              <w:spacing w:before="0" w:beforeAutospacing="0" w:after="0" w:afterAutospacing="0" w:line="276" w:lineRule="auto"/>
              <w:ind w:firstLine="0"/>
              <w:jc w:val="center"/>
              <w:rPr>
                <w:rFonts w:ascii="黑体" w:eastAsia="黑体" w:hAnsi="黑体"/>
                <w:bCs/>
              </w:rPr>
            </w:pPr>
            <w:r>
              <w:rPr>
                <w:rFonts w:ascii="黑体" w:eastAsia="黑体" w:hAnsi="黑体" w:hint="eastAsia"/>
                <w:bCs/>
              </w:rPr>
              <w:t>项目危险废物汇总表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1"/>
              <w:gridCol w:w="585"/>
              <w:gridCol w:w="770"/>
              <w:gridCol w:w="1094"/>
              <w:gridCol w:w="773"/>
              <w:gridCol w:w="715"/>
              <w:gridCol w:w="419"/>
              <w:gridCol w:w="779"/>
              <w:gridCol w:w="763"/>
              <w:gridCol w:w="553"/>
              <w:gridCol w:w="651"/>
              <w:gridCol w:w="709"/>
            </w:tblGrid>
            <w:tr w:rsidR="00694A85" w:rsidTr="008470E8">
              <w:trPr>
                <w:trHeight w:val="733"/>
                <w:jc w:val="center"/>
              </w:trPr>
              <w:tc>
                <w:tcPr>
                  <w:tcW w:w="250"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序号</w:t>
                  </w:r>
                </w:p>
              </w:tc>
              <w:tc>
                <w:tcPr>
                  <w:tcW w:w="35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危险废物名称</w:t>
                  </w:r>
                </w:p>
              </w:tc>
              <w:tc>
                <w:tcPr>
                  <w:tcW w:w="468"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危险废物类别</w:t>
                  </w:r>
                </w:p>
              </w:tc>
              <w:tc>
                <w:tcPr>
                  <w:tcW w:w="665"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危险废物代码</w:t>
                  </w:r>
                </w:p>
              </w:tc>
              <w:tc>
                <w:tcPr>
                  <w:tcW w:w="470"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产生量（吨</w:t>
                  </w:r>
                  <w:r>
                    <w:rPr>
                      <w:bCs/>
                      <w:kern w:val="0"/>
                      <w:sz w:val="18"/>
                      <w:szCs w:val="18"/>
                    </w:rPr>
                    <w:t>/</w:t>
                  </w:r>
                  <w:r>
                    <w:rPr>
                      <w:rFonts w:hAnsi="宋体" w:hint="eastAsia"/>
                      <w:bCs/>
                      <w:kern w:val="0"/>
                      <w:sz w:val="18"/>
                      <w:szCs w:val="18"/>
                    </w:rPr>
                    <w:t>年）</w:t>
                  </w:r>
                </w:p>
              </w:tc>
              <w:tc>
                <w:tcPr>
                  <w:tcW w:w="435"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产生工序及装置</w:t>
                  </w:r>
                </w:p>
              </w:tc>
              <w:tc>
                <w:tcPr>
                  <w:tcW w:w="255"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形态</w:t>
                  </w:r>
                </w:p>
              </w:tc>
              <w:tc>
                <w:tcPr>
                  <w:tcW w:w="474"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主要成分</w:t>
                  </w:r>
                </w:p>
              </w:tc>
              <w:tc>
                <w:tcPr>
                  <w:tcW w:w="464"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有害</w:t>
                  </w:r>
                </w:p>
                <w:p w:rsidR="00694A85" w:rsidRDefault="00694A85">
                  <w:pPr>
                    <w:topLinePunct/>
                    <w:adjustRightInd w:val="0"/>
                    <w:snapToGrid w:val="0"/>
                    <w:jc w:val="center"/>
                    <w:rPr>
                      <w:bCs/>
                      <w:kern w:val="0"/>
                      <w:sz w:val="18"/>
                      <w:szCs w:val="18"/>
                    </w:rPr>
                  </w:pPr>
                  <w:r>
                    <w:rPr>
                      <w:rFonts w:hAnsi="宋体" w:hint="eastAsia"/>
                      <w:bCs/>
                      <w:kern w:val="0"/>
                      <w:sz w:val="18"/>
                      <w:szCs w:val="18"/>
                    </w:rPr>
                    <w:t>成分</w:t>
                  </w:r>
                </w:p>
              </w:tc>
              <w:tc>
                <w:tcPr>
                  <w:tcW w:w="33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产废</w:t>
                  </w:r>
                </w:p>
                <w:p w:rsidR="00694A85" w:rsidRDefault="00694A85">
                  <w:pPr>
                    <w:topLinePunct/>
                    <w:adjustRightInd w:val="0"/>
                    <w:snapToGrid w:val="0"/>
                    <w:jc w:val="center"/>
                    <w:rPr>
                      <w:bCs/>
                      <w:kern w:val="0"/>
                      <w:sz w:val="18"/>
                      <w:szCs w:val="18"/>
                    </w:rPr>
                  </w:pPr>
                  <w:r>
                    <w:rPr>
                      <w:rFonts w:hAnsi="宋体" w:hint="eastAsia"/>
                      <w:bCs/>
                      <w:kern w:val="0"/>
                      <w:sz w:val="18"/>
                      <w:szCs w:val="18"/>
                    </w:rPr>
                    <w:t>周期</w:t>
                  </w:r>
                </w:p>
              </w:tc>
              <w:tc>
                <w:tcPr>
                  <w:tcW w:w="39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危险</w:t>
                  </w:r>
                </w:p>
                <w:p w:rsidR="00694A85" w:rsidRDefault="00694A85">
                  <w:pPr>
                    <w:topLinePunct/>
                    <w:adjustRightInd w:val="0"/>
                    <w:snapToGrid w:val="0"/>
                    <w:jc w:val="center"/>
                    <w:rPr>
                      <w:bCs/>
                      <w:kern w:val="0"/>
                      <w:sz w:val="18"/>
                      <w:szCs w:val="18"/>
                    </w:rPr>
                  </w:pPr>
                  <w:r>
                    <w:rPr>
                      <w:rFonts w:hAnsi="宋体" w:hint="eastAsia"/>
                      <w:bCs/>
                      <w:kern w:val="0"/>
                      <w:sz w:val="18"/>
                      <w:szCs w:val="18"/>
                    </w:rPr>
                    <w:t>特性</w:t>
                  </w:r>
                </w:p>
              </w:tc>
              <w:tc>
                <w:tcPr>
                  <w:tcW w:w="431"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污染防治措施</w:t>
                  </w:r>
                </w:p>
              </w:tc>
            </w:tr>
            <w:tr w:rsidR="00694A85" w:rsidTr="008470E8">
              <w:trPr>
                <w:trHeight w:val="397"/>
                <w:jc w:val="center"/>
              </w:trPr>
              <w:tc>
                <w:tcPr>
                  <w:tcW w:w="250"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kern w:val="0"/>
                      <w:sz w:val="18"/>
                      <w:szCs w:val="18"/>
                    </w:rPr>
                  </w:pPr>
                  <w:r>
                    <w:rPr>
                      <w:kern w:val="0"/>
                      <w:sz w:val="18"/>
                      <w:szCs w:val="18"/>
                    </w:rPr>
                    <w:t>1</w:t>
                  </w:r>
                </w:p>
              </w:tc>
              <w:tc>
                <w:tcPr>
                  <w:tcW w:w="35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pStyle w:val="af5"/>
                    <w:snapToGrid w:val="0"/>
                    <w:spacing w:line="260" w:lineRule="exact"/>
                    <w:jc w:val="center"/>
                    <w:rPr>
                      <w:rFonts w:ascii="Times New Roman" w:hAnsi="Times New Roman"/>
                      <w:sz w:val="18"/>
                      <w:szCs w:val="18"/>
                    </w:rPr>
                  </w:pPr>
                  <w:r>
                    <w:rPr>
                      <w:rFonts w:ascii="Times New Roman" w:hAnsi="Times New Roman" w:hint="eastAsia"/>
                      <w:sz w:val="18"/>
                      <w:szCs w:val="18"/>
                    </w:rPr>
                    <w:t>废活性炭</w:t>
                  </w:r>
                </w:p>
              </w:tc>
              <w:tc>
                <w:tcPr>
                  <w:tcW w:w="468"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kern w:val="0"/>
                      <w:sz w:val="18"/>
                      <w:szCs w:val="18"/>
                    </w:rPr>
                  </w:pPr>
                  <w:r>
                    <w:rPr>
                      <w:sz w:val="18"/>
                      <w:szCs w:val="18"/>
                    </w:rPr>
                    <w:t>HW49</w:t>
                  </w:r>
                </w:p>
              </w:tc>
              <w:tc>
                <w:tcPr>
                  <w:tcW w:w="665"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kern w:val="0"/>
                      <w:sz w:val="18"/>
                      <w:szCs w:val="18"/>
                    </w:rPr>
                  </w:pPr>
                  <w:r>
                    <w:rPr>
                      <w:sz w:val="18"/>
                      <w:szCs w:val="18"/>
                    </w:rPr>
                    <w:t>900-039-49</w:t>
                  </w:r>
                </w:p>
              </w:tc>
              <w:tc>
                <w:tcPr>
                  <w:tcW w:w="470" w:type="pct"/>
                  <w:tcBorders>
                    <w:top w:val="single" w:sz="4" w:space="0" w:color="auto"/>
                    <w:left w:val="single" w:sz="4" w:space="0" w:color="auto"/>
                    <w:bottom w:val="single" w:sz="4" w:space="0" w:color="auto"/>
                    <w:right w:val="single" w:sz="4" w:space="0" w:color="auto"/>
                  </w:tcBorders>
                  <w:vAlign w:val="center"/>
                  <w:hideMark/>
                </w:tcPr>
                <w:p w:rsidR="00694A85" w:rsidRDefault="002B3C44">
                  <w:pPr>
                    <w:widowControl/>
                    <w:adjustRightInd w:val="0"/>
                    <w:snapToGrid w:val="0"/>
                    <w:jc w:val="center"/>
                    <w:textAlignment w:val="center"/>
                    <w:rPr>
                      <w:kern w:val="0"/>
                      <w:sz w:val="18"/>
                      <w:szCs w:val="18"/>
                    </w:rPr>
                  </w:pPr>
                  <w:r>
                    <w:rPr>
                      <w:kern w:val="0"/>
                      <w:sz w:val="18"/>
                      <w:szCs w:val="18"/>
                    </w:rPr>
                    <w:t>0.15</w:t>
                  </w:r>
                </w:p>
              </w:tc>
              <w:tc>
                <w:tcPr>
                  <w:tcW w:w="435" w:type="pct"/>
                  <w:tcBorders>
                    <w:top w:val="single" w:sz="4" w:space="0" w:color="auto"/>
                    <w:left w:val="single" w:sz="4" w:space="0" w:color="auto"/>
                    <w:bottom w:val="single" w:sz="4" w:space="0" w:color="auto"/>
                    <w:right w:val="single" w:sz="4" w:space="0" w:color="auto"/>
                  </w:tcBorders>
                  <w:vAlign w:val="center"/>
                  <w:hideMark/>
                </w:tcPr>
                <w:p w:rsidR="00694A85" w:rsidRDefault="00694A85">
                  <w:pPr>
                    <w:pStyle w:val="af5"/>
                    <w:snapToGrid w:val="0"/>
                    <w:spacing w:line="260" w:lineRule="exact"/>
                    <w:jc w:val="center"/>
                    <w:rPr>
                      <w:rFonts w:ascii="Times New Roman" w:hAnsi="Times New Roman"/>
                      <w:sz w:val="18"/>
                      <w:szCs w:val="18"/>
                    </w:rPr>
                  </w:pPr>
                  <w:r>
                    <w:rPr>
                      <w:rFonts w:ascii="Times New Roman" w:hAnsi="Times New Roman" w:hint="eastAsia"/>
                      <w:sz w:val="18"/>
                      <w:szCs w:val="18"/>
                    </w:rPr>
                    <w:t>光氧</w:t>
                  </w:r>
                  <w:r>
                    <w:rPr>
                      <w:rFonts w:ascii="Times New Roman" w:hAnsi="Times New Roman"/>
                      <w:sz w:val="18"/>
                      <w:szCs w:val="18"/>
                    </w:rPr>
                    <w:t>+</w:t>
                  </w:r>
                  <w:r>
                    <w:rPr>
                      <w:rFonts w:ascii="Times New Roman" w:hAnsi="Times New Roman" w:hint="eastAsia"/>
                      <w:sz w:val="18"/>
                      <w:szCs w:val="18"/>
                    </w:rPr>
                    <w:t>活性炭吸附装置</w:t>
                  </w:r>
                </w:p>
              </w:tc>
              <w:tc>
                <w:tcPr>
                  <w:tcW w:w="255"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kern w:val="0"/>
                      <w:sz w:val="18"/>
                      <w:szCs w:val="18"/>
                    </w:rPr>
                  </w:pPr>
                  <w:r>
                    <w:rPr>
                      <w:rFonts w:hAnsi="宋体" w:hint="eastAsia"/>
                      <w:kern w:val="0"/>
                      <w:sz w:val="18"/>
                      <w:szCs w:val="18"/>
                    </w:rPr>
                    <w:t>固态</w:t>
                  </w:r>
                </w:p>
              </w:tc>
              <w:tc>
                <w:tcPr>
                  <w:tcW w:w="474"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sz w:val="18"/>
                      <w:szCs w:val="18"/>
                      <w:shd w:val="clear" w:color="auto" w:fill="FFFFFF"/>
                    </w:rPr>
                  </w:pPr>
                  <w:r>
                    <w:rPr>
                      <w:rFonts w:hAnsi="宋体" w:hint="eastAsia"/>
                      <w:sz w:val="18"/>
                      <w:szCs w:val="18"/>
                      <w:shd w:val="clear" w:color="auto" w:fill="FFFFFF"/>
                    </w:rPr>
                    <w:t>活性炭、非甲烷总烃</w:t>
                  </w:r>
                </w:p>
              </w:tc>
              <w:tc>
                <w:tcPr>
                  <w:tcW w:w="464"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kern w:val="0"/>
                      <w:sz w:val="18"/>
                      <w:szCs w:val="18"/>
                    </w:rPr>
                  </w:pPr>
                  <w:r>
                    <w:rPr>
                      <w:rFonts w:hAnsi="宋体" w:hint="eastAsia"/>
                      <w:kern w:val="0"/>
                      <w:sz w:val="18"/>
                      <w:szCs w:val="18"/>
                    </w:rPr>
                    <w:t>非甲烷总烃</w:t>
                  </w:r>
                </w:p>
              </w:tc>
              <w:tc>
                <w:tcPr>
                  <w:tcW w:w="33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sz w:val="18"/>
                      <w:szCs w:val="18"/>
                    </w:rPr>
                  </w:pPr>
                  <w:r>
                    <w:rPr>
                      <w:rFonts w:hAnsi="宋体" w:hint="eastAsia"/>
                      <w:sz w:val="18"/>
                      <w:szCs w:val="18"/>
                    </w:rPr>
                    <w:t>一年一次</w:t>
                  </w:r>
                </w:p>
              </w:tc>
              <w:tc>
                <w:tcPr>
                  <w:tcW w:w="39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sz w:val="18"/>
                      <w:szCs w:val="18"/>
                    </w:rPr>
                  </w:pPr>
                  <w:r>
                    <w:rPr>
                      <w:sz w:val="18"/>
                      <w:szCs w:val="18"/>
                    </w:rPr>
                    <w:t>T/In</w:t>
                  </w:r>
                </w:p>
              </w:tc>
              <w:tc>
                <w:tcPr>
                  <w:tcW w:w="431" w:type="pct"/>
                  <w:vMerge w:val="restart"/>
                  <w:tcBorders>
                    <w:top w:val="single" w:sz="4" w:space="0" w:color="auto"/>
                    <w:left w:val="single" w:sz="4" w:space="0" w:color="auto"/>
                    <w:bottom w:val="single" w:sz="4" w:space="0" w:color="auto"/>
                    <w:right w:val="single" w:sz="4" w:space="0" w:color="auto"/>
                  </w:tcBorders>
                  <w:vAlign w:val="center"/>
                  <w:hideMark/>
                </w:tcPr>
                <w:p w:rsidR="00694A85" w:rsidRDefault="00694A85">
                  <w:pPr>
                    <w:widowControl/>
                    <w:jc w:val="left"/>
                    <w:rPr>
                      <w:sz w:val="18"/>
                      <w:szCs w:val="18"/>
                    </w:rPr>
                  </w:pPr>
                  <w:r>
                    <w:rPr>
                      <w:rFonts w:hAnsi="宋体" w:hint="eastAsia"/>
                      <w:sz w:val="18"/>
                      <w:szCs w:val="18"/>
                    </w:rPr>
                    <w:t>在厂区危废暂存间暂存，定期交由危废处理资质单位处置</w:t>
                  </w:r>
                </w:p>
              </w:tc>
            </w:tr>
            <w:tr w:rsidR="00694A85" w:rsidTr="008470E8">
              <w:trPr>
                <w:trHeight w:val="397"/>
                <w:jc w:val="center"/>
              </w:trPr>
              <w:tc>
                <w:tcPr>
                  <w:tcW w:w="250"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kern w:val="0"/>
                      <w:sz w:val="18"/>
                      <w:szCs w:val="18"/>
                    </w:rPr>
                  </w:pPr>
                  <w:r>
                    <w:rPr>
                      <w:kern w:val="0"/>
                      <w:sz w:val="18"/>
                      <w:szCs w:val="18"/>
                    </w:rPr>
                    <w:t>2</w:t>
                  </w:r>
                </w:p>
              </w:tc>
              <w:tc>
                <w:tcPr>
                  <w:tcW w:w="35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pStyle w:val="af5"/>
                    <w:snapToGrid w:val="0"/>
                    <w:spacing w:line="260" w:lineRule="exact"/>
                    <w:jc w:val="center"/>
                    <w:rPr>
                      <w:rFonts w:ascii="Times New Roman" w:hAnsi="Times New Roman"/>
                      <w:sz w:val="18"/>
                      <w:szCs w:val="18"/>
                    </w:rPr>
                  </w:pPr>
                  <w:r>
                    <w:rPr>
                      <w:rFonts w:ascii="Times New Roman" w:hAnsi="Times New Roman" w:hint="eastAsia"/>
                      <w:sz w:val="18"/>
                      <w:szCs w:val="18"/>
                    </w:rPr>
                    <w:t>废</w:t>
                  </w:r>
                  <w:r>
                    <w:rPr>
                      <w:rFonts w:ascii="Times New Roman" w:hAnsi="Times New Roman"/>
                      <w:sz w:val="18"/>
                      <w:szCs w:val="18"/>
                    </w:rPr>
                    <w:t>UV</w:t>
                  </w:r>
                  <w:r>
                    <w:rPr>
                      <w:rFonts w:ascii="Times New Roman" w:hAnsi="Times New Roman" w:hint="eastAsia"/>
                      <w:sz w:val="18"/>
                      <w:szCs w:val="18"/>
                    </w:rPr>
                    <w:t>灯管</w:t>
                  </w:r>
                </w:p>
              </w:tc>
              <w:tc>
                <w:tcPr>
                  <w:tcW w:w="468"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sz w:val="18"/>
                      <w:szCs w:val="18"/>
                    </w:rPr>
                  </w:pPr>
                  <w:r>
                    <w:rPr>
                      <w:sz w:val="18"/>
                      <w:szCs w:val="18"/>
                    </w:rPr>
                    <w:t>HW29</w:t>
                  </w:r>
                </w:p>
              </w:tc>
              <w:tc>
                <w:tcPr>
                  <w:tcW w:w="665"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sz w:val="18"/>
                      <w:szCs w:val="18"/>
                    </w:rPr>
                  </w:pPr>
                  <w:r>
                    <w:rPr>
                      <w:sz w:val="18"/>
                      <w:szCs w:val="18"/>
                    </w:rPr>
                    <w:t>900-023-29</w:t>
                  </w:r>
                </w:p>
              </w:tc>
              <w:tc>
                <w:tcPr>
                  <w:tcW w:w="470" w:type="pct"/>
                  <w:tcBorders>
                    <w:top w:val="single" w:sz="4" w:space="0" w:color="auto"/>
                    <w:left w:val="single" w:sz="4" w:space="0" w:color="auto"/>
                    <w:bottom w:val="single" w:sz="4" w:space="0" w:color="auto"/>
                    <w:right w:val="single" w:sz="4" w:space="0" w:color="auto"/>
                  </w:tcBorders>
                  <w:vAlign w:val="center"/>
                  <w:hideMark/>
                </w:tcPr>
                <w:p w:rsidR="00694A85" w:rsidRDefault="00694A85">
                  <w:pPr>
                    <w:widowControl/>
                    <w:adjustRightInd w:val="0"/>
                    <w:snapToGrid w:val="0"/>
                    <w:jc w:val="center"/>
                    <w:textAlignment w:val="center"/>
                    <w:rPr>
                      <w:kern w:val="0"/>
                      <w:sz w:val="18"/>
                      <w:szCs w:val="18"/>
                    </w:rPr>
                  </w:pPr>
                  <w:r>
                    <w:rPr>
                      <w:kern w:val="0"/>
                      <w:sz w:val="18"/>
                      <w:szCs w:val="18"/>
                    </w:rPr>
                    <w:t>0.005</w:t>
                  </w:r>
                </w:p>
              </w:tc>
              <w:tc>
                <w:tcPr>
                  <w:tcW w:w="435" w:type="pct"/>
                  <w:tcBorders>
                    <w:top w:val="single" w:sz="4" w:space="0" w:color="auto"/>
                    <w:left w:val="single" w:sz="4" w:space="0" w:color="auto"/>
                    <w:bottom w:val="single" w:sz="4" w:space="0" w:color="auto"/>
                    <w:right w:val="single" w:sz="4" w:space="0" w:color="auto"/>
                  </w:tcBorders>
                  <w:vAlign w:val="center"/>
                  <w:hideMark/>
                </w:tcPr>
                <w:p w:rsidR="00694A85" w:rsidRDefault="00694A85">
                  <w:pPr>
                    <w:pStyle w:val="af5"/>
                    <w:snapToGrid w:val="0"/>
                    <w:spacing w:line="260" w:lineRule="exact"/>
                    <w:jc w:val="center"/>
                    <w:rPr>
                      <w:rFonts w:ascii="Times New Roman" w:hAnsi="Times New Roman"/>
                      <w:sz w:val="18"/>
                      <w:szCs w:val="18"/>
                    </w:rPr>
                  </w:pPr>
                  <w:r>
                    <w:rPr>
                      <w:rFonts w:ascii="Times New Roman" w:hAnsi="Times New Roman" w:hint="eastAsia"/>
                      <w:sz w:val="18"/>
                      <w:szCs w:val="18"/>
                    </w:rPr>
                    <w:t>光氧</w:t>
                  </w:r>
                  <w:r>
                    <w:rPr>
                      <w:rFonts w:ascii="Times New Roman" w:hAnsi="Times New Roman"/>
                      <w:sz w:val="18"/>
                      <w:szCs w:val="18"/>
                    </w:rPr>
                    <w:t>+</w:t>
                  </w:r>
                  <w:r>
                    <w:rPr>
                      <w:rFonts w:ascii="Times New Roman" w:hAnsi="Times New Roman" w:hint="eastAsia"/>
                      <w:sz w:val="18"/>
                      <w:szCs w:val="18"/>
                    </w:rPr>
                    <w:t>活性炭吸附装置</w:t>
                  </w:r>
                </w:p>
              </w:tc>
              <w:tc>
                <w:tcPr>
                  <w:tcW w:w="255"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kern w:val="0"/>
                      <w:sz w:val="18"/>
                      <w:szCs w:val="18"/>
                    </w:rPr>
                  </w:pPr>
                  <w:r>
                    <w:rPr>
                      <w:rFonts w:hAnsi="宋体" w:hint="eastAsia"/>
                      <w:kern w:val="0"/>
                      <w:sz w:val="18"/>
                      <w:szCs w:val="18"/>
                    </w:rPr>
                    <w:t>固态</w:t>
                  </w:r>
                </w:p>
              </w:tc>
              <w:tc>
                <w:tcPr>
                  <w:tcW w:w="474"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sz w:val="18"/>
                      <w:szCs w:val="18"/>
                      <w:shd w:val="clear" w:color="auto" w:fill="FFFFFF"/>
                    </w:rPr>
                  </w:pPr>
                  <w:r>
                    <w:rPr>
                      <w:rFonts w:hAnsi="宋体" w:hint="eastAsia"/>
                      <w:sz w:val="18"/>
                      <w:szCs w:val="18"/>
                      <w:shd w:val="clear" w:color="auto" w:fill="FFFFFF"/>
                    </w:rPr>
                    <w:t>汞</w:t>
                  </w:r>
                </w:p>
              </w:tc>
              <w:tc>
                <w:tcPr>
                  <w:tcW w:w="464"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sz w:val="18"/>
                      <w:szCs w:val="18"/>
                      <w:shd w:val="clear" w:color="auto" w:fill="FFFFFF"/>
                    </w:rPr>
                  </w:pPr>
                  <w:r>
                    <w:rPr>
                      <w:rFonts w:hAnsi="宋体" w:hint="eastAsia"/>
                      <w:sz w:val="18"/>
                      <w:szCs w:val="18"/>
                      <w:shd w:val="clear" w:color="auto" w:fill="FFFFFF"/>
                    </w:rPr>
                    <w:t>汞</w:t>
                  </w:r>
                </w:p>
              </w:tc>
              <w:tc>
                <w:tcPr>
                  <w:tcW w:w="33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sz w:val="18"/>
                      <w:szCs w:val="18"/>
                    </w:rPr>
                  </w:pPr>
                  <w:r>
                    <w:rPr>
                      <w:rFonts w:hAnsi="宋体" w:hint="eastAsia"/>
                      <w:sz w:val="18"/>
                      <w:szCs w:val="18"/>
                    </w:rPr>
                    <w:t>一年一次</w:t>
                  </w:r>
                </w:p>
              </w:tc>
              <w:tc>
                <w:tcPr>
                  <w:tcW w:w="39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sz w:val="18"/>
                      <w:szCs w:val="18"/>
                    </w:rPr>
                  </w:pPr>
                  <w:r>
                    <w:rPr>
                      <w:sz w:val="18"/>
                      <w:szCs w:val="18"/>
                    </w:rPr>
                    <w:t>T</w:t>
                  </w:r>
                </w:p>
              </w:tc>
              <w:tc>
                <w:tcPr>
                  <w:tcW w:w="431" w:type="pct"/>
                  <w:vMerge/>
                  <w:tcBorders>
                    <w:top w:val="single" w:sz="4" w:space="0" w:color="auto"/>
                    <w:left w:val="single" w:sz="4" w:space="0" w:color="auto"/>
                    <w:bottom w:val="single" w:sz="4" w:space="0" w:color="auto"/>
                    <w:right w:val="single" w:sz="4" w:space="0" w:color="auto"/>
                  </w:tcBorders>
                  <w:vAlign w:val="center"/>
                  <w:hideMark/>
                </w:tcPr>
                <w:p w:rsidR="00694A85" w:rsidRDefault="00694A85">
                  <w:pPr>
                    <w:widowControl/>
                    <w:jc w:val="left"/>
                    <w:rPr>
                      <w:sz w:val="18"/>
                      <w:szCs w:val="18"/>
                    </w:rPr>
                  </w:pPr>
                </w:p>
              </w:tc>
            </w:tr>
          </w:tbl>
          <w:p w:rsidR="00694A85" w:rsidRDefault="00694A85" w:rsidP="00694A85">
            <w:pPr>
              <w:pStyle w:val="11175"/>
              <w:spacing w:before="0" w:after="0" w:line="240" w:lineRule="auto"/>
              <w:ind w:firstLine="480"/>
              <w:rPr>
                <w:bCs/>
                <w:color w:val="auto"/>
                <w:szCs w:val="24"/>
              </w:rPr>
            </w:pPr>
          </w:p>
          <w:p w:rsidR="00694A85" w:rsidRDefault="00694A85" w:rsidP="00694A85">
            <w:pPr>
              <w:pStyle w:val="11175"/>
              <w:spacing w:before="0" w:after="0"/>
              <w:ind w:firstLine="480"/>
              <w:rPr>
                <w:rFonts w:cs="Times New Roman"/>
                <w:color w:val="auto"/>
                <w:szCs w:val="24"/>
              </w:rPr>
            </w:pPr>
            <w:r>
              <w:rPr>
                <w:rFonts w:hint="eastAsia"/>
                <w:bCs/>
                <w:color w:val="auto"/>
                <w:szCs w:val="24"/>
              </w:rPr>
              <w:t>项目产生的各类危险废物经收集后在危废暂存间内暂存，定期交由资质单位处置。本项目拟在</w:t>
            </w:r>
            <w:r w:rsidR="008470E8">
              <w:rPr>
                <w:rFonts w:hint="eastAsia"/>
                <w:bCs/>
                <w:color w:val="auto"/>
                <w:szCs w:val="24"/>
              </w:rPr>
              <w:t>生产车间</w:t>
            </w:r>
            <w:r>
              <w:rPr>
                <w:rFonts w:hint="eastAsia"/>
                <w:bCs/>
                <w:color w:val="auto"/>
                <w:szCs w:val="24"/>
              </w:rPr>
              <w:t>建设</w:t>
            </w:r>
            <w:r>
              <w:rPr>
                <w:bCs/>
                <w:color w:val="auto"/>
                <w:szCs w:val="24"/>
              </w:rPr>
              <w:t>1</w:t>
            </w:r>
            <w:r>
              <w:rPr>
                <w:rFonts w:hint="eastAsia"/>
                <w:bCs/>
                <w:color w:val="auto"/>
                <w:szCs w:val="24"/>
              </w:rPr>
              <w:t>个</w:t>
            </w:r>
            <w:r>
              <w:rPr>
                <w:bCs/>
                <w:color w:val="auto"/>
                <w:szCs w:val="24"/>
              </w:rPr>
              <w:t>3m</w:t>
            </w:r>
            <w:r>
              <w:rPr>
                <w:bCs/>
                <w:color w:val="auto"/>
                <w:szCs w:val="24"/>
                <w:vertAlign w:val="superscript"/>
              </w:rPr>
              <w:t>2</w:t>
            </w:r>
            <w:r>
              <w:rPr>
                <w:rFonts w:hint="eastAsia"/>
                <w:bCs/>
                <w:color w:val="auto"/>
                <w:szCs w:val="24"/>
              </w:rPr>
              <w:t>的危废暂存间，严格按照</w:t>
            </w:r>
            <w:r>
              <w:rPr>
                <w:rFonts w:cs="Times New Roman" w:hint="eastAsia"/>
                <w:color w:val="auto"/>
                <w:szCs w:val="24"/>
              </w:rPr>
              <w:t>《危险废物贮存污染控制标准》（</w:t>
            </w:r>
            <w:r>
              <w:rPr>
                <w:rFonts w:cs="Times New Roman"/>
                <w:color w:val="auto"/>
                <w:szCs w:val="24"/>
              </w:rPr>
              <w:t>GB18597-2001</w:t>
            </w:r>
            <w:r>
              <w:rPr>
                <w:rFonts w:cs="Times New Roman" w:hint="eastAsia"/>
                <w:color w:val="auto"/>
                <w:szCs w:val="24"/>
              </w:rPr>
              <w:t>）要求建设，</w:t>
            </w:r>
            <w:r w:rsidR="00752F31" w:rsidRPr="00752F31">
              <w:rPr>
                <w:bCs/>
                <w:color w:val="auto"/>
                <w:szCs w:val="24"/>
              </w:rPr>
              <w:t>采用抗渗混凝土进行硬化，混凝土强度等级为</w:t>
            </w:r>
            <w:r w:rsidR="00752F31" w:rsidRPr="00752F31">
              <w:rPr>
                <w:bCs/>
                <w:color w:val="auto"/>
                <w:szCs w:val="24"/>
              </w:rPr>
              <w:t>C30</w:t>
            </w:r>
            <w:r w:rsidR="00752F31" w:rsidRPr="00752F31">
              <w:rPr>
                <w:bCs/>
                <w:color w:val="auto"/>
                <w:szCs w:val="24"/>
              </w:rPr>
              <w:t>，抗渗等级为</w:t>
            </w:r>
            <w:r w:rsidR="00752F31" w:rsidRPr="00752F31">
              <w:rPr>
                <w:bCs/>
                <w:color w:val="auto"/>
                <w:szCs w:val="24"/>
              </w:rPr>
              <w:t>P8</w:t>
            </w:r>
            <w:r w:rsidR="00752F31" w:rsidRPr="00752F31">
              <w:rPr>
                <w:bCs/>
                <w:color w:val="auto"/>
                <w:szCs w:val="24"/>
              </w:rPr>
              <w:t>，混凝土敷设厚度为</w:t>
            </w:r>
            <w:r w:rsidR="00752F31" w:rsidRPr="00752F31">
              <w:rPr>
                <w:bCs/>
                <w:color w:val="auto"/>
                <w:szCs w:val="24"/>
              </w:rPr>
              <w:t>200mm</w:t>
            </w:r>
            <w:r w:rsidR="00752F31" w:rsidRPr="00752F31">
              <w:rPr>
                <w:bCs/>
                <w:color w:val="auto"/>
                <w:szCs w:val="24"/>
              </w:rPr>
              <w:t>，混凝土防渗层在墙、柱、基础交接处设衔接缝，衔接缝内填制嵌缝板、背衬材料和嵌缝</w:t>
            </w:r>
            <w:r w:rsidR="00752F31" w:rsidRPr="00752F31">
              <w:rPr>
                <w:bCs/>
                <w:color w:val="auto"/>
                <w:szCs w:val="24"/>
              </w:rPr>
              <w:lastRenderedPageBreak/>
              <w:t>密封料，最后采用防渗涂料喷涂地面，渗透系数小于</w:t>
            </w:r>
            <w:r w:rsidR="00752F31" w:rsidRPr="00752F31">
              <w:rPr>
                <w:bCs/>
                <w:color w:val="auto"/>
                <w:szCs w:val="24"/>
              </w:rPr>
              <w:t>1.0×10-10cm/s</w:t>
            </w:r>
            <w:r>
              <w:rPr>
                <w:rFonts w:hint="eastAsia"/>
                <w:bCs/>
                <w:color w:val="auto"/>
                <w:szCs w:val="24"/>
              </w:rPr>
              <w:t>，满足</w:t>
            </w:r>
            <w:r>
              <w:rPr>
                <w:bCs/>
                <w:color w:val="auto"/>
                <w:szCs w:val="24"/>
              </w:rPr>
              <w:t>“</w:t>
            </w:r>
            <w:r>
              <w:rPr>
                <w:rFonts w:hint="eastAsia"/>
                <w:bCs/>
                <w:color w:val="auto"/>
                <w:szCs w:val="24"/>
              </w:rPr>
              <w:t>防风、防雨、防晒、防泄漏</w:t>
            </w:r>
            <w:r>
              <w:rPr>
                <w:bCs/>
                <w:color w:val="auto"/>
                <w:szCs w:val="24"/>
              </w:rPr>
              <w:t>”</w:t>
            </w:r>
            <w:r>
              <w:rPr>
                <w:rFonts w:hint="eastAsia"/>
                <w:bCs/>
                <w:color w:val="auto"/>
                <w:szCs w:val="24"/>
              </w:rPr>
              <w:t>等四防措施，并设置危险废物标识牌。</w:t>
            </w:r>
            <w:r>
              <w:rPr>
                <w:rFonts w:cs="Times New Roman" w:hint="eastAsia"/>
                <w:color w:val="auto"/>
                <w:szCs w:val="24"/>
              </w:rPr>
              <w:t>本项目危险废物暂存间基本情况见下表。</w:t>
            </w:r>
          </w:p>
          <w:p w:rsidR="00694A85" w:rsidRDefault="00694A85" w:rsidP="00E97A4D">
            <w:pPr>
              <w:pStyle w:val="a8"/>
              <w:widowControl w:val="0"/>
              <w:numPr>
                <w:ilvl w:val="0"/>
                <w:numId w:val="1"/>
              </w:numPr>
              <w:spacing w:before="0" w:beforeAutospacing="0" w:after="0" w:afterAutospacing="0" w:line="276" w:lineRule="auto"/>
              <w:ind w:firstLine="0"/>
              <w:jc w:val="center"/>
              <w:rPr>
                <w:rFonts w:ascii="黑体" w:eastAsia="黑体" w:hAnsi="黑体"/>
                <w:bCs/>
              </w:rPr>
            </w:pPr>
            <w:r>
              <w:rPr>
                <w:rFonts w:ascii="黑体" w:eastAsia="黑体" w:hAnsi="黑体" w:hint="eastAsia"/>
                <w:bCs/>
              </w:rPr>
              <w:t>项目危险废物贮存场所（设施）基本情况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16"/>
              <w:gridCol w:w="1112"/>
              <w:gridCol w:w="946"/>
              <w:gridCol w:w="1195"/>
              <w:gridCol w:w="786"/>
              <w:gridCol w:w="791"/>
              <w:gridCol w:w="750"/>
              <w:gridCol w:w="722"/>
              <w:gridCol w:w="804"/>
            </w:tblGrid>
            <w:tr w:rsidR="00694A85" w:rsidTr="002B3C44">
              <w:trPr>
                <w:trHeight w:val="397"/>
                <w:jc w:val="center"/>
              </w:trPr>
              <w:tc>
                <w:tcPr>
                  <w:tcW w:w="679"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贮存场所（设施）名称</w:t>
                  </w:r>
                </w:p>
              </w:tc>
              <w:tc>
                <w:tcPr>
                  <w:tcW w:w="67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危险废物名称</w:t>
                  </w:r>
                </w:p>
              </w:tc>
              <w:tc>
                <w:tcPr>
                  <w:tcW w:w="575"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危险废物类别</w:t>
                  </w:r>
                </w:p>
              </w:tc>
              <w:tc>
                <w:tcPr>
                  <w:tcW w:w="727"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危险废物代码</w:t>
                  </w:r>
                </w:p>
              </w:tc>
              <w:tc>
                <w:tcPr>
                  <w:tcW w:w="478"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位置</w:t>
                  </w:r>
                </w:p>
              </w:tc>
              <w:tc>
                <w:tcPr>
                  <w:tcW w:w="481"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占地面积</w:t>
                  </w:r>
                </w:p>
              </w:tc>
              <w:tc>
                <w:tcPr>
                  <w:tcW w:w="45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贮存方式</w:t>
                  </w:r>
                </w:p>
              </w:tc>
              <w:tc>
                <w:tcPr>
                  <w:tcW w:w="439"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贮存</w:t>
                  </w:r>
                </w:p>
                <w:p w:rsidR="00694A85" w:rsidRDefault="00694A85">
                  <w:pPr>
                    <w:topLinePunct/>
                    <w:adjustRightInd w:val="0"/>
                    <w:snapToGrid w:val="0"/>
                    <w:jc w:val="center"/>
                    <w:rPr>
                      <w:bCs/>
                      <w:kern w:val="0"/>
                      <w:sz w:val="18"/>
                      <w:szCs w:val="18"/>
                    </w:rPr>
                  </w:pPr>
                  <w:r>
                    <w:rPr>
                      <w:rFonts w:hAnsi="宋体" w:hint="eastAsia"/>
                      <w:bCs/>
                      <w:kern w:val="0"/>
                      <w:sz w:val="18"/>
                      <w:szCs w:val="18"/>
                    </w:rPr>
                    <w:t>能力</w:t>
                  </w:r>
                </w:p>
              </w:tc>
              <w:tc>
                <w:tcPr>
                  <w:tcW w:w="489"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bCs/>
                      <w:kern w:val="0"/>
                      <w:sz w:val="18"/>
                      <w:szCs w:val="18"/>
                    </w:rPr>
                  </w:pPr>
                  <w:r>
                    <w:rPr>
                      <w:rFonts w:hAnsi="宋体" w:hint="eastAsia"/>
                      <w:bCs/>
                      <w:kern w:val="0"/>
                      <w:sz w:val="18"/>
                      <w:szCs w:val="18"/>
                    </w:rPr>
                    <w:t>贮存</w:t>
                  </w:r>
                </w:p>
                <w:p w:rsidR="00694A85" w:rsidRDefault="00694A85">
                  <w:pPr>
                    <w:topLinePunct/>
                    <w:adjustRightInd w:val="0"/>
                    <w:snapToGrid w:val="0"/>
                    <w:jc w:val="center"/>
                    <w:rPr>
                      <w:bCs/>
                      <w:kern w:val="0"/>
                      <w:sz w:val="18"/>
                      <w:szCs w:val="18"/>
                    </w:rPr>
                  </w:pPr>
                  <w:r>
                    <w:rPr>
                      <w:rFonts w:hAnsi="宋体" w:hint="eastAsia"/>
                      <w:bCs/>
                      <w:kern w:val="0"/>
                      <w:sz w:val="18"/>
                      <w:szCs w:val="18"/>
                    </w:rPr>
                    <w:t>周期</w:t>
                  </w:r>
                </w:p>
              </w:tc>
            </w:tr>
            <w:tr w:rsidR="00694A85" w:rsidTr="002B3C44">
              <w:trPr>
                <w:trHeight w:val="397"/>
                <w:jc w:val="center"/>
              </w:trPr>
              <w:tc>
                <w:tcPr>
                  <w:tcW w:w="679" w:type="pct"/>
                  <w:vMerge w:val="restart"/>
                  <w:tcBorders>
                    <w:top w:val="single" w:sz="4" w:space="0" w:color="auto"/>
                    <w:left w:val="single" w:sz="4" w:space="0" w:color="auto"/>
                    <w:bottom w:val="single" w:sz="4" w:space="0" w:color="auto"/>
                    <w:right w:val="single" w:sz="4" w:space="0" w:color="auto"/>
                  </w:tcBorders>
                  <w:vAlign w:val="center"/>
                  <w:hideMark/>
                </w:tcPr>
                <w:p w:rsidR="00694A85" w:rsidRDefault="00694A85">
                  <w:pPr>
                    <w:jc w:val="center"/>
                    <w:rPr>
                      <w:rFonts w:hAnsi="宋体"/>
                      <w:kern w:val="0"/>
                      <w:sz w:val="18"/>
                      <w:szCs w:val="18"/>
                    </w:rPr>
                  </w:pPr>
                  <w:r>
                    <w:rPr>
                      <w:rFonts w:hAnsi="宋体" w:hint="eastAsia"/>
                      <w:kern w:val="0"/>
                      <w:sz w:val="18"/>
                      <w:szCs w:val="18"/>
                    </w:rPr>
                    <w:t>危废暂存间</w:t>
                  </w:r>
                </w:p>
              </w:tc>
              <w:tc>
                <w:tcPr>
                  <w:tcW w:w="67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pStyle w:val="af5"/>
                    <w:snapToGrid w:val="0"/>
                    <w:spacing w:line="260" w:lineRule="exact"/>
                    <w:jc w:val="center"/>
                    <w:rPr>
                      <w:rFonts w:ascii="Times New Roman" w:hAnsi="Times New Roman"/>
                      <w:sz w:val="18"/>
                      <w:szCs w:val="18"/>
                    </w:rPr>
                  </w:pPr>
                  <w:r>
                    <w:rPr>
                      <w:rFonts w:ascii="Times New Roman" w:hAnsi="Times New Roman" w:hint="eastAsia"/>
                      <w:sz w:val="18"/>
                      <w:szCs w:val="18"/>
                    </w:rPr>
                    <w:t>废活性炭</w:t>
                  </w:r>
                </w:p>
              </w:tc>
              <w:tc>
                <w:tcPr>
                  <w:tcW w:w="575"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kern w:val="0"/>
                      <w:sz w:val="18"/>
                      <w:szCs w:val="18"/>
                    </w:rPr>
                  </w:pPr>
                  <w:r>
                    <w:rPr>
                      <w:sz w:val="18"/>
                      <w:szCs w:val="18"/>
                    </w:rPr>
                    <w:t>HW49</w:t>
                  </w:r>
                </w:p>
              </w:tc>
              <w:tc>
                <w:tcPr>
                  <w:tcW w:w="727"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kern w:val="0"/>
                      <w:sz w:val="18"/>
                      <w:szCs w:val="18"/>
                    </w:rPr>
                  </w:pPr>
                  <w:r>
                    <w:rPr>
                      <w:sz w:val="18"/>
                      <w:szCs w:val="18"/>
                    </w:rPr>
                    <w:t>900-039-49</w:t>
                  </w:r>
                </w:p>
              </w:tc>
              <w:tc>
                <w:tcPr>
                  <w:tcW w:w="478" w:type="pct"/>
                  <w:vMerge w:val="restart"/>
                  <w:tcBorders>
                    <w:top w:val="single" w:sz="4" w:space="0" w:color="auto"/>
                    <w:left w:val="single" w:sz="4" w:space="0" w:color="auto"/>
                    <w:bottom w:val="single" w:sz="4" w:space="0" w:color="auto"/>
                    <w:right w:val="single" w:sz="4" w:space="0" w:color="auto"/>
                  </w:tcBorders>
                  <w:vAlign w:val="center"/>
                  <w:hideMark/>
                </w:tcPr>
                <w:p w:rsidR="00694A85" w:rsidRDefault="00694A85">
                  <w:pPr>
                    <w:jc w:val="center"/>
                    <w:rPr>
                      <w:rFonts w:hAnsi="宋体"/>
                      <w:kern w:val="0"/>
                      <w:sz w:val="18"/>
                      <w:szCs w:val="18"/>
                    </w:rPr>
                  </w:pPr>
                  <w:r>
                    <w:rPr>
                      <w:rFonts w:hAnsi="宋体" w:hint="eastAsia"/>
                      <w:kern w:val="0"/>
                      <w:sz w:val="18"/>
                      <w:szCs w:val="18"/>
                    </w:rPr>
                    <w:t>生产车间内</w:t>
                  </w:r>
                </w:p>
              </w:tc>
              <w:tc>
                <w:tcPr>
                  <w:tcW w:w="481" w:type="pct"/>
                  <w:vMerge w:val="restart"/>
                  <w:tcBorders>
                    <w:top w:val="single" w:sz="4" w:space="0" w:color="auto"/>
                    <w:left w:val="single" w:sz="4" w:space="0" w:color="auto"/>
                    <w:bottom w:val="single" w:sz="4" w:space="0" w:color="auto"/>
                    <w:right w:val="single" w:sz="4" w:space="0" w:color="auto"/>
                  </w:tcBorders>
                  <w:vAlign w:val="center"/>
                  <w:hideMark/>
                </w:tcPr>
                <w:p w:rsidR="00694A85" w:rsidRDefault="00694A85">
                  <w:pPr>
                    <w:jc w:val="center"/>
                    <w:rPr>
                      <w:kern w:val="0"/>
                      <w:sz w:val="18"/>
                      <w:szCs w:val="18"/>
                    </w:rPr>
                  </w:pPr>
                  <w:r>
                    <w:rPr>
                      <w:kern w:val="0"/>
                      <w:sz w:val="18"/>
                      <w:szCs w:val="18"/>
                    </w:rPr>
                    <w:t>3m</w:t>
                  </w:r>
                  <w:r>
                    <w:rPr>
                      <w:kern w:val="0"/>
                      <w:sz w:val="18"/>
                      <w:szCs w:val="18"/>
                      <w:vertAlign w:val="superscript"/>
                    </w:rPr>
                    <w:t>2</w:t>
                  </w:r>
                </w:p>
              </w:tc>
              <w:tc>
                <w:tcPr>
                  <w:tcW w:w="45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jc w:val="center"/>
                    <w:rPr>
                      <w:kern w:val="0"/>
                      <w:sz w:val="18"/>
                      <w:szCs w:val="18"/>
                    </w:rPr>
                  </w:pPr>
                  <w:r>
                    <w:rPr>
                      <w:rFonts w:hint="eastAsia"/>
                      <w:kern w:val="0"/>
                      <w:sz w:val="18"/>
                      <w:szCs w:val="18"/>
                    </w:rPr>
                    <w:t>袋装</w:t>
                  </w:r>
                </w:p>
              </w:tc>
              <w:tc>
                <w:tcPr>
                  <w:tcW w:w="439" w:type="pct"/>
                  <w:vMerge w:val="restart"/>
                  <w:tcBorders>
                    <w:top w:val="single" w:sz="4" w:space="0" w:color="auto"/>
                    <w:left w:val="single" w:sz="4" w:space="0" w:color="auto"/>
                    <w:bottom w:val="single" w:sz="4" w:space="0" w:color="auto"/>
                    <w:right w:val="single" w:sz="4" w:space="0" w:color="auto"/>
                  </w:tcBorders>
                  <w:vAlign w:val="center"/>
                  <w:hideMark/>
                </w:tcPr>
                <w:p w:rsidR="00694A85" w:rsidRDefault="00694A85">
                  <w:pPr>
                    <w:jc w:val="center"/>
                    <w:rPr>
                      <w:kern w:val="0"/>
                      <w:sz w:val="18"/>
                      <w:szCs w:val="18"/>
                    </w:rPr>
                  </w:pPr>
                  <w:r>
                    <w:rPr>
                      <w:kern w:val="0"/>
                      <w:sz w:val="18"/>
                      <w:szCs w:val="18"/>
                    </w:rPr>
                    <w:t>2t</w:t>
                  </w:r>
                </w:p>
              </w:tc>
              <w:tc>
                <w:tcPr>
                  <w:tcW w:w="489" w:type="pct"/>
                  <w:vMerge w:val="restart"/>
                  <w:tcBorders>
                    <w:top w:val="single" w:sz="4" w:space="0" w:color="auto"/>
                    <w:left w:val="single" w:sz="4" w:space="0" w:color="auto"/>
                    <w:bottom w:val="single" w:sz="4" w:space="0" w:color="auto"/>
                    <w:right w:val="single" w:sz="4" w:space="0" w:color="auto"/>
                  </w:tcBorders>
                  <w:vAlign w:val="center"/>
                  <w:hideMark/>
                </w:tcPr>
                <w:p w:rsidR="00694A85" w:rsidRDefault="00694A85">
                  <w:pPr>
                    <w:jc w:val="center"/>
                    <w:rPr>
                      <w:rFonts w:hAnsi="宋体"/>
                      <w:kern w:val="0"/>
                      <w:sz w:val="18"/>
                      <w:szCs w:val="18"/>
                    </w:rPr>
                  </w:pPr>
                  <w:r>
                    <w:rPr>
                      <w:rFonts w:hAnsi="宋体" w:hint="eastAsia"/>
                      <w:kern w:val="0"/>
                      <w:sz w:val="18"/>
                      <w:szCs w:val="18"/>
                    </w:rPr>
                    <w:t>半年</w:t>
                  </w:r>
                </w:p>
              </w:tc>
            </w:tr>
            <w:tr w:rsidR="00694A85" w:rsidTr="002B3C44">
              <w:trPr>
                <w:trHeight w:val="397"/>
                <w:jc w:val="center"/>
              </w:trPr>
              <w:tc>
                <w:tcPr>
                  <w:tcW w:w="679" w:type="pct"/>
                  <w:vMerge/>
                  <w:tcBorders>
                    <w:top w:val="single" w:sz="4" w:space="0" w:color="auto"/>
                    <w:left w:val="single" w:sz="4" w:space="0" w:color="auto"/>
                    <w:bottom w:val="single" w:sz="4" w:space="0" w:color="auto"/>
                    <w:right w:val="single" w:sz="4" w:space="0" w:color="auto"/>
                  </w:tcBorders>
                  <w:vAlign w:val="center"/>
                  <w:hideMark/>
                </w:tcPr>
                <w:p w:rsidR="00694A85" w:rsidRDefault="00694A85">
                  <w:pPr>
                    <w:widowControl/>
                    <w:jc w:val="left"/>
                    <w:rPr>
                      <w:rFonts w:hAnsi="宋体"/>
                      <w:kern w:val="0"/>
                      <w:sz w:val="18"/>
                      <w:szCs w:val="18"/>
                    </w:rPr>
                  </w:pPr>
                </w:p>
              </w:tc>
              <w:tc>
                <w:tcPr>
                  <w:tcW w:w="67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pStyle w:val="af5"/>
                    <w:snapToGrid w:val="0"/>
                    <w:spacing w:line="260" w:lineRule="exact"/>
                    <w:jc w:val="center"/>
                    <w:rPr>
                      <w:rFonts w:ascii="Times New Roman" w:hAnsi="Times New Roman"/>
                      <w:sz w:val="18"/>
                      <w:szCs w:val="18"/>
                    </w:rPr>
                  </w:pPr>
                  <w:r>
                    <w:rPr>
                      <w:rFonts w:ascii="Times New Roman" w:hAnsi="Times New Roman" w:hint="eastAsia"/>
                      <w:sz w:val="18"/>
                      <w:szCs w:val="18"/>
                    </w:rPr>
                    <w:t>废</w:t>
                  </w:r>
                  <w:r>
                    <w:rPr>
                      <w:rFonts w:ascii="Times New Roman" w:hAnsi="Times New Roman"/>
                      <w:sz w:val="18"/>
                      <w:szCs w:val="18"/>
                    </w:rPr>
                    <w:t>UV</w:t>
                  </w:r>
                  <w:r>
                    <w:rPr>
                      <w:rFonts w:ascii="Times New Roman" w:hAnsi="Times New Roman" w:hint="eastAsia"/>
                      <w:sz w:val="18"/>
                      <w:szCs w:val="18"/>
                    </w:rPr>
                    <w:t>灯管</w:t>
                  </w:r>
                </w:p>
              </w:tc>
              <w:tc>
                <w:tcPr>
                  <w:tcW w:w="575"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sz w:val="18"/>
                      <w:szCs w:val="18"/>
                    </w:rPr>
                  </w:pPr>
                  <w:r>
                    <w:rPr>
                      <w:sz w:val="18"/>
                      <w:szCs w:val="18"/>
                    </w:rPr>
                    <w:t>HW29</w:t>
                  </w:r>
                </w:p>
              </w:tc>
              <w:tc>
                <w:tcPr>
                  <w:tcW w:w="727" w:type="pct"/>
                  <w:tcBorders>
                    <w:top w:val="single" w:sz="4" w:space="0" w:color="auto"/>
                    <w:left w:val="single" w:sz="4" w:space="0" w:color="auto"/>
                    <w:bottom w:val="single" w:sz="4" w:space="0" w:color="auto"/>
                    <w:right w:val="single" w:sz="4" w:space="0" w:color="auto"/>
                  </w:tcBorders>
                  <w:vAlign w:val="center"/>
                  <w:hideMark/>
                </w:tcPr>
                <w:p w:rsidR="00694A85" w:rsidRDefault="00694A85">
                  <w:pPr>
                    <w:topLinePunct/>
                    <w:adjustRightInd w:val="0"/>
                    <w:snapToGrid w:val="0"/>
                    <w:jc w:val="center"/>
                    <w:rPr>
                      <w:sz w:val="18"/>
                      <w:szCs w:val="18"/>
                    </w:rPr>
                  </w:pPr>
                  <w:r>
                    <w:rPr>
                      <w:sz w:val="18"/>
                      <w:szCs w:val="18"/>
                    </w:rPr>
                    <w:t>900-023-29</w:t>
                  </w:r>
                </w:p>
              </w:tc>
              <w:tc>
                <w:tcPr>
                  <w:tcW w:w="478" w:type="pct"/>
                  <w:vMerge/>
                  <w:tcBorders>
                    <w:top w:val="single" w:sz="4" w:space="0" w:color="auto"/>
                    <w:left w:val="single" w:sz="4" w:space="0" w:color="auto"/>
                    <w:bottom w:val="single" w:sz="4" w:space="0" w:color="auto"/>
                    <w:right w:val="single" w:sz="4" w:space="0" w:color="auto"/>
                  </w:tcBorders>
                  <w:vAlign w:val="center"/>
                  <w:hideMark/>
                </w:tcPr>
                <w:p w:rsidR="00694A85" w:rsidRDefault="00694A85">
                  <w:pPr>
                    <w:widowControl/>
                    <w:jc w:val="left"/>
                    <w:rPr>
                      <w:rFonts w:hAnsi="宋体"/>
                      <w:kern w:val="0"/>
                      <w:sz w:val="18"/>
                      <w:szCs w:val="18"/>
                    </w:rPr>
                  </w:pPr>
                </w:p>
              </w:tc>
              <w:tc>
                <w:tcPr>
                  <w:tcW w:w="481" w:type="pct"/>
                  <w:vMerge/>
                  <w:tcBorders>
                    <w:top w:val="single" w:sz="4" w:space="0" w:color="auto"/>
                    <w:left w:val="single" w:sz="4" w:space="0" w:color="auto"/>
                    <w:bottom w:val="single" w:sz="4" w:space="0" w:color="auto"/>
                    <w:right w:val="single" w:sz="4" w:space="0" w:color="auto"/>
                  </w:tcBorders>
                  <w:vAlign w:val="center"/>
                  <w:hideMark/>
                </w:tcPr>
                <w:p w:rsidR="00694A85" w:rsidRDefault="00694A85">
                  <w:pPr>
                    <w:widowControl/>
                    <w:jc w:val="left"/>
                    <w:rPr>
                      <w:kern w:val="0"/>
                      <w:sz w:val="18"/>
                      <w:szCs w:val="18"/>
                    </w:rPr>
                  </w:pPr>
                </w:p>
              </w:tc>
              <w:tc>
                <w:tcPr>
                  <w:tcW w:w="456" w:type="pct"/>
                  <w:tcBorders>
                    <w:top w:val="single" w:sz="4" w:space="0" w:color="auto"/>
                    <w:left w:val="single" w:sz="4" w:space="0" w:color="auto"/>
                    <w:bottom w:val="single" w:sz="4" w:space="0" w:color="auto"/>
                    <w:right w:val="single" w:sz="4" w:space="0" w:color="auto"/>
                  </w:tcBorders>
                  <w:vAlign w:val="center"/>
                  <w:hideMark/>
                </w:tcPr>
                <w:p w:rsidR="00694A85" w:rsidRDefault="00694A85">
                  <w:pPr>
                    <w:widowControl/>
                    <w:jc w:val="center"/>
                    <w:rPr>
                      <w:kern w:val="0"/>
                      <w:sz w:val="18"/>
                      <w:szCs w:val="18"/>
                    </w:rPr>
                  </w:pPr>
                  <w:r>
                    <w:rPr>
                      <w:rFonts w:hint="eastAsia"/>
                      <w:kern w:val="0"/>
                      <w:sz w:val="18"/>
                      <w:szCs w:val="18"/>
                    </w:rPr>
                    <w:t>袋装</w:t>
                  </w:r>
                </w:p>
              </w:tc>
              <w:tc>
                <w:tcPr>
                  <w:tcW w:w="439" w:type="pct"/>
                  <w:vMerge/>
                  <w:tcBorders>
                    <w:top w:val="single" w:sz="4" w:space="0" w:color="auto"/>
                    <w:left w:val="single" w:sz="4" w:space="0" w:color="auto"/>
                    <w:bottom w:val="single" w:sz="4" w:space="0" w:color="auto"/>
                    <w:right w:val="single" w:sz="4" w:space="0" w:color="auto"/>
                  </w:tcBorders>
                  <w:vAlign w:val="center"/>
                  <w:hideMark/>
                </w:tcPr>
                <w:p w:rsidR="00694A85" w:rsidRDefault="00694A85">
                  <w:pPr>
                    <w:widowControl/>
                    <w:jc w:val="left"/>
                    <w:rPr>
                      <w:kern w:val="0"/>
                      <w:sz w:val="18"/>
                      <w:szCs w:val="18"/>
                    </w:rPr>
                  </w:pPr>
                </w:p>
              </w:tc>
              <w:tc>
                <w:tcPr>
                  <w:tcW w:w="489" w:type="pct"/>
                  <w:vMerge/>
                  <w:tcBorders>
                    <w:top w:val="single" w:sz="4" w:space="0" w:color="auto"/>
                    <w:left w:val="single" w:sz="4" w:space="0" w:color="auto"/>
                    <w:bottom w:val="single" w:sz="4" w:space="0" w:color="auto"/>
                    <w:right w:val="single" w:sz="4" w:space="0" w:color="auto"/>
                  </w:tcBorders>
                  <w:vAlign w:val="center"/>
                  <w:hideMark/>
                </w:tcPr>
                <w:p w:rsidR="00694A85" w:rsidRDefault="00694A85">
                  <w:pPr>
                    <w:widowControl/>
                    <w:jc w:val="left"/>
                    <w:rPr>
                      <w:rFonts w:hAnsi="宋体"/>
                      <w:kern w:val="0"/>
                      <w:sz w:val="18"/>
                      <w:szCs w:val="18"/>
                    </w:rPr>
                  </w:pPr>
                </w:p>
              </w:tc>
            </w:tr>
          </w:tbl>
          <w:p w:rsidR="00694A85" w:rsidRDefault="00694A85" w:rsidP="00694A85">
            <w:pPr>
              <w:ind w:firstLine="480"/>
              <w:rPr>
                <w:sz w:val="24"/>
              </w:rPr>
            </w:pPr>
          </w:p>
          <w:p w:rsidR="00694A85" w:rsidRDefault="00694A85" w:rsidP="00694A85">
            <w:pPr>
              <w:pStyle w:val="afa"/>
              <w:spacing w:before="0" w:after="0" w:line="420" w:lineRule="auto"/>
            </w:pPr>
            <w:r>
              <w:rPr>
                <w:rFonts w:hint="eastAsia"/>
              </w:rPr>
              <w:t>本项目需外委处置的危险废物类别为</w:t>
            </w:r>
            <w:r>
              <w:t>HW49</w:t>
            </w:r>
            <w:r>
              <w:rPr>
                <w:rFonts w:hint="eastAsia"/>
              </w:rPr>
              <w:t>、</w:t>
            </w:r>
            <w:r>
              <w:t>HW29</w:t>
            </w:r>
            <w:r>
              <w:rPr>
                <w:rFonts w:hint="eastAsia"/>
              </w:rPr>
              <w:t>，项目周边危险废物处置公司有洛阳雷蒙环保科技有限公司、河南中环信环保科技股份有限公司等，环评要求建设单位按照危险废物处置单位的核准经营危险废物类别和代码，委托有资质单位对本项目危险废物进行处理，建设单位应严格按照“危险废物转移联单制度”进行危险废物转运，并妥善保管，存档备查。</w:t>
            </w:r>
          </w:p>
          <w:p w:rsidR="00B122FB" w:rsidRDefault="00B122FB" w:rsidP="00B122FB">
            <w:pPr>
              <w:pStyle w:val="afa"/>
              <w:spacing w:before="0" w:after="0" w:line="420" w:lineRule="auto"/>
              <w:ind w:firstLineChars="0" w:firstLine="482"/>
            </w:pPr>
            <w:r>
              <w:rPr>
                <w:rFonts w:hint="eastAsia"/>
              </w:rPr>
              <w:t>综上所述，本项目运营过程产生的固体废物均得到了合理处置，不外排，不会对周围环境产生不利影响。</w:t>
            </w:r>
          </w:p>
          <w:p w:rsidR="00FE333A" w:rsidRPr="00A61C92" w:rsidRDefault="00917BCD" w:rsidP="0092587F">
            <w:pPr>
              <w:adjustRightInd w:val="0"/>
              <w:snapToGrid w:val="0"/>
              <w:spacing w:line="420" w:lineRule="auto"/>
              <w:rPr>
                <w:rFonts w:ascii="黑体" w:eastAsia="黑体" w:hAnsi="黑体"/>
                <w:sz w:val="28"/>
                <w:szCs w:val="28"/>
              </w:rPr>
            </w:pPr>
            <w:r>
              <w:rPr>
                <w:rFonts w:ascii="黑体" w:eastAsia="黑体" w:hAnsi="黑体" w:cs="宋体" w:hint="eastAsia"/>
                <w:bCs/>
                <w:spacing w:val="-10"/>
                <w:sz w:val="28"/>
                <w:szCs w:val="28"/>
              </w:rPr>
              <w:t>五</w:t>
            </w:r>
            <w:r w:rsidR="00FE333A" w:rsidRPr="00A61C92">
              <w:rPr>
                <w:rFonts w:ascii="黑体" w:eastAsia="黑体" w:hAnsi="黑体" w:hint="eastAsia"/>
                <w:sz w:val="28"/>
                <w:szCs w:val="28"/>
              </w:rPr>
              <w:t>、地下水、土壤影响分析</w:t>
            </w:r>
          </w:p>
          <w:p w:rsidR="00123FF0" w:rsidRDefault="005C3CA9" w:rsidP="0092587F">
            <w:pPr>
              <w:adjustRightInd w:val="0"/>
              <w:snapToGrid w:val="0"/>
              <w:spacing w:line="420" w:lineRule="auto"/>
              <w:ind w:firstLineChars="200" w:firstLine="480"/>
              <w:rPr>
                <w:sz w:val="24"/>
              </w:rPr>
            </w:pPr>
            <w:r>
              <w:rPr>
                <w:rFonts w:hint="eastAsia"/>
                <w:sz w:val="24"/>
              </w:rPr>
              <w:t>本项目</w:t>
            </w:r>
            <w:r w:rsidR="00917BCD">
              <w:rPr>
                <w:rFonts w:hint="eastAsia"/>
                <w:sz w:val="24"/>
              </w:rPr>
              <w:t>为</w:t>
            </w:r>
            <w:r w:rsidR="008470E8">
              <w:rPr>
                <w:rFonts w:hint="eastAsia"/>
                <w:sz w:val="24"/>
              </w:rPr>
              <w:t>木质家具制造</w:t>
            </w:r>
            <w:r w:rsidR="00917BCD">
              <w:rPr>
                <w:rFonts w:hint="eastAsia"/>
                <w:sz w:val="24"/>
              </w:rPr>
              <w:t>项目，为租用现有车间进行生产，排放的废气污染物主要为颗粒物</w:t>
            </w:r>
            <w:r w:rsidR="00DA58EB">
              <w:rPr>
                <w:rFonts w:hint="eastAsia"/>
                <w:sz w:val="24"/>
              </w:rPr>
              <w:t>和非甲烷总烃</w:t>
            </w:r>
            <w:r w:rsidR="00917BCD">
              <w:rPr>
                <w:rFonts w:hint="eastAsia"/>
                <w:sz w:val="24"/>
              </w:rPr>
              <w:t>，设置有废气处理设施</w:t>
            </w:r>
            <w:r w:rsidR="00DA58EB">
              <w:rPr>
                <w:rFonts w:hint="eastAsia"/>
                <w:sz w:val="24"/>
              </w:rPr>
              <w:t>，废气污染物均能达标排放</w:t>
            </w:r>
            <w:r w:rsidR="00917BCD">
              <w:rPr>
                <w:rFonts w:hint="eastAsia"/>
                <w:sz w:val="24"/>
              </w:rPr>
              <w:t>；项目无生产废水产生，生活污水经化粪池处理后</w:t>
            </w:r>
            <w:r w:rsidR="00123FF0">
              <w:rPr>
                <w:rFonts w:hint="eastAsia"/>
                <w:sz w:val="24"/>
              </w:rPr>
              <w:t>定期清掏用于农田肥地</w:t>
            </w:r>
            <w:r w:rsidR="00917BCD">
              <w:rPr>
                <w:rFonts w:hint="eastAsia"/>
                <w:sz w:val="24"/>
              </w:rPr>
              <w:t>；</w:t>
            </w:r>
            <w:r w:rsidR="00123FF0">
              <w:rPr>
                <w:rFonts w:hint="eastAsia"/>
                <w:sz w:val="24"/>
              </w:rPr>
              <w:t>项目车间地面在建设过程中已采取相应的防渗措施，危废暂存间将严格按照《危险废物贮存污染控制标准》（</w:t>
            </w:r>
            <w:r w:rsidR="00123FF0">
              <w:rPr>
                <w:sz w:val="24"/>
              </w:rPr>
              <w:t>GB18597-2001</w:t>
            </w:r>
            <w:r w:rsidR="00123FF0">
              <w:rPr>
                <w:rFonts w:hint="eastAsia"/>
                <w:sz w:val="24"/>
              </w:rPr>
              <w:t>）的要求进行防渗处理，采取防风、防雨、防晒、防渗漏措施，采取相应的措施后，项目运行对土壤和地下水环境的影响较小。</w:t>
            </w:r>
          </w:p>
          <w:p w:rsidR="00FE333A" w:rsidRPr="00900E89" w:rsidRDefault="00917BCD" w:rsidP="00FE333A">
            <w:pPr>
              <w:adjustRightInd w:val="0"/>
              <w:snapToGrid w:val="0"/>
              <w:spacing w:line="420" w:lineRule="auto"/>
              <w:rPr>
                <w:rFonts w:ascii="黑体" w:eastAsia="黑体" w:hAnsi="黑体"/>
                <w:color w:val="000000"/>
                <w:sz w:val="28"/>
                <w:szCs w:val="28"/>
              </w:rPr>
            </w:pPr>
            <w:r>
              <w:rPr>
                <w:rFonts w:ascii="黑体" w:eastAsia="黑体" w:hAnsi="黑体" w:cs="宋体" w:hint="eastAsia"/>
                <w:bCs/>
                <w:spacing w:val="-10"/>
                <w:sz w:val="28"/>
                <w:szCs w:val="28"/>
              </w:rPr>
              <w:t>六</w:t>
            </w:r>
            <w:r w:rsidR="00FE333A" w:rsidRPr="00053A6C">
              <w:rPr>
                <w:rFonts w:ascii="黑体" w:eastAsia="黑体" w:hAnsi="黑体" w:hint="eastAsia"/>
                <w:color w:val="000000"/>
                <w:sz w:val="28"/>
                <w:szCs w:val="28"/>
              </w:rPr>
              <w:t>、</w:t>
            </w:r>
            <w:r w:rsidR="00FE333A">
              <w:rPr>
                <w:rFonts w:ascii="黑体" w:eastAsia="黑体" w:hAnsi="黑体" w:hint="eastAsia"/>
                <w:color w:val="000000"/>
                <w:sz w:val="28"/>
                <w:szCs w:val="28"/>
              </w:rPr>
              <w:t>环境保护措施投资</w:t>
            </w:r>
          </w:p>
          <w:p w:rsidR="00FE333A" w:rsidRPr="00A16A2A" w:rsidRDefault="00FE333A" w:rsidP="00FE333A">
            <w:pPr>
              <w:pStyle w:val="175"/>
              <w:ind w:firstLine="482"/>
              <w:rPr>
                <w:b/>
                <w:bCs/>
                <w:u w:val="single"/>
              </w:rPr>
            </w:pPr>
            <w:r w:rsidRPr="00A16A2A">
              <w:rPr>
                <w:rFonts w:hint="eastAsia"/>
                <w:b/>
                <w:bCs/>
                <w:u w:val="single"/>
              </w:rPr>
              <w:t>本项目总投资</w:t>
            </w:r>
            <w:r w:rsidR="0033338F" w:rsidRPr="00A16A2A">
              <w:rPr>
                <w:b/>
                <w:bCs/>
                <w:u w:val="single"/>
              </w:rPr>
              <w:t>1000</w:t>
            </w:r>
            <w:r w:rsidRPr="00A16A2A">
              <w:rPr>
                <w:rFonts w:hint="eastAsia"/>
                <w:b/>
                <w:bCs/>
                <w:u w:val="single"/>
              </w:rPr>
              <w:t>万元，环保投资约</w:t>
            </w:r>
            <w:r w:rsidR="000376D8" w:rsidRPr="00A16A2A">
              <w:rPr>
                <w:b/>
                <w:bCs/>
                <w:u w:val="single"/>
              </w:rPr>
              <w:t>14.3</w:t>
            </w:r>
            <w:r w:rsidRPr="00A16A2A">
              <w:rPr>
                <w:rFonts w:hint="eastAsia"/>
                <w:b/>
                <w:bCs/>
                <w:u w:val="single"/>
              </w:rPr>
              <w:t>万元，占总投资</w:t>
            </w:r>
            <w:r w:rsidR="00382314" w:rsidRPr="00A16A2A">
              <w:rPr>
                <w:b/>
                <w:bCs/>
                <w:u w:val="single"/>
              </w:rPr>
              <w:t>0.143</w:t>
            </w:r>
            <w:r w:rsidRPr="00A16A2A">
              <w:rPr>
                <w:b/>
                <w:bCs/>
                <w:u w:val="single"/>
              </w:rPr>
              <w:t>%</w:t>
            </w:r>
            <w:r w:rsidRPr="00A16A2A">
              <w:rPr>
                <w:rFonts w:hint="eastAsia"/>
                <w:b/>
                <w:bCs/>
                <w:u w:val="single"/>
              </w:rPr>
              <w:t>。环境</w:t>
            </w:r>
            <w:r w:rsidRPr="00A16A2A">
              <w:rPr>
                <w:rFonts w:hint="eastAsia"/>
                <w:b/>
                <w:bCs/>
                <w:u w:val="single"/>
              </w:rPr>
              <w:lastRenderedPageBreak/>
              <w:t>保护措施及投资见下表。</w:t>
            </w:r>
          </w:p>
          <w:p w:rsidR="00FE333A" w:rsidRPr="003C333A" w:rsidRDefault="00FE333A" w:rsidP="00E97A4D">
            <w:pPr>
              <w:pStyle w:val="a8"/>
              <w:widowControl w:val="0"/>
              <w:numPr>
                <w:ilvl w:val="0"/>
                <w:numId w:val="1"/>
              </w:numPr>
              <w:spacing w:before="0" w:beforeAutospacing="0" w:after="0" w:afterAutospacing="0" w:line="276" w:lineRule="auto"/>
              <w:ind w:firstLine="0"/>
              <w:jc w:val="center"/>
              <w:rPr>
                <w:rFonts w:ascii="黑体" w:eastAsia="黑体" w:hAnsi="黑体"/>
                <w:bCs/>
              </w:rPr>
            </w:pPr>
            <w:r w:rsidRPr="003C333A">
              <w:rPr>
                <w:rFonts w:ascii="黑体" w:eastAsia="黑体" w:hAnsi="黑体" w:hint="eastAsia"/>
                <w:bCs/>
              </w:rPr>
              <w:t>环境保护措施投资一览表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9"/>
              <w:gridCol w:w="1314"/>
              <w:gridCol w:w="2595"/>
              <w:gridCol w:w="866"/>
              <w:gridCol w:w="1154"/>
              <w:gridCol w:w="865"/>
              <w:gridCol w:w="839"/>
            </w:tblGrid>
            <w:tr w:rsidR="00FE333A" w:rsidTr="00F73E9B">
              <w:trPr>
                <w:trHeight w:val="397"/>
                <w:jc w:val="center"/>
              </w:trPr>
              <w:tc>
                <w:tcPr>
                  <w:tcW w:w="1872" w:type="dxa"/>
                  <w:gridSpan w:val="2"/>
                  <w:vAlign w:val="center"/>
                  <w:hideMark/>
                </w:tcPr>
                <w:p w:rsidR="00FE333A" w:rsidRPr="00A329FC" w:rsidRDefault="00FE333A" w:rsidP="00584E50">
                  <w:pPr>
                    <w:pStyle w:val="afb"/>
                    <w:spacing w:line="240" w:lineRule="auto"/>
                    <w:ind w:firstLineChars="0" w:firstLine="0"/>
                    <w:jc w:val="center"/>
                    <w:rPr>
                      <w:rFonts w:ascii="Times New Roman" w:hAnsi="Times New Roman"/>
                      <w:bCs w:val="0"/>
                      <w:sz w:val="21"/>
                      <w:szCs w:val="21"/>
                    </w:rPr>
                  </w:pPr>
                  <w:r w:rsidRPr="00A329FC">
                    <w:rPr>
                      <w:rFonts w:ascii="Times New Roman" w:hAnsi="Times New Roman" w:hint="eastAsia"/>
                      <w:bCs w:val="0"/>
                      <w:sz w:val="21"/>
                      <w:szCs w:val="21"/>
                    </w:rPr>
                    <w:t>项目</w:t>
                  </w:r>
                </w:p>
              </w:tc>
              <w:tc>
                <w:tcPr>
                  <w:tcW w:w="2551" w:type="dxa"/>
                  <w:vAlign w:val="center"/>
                  <w:hideMark/>
                </w:tcPr>
                <w:p w:rsidR="00FE333A" w:rsidRPr="00A329FC" w:rsidRDefault="00FE333A" w:rsidP="00584E50">
                  <w:pPr>
                    <w:pStyle w:val="afb"/>
                    <w:spacing w:line="240" w:lineRule="auto"/>
                    <w:ind w:firstLineChars="0" w:firstLine="0"/>
                    <w:jc w:val="center"/>
                    <w:rPr>
                      <w:rFonts w:ascii="Times New Roman" w:hAnsi="Times New Roman"/>
                      <w:bCs w:val="0"/>
                      <w:sz w:val="21"/>
                      <w:szCs w:val="21"/>
                    </w:rPr>
                  </w:pPr>
                  <w:r w:rsidRPr="00A329FC">
                    <w:rPr>
                      <w:rFonts w:ascii="Times New Roman" w:hAnsi="Times New Roman" w:hint="eastAsia"/>
                      <w:bCs w:val="0"/>
                      <w:sz w:val="21"/>
                      <w:szCs w:val="21"/>
                    </w:rPr>
                    <w:t>环保措施或设施</w:t>
                  </w:r>
                </w:p>
              </w:tc>
              <w:tc>
                <w:tcPr>
                  <w:tcW w:w="851" w:type="dxa"/>
                  <w:vAlign w:val="center"/>
                  <w:hideMark/>
                </w:tcPr>
                <w:p w:rsidR="00FE333A" w:rsidRPr="00A329FC" w:rsidRDefault="00FE333A" w:rsidP="00584E50">
                  <w:pPr>
                    <w:pStyle w:val="afb"/>
                    <w:spacing w:line="240" w:lineRule="auto"/>
                    <w:ind w:firstLineChars="0" w:firstLine="0"/>
                    <w:jc w:val="center"/>
                    <w:rPr>
                      <w:rFonts w:ascii="Times New Roman" w:hAnsi="Times New Roman"/>
                      <w:bCs w:val="0"/>
                      <w:sz w:val="21"/>
                      <w:szCs w:val="21"/>
                    </w:rPr>
                  </w:pPr>
                  <w:r w:rsidRPr="00A329FC">
                    <w:rPr>
                      <w:rFonts w:ascii="Times New Roman" w:hAnsi="Times New Roman" w:hint="eastAsia"/>
                      <w:bCs w:val="0"/>
                      <w:sz w:val="21"/>
                      <w:szCs w:val="21"/>
                    </w:rPr>
                    <w:t>数量</w:t>
                  </w:r>
                </w:p>
              </w:tc>
              <w:tc>
                <w:tcPr>
                  <w:tcW w:w="1134" w:type="dxa"/>
                  <w:vAlign w:val="center"/>
                  <w:hideMark/>
                </w:tcPr>
                <w:p w:rsidR="00FE333A" w:rsidRPr="00A329FC" w:rsidRDefault="00FE333A" w:rsidP="00584E50">
                  <w:pPr>
                    <w:pStyle w:val="afb"/>
                    <w:spacing w:line="240" w:lineRule="auto"/>
                    <w:ind w:firstLineChars="0" w:firstLine="0"/>
                    <w:jc w:val="center"/>
                    <w:rPr>
                      <w:rFonts w:ascii="Times New Roman" w:hAnsi="Times New Roman"/>
                      <w:bCs w:val="0"/>
                      <w:sz w:val="21"/>
                      <w:szCs w:val="21"/>
                    </w:rPr>
                  </w:pPr>
                  <w:r w:rsidRPr="00A329FC">
                    <w:rPr>
                      <w:rFonts w:ascii="Times New Roman" w:hAnsi="Times New Roman" w:hint="eastAsia"/>
                      <w:bCs w:val="0"/>
                      <w:sz w:val="21"/>
                      <w:szCs w:val="21"/>
                    </w:rPr>
                    <w:t>规格</w:t>
                  </w:r>
                </w:p>
              </w:tc>
              <w:tc>
                <w:tcPr>
                  <w:tcW w:w="850" w:type="dxa"/>
                  <w:vAlign w:val="center"/>
                  <w:hideMark/>
                </w:tcPr>
                <w:p w:rsidR="00FE333A" w:rsidRPr="00A329FC" w:rsidRDefault="00FE333A" w:rsidP="00584E50">
                  <w:pPr>
                    <w:pStyle w:val="afb"/>
                    <w:spacing w:line="240" w:lineRule="auto"/>
                    <w:ind w:firstLineChars="0" w:firstLine="0"/>
                    <w:jc w:val="center"/>
                    <w:rPr>
                      <w:rFonts w:ascii="Times New Roman" w:hAnsi="Times New Roman"/>
                      <w:bCs w:val="0"/>
                      <w:sz w:val="21"/>
                      <w:szCs w:val="21"/>
                    </w:rPr>
                  </w:pPr>
                  <w:r w:rsidRPr="00A329FC">
                    <w:rPr>
                      <w:rFonts w:ascii="Times New Roman" w:hAnsi="Times New Roman" w:hint="eastAsia"/>
                      <w:bCs w:val="0"/>
                      <w:sz w:val="21"/>
                      <w:szCs w:val="21"/>
                    </w:rPr>
                    <w:t>投资</w:t>
                  </w:r>
                </w:p>
                <w:p w:rsidR="00FE333A" w:rsidRPr="00A329FC" w:rsidRDefault="00FE333A" w:rsidP="00584E50">
                  <w:pPr>
                    <w:pStyle w:val="afb"/>
                    <w:spacing w:line="240" w:lineRule="auto"/>
                    <w:ind w:firstLineChars="0" w:firstLine="0"/>
                    <w:jc w:val="center"/>
                    <w:rPr>
                      <w:rFonts w:ascii="Times New Roman" w:hAnsi="Times New Roman"/>
                      <w:bCs w:val="0"/>
                      <w:sz w:val="21"/>
                      <w:szCs w:val="21"/>
                    </w:rPr>
                  </w:pPr>
                  <w:r w:rsidRPr="00A329FC">
                    <w:rPr>
                      <w:rFonts w:ascii="Times New Roman" w:hAnsi="Times New Roman" w:hint="eastAsia"/>
                      <w:bCs w:val="0"/>
                      <w:sz w:val="21"/>
                      <w:szCs w:val="21"/>
                    </w:rPr>
                    <w:t>（万元）</w:t>
                  </w:r>
                </w:p>
              </w:tc>
              <w:tc>
                <w:tcPr>
                  <w:tcW w:w="825" w:type="dxa"/>
                  <w:vAlign w:val="center"/>
                  <w:hideMark/>
                </w:tcPr>
                <w:p w:rsidR="00FE333A" w:rsidRPr="00A329FC" w:rsidRDefault="00FE333A" w:rsidP="00584E50">
                  <w:pPr>
                    <w:pStyle w:val="afb"/>
                    <w:spacing w:line="240" w:lineRule="auto"/>
                    <w:ind w:firstLineChars="0" w:firstLine="0"/>
                    <w:jc w:val="center"/>
                    <w:rPr>
                      <w:rFonts w:ascii="Times New Roman" w:hAnsi="Times New Roman"/>
                      <w:bCs w:val="0"/>
                      <w:sz w:val="21"/>
                      <w:szCs w:val="21"/>
                    </w:rPr>
                  </w:pPr>
                  <w:r w:rsidRPr="00A329FC">
                    <w:rPr>
                      <w:rFonts w:ascii="Times New Roman" w:hAnsi="Times New Roman" w:hint="eastAsia"/>
                      <w:bCs w:val="0"/>
                      <w:sz w:val="21"/>
                      <w:szCs w:val="21"/>
                    </w:rPr>
                    <w:t>备注</w:t>
                  </w:r>
                </w:p>
              </w:tc>
            </w:tr>
            <w:tr w:rsidR="00185E8D" w:rsidTr="00F73E9B">
              <w:trPr>
                <w:trHeight w:val="397"/>
                <w:jc w:val="center"/>
              </w:trPr>
              <w:tc>
                <w:tcPr>
                  <w:tcW w:w="580" w:type="dxa"/>
                  <w:vMerge w:val="restart"/>
                  <w:vAlign w:val="center"/>
                  <w:hideMark/>
                </w:tcPr>
                <w:p w:rsidR="00185E8D" w:rsidRDefault="00185E8D" w:rsidP="00584E50">
                  <w:pPr>
                    <w:widowControl/>
                    <w:jc w:val="center"/>
                    <w:rPr>
                      <w:bCs/>
                      <w:kern w:val="28"/>
                      <w:szCs w:val="21"/>
                    </w:rPr>
                  </w:pPr>
                  <w:r>
                    <w:rPr>
                      <w:rFonts w:hint="eastAsia"/>
                      <w:bCs/>
                      <w:kern w:val="28"/>
                      <w:szCs w:val="21"/>
                    </w:rPr>
                    <w:t>废气</w:t>
                  </w:r>
                </w:p>
              </w:tc>
              <w:tc>
                <w:tcPr>
                  <w:tcW w:w="1292" w:type="dxa"/>
                  <w:vAlign w:val="center"/>
                  <w:hideMark/>
                </w:tcPr>
                <w:p w:rsidR="00185E8D" w:rsidRPr="00C86E1D" w:rsidRDefault="008416F8" w:rsidP="00185E8D">
                  <w:pPr>
                    <w:spacing w:before="20" w:after="20"/>
                    <w:jc w:val="center"/>
                    <w:rPr>
                      <w:b/>
                      <w:bCs/>
                      <w:szCs w:val="21"/>
                      <w:u w:val="single"/>
                    </w:rPr>
                  </w:pPr>
                  <w:r w:rsidRPr="00C86E1D">
                    <w:rPr>
                      <w:rFonts w:hint="eastAsia"/>
                      <w:b/>
                      <w:bCs/>
                      <w:szCs w:val="21"/>
                      <w:u w:val="single"/>
                    </w:rPr>
                    <w:t>下料、钻孔</w:t>
                  </w:r>
                  <w:r w:rsidR="006D0E18" w:rsidRPr="00C86E1D">
                    <w:rPr>
                      <w:rFonts w:hint="eastAsia"/>
                      <w:b/>
                      <w:bCs/>
                      <w:szCs w:val="21"/>
                      <w:u w:val="single"/>
                    </w:rPr>
                    <w:t>和修边</w:t>
                  </w:r>
                  <w:r w:rsidR="00185E8D" w:rsidRPr="00C86E1D">
                    <w:rPr>
                      <w:rFonts w:hint="eastAsia"/>
                      <w:b/>
                      <w:bCs/>
                      <w:szCs w:val="21"/>
                      <w:u w:val="single"/>
                    </w:rPr>
                    <w:t>工序</w:t>
                  </w:r>
                  <w:r w:rsidR="00D30536" w:rsidRPr="00C86E1D">
                    <w:rPr>
                      <w:rFonts w:hint="eastAsia"/>
                      <w:b/>
                      <w:bCs/>
                      <w:szCs w:val="21"/>
                      <w:u w:val="single"/>
                    </w:rPr>
                    <w:t>产生颗粒物</w:t>
                  </w:r>
                </w:p>
              </w:tc>
              <w:tc>
                <w:tcPr>
                  <w:tcW w:w="2551" w:type="dxa"/>
                  <w:vAlign w:val="center"/>
                  <w:hideMark/>
                </w:tcPr>
                <w:p w:rsidR="00185E8D" w:rsidRPr="00C86E1D" w:rsidRDefault="00C86E1D" w:rsidP="00291532">
                  <w:pPr>
                    <w:pStyle w:val="afb"/>
                    <w:spacing w:line="240" w:lineRule="auto"/>
                    <w:ind w:firstLineChars="0" w:firstLine="0"/>
                    <w:jc w:val="center"/>
                    <w:rPr>
                      <w:rFonts w:ascii="Times New Roman" w:hAnsi="Times New Roman"/>
                      <w:b/>
                      <w:sz w:val="21"/>
                      <w:szCs w:val="21"/>
                      <w:u w:val="single"/>
                    </w:rPr>
                  </w:pPr>
                  <w:r w:rsidRPr="00C86E1D">
                    <w:rPr>
                      <w:rFonts w:ascii="Times New Roman" w:hint="eastAsia"/>
                      <w:b/>
                      <w:sz w:val="21"/>
                      <w:szCs w:val="21"/>
                      <w:u w:val="single"/>
                    </w:rPr>
                    <w:t>集气管</w:t>
                  </w:r>
                  <w:r w:rsidRPr="00C86E1D">
                    <w:rPr>
                      <w:rFonts w:ascii="Times New Roman" w:hint="eastAsia"/>
                      <w:b/>
                      <w:sz w:val="21"/>
                      <w:szCs w:val="21"/>
                      <w:u w:val="single"/>
                    </w:rPr>
                    <w:t>+</w:t>
                  </w:r>
                  <w:r w:rsidR="00185E8D" w:rsidRPr="00C86E1D">
                    <w:rPr>
                      <w:rFonts w:ascii="Times New Roman"/>
                      <w:b/>
                      <w:sz w:val="21"/>
                      <w:szCs w:val="21"/>
                      <w:u w:val="single"/>
                    </w:rPr>
                    <w:t>袋式除尘器进行处理，处理后废气通过</w:t>
                  </w:r>
                  <w:r w:rsidR="00185E8D" w:rsidRPr="00C86E1D">
                    <w:rPr>
                      <w:rFonts w:ascii="Times New Roman" w:hAnsi="Times New Roman"/>
                      <w:b/>
                      <w:sz w:val="21"/>
                      <w:szCs w:val="21"/>
                      <w:u w:val="single"/>
                    </w:rPr>
                    <w:t>1</w:t>
                  </w:r>
                  <w:r w:rsidR="00185E8D" w:rsidRPr="00C86E1D">
                    <w:rPr>
                      <w:rFonts w:ascii="Times New Roman"/>
                      <w:b/>
                      <w:sz w:val="21"/>
                      <w:szCs w:val="21"/>
                      <w:u w:val="single"/>
                    </w:rPr>
                    <w:t>根</w:t>
                  </w:r>
                  <w:r w:rsidR="00185E8D" w:rsidRPr="00C86E1D">
                    <w:rPr>
                      <w:rFonts w:ascii="Times New Roman" w:hAnsi="Times New Roman"/>
                      <w:b/>
                      <w:sz w:val="21"/>
                      <w:szCs w:val="21"/>
                      <w:u w:val="single"/>
                    </w:rPr>
                    <w:t>15m</w:t>
                  </w:r>
                  <w:r w:rsidR="00185E8D" w:rsidRPr="00C86E1D">
                    <w:rPr>
                      <w:rFonts w:ascii="Times New Roman"/>
                      <w:b/>
                      <w:sz w:val="21"/>
                      <w:szCs w:val="21"/>
                      <w:u w:val="single"/>
                    </w:rPr>
                    <w:t>高排气筒</w:t>
                  </w:r>
                  <w:r w:rsidR="00185E8D" w:rsidRPr="00C86E1D">
                    <w:rPr>
                      <w:rFonts w:ascii="Times New Roman" w:hint="eastAsia"/>
                      <w:b/>
                      <w:sz w:val="21"/>
                      <w:szCs w:val="21"/>
                      <w:u w:val="single"/>
                    </w:rPr>
                    <w:t>（</w:t>
                  </w:r>
                  <w:r w:rsidR="00185E8D" w:rsidRPr="00C86E1D">
                    <w:rPr>
                      <w:rFonts w:ascii="Times New Roman" w:hint="eastAsia"/>
                      <w:b/>
                      <w:sz w:val="21"/>
                      <w:szCs w:val="21"/>
                      <w:u w:val="single"/>
                    </w:rPr>
                    <w:t>DA001</w:t>
                  </w:r>
                  <w:r w:rsidR="00185E8D" w:rsidRPr="00C86E1D">
                    <w:rPr>
                      <w:rFonts w:ascii="Times New Roman" w:hint="eastAsia"/>
                      <w:b/>
                      <w:sz w:val="21"/>
                      <w:szCs w:val="21"/>
                      <w:u w:val="single"/>
                    </w:rPr>
                    <w:t>）</w:t>
                  </w:r>
                  <w:r w:rsidR="00185E8D" w:rsidRPr="00C86E1D">
                    <w:rPr>
                      <w:rFonts w:ascii="Times New Roman"/>
                      <w:b/>
                      <w:sz w:val="21"/>
                      <w:szCs w:val="21"/>
                      <w:u w:val="single"/>
                    </w:rPr>
                    <w:t>排放</w:t>
                  </w:r>
                </w:p>
              </w:tc>
              <w:tc>
                <w:tcPr>
                  <w:tcW w:w="851" w:type="dxa"/>
                  <w:vAlign w:val="center"/>
                </w:tcPr>
                <w:p w:rsidR="00185E8D" w:rsidRPr="00C86E1D" w:rsidRDefault="00185E8D" w:rsidP="00935D2D">
                  <w:pPr>
                    <w:pStyle w:val="afb"/>
                    <w:spacing w:line="240" w:lineRule="auto"/>
                    <w:ind w:firstLineChars="0" w:firstLine="0"/>
                    <w:jc w:val="center"/>
                    <w:rPr>
                      <w:rFonts w:ascii="Times New Roman" w:hAnsi="Times New Roman"/>
                      <w:b/>
                      <w:sz w:val="21"/>
                      <w:szCs w:val="21"/>
                      <w:u w:val="single"/>
                    </w:rPr>
                  </w:pPr>
                  <w:r w:rsidRPr="00C86E1D">
                    <w:rPr>
                      <w:rFonts w:ascii="Times New Roman" w:hAnsi="Times New Roman" w:hint="eastAsia"/>
                      <w:b/>
                      <w:sz w:val="21"/>
                      <w:szCs w:val="21"/>
                      <w:u w:val="single"/>
                    </w:rPr>
                    <w:t>1</w:t>
                  </w:r>
                  <w:r w:rsidRPr="00C86E1D">
                    <w:rPr>
                      <w:rFonts w:ascii="Times New Roman" w:hAnsi="Times New Roman" w:hint="eastAsia"/>
                      <w:b/>
                      <w:sz w:val="21"/>
                      <w:szCs w:val="21"/>
                      <w:u w:val="single"/>
                    </w:rPr>
                    <w:t>套</w:t>
                  </w:r>
                </w:p>
              </w:tc>
              <w:tc>
                <w:tcPr>
                  <w:tcW w:w="1134" w:type="dxa"/>
                  <w:vAlign w:val="center"/>
                </w:tcPr>
                <w:p w:rsidR="00185E8D" w:rsidRPr="00C86E1D" w:rsidRDefault="00185E8D" w:rsidP="00185E8D">
                  <w:pPr>
                    <w:pStyle w:val="afb"/>
                    <w:spacing w:line="240" w:lineRule="auto"/>
                    <w:ind w:firstLineChars="0" w:firstLine="0"/>
                    <w:jc w:val="center"/>
                    <w:rPr>
                      <w:rFonts w:ascii="Times New Roman" w:hAnsi="Times New Roman"/>
                      <w:b/>
                      <w:sz w:val="21"/>
                      <w:szCs w:val="21"/>
                      <w:u w:val="single"/>
                    </w:rPr>
                  </w:pPr>
                  <w:r w:rsidRPr="00C86E1D">
                    <w:rPr>
                      <w:rFonts w:ascii="Times New Roman"/>
                      <w:b/>
                      <w:sz w:val="21"/>
                      <w:szCs w:val="21"/>
                      <w:u w:val="single"/>
                    </w:rPr>
                    <w:t>配套风量</w:t>
                  </w:r>
                  <w:r w:rsidR="003A24AD">
                    <w:rPr>
                      <w:rFonts w:ascii="Times New Roman" w:hAnsi="Times New Roman"/>
                      <w:b/>
                      <w:sz w:val="21"/>
                      <w:szCs w:val="21"/>
                      <w:u w:val="single"/>
                    </w:rPr>
                    <w:t>6000</w:t>
                  </w:r>
                  <w:r w:rsidRPr="00C86E1D">
                    <w:rPr>
                      <w:rFonts w:ascii="Times New Roman" w:hAnsi="Times New Roman"/>
                      <w:b/>
                      <w:sz w:val="21"/>
                      <w:szCs w:val="21"/>
                      <w:u w:val="single"/>
                    </w:rPr>
                    <w:t>m</w:t>
                  </w:r>
                  <w:r w:rsidRPr="00C86E1D">
                    <w:rPr>
                      <w:rFonts w:ascii="Times New Roman" w:hAnsi="Times New Roman"/>
                      <w:b/>
                      <w:sz w:val="21"/>
                      <w:szCs w:val="21"/>
                      <w:u w:val="single"/>
                      <w:vertAlign w:val="superscript"/>
                    </w:rPr>
                    <w:t>3</w:t>
                  </w:r>
                  <w:r w:rsidRPr="00C86E1D">
                    <w:rPr>
                      <w:rFonts w:ascii="Times New Roman" w:hAnsi="Times New Roman"/>
                      <w:b/>
                      <w:sz w:val="21"/>
                      <w:szCs w:val="21"/>
                      <w:u w:val="single"/>
                    </w:rPr>
                    <w:t>/h</w:t>
                  </w:r>
                </w:p>
              </w:tc>
              <w:tc>
                <w:tcPr>
                  <w:tcW w:w="850" w:type="dxa"/>
                  <w:vAlign w:val="center"/>
                  <w:hideMark/>
                </w:tcPr>
                <w:p w:rsidR="00185E8D" w:rsidRPr="00C86E1D" w:rsidRDefault="008416F8" w:rsidP="00584E50">
                  <w:pPr>
                    <w:pStyle w:val="afb"/>
                    <w:spacing w:line="240" w:lineRule="auto"/>
                    <w:ind w:firstLineChars="0" w:firstLine="0"/>
                    <w:jc w:val="center"/>
                    <w:rPr>
                      <w:rFonts w:ascii="Times New Roman" w:hAnsi="Times New Roman"/>
                      <w:b/>
                      <w:sz w:val="21"/>
                      <w:szCs w:val="21"/>
                      <w:u w:val="single"/>
                    </w:rPr>
                  </w:pPr>
                  <w:r w:rsidRPr="00C86E1D">
                    <w:rPr>
                      <w:rFonts w:ascii="Times New Roman" w:hAnsi="Times New Roman"/>
                      <w:b/>
                      <w:sz w:val="21"/>
                      <w:szCs w:val="21"/>
                      <w:u w:val="single"/>
                    </w:rPr>
                    <w:t>8.0</w:t>
                  </w:r>
                </w:p>
              </w:tc>
              <w:tc>
                <w:tcPr>
                  <w:tcW w:w="825" w:type="dxa"/>
                  <w:vAlign w:val="center"/>
                  <w:hideMark/>
                </w:tcPr>
                <w:p w:rsidR="00185E8D" w:rsidRPr="00C86E1D" w:rsidRDefault="00185E8D" w:rsidP="00584E50">
                  <w:pPr>
                    <w:widowControl/>
                    <w:jc w:val="center"/>
                    <w:rPr>
                      <w:b/>
                      <w:bCs/>
                      <w:kern w:val="28"/>
                      <w:szCs w:val="21"/>
                      <w:u w:val="single"/>
                    </w:rPr>
                  </w:pPr>
                  <w:r w:rsidRPr="00C86E1D">
                    <w:rPr>
                      <w:rFonts w:hint="eastAsia"/>
                      <w:b/>
                      <w:bCs/>
                      <w:kern w:val="28"/>
                      <w:szCs w:val="21"/>
                      <w:u w:val="single"/>
                    </w:rPr>
                    <w:t>新建</w:t>
                  </w:r>
                </w:p>
              </w:tc>
            </w:tr>
            <w:tr w:rsidR="00185E8D" w:rsidTr="00F73E9B">
              <w:trPr>
                <w:trHeight w:val="397"/>
                <w:jc w:val="center"/>
              </w:trPr>
              <w:tc>
                <w:tcPr>
                  <w:tcW w:w="580" w:type="dxa"/>
                  <w:vMerge/>
                  <w:vAlign w:val="center"/>
                  <w:hideMark/>
                </w:tcPr>
                <w:p w:rsidR="00185E8D" w:rsidRDefault="00185E8D" w:rsidP="00584E50">
                  <w:pPr>
                    <w:widowControl/>
                    <w:jc w:val="center"/>
                    <w:rPr>
                      <w:bCs/>
                      <w:kern w:val="28"/>
                      <w:szCs w:val="21"/>
                    </w:rPr>
                  </w:pPr>
                </w:p>
              </w:tc>
              <w:tc>
                <w:tcPr>
                  <w:tcW w:w="1292" w:type="dxa"/>
                  <w:vAlign w:val="center"/>
                  <w:hideMark/>
                </w:tcPr>
                <w:p w:rsidR="00185E8D" w:rsidRDefault="008416F8" w:rsidP="00C01747">
                  <w:pPr>
                    <w:spacing w:before="20" w:after="20"/>
                    <w:jc w:val="center"/>
                    <w:rPr>
                      <w:szCs w:val="21"/>
                    </w:rPr>
                  </w:pPr>
                  <w:r>
                    <w:rPr>
                      <w:rFonts w:hint="eastAsia"/>
                      <w:szCs w:val="21"/>
                    </w:rPr>
                    <w:t>封边废气</w:t>
                  </w:r>
                </w:p>
              </w:tc>
              <w:tc>
                <w:tcPr>
                  <w:tcW w:w="2551" w:type="dxa"/>
                  <w:vAlign w:val="center"/>
                  <w:hideMark/>
                </w:tcPr>
                <w:p w:rsidR="00185E8D" w:rsidRPr="002C4C96" w:rsidRDefault="00185E8D" w:rsidP="00185E8D">
                  <w:pPr>
                    <w:pStyle w:val="afb"/>
                    <w:spacing w:line="240" w:lineRule="auto"/>
                    <w:ind w:firstLineChars="0" w:firstLine="0"/>
                    <w:jc w:val="center"/>
                    <w:rPr>
                      <w:rFonts w:ascii="Times New Roman"/>
                      <w:sz w:val="21"/>
                      <w:szCs w:val="21"/>
                    </w:rPr>
                  </w:pPr>
                  <w:r w:rsidRPr="002C4C96">
                    <w:rPr>
                      <w:rFonts w:ascii="Times New Roman" w:hint="eastAsia"/>
                      <w:sz w:val="21"/>
                      <w:szCs w:val="21"/>
                    </w:rPr>
                    <w:t>集气罩</w:t>
                  </w:r>
                  <w:r w:rsidRPr="002C4C96">
                    <w:rPr>
                      <w:rFonts w:ascii="Times New Roman" w:hint="eastAsia"/>
                      <w:sz w:val="21"/>
                      <w:szCs w:val="21"/>
                    </w:rPr>
                    <w:t>+</w:t>
                  </w:r>
                  <w:r w:rsidRPr="002C4C96">
                    <w:rPr>
                      <w:rFonts w:ascii="Times New Roman" w:hint="eastAsia"/>
                      <w:sz w:val="21"/>
                      <w:szCs w:val="21"/>
                    </w:rPr>
                    <w:t>光氧</w:t>
                  </w:r>
                  <w:r w:rsidR="008470E8">
                    <w:rPr>
                      <w:rFonts w:ascii="Times New Roman" w:hint="eastAsia"/>
                      <w:sz w:val="21"/>
                      <w:szCs w:val="21"/>
                    </w:rPr>
                    <w:t>催化</w:t>
                  </w:r>
                  <w:r w:rsidRPr="002C4C96">
                    <w:rPr>
                      <w:rFonts w:ascii="Times New Roman" w:hint="eastAsia"/>
                      <w:sz w:val="21"/>
                      <w:szCs w:val="21"/>
                    </w:rPr>
                    <w:t>+</w:t>
                  </w:r>
                  <w:r w:rsidRPr="002C4C96">
                    <w:rPr>
                      <w:rFonts w:ascii="Times New Roman" w:hint="eastAsia"/>
                      <w:sz w:val="21"/>
                      <w:szCs w:val="21"/>
                    </w:rPr>
                    <w:t>活性炭吸附装置</w:t>
                  </w:r>
                  <w:r w:rsidRPr="002C4C96">
                    <w:rPr>
                      <w:rFonts w:ascii="Times New Roman"/>
                      <w:sz w:val="21"/>
                      <w:szCs w:val="21"/>
                    </w:rPr>
                    <w:t>，处理后废气通过</w:t>
                  </w:r>
                  <w:r w:rsidRPr="002C4C96">
                    <w:rPr>
                      <w:rFonts w:ascii="Times New Roman" w:hAnsi="Times New Roman"/>
                      <w:sz w:val="21"/>
                      <w:szCs w:val="21"/>
                    </w:rPr>
                    <w:t>1</w:t>
                  </w:r>
                  <w:r w:rsidRPr="002C4C96">
                    <w:rPr>
                      <w:rFonts w:ascii="Times New Roman"/>
                      <w:sz w:val="21"/>
                      <w:szCs w:val="21"/>
                    </w:rPr>
                    <w:t>根</w:t>
                  </w:r>
                  <w:r w:rsidRPr="002C4C96">
                    <w:rPr>
                      <w:rFonts w:ascii="Times New Roman" w:hAnsi="Times New Roman"/>
                      <w:sz w:val="21"/>
                      <w:szCs w:val="21"/>
                    </w:rPr>
                    <w:t>15m</w:t>
                  </w:r>
                  <w:r w:rsidRPr="002C4C96">
                    <w:rPr>
                      <w:rFonts w:ascii="Times New Roman"/>
                      <w:sz w:val="21"/>
                      <w:szCs w:val="21"/>
                    </w:rPr>
                    <w:t>高排气筒</w:t>
                  </w:r>
                  <w:r w:rsidRPr="002C4C96">
                    <w:rPr>
                      <w:rFonts w:ascii="Times New Roman" w:hint="eastAsia"/>
                      <w:sz w:val="21"/>
                      <w:szCs w:val="21"/>
                    </w:rPr>
                    <w:t>（</w:t>
                  </w:r>
                  <w:r w:rsidRPr="002C4C96">
                    <w:rPr>
                      <w:rFonts w:ascii="Times New Roman" w:hint="eastAsia"/>
                      <w:sz w:val="21"/>
                      <w:szCs w:val="21"/>
                    </w:rPr>
                    <w:t>DA002</w:t>
                  </w:r>
                  <w:r w:rsidRPr="002C4C96">
                    <w:rPr>
                      <w:rFonts w:ascii="Times New Roman" w:hint="eastAsia"/>
                      <w:sz w:val="21"/>
                      <w:szCs w:val="21"/>
                    </w:rPr>
                    <w:t>）</w:t>
                  </w:r>
                  <w:r w:rsidRPr="002C4C96">
                    <w:rPr>
                      <w:rFonts w:ascii="Times New Roman"/>
                      <w:sz w:val="21"/>
                      <w:szCs w:val="21"/>
                    </w:rPr>
                    <w:t>排放</w:t>
                  </w:r>
                </w:p>
              </w:tc>
              <w:tc>
                <w:tcPr>
                  <w:tcW w:w="851" w:type="dxa"/>
                  <w:vAlign w:val="center"/>
                </w:tcPr>
                <w:p w:rsidR="00185E8D" w:rsidRPr="001B4ADC" w:rsidRDefault="00185E8D" w:rsidP="00291532">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1</w:t>
                  </w:r>
                  <w:r>
                    <w:rPr>
                      <w:rFonts w:ascii="Times New Roman" w:hAnsi="Times New Roman" w:hint="eastAsia"/>
                      <w:sz w:val="21"/>
                      <w:szCs w:val="21"/>
                    </w:rPr>
                    <w:t>套</w:t>
                  </w:r>
                </w:p>
              </w:tc>
              <w:tc>
                <w:tcPr>
                  <w:tcW w:w="1134" w:type="dxa"/>
                  <w:vAlign w:val="center"/>
                </w:tcPr>
                <w:p w:rsidR="00185E8D" w:rsidRPr="00E57E39" w:rsidRDefault="00185E8D" w:rsidP="00185E8D">
                  <w:pPr>
                    <w:pStyle w:val="afb"/>
                    <w:spacing w:line="240" w:lineRule="auto"/>
                    <w:ind w:firstLineChars="0" w:firstLine="0"/>
                    <w:jc w:val="center"/>
                    <w:rPr>
                      <w:rFonts w:ascii="Times New Roman" w:hAnsi="Times New Roman"/>
                      <w:sz w:val="21"/>
                      <w:szCs w:val="21"/>
                    </w:rPr>
                  </w:pPr>
                  <w:r w:rsidRPr="00E57E39">
                    <w:rPr>
                      <w:rFonts w:ascii="Times New Roman"/>
                      <w:sz w:val="21"/>
                      <w:szCs w:val="21"/>
                    </w:rPr>
                    <w:t>配套风量</w:t>
                  </w:r>
                  <w:r w:rsidR="00431A21">
                    <w:rPr>
                      <w:rFonts w:ascii="Times New Roman" w:hAnsi="Times New Roman"/>
                      <w:sz w:val="21"/>
                      <w:szCs w:val="21"/>
                    </w:rPr>
                    <w:t>2500</w:t>
                  </w:r>
                  <w:r w:rsidRPr="00E57E39">
                    <w:rPr>
                      <w:rFonts w:ascii="Times New Roman" w:hAnsi="Times New Roman"/>
                      <w:sz w:val="21"/>
                      <w:szCs w:val="21"/>
                    </w:rPr>
                    <w:t>m</w:t>
                  </w:r>
                  <w:r w:rsidRPr="00E57E39">
                    <w:rPr>
                      <w:rFonts w:ascii="Times New Roman" w:hAnsi="Times New Roman"/>
                      <w:sz w:val="21"/>
                      <w:szCs w:val="21"/>
                      <w:vertAlign w:val="superscript"/>
                    </w:rPr>
                    <w:t>3</w:t>
                  </w:r>
                  <w:r w:rsidRPr="00E57E39">
                    <w:rPr>
                      <w:rFonts w:ascii="Times New Roman" w:hAnsi="Times New Roman"/>
                      <w:sz w:val="21"/>
                      <w:szCs w:val="21"/>
                    </w:rPr>
                    <w:t>/h</w:t>
                  </w:r>
                </w:p>
              </w:tc>
              <w:tc>
                <w:tcPr>
                  <w:tcW w:w="850" w:type="dxa"/>
                  <w:vAlign w:val="center"/>
                  <w:hideMark/>
                </w:tcPr>
                <w:p w:rsidR="00185E8D" w:rsidRDefault="00431A21" w:rsidP="00584E50">
                  <w:pPr>
                    <w:pStyle w:val="afb"/>
                    <w:spacing w:line="240" w:lineRule="auto"/>
                    <w:ind w:firstLineChars="0" w:firstLine="0"/>
                    <w:jc w:val="center"/>
                    <w:rPr>
                      <w:rFonts w:ascii="Times New Roman" w:hAnsi="Times New Roman"/>
                      <w:sz w:val="21"/>
                      <w:szCs w:val="21"/>
                    </w:rPr>
                  </w:pPr>
                  <w:r>
                    <w:rPr>
                      <w:rFonts w:ascii="Times New Roman" w:hAnsi="Times New Roman"/>
                      <w:sz w:val="21"/>
                      <w:szCs w:val="21"/>
                    </w:rPr>
                    <w:t>4.0</w:t>
                  </w:r>
                </w:p>
              </w:tc>
              <w:tc>
                <w:tcPr>
                  <w:tcW w:w="825" w:type="dxa"/>
                  <w:vAlign w:val="center"/>
                  <w:hideMark/>
                </w:tcPr>
                <w:p w:rsidR="00185E8D" w:rsidRDefault="00185E8D" w:rsidP="00584E50">
                  <w:pPr>
                    <w:widowControl/>
                    <w:jc w:val="center"/>
                    <w:rPr>
                      <w:bCs/>
                      <w:kern w:val="28"/>
                      <w:szCs w:val="21"/>
                    </w:rPr>
                  </w:pPr>
                  <w:r>
                    <w:rPr>
                      <w:rFonts w:hint="eastAsia"/>
                      <w:bCs/>
                      <w:kern w:val="28"/>
                      <w:szCs w:val="21"/>
                    </w:rPr>
                    <w:t>新建</w:t>
                  </w:r>
                </w:p>
              </w:tc>
            </w:tr>
            <w:tr w:rsidR="00E57E39" w:rsidTr="00F73E9B">
              <w:trPr>
                <w:trHeight w:val="397"/>
                <w:jc w:val="center"/>
              </w:trPr>
              <w:tc>
                <w:tcPr>
                  <w:tcW w:w="580" w:type="dxa"/>
                  <w:vAlign w:val="center"/>
                  <w:hideMark/>
                </w:tcPr>
                <w:p w:rsidR="00E57E39" w:rsidRDefault="00C967C0" w:rsidP="00584E50">
                  <w:pPr>
                    <w:widowControl/>
                    <w:jc w:val="center"/>
                    <w:rPr>
                      <w:bCs/>
                      <w:kern w:val="28"/>
                      <w:szCs w:val="21"/>
                    </w:rPr>
                  </w:pPr>
                  <w:r>
                    <w:rPr>
                      <w:rFonts w:hint="eastAsia"/>
                      <w:bCs/>
                      <w:kern w:val="28"/>
                      <w:szCs w:val="21"/>
                    </w:rPr>
                    <w:t>废水</w:t>
                  </w:r>
                </w:p>
              </w:tc>
              <w:tc>
                <w:tcPr>
                  <w:tcW w:w="1292" w:type="dxa"/>
                  <w:vAlign w:val="center"/>
                  <w:hideMark/>
                </w:tcPr>
                <w:p w:rsidR="00E57E39" w:rsidRPr="00AC57E1" w:rsidRDefault="00E57E39" w:rsidP="00584E50">
                  <w:pPr>
                    <w:jc w:val="center"/>
                    <w:rPr>
                      <w:bCs/>
                      <w:kern w:val="0"/>
                      <w:szCs w:val="21"/>
                    </w:rPr>
                  </w:pPr>
                  <w:r w:rsidRPr="00AC57E1">
                    <w:rPr>
                      <w:rFonts w:hint="eastAsia"/>
                      <w:bCs/>
                      <w:kern w:val="0"/>
                      <w:szCs w:val="21"/>
                    </w:rPr>
                    <w:t>生活污水</w:t>
                  </w:r>
                </w:p>
              </w:tc>
              <w:tc>
                <w:tcPr>
                  <w:tcW w:w="2551" w:type="dxa"/>
                  <w:vAlign w:val="center"/>
                  <w:hideMark/>
                </w:tcPr>
                <w:p w:rsidR="00E57E39" w:rsidRPr="00AC57E1" w:rsidRDefault="00E57E39" w:rsidP="00584E50">
                  <w:pPr>
                    <w:jc w:val="center"/>
                    <w:rPr>
                      <w:szCs w:val="21"/>
                    </w:rPr>
                  </w:pPr>
                  <w:r w:rsidRPr="00AC57E1">
                    <w:rPr>
                      <w:rFonts w:hint="eastAsia"/>
                      <w:szCs w:val="21"/>
                    </w:rPr>
                    <w:t>化粪池</w:t>
                  </w:r>
                </w:p>
              </w:tc>
              <w:tc>
                <w:tcPr>
                  <w:tcW w:w="851" w:type="dxa"/>
                  <w:vAlign w:val="center"/>
                  <w:hideMark/>
                </w:tcPr>
                <w:p w:rsidR="00E57E39" w:rsidRPr="00AC57E1" w:rsidRDefault="00185E8D" w:rsidP="00584E50">
                  <w:pPr>
                    <w:widowControl/>
                    <w:jc w:val="center"/>
                    <w:rPr>
                      <w:bCs/>
                      <w:szCs w:val="21"/>
                    </w:rPr>
                  </w:pPr>
                  <w:r>
                    <w:rPr>
                      <w:rFonts w:hint="eastAsia"/>
                      <w:bCs/>
                      <w:szCs w:val="21"/>
                    </w:rPr>
                    <w:t>1</w:t>
                  </w:r>
                  <w:r w:rsidR="00E57E39" w:rsidRPr="00AC57E1">
                    <w:rPr>
                      <w:rFonts w:hint="eastAsia"/>
                      <w:bCs/>
                      <w:szCs w:val="21"/>
                    </w:rPr>
                    <w:t>个</w:t>
                  </w:r>
                </w:p>
              </w:tc>
              <w:tc>
                <w:tcPr>
                  <w:tcW w:w="1134" w:type="dxa"/>
                  <w:vAlign w:val="center"/>
                  <w:hideMark/>
                </w:tcPr>
                <w:p w:rsidR="00E57E39" w:rsidRPr="00AC57E1" w:rsidRDefault="008416F8" w:rsidP="00935D2D">
                  <w:pPr>
                    <w:pStyle w:val="afb"/>
                    <w:spacing w:line="240" w:lineRule="auto"/>
                    <w:ind w:firstLineChars="0" w:firstLine="0"/>
                    <w:jc w:val="center"/>
                    <w:rPr>
                      <w:rFonts w:ascii="Times New Roman" w:hAnsi="Times New Roman"/>
                      <w:sz w:val="21"/>
                      <w:szCs w:val="21"/>
                    </w:rPr>
                  </w:pPr>
                  <w:r>
                    <w:rPr>
                      <w:rFonts w:ascii="Times New Roman" w:hAnsi="Times New Roman"/>
                      <w:sz w:val="21"/>
                      <w:szCs w:val="21"/>
                    </w:rPr>
                    <w:t>20</w:t>
                  </w:r>
                  <w:r w:rsidR="00E57E39" w:rsidRPr="00AC57E1">
                    <w:rPr>
                      <w:rFonts w:ascii="Times New Roman" w:hAnsi="Times New Roman" w:hint="eastAsia"/>
                      <w:sz w:val="21"/>
                      <w:szCs w:val="21"/>
                    </w:rPr>
                    <w:t>m</w:t>
                  </w:r>
                  <w:r w:rsidR="00E57E39" w:rsidRPr="00AC57E1">
                    <w:rPr>
                      <w:rFonts w:ascii="Times New Roman" w:hAnsi="Times New Roman" w:hint="eastAsia"/>
                      <w:sz w:val="21"/>
                      <w:szCs w:val="21"/>
                      <w:vertAlign w:val="superscript"/>
                    </w:rPr>
                    <w:t>3</w:t>
                  </w:r>
                </w:p>
              </w:tc>
              <w:tc>
                <w:tcPr>
                  <w:tcW w:w="850" w:type="dxa"/>
                  <w:vAlign w:val="center"/>
                  <w:hideMark/>
                </w:tcPr>
                <w:p w:rsidR="00E57E39" w:rsidRPr="00AC57E1" w:rsidRDefault="007D294C"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w:t>
                  </w:r>
                </w:p>
              </w:tc>
              <w:tc>
                <w:tcPr>
                  <w:tcW w:w="825" w:type="dxa"/>
                  <w:vAlign w:val="center"/>
                  <w:hideMark/>
                </w:tcPr>
                <w:p w:rsidR="00E57E39" w:rsidRPr="00AC57E1" w:rsidRDefault="007D294C" w:rsidP="00584E50">
                  <w:pPr>
                    <w:widowControl/>
                    <w:jc w:val="center"/>
                    <w:rPr>
                      <w:bCs/>
                      <w:kern w:val="28"/>
                      <w:szCs w:val="21"/>
                    </w:rPr>
                  </w:pPr>
                  <w:r>
                    <w:rPr>
                      <w:rFonts w:hint="eastAsia"/>
                      <w:bCs/>
                      <w:kern w:val="28"/>
                      <w:szCs w:val="21"/>
                    </w:rPr>
                    <w:t>依托所租厂区</w:t>
                  </w:r>
                </w:p>
              </w:tc>
            </w:tr>
            <w:tr w:rsidR="00EF1EBF" w:rsidTr="00F73E9B">
              <w:trPr>
                <w:trHeight w:val="397"/>
                <w:jc w:val="center"/>
              </w:trPr>
              <w:tc>
                <w:tcPr>
                  <w:tcW w:w="580" w:type="dxa"/>
                  <w:vAlign w:val="center"/>
                  <w:hideMark/>
                </w:tcPr>
                <w:p w:rsidR="00EF1EBF" w:rsidRPr="00A329FC" w:rsidRDefault="00EF1EBF"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噪声</w:t>
                  </w:r>
                </w:p>
              </w:tc>
              <w:tc>
                <w:tcPr>
                  <w:tcW w:w="1292" w:type="dxa"/>
                  <w:vAlign w:val="center"/>
                  <w:hideMark/>
                </w:tcPr>
                <w:p w:rsidR="00EF1EBF" w:rsidRPr="00A329FC" w:rsidRDefault="00EF1EBF"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设备噪声</w:t>
                  </w:r>
                </w:p>
              </w:tc>
              <w:tc>
                <w:tcPr>
                  <w:tcW w:w="4536" w:type="dxa"/>
                  <w:gridSpan w:val="3"/>
                  <w:vAlign w:val="center"/>
                  <w:hideMark/>
                </w:tcPr>
                <w:p w:rsidR="00EF1EBF" w:rsidRPr="00A329FC" w:rsidRDefault="00EF1EBF" w:rsidP="00EF1EBF">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基础减振、</w:t>
                  </w:r>
                  <w:r>
                    <w:rPr>
                      <w:rFonts w:ascii="Times New Roman" w:hAnsi="Times New Roman" w:hint="eastAsia"/>
                      <w:sz w:val="21"/>
                      <w:szCs w:val="21"/>
                    </w:rPr>
                    <w:t>车间</w:t>
                  </w:r>
                  <w:r w:rsidRPr="00A329FC">
                    <w:rPr>
                      <w:rFonts w:ascii="Times New Roman" w:hAnsi="Times New Roman" w:hint="eastAsia"/>
                      <w:sz w:val="21"/>
                      <w:szCs w:val="21"/>
                    </w:rPr>
                    <w:t>隔声等</w:t>
                  </w:r>
                </w:p>
              </w:tc>
              <w:tc>
                <w:tcPr>
                  <w:tcW w:w="850" w:type="dxa"/>
                  <w:vAlign w:val="center"/>
                  <w:hideMark/>
                </w:tcPr>
                <w:p w:rsidR="00EF1EBF" w:rsidRPr="00A329FC" w:rsidRDefault="000376D8" w:rsidP="00584E50">
                  <w:pPr>
                    <w:pStyle w:val="afb"/>
                    <w:spacing w:line="240" w:lineRule="auto"/>
                    <w:ind w:firstLineChars="0" w:firstLine="0"/>
                    <w:jc w:val="center"/>
                    <w:rPr>
                      <w:rFonts w:ascii="Times New Roman" w:hAnsi="Times New Roman"/>
                      <w:sz w:val="21"/>
                      <w:szCs w:val="21"/>
                    </w:rPr>
                  </w:pPr>
                  <w:r>
                    <w:rPr>
                      <w:rFonts w:ascii="Times New Roman" w:hAnsi="Times New Roman"/>
                      <w:sz w:val="21"/>
                      <w:szCs w:val="21"/>
                    </w:rPr>
                    <w:t>2.0</w:t>
                  </w:r>
                </w:p>
              </w:tc>
              <w:tc>
                <w:tcPr>
                  <w:tcW w:w="825" w:type="dxa"/>
                  <w:vAlign w:val="center"/>
                  <w:hideMark/>
                </w:tcPr>
                <w:p w:rsidR="00EF1EBF" w:rsidRPr="00A329FC" w:rsidRDefault="00EF1EBF"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新建</w:t>
                  </w:r>
                </w:p>
              </w:tc>
            </w:tr>
            <w:tr w:rsidR="00FE333A" w:rsidTr="00F73E9B">
              <w:trPr>
                <w:trHeight w:val="397"/>
                <w:jc w:val="center"/>
              </w:trPr>
              <w:tc>
                <w:tcPr>
                  <w:tcW w:w="580" w:type="dxa"/>
                  <w:vMerge w:val="restart"/>
                  <w:vAlign w:val="center"/>
                  <w:hideMark/>
                </w:tcPr>
                <w:p w:rsidR="00FE333A" w:rsidRPr="00A329FC" w:rsidRDefault="00FE333A"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固废</w:t>
                  </w:r>
                </w:p>
              </w:tc>
              <w:tc>
                <w:tcPr>
                  <w:tcW w:w="1292" w:type="dxa"/>
                  <w:vAlign w:val="center"/>
                  <w:hideMark/>
                </w:tcPr>
                <w:p w:rsidR="000376D8" w:rsidRDefault="00FE333A"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一般固</w:t>
                  </w:r>
                </w:p>
                <w:p w:rsidR="00FE333A" w:rsidRPr="00A329FC" w:rsidRDefault="00FE333A"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体废物</w:t>
                  </w:r>
                </w:p>
              </w:tc>
              <w:tc>
                <w:tcPr>
                  <w:tcW w:w="2551" w:type="dxa"/>
                  <w:vAlign w:val="center"/>
                  <w:hideMark/>
                </w:tcPr>
                <w:p w:rsidR="00FE333A" w:rsidRPr="00A329FC" w:rsidRDefault="00FE333A"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一般固废暂存区</w:t>
                  </w:r>
                </w:p>
              </w:tc>
              <w:tc>
                <w:tcPr>
                  <w:tcW w:w="851" w:type="dxa"/>
                  <w:vAlign w:val="center"/>
                  <w:hideMark/>
                </w:tcPr>
                <w:p w:rsidR="00FE333A" w:rsidRPr="00A329FC" w:rsidRDefault="00FE333A"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sz w:val="21"/>
                      <w:szCs w:val="21"/>
                    </w:rPr>
                    <w:t>1</w:t>
                  </w:r>
                  <w:r w:rsidRPr="00A329FC">
                    <w:rPr>
                      <w:rFonts w:ascii="Times New Roman" w:hAnsi="Times New Roman" w:hint="eastAsia"/>
                      <w:sz w:val="21"/>
                      <w:szCs w:val="21"/>
                    </w:rPr>
                    <w:t>个</w:t>
                  </w:r>
                </w:p>
              </w:tc>
              <w:tc>
                <w:tcPr>
                  <w:tcW w:w="1134" w:type="dxa"/>
                  <w:vAlign w:val="center"/>
                  <w:hideMark/>
                </w:tcPr>
                <w:p w:rsidR="00FE333A" w:rsidRPr="00A329FC" w:rsidRDefault="00C967C0"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bCs w:val="0"/>
                      <w:sz w:val="21"/>
                      <w:szCs w:val="21"/>
                    </w:rPr>
                    <w:t>10</w:t>
                  </w:r>
                  <w:r w:rsidR="00FE333A" w:rsidRPr="00A329FC">
                    <w:rPr>
                      <w:rFonts w:ascii="Times New Roman" w:hAnsi="Times New Roman"/>
                      <w:bCs w:val="0"/>
                      <w:sz w:val="21"/>
                      <w:szCs w:val="21"/>
                    </w:rPr>
                    <w:t>m</w:t>
                  </w:r>
                  <w:r w:rsidR="00FE333A" w:rsidRPr="00A329FC">
                    <w:rPr>
                      <w:rFonts w:ascii="Times New Roman" w:hAnsi="Times New Roman"/>
                      <w:bCs w:val="0"/>
                      <w:sz w:val="21"/>
                      <w:szCs w:val="21"/>
                      <w:vertAlign w:val="superscript"/>
                    </w:rPr>
                    <w:t>2</w:t>
                  </w:r>
                </w:p>
              </w:tc>
              <w:tc>
                <w:tcPr>
                  <w:tcW w:w="850" w:type="dxa"/>
                  <w:vAlign w:val="center"/>
                  <w:hideMark/>
                </w:tcPr>
                <w:p w:rsidR="00FE333A" w:rsidRPr="00A329FC" w:rsidRDefault="00BA63F5"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0.1</w:t>
                  </w:r>
                </w:p>
              </w:tc>
              <w:tc>
                <w:tcPr>
                  <w:tcW w:w="825" w:type="dxa"/>
                  <w:vAlign w:val="center"/>
                  <w:hideMark/>
                </w:tcPr>
                <w:p w:rsidR="00FE333A" w:rsidRPr="00A329FC" w:rsidRDefault="00FE333A"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新建</w:t>
                  </w:r>
                </w:p>
              </w:tc>
            </w:tr>
            <w:tr w:rsidR="00185E8D" w:rsidTr="00F73E9B">
              <w:trPr>
                <w:trHeight w:val="397"/>
                <w:jc w:val="center"/>
              </w:trPr>
              <w:tc>
                <w:tcPr>
                  <w:tcW w:w="580" w:type="dxa"/>
                  <w:vMerge/>
                  <w:vAlign w:val="center"/>
                  <w:hideMark/>
                </w:tcPr>
                <w:p w:rsidR="00185E8D" w:rsidRPr="00A329FC" w:rsidRDefault="00185E8D" w:rsidP="00584E50">
                  <w:pPr>
                    <w:pStyle w:val="afb"/>
                    <w:spacing w:line="240" w:lineRule="auto"/>
                    <w:ind w:firstLineChars="0" w:firstLine="0"/>
                    <w:jc w:val="center"/>
                    <w:rPr>
                      <w:rFonts w:ascii="Times New Roman" w:hAnsi="Times New Roman"/>
                      <w:sz w:val="21"/>
                      <w:szCs w:val="21"/>
                    </w:rPr>
                  </w:pPr>
                </w:p>
              </w:tc>
              <w:tc>
                <w:tcPr>
                  <w:tcW w:w="1292" w:type="dxa"/>
                  <w:vAlign w:val="center"/>
                  <w:hideMark/>
                </w:tcPr>
                <w:p w:rsidR="00185E8D" w:rsidRPr="00A329FC" w:rsidRDefault="00185E8D"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危险废物</w:t>
                  </w:r>
                </w:p>
              </w:tc>
              <w:tc>
                <w:tcPr>
                  <w:tcW w:w="2551" w:type="dxa"/>
                  <w:vAlign w:val="center"/>
                  <w:hideMark/>
                </w:tcPr>
                <w:p w:rsidR="00185E8D" w:rsidRPr="00A329FC" w:rsidRDefault="00185E8D"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危废暂存间</w:t>
                  </w:r>
                </w:p>
              </w:tc>
              <w:tc>
                <w:tcPr>
                  <w:tcW w:w="851" w:type="dxa"/>
                  <w:vAlign w:val="center"/>
                  <w:hideMark/>
                </w:tcPr>
                <w:p w:rsidR="00185E8D" w:rsidRPr="00A329FC" w:rsidRDefault="00185E8D" w:rsidP="00291532">
                  <w:pPr>
                    <w:pStyle w:val="afb"/>
                    <w:spacing w:line="240" w:lineRule="auto"/>
                    <w:ind w:firstLineChars="0" w:firstLine="0"/>
                    <w:jc w:val="center"/>
                    <w:rPr>
                      <w:rFonts w:ascii="Times New Roman" w:hAnsi="Times New Roman"/>
                      <w:sz w:val="21"/>
                      <w:szCs w:val="21"/>
                    </w:rPr>
                  </w:pPr>
                  <w:r w:rsidRPr="00A329FC">
                    <w:rPr>
                      <w:rFonts w:ascii="Times New Roman" w:hAnsi="Times New Roman"/>
                      <w:sz w:val="21"/>
                      <w:szCs w:val="21"/>
                    </w:rPr>
                    <w:t>1</w:t>
                  </w:r>
                  <w:r w:rsidRPr="00A329FC">
                    <w:rPr>
                      <w:rFonts w:ascii="Times New Roman" w:hAnsi="Times New Roman" w:hint="eastAsia"/>
                      <w:sz w:val="21"/>
                      <w:szCs w:val="21"/>
                    </w:rPr>
                    <w:t>个</w:t>
                  </w:r>
                </w:p>
              </w:tc>
              <w:tc>
                <w:tcPr>
                  <w:tcW w:w="1134" w:type="dxa"/>
                  <w:vAlign w:val="center"/>
                  <w:hideMark/>
                </w:tcPr>
                <w:p w:rsidR="00185E8D" w:rsidRPr="00A329FC" w:rsidRDefault="00185E8D" w:rsidP="00291532">
                  <w:pPr>
                    <w:pStyle w:val="afb"/>
                    <w:spacing w:line="240" w:lineRule="auto"/>
                    <w:ind w:firstLineChars="0" w:firstLine="0"/>
                    <w:jc w:val="center"/>
                    <w:rPr>
                      <w:rFonts w:ascii="Times New Roman" w:hAnsi="Times New Roman"/>
                      <w:sz w:val="21"/>
                      <w:szCs w:val="21"/>
                    </w:rPr>
                  </w:pPr>
                  <w:r>
                    <w:rPr>
                      <w:rFonts w:ascii="Times New Roman" w:hAnsi="Times New Roman" w:hint="eastAsia"/>
                      <w:bCs w:val="0"/>
                      <w:sz w:val="21"/>
                      <w:szCs w:val="21"/>
                    </w:rPr>
                    <w:t>3</w:t>
                  </w:r>
                  <w:r w:rsidRPr="00A329FC">
                    <w:rPr>
                      <w:rFonts w:ascii="Times New Roman" w:hAnsi="Times New Roman"/>
                      <w:bCs w:val="0"/>
                      <w:sz w:val="21"/>
                      <w:szCs w:val="21"/>
                    </w:rPr>
                    <w:t>m</w:t>
                  </w:r>
                  <w:r w:rsidRPr="00A329FC">
                    <w:rPr>
                      <w:rFonts w:ascii="Times New Roman" w:hAnsi="Times New Roman"/>
                      <w:bCs w:val="0"/>
                      <w:sz w:val="21"/>
                      <w:szCs w:val="21"/>
                      <w:vertAlign w:val="superscript"/>
                    </w:rPr>
                    <w:t>2</w:t>
                  </w:r>
                </w:p>
              </w:tc>
              <w:tc>
                <w:tcPr>
                  <w:tcW w:w="850" w:type="dxa"/>
                  <w:vAlign w:val="center"/>
                  <w:hideMark/>
                </w:tcPr>
                <w:p w:rsidR="00185E8D" w:rsidRPr="00A329FC" w:rsidRDefault="00185E8D" w:rsidP="00291532">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0.1</w:t>
                  </w:r>
                </w:p>
              </w:tc>
              <w:tc>
                <w:tcPr>
                  <w:tcW w:w="825" w:type="dxa"/>
                  <w:vAlign w:val="center"/>
                  <w:hideMark/>
                </w:tcPr>
                <w:p w:rsidR="00185E8D" w:rsidRPr="00A329FC" w:rsidRDefault="00185E8D"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新建</w:t>
                  </w:r>
                </w:p>
              </w:tc>
            </w:tr>
            <w:tr w:rsidR="00FE333A" w:rsidTr="00F73E9B">
              <w:trPr>
                <w:trHeight w:val="397"/>
                <w:jc w:val="center"/>
              </w:trPr>
              <w:tc>
                <w:tcPr>
                  <w:tcW w:w="580" w:type="dxa"/>
                  <w:vMerge/>
                  <w:vAlign w:val="center"/>
                  <w:hideMark/>
                </w:tcPr>
                <w:p w:rsidR="00FE333A" w:rsidRPr="00A329FC" w:rsidRDefault="00FE333A" w:rsidP="00584E50">
                  <w:pPr>
                    <w:pStyle w:val="afb"/>
                    <w:spacing w:line="240" w:lineRule="auto"/>
                    <w:ind w:firstLineChars="0" w:firstLine="0"/>
                    <w:jc w:val="center"/>
                    <w:rPr>
                      <w:rFonts w:ascii="Times New Roman" w:hAnsi="Times New Roman"/>
                      <w:sz w:val="21"/>
                      <w:szCs w:val="21"/>
                    </w:rPr>
                  </w:pPr>
                </w:p>
              </w:tc>
              <w:tc>
                <w:tcPr>
                  <w:tcW w:w="1292" w:type="dxa"/>
                  <w:vAlign w:val="center"/>
                  <w:hideMark/>
                </w:tcPr>
                <w:p w:rsidR="00FE333A" w:rsidRPr="00A329FC" w:rsidRDefault="00FE333A"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生活垃圾</w:t>
                  </w:r>
                </w:p>
              </w:tc>
              <w:tc>
                <w:tcPr>
                  <w:tcW w:w="2551" w:type="dxa"/>
                  <w:vAlign w:val="center"/>
                  <w:hideMark/>
                </w:tcPr>
                <w:p w:rsidR="00FE333A" w:rsidRPr="00A329FC" w:rsidRDefault="00FE333A"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生活垃圾收集桶</w:t>
                  </w:r>
                </w:p>
              </w:tc>
              <w:tc>
                <w:tcPr>
                  <w:tcW w:w="851" w:type="dxa"/>
                  <w:vAlign w:val="center"/>
                  <w:hideMark/>
                </w:tcPr>
                <w:p w:rsidR="00FE333A" w:rsidRPr="00A329FC" w:rsidRDefault="00BA63F5"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2</w:t>
                  </w:r>
                  <w:r w:rsidR="00FE333A" w:rsidRPr="00A329FC">
                    <w:rPr>
                      <w:rFonts w:ascii="Times New Roman" w:hAnsi="Times New Roman" w:hint="eastAsia"/>
                      <w:sz w:val="21"/>
                      <w:szCs w:val="21"/>
                    </w:rPr>
                    <w:t>个</w:t>
                  </w:r>
                </w:p>
              </w:tc>
              <w:tc>
                <w:tcPr>
                  <w:tcW w:w="1134" w:type="dxa"/>
                  <w:vAlign w:val="center"/>
                  <w:hideMark/>
                </w:tcPr>
                <w:p w:rsidR="00FE333A" w:rsidRPr="00A329FC" w:rsidRDefault="00FE333A" w:rsidP="00584E50">
                  <w:pPr>
                    <w:pStyle w:val="afb"/>
                    <w:spacing w:line="240" w:lineRule="auto"/>
                    <w:ind w:firstLineChars="0" w:firstLine="0"/>
                    <w:jc w:val="center"/>
                    <w:rPr>
                      <w:rFonts w:ascii="Times New Roman" w:hAnsi="Times New Roman"/>
                      <w:bCs w:val="0"/>
                      <w:sz w:val="21"/>
                      <w:szCs w:val="21"/>
                    </w:rPr>
                  </w:pPr>
                  <w:r w:rsidRPr="00A329FC">
                    <w:rPr>
                      <w:rFonts w:ascii="Times New Roman" w:hAnsi="Times New Roman" w:hint="eastAsia"/>
                      <w:bCs w:val="0"/>
                      <w:sz w:val="21"/>
                      <w:szCs w:val="21"/>
                    </w:rPr>
                    <w:t>/</w:t>
                  </w:r>
                </w:p>
              </w:tc>
              <w:tc>
                <w:tcPr>
                  <w:tcW w:w="850" w:type="dxa"/>
                  <w:vAlign w:val="center"/>
                  <w:hideMark/>
                </w:tcPr>
                <w:p w:rsidR="00FE333A" w:rsidRPr="00A329FC" w:rsidRDefault="00FE333A"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0.1</w:t>
                  </w:r>
                </w:p>
              </w:tc>
              <w:tc>
                <w:tcPr>
                  <w:tcW w:w="825" w:type="dxa"/>
                  <w:vAlign w:val="center"/>
                  <w:hideMark/>
                </w:tcPr>
                <w:p w:rsidR="00FE333A" w:rsidRPr="00A329FC" w:rsidRDefault="00FE333A"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新建</w:t>
                  </w:r>
                </w:p>
              </w:tc>
            </w:tr>
            <w:tr w:rsidR="00FE333A" w:rsidTr="00F73E9B">
              <w:trPr>
                <w:trHeight w:val="397"/>
                <w:jc w:val="center"/>
              </w:trPr>
              <w:tc>
                <w:tcPr>
                  <w:tcW w:w="6408" w:type="dxa"/>
                  <w:gridSpan w:val="5"/>
                  <w:vAlign w:val="center"/>
                  <w:hideMark/>
                </w:tcPr>
                <w:p w:rsidR="00FE333A" w:rsidRPr="00A329FC" w:rsidRDefault="00FE333A" w:rsidP="00584E50">
                  <w:pPr>
                    <w:pStyle w:val="afb"/>
                    <w:spacing w:line="240" w:lineRule="auto"/>
                    <w:ind w:firstLineChars="0" w:firstLine="0"/>
                    <w:jc w:val="center"/>
                    <w:rPr>
                      <w:rFonts w:ascii="Times New Roman" w:hAnsi="Times New Roman"/>
                      <w:sz w:val="21"/>
                      <w:szCs w:val="21"/>
                    </w:rPr>
                  </w:pPr>
                  <w:r w:rsidRPr="00A329FC">
                    <w:rPr>
                      <w:rFonts w:ascii="Times New Roman" w:hAnsi="Times New Roman" w:hint="eastAsia"/>
                      <w:sz w:val="21"/>
                      <w:szCs w:val="21"/>
                    </w:rPr>
                    <w:t>总计</w:t>
                  </w:r>
                </w:p>
              </w:tc>
              <w:tc>
                <w:tcPr>
                  <w:tcW w:w="1675" w:type="dxa"/>
                  <w:gridSpan w:val="2"/>
                  <w:vAlign w:val="center"/>
                </w:tcPr>
                <w:p w:rsidR="00FE333A" w:rsidRPr="00A329FC" w:rsidRDefault="000376D8" w:rsidP="00584E50">
                  <w:pPr>
                    <w:pStyle w:val="afb"/>
                    <w:spacing w:line="240" w:lineRule="auto"/>
                    <w:ind w:firstLineChars="0" w:firstLine="0"/>
                    <w:jc w:val="center"/>
                    <w:rPr>
                      <w:rFonts w:ascii="Times New Roman" w:hAnsi="Times New Roman"/>
                      <w:sz w:val="21"/>
                      <w:szCs w:val="21"/>
                    </w:rPr>
                  </w:pPr>
                  <w:r>
                    <w:rPr>
                      <w:rFonts w:ascii="Times New Roman" w:hAnsi="Times New Roman"/>
                      <w:sz w:val="21"/>
                      <w:szCs w:val="21"/>
                    </w:rPr>
                    <w:t>14.3</w:t>
                  </w:r>
                </w:p>
              </w:tc>
            </w:tr>
          </w:tbl>
          <w:p w:rsidR="003E019F" w:rsidRDefault="003E019F" w:rsidP="00E8297E">
            <w:pPr>
              <w:adjustRightInd w:val="0"/>
              <w:snapToGrid w:val="0"/>
              <w:rPr>
                <w:rFonts w:ascii="黑体" w:eastAsia="黑体" w:hAnsi="黑体" w:cs="宋体"/>
                <w:bCs/>
                <w:spacing w:val="-10"/>
                <w:sz w:val="24"/>
              </w:rPr>
            </w:pPr>
          </w:p>
          <w:p w:rsidR="00457169" w:rsidRDefault="00457169" w:rsidP="00E8297E">
            <w:pPr>
              <w:adjustRightInd w:val="0"/>
              <w:snapToGrid w:val="0"/>
              <w:rPr>
                <w:rFonts w:ascii="黑体" w:eastAsia="黑体" w:hAnsi="黑体" w:cs="宋体"/>
                <w:bCs/>
                <w:spacing w:val="-10"/>
                <w:sz w:val="24"/>
              </w:rPr>
            </w:pPr>
          </w:p>
          <w:p w:rsidR="00457169" w:rsidRDefault="00457169" w:rsidP="00E8297E">
            <w:pPr>
              <w:adjustRightInd w:val="0"/>
              <w:snapToGrid w:val="0"/>
              <w:rPr>
                <w:rFonts w:ascii="黑体" w:eastAsia="黑体" w:hAnsi="黑体" w:cs="宋体"/>
                <w:bCs/>
                <w:spacing w:val="-10"/>
                <w:sz w:val="24"/>
              </w:rPr>
            </w:pPr>
          </w:p>
          <w:p w:rsidR="00457169" w:rsidRDefault="00457169" w:rsidP="00E8297E">
            <w:pPr>
              <w:adjustRightInd w:val="0"/>
              <w:snapToGrid w:val="0"/>
              <w:rPr>
                <w:rFonts w:ascii="黑体" w:eastAsia="黑体" w:hAnsi="黑体" w:cs="宋体"/>
                <w:bCs/>
                <w:spacing w:val="-10"/>
                <w:sz w:val="24"/>
              </w:rPr>
            </w:pPr>
          </w:p>
          <w:p w:rsidR="00457169" w:rsidRDefault="00457169" w:rsidP="00E8297E">
            <w:pPr>
              <w:adjustRightInd w:val="0"/>
              <w:snapToGrid w:val="0"/>
              <w:rPr>
                <w:rFonts w:ascii="黑体" w:eastAsia="黑体" w:hAnsi="黑体" w:cs="宋体"/>
                <w:bCs/>
                <w:spacing w:val="-10"/>
                <w:sz w:val="24"/>
              </w:rPr>
            </w:pPr>
          </w:p>
          <w:p w:rsidR="00457169" w:rsidRDefault="00457169" w:rsidP="00E8297E">
            <w:pPr>
              <w:adjustRightInd w:val="0"/>
              <w:snapToGrid w:val="0"/>
              <w:rPr>
                <w:rFonts w:ascii="黑体" w:eastAsia="黑体" w:hAnsi="黑体" w:cs="宋体"/>
                <w:bCs/>
                <w:spacing w:val="-10"/>
                <w:sz w:val="24"/>
              </w:rPr>
            </w:pPr>
          </w:p>
          <w:p w:rsidR="00457169" w:rsidRDefault="00457169" w:rsidP="00995F54">
            <w:pPr>
              <w:adjustRightInd w:val="0"/>
              <w:snapToGrid w:val="0"/>
              <w:rPr>
                <w:rFonts w:ascii="黑体" w:eastAsia="黑体" w:hAnsi="黑体" w:cs="宋体"/>
                <w:bCs/>
                <w:spacing w:val="-10"/>
                <w:sz w:val="24"/>
              </w:rPr>
            </w:pPr>
          </w:p>
          <w:p w:rsidR="00995F54" w:rsidRDefault="00995F54" w:rsidP="00995F54">
            <w:pPr>
              <w:adjustRightInd w:val="0"/>
              <w:snapToGrid w:val="0"/>
              <w:rPr>
                <w:rFonts w:ascii="黑体" w:eastAsia="黑体" w:hAnsi="黑体" w:cs="宋体"/>
                <w:bCs/>
                <w:spacing w:val="-10"/>
                <w:sz w:val="24"/>
              </w:rPr>
            </w:pPr>
          </w:p>
          <w:p w:rsidR="00995F54" w:rsidRDefault="00995F54" w:rsidP="00995F54">
            <w:pPr>
              <w:adjustRightInd w:val="0"/>
              <w:snapToGrid w:val="0"/>
              <w:rPr>
                <w:rFonts w:ascii="黑体" w:eastAsia="黑体" w:hAnsi="黑体" w:cs="宋体"/>
                <w:bCs/>
                <w:spacing w:val="-10"/>
                <w:sz w:val="24"/>
              </w:rPr>
            </w:pPr>
          </w:p>
          <w:p w:rsidR="00995F54" w:rsidRDefault="00995F54" w:rsidP="00995F54">
            <w:pPr>
              <w:adjustRightInd w:val="0"/>
              <w:snapToGrid w:val="0"/>
              <w:rPr>
                <w:rFonts w:ascii="黑体" w:eastAsia="黑体" w:hAnsi="黑体" w:cs="宋体"/>
                <w:bCs/>
                <w:spacing w:val="-10"/>
                <w:sz w:val="24"/>
              </w:rPr>
            </w:pPr>
          </w:p>
          <w:p w:rsidR="00995F54" w:rsidRDefault="00995F54" w:rsidP="00995F54">
            <w:pPr>
              <w:adjustRightInd w:val="0"/>
              <w:snapToGrid w:val="0"/>
              <w:rPr>
                <w:rFonts w:ascii="黑体" w:eastAsia="黑体" w:hAnsi="黑体" w:cs="宋体"/>
                <w:bCs/>
                <w:spacing w:val="-10"/>
                <w:sz w:val="24"/>
              </w:rPr>
            </w:pPr>
          </w:p>
          <w:p w:rsidR="00EE2245" w:rsidRDefault="00EE2245" w:rsidP="00995F54">
            <w:pPr>
              <w:adjustRightInd w:val="0"/>
              <w:snapToGrid w:val="0"/>
              <w:rPr>
                <w:rFonts w:ascii="黑体" w:eastAsia="黑体" w:hAnsi="黑体" w:cs="宋体"/>
                <w:bCs/>
                <w:spacing w:val="-10"/>
                <w:sz w:val="24"/>
              </w:rPr>
            </w:pPr>
          </w:p>
        </w:tc>
      </w:tr>
    </w:tbl>
    <w:p w:rsidR="005401AE" w:rsidRDefault="005401AE">
      <w:pPr>
        <w:adjustRightInd w:val="0"/>
        <w:snapToGrid w:val="0"/>
        <w:spacing w:line="360" w:lineRule="auto"/>
        <w:rPr>
          <w:rFonts w:ascii="宋体" w:cs="宋体"/>
          <w:b/>
          <w:kern w:val="0"/>
          <w:sz w:val="28"/>
          <w:szCs w:val="28"/>
        </w:rPr>
        <w:sectPr w:rsidR="005401AE" w:rsidSect="00FE333A">
          <w:footerReference w:type="default" r:id="rId17"/>
          <w:pgSz w:w="11907" w:h="16840"/>
          <w:pgMar w:top="1701" w:right="1531" w:bottom="2127" w:left="1531" w:header="851" w:footer="851" w:gutter="0"/>
          <w:cols w:space="720"/>
          <w:docGrid w:linePitch="312"/>
        </w:sectPr>
      </w:pPr>
    </w:p>
    <w:p w:rsidR="005401AE" w:rsidRPr="00CE5393" w:rsidRDefault="005401AE">
      <w:pPr>
        <w:pStyle w:val="a8"/>
        <w:jc w:val="center"/>
        <w:outlineLvl w:val="0"/>
        <w:rPr>
          <w:rFonts w:ascii="黑体" w:eastAsia="黑体" w:hAnsi="黑体"/>
          <w:snapToGrid w:val="0"/>
          <w:sz w:val="30"/>
          <w:szCs w:val="30"/>
        </w:rPr>
      </w:pPr>
      <w:r w:rsidRPr="00CE5393">
        <w:rPr>
          <w:rFonts w:ascii="黑体" w:eastAsia="黑体" w:hAnsi="黑体" w:hint="eastAsia"/>
          <w:snapToGrid w:val="0"/>
          <w:sz w:val="30"/>
          <w:szCs w:val="30"/>
        </w:rPr>
        <w:lastRenderedPageBreak/>
        <w:t>五、</w:t>
      </w:r>
      <w:bookmarkStart w:id="4" w:name="_Hlk54167917"/>
      <w:r w:rsidRPr="00CE5393">
        <w:rPr>
          <w:rFonts w:ascii="黑体" w:eastAsia="黑体" w:hAnsi="黑体" w:hint="eastAsia"/>
          <w:snapToGrid w:val="0"/>
          <w:sz w:val="30"/>
          <w:szCs w:val="30"/>
        </w:rPr>
        <w:t>环境保护措施监督检查清单</w:t>
      </w:r>
      <w:bookmarkEnd w:id="4"/>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39"/>
        <w:gridCol w:w="1994"/>
        <w:gridCol w:w="1277"/>
        <w:gridCol w:w="1417"/>
        <w:gridCol w:w="2574"/>
      </w:tblGrid>
      <w:tr w:rsidR="005401AE" w:rsidRPr="00657485" w:rsidTr="00F7743C">
        <w:trPr>
          <w:trHeight w:val="425"/>
          <w:jc w:val="center"/>
        </w:trPr>
        <w:tc>
          <w:tcPr>
            <w:tcW w:w="1539" w:type="dxa"/>
            <w:tcBorders>
              <w:tl2br w:val="single" w:sz="4" w:space="0" w:color="auto"/>
            </w:tcBorders>
          </w:tcPr>
          <w:p w:rsidR="005401AE" w:rsidRPr="00657485" w:rsidRDefault="005401AE">
            <w:pPr>
              <w:adjustRightInd w:val="0"/>
              <w:snapToGrid w:val="0"/>
              <w:ind w:firstLine="840"/>
              <w:rPr>
                <w:szCs w:val="21"/>
              </w:rPr>
            </w:pPr>
            <w:r w:rsidRPr="00657485">
              <w:rPr>
                <w:rFonts w:hAnsi="宋体"/>
                <w:szCs w:val="21"/>
              </w:rPr>
              <w:t>内容</w:t>
            </w:r>
          </w:p>
          <w:p w:rsidR="005401AE" w:rsidRPr="00657485" w:rsidRDefault="005401AE">
            <w:pPr>
              <w:adjustRightInd w:val="0"/>
              <w:snapToGrid w:val="0"/>
              <w:rPr>
                <w:szCs w:val="21"/>
              </w:rPr>
            </w:pPr>
            <w:r w:rsidRPr="00657485">
              <w:rPr>
                <w:rFonts w:hAnsi="宋体"/>
                <w:szCs w:val="21"/>
              </w:rPr>
              <w:t>要素</w:t>
            </w:r>
          </w:p>
        </w:tc>
        <w:tc>
          <w:tcPr>
            <w:tcW w:w="1994" w:type="dxa"/>
            <w:vAlign w:val="center"/>
          </w:tcPr>
          <w:p w:rsidR="00EF4755" w:rsidRPr="00657485" w:rsidRDefault="005401AE" w:rsidP="00EF4755">
            <w:pPr>
              <w:adjustRightInd w:val="0"/>
              <w:snapToGrid w:val="0"/>
              <w:jc w:val="center"/>
              <w:rPr>
                <w:szCs w:val="21"/>
              </w:rPr>
            </w:pPr>
            <w:r w:rsidRPr="00657485">
              <w:rPr>
                <w:rFonts w:hAnsi="宋体"/>
                <w:szCs w:val="21"/>
              </w:rPr>
              <w:t>排放口</w:t>
            </w:r>
            <w:r w:rsidRPr="00657485">
              <w:rPr>
                <w:szCs w:val="21"/>
              </w:rPr>
              <w:t>(</w:t>
            </w:r>
            <w:r w:rsidRPr="00657485">
              <w:rPr>
                <w:rFonts w:hAnsi="宋体"/>
                <w:szCs w:val="21"/>
              </w:rPr>
              <w:t>编号、</w:t>
            </w:r>
          </w:p>
          <w:p w:rsidR="005401AE" w:rsidRPr="00657485" w:rsidRDefault="005401AE" w:rsidP="00EF4755">
            <w:pPr>
              <w:adjustRightInd w:val="0"/>
              <w:snapToGrid w:val="0"/>
              <w:jc w:val="center"/>
              <w:rPr>
                <w:szCs w:val="21"/>
              </w:rPr>
            </w:pPr>
            <w:r w:rsidRPr="00657485">
              <w:rPr>
                <w:rFonts w:hAnsi="宋体"/>
                <w:szCs w:val="21"/>
              </w:rPr>
              <w:t>名称</w:t>
            </w:r>
            <w:r w:rsidRPr="00657485">
              <w:rPr>
                <w:szCs w:val="21"/>
              </w:rPr>
              <w:t>)/</w:t>
            </w:r>
            <w:r w:rsidRPr="00657485">
              <w:rPr>
                <w:rFonts w:hAnsi="宋体"/>
                <w:szCs w:val="21"/>
              </w:rPr>
              <w:t>污染源</w:t>
            </w:r>
          </w:p>
        </w:tc>
        <w:tc>
          <w:tcPr>
            <w:tcW w:w="1277" w:type="dxa"/>
            <w:vAlign w:val="center"/>
          </w:tcPr>
          <w:p w:rsidR="005401AE" w:rsidRPr="00657485" w:rsidRDefault="005401AE">
            <w:pPr>
              <w:adjustRightInd w:val="0"/>
              <w:snapToGrid w:val="0"/>
              <w:jc w:val="center"/>
              <w:rPr>
                <w:szCs w:val="21"/>
              </w:rPr>
            </w:pPr>
            <w:r w:rsidRPr="00657485">
              <w:rPr>
                <w:rFonts w:hAnsi="宋体"/>
                <w:szCs w:val="21"/>
              </w:rPr>
              <w:t>污染物项目</w:t>
            </w:r>
          </w:p>
        </w:tc>
        <w:tc>
          <w:tcPr>
            <w:tcW w:w="1417" w:type="dxa"/>
            <w:vAlign w:val="center"/>
          </w:tcPr>
          <w:p w:rsidR="005401AE" w:rsidRPr="00657485" w:rsidRDefault="005401AE">
            <w:pPr>
              <w:adjustRightInd w:val="0"/>
              <w:snapToGrid w:val="0"/>
              <w:jc w:val="center"/>
              <w:rPr>
                <w:szCs w:val="21"/>
              </w:rPr>
            </w:pPr>
            <w:r w:rsidRPr="00657485">
              <w:rPr>
                <w:rFonts w:hAnsi="宋体"/>
                <w:szCs w:val="21"/>
              </w:rPr>
              <w:t>环境保护措施</w:t>
            </w:r>
          </w:p>
        </w:tc>
        <w:tc>
          <w:tcPr>
            <w:tcW w:w="2574" w:type="dxa"/>
            <w:vAlign w:val="center"/>
          </w:tcPr>
          <w:p w:rsidR="005401AE" w:rsidRPr="00657485" w:rsidRDefault="005401AE">
            <w:pPr>
              <w:adjustRightInd w:val="0"/>
              <w:snapToGrid w:val="0"/>
              <w:jc w:val="center"/>
              <w:rPr>
                <w:szCs w:val="21"/>
              </w:rPr>
            </w:pPr>
            <w:r w:rsidRPr="00657485">
              <w:rPr>
                <w:rFonts w:hAnsi="宋体"/>
                <w:szCs w:val="21"/>
              </w:rPr>
              <w:t>执行标准</w:t>
            </w:r>
          </w:p>
        </w:tc>
      </w:tr>
      <w:tr w:rsidR="00167276" w:rsidRPr="00657485" w:rsidTr="00F7743C">
        <w:trPr>
          <w:trHeight w:val="1179"/>
          <w:jc w:val="center"/>
        </w:trPr>
        <w:tc>
          <w:tcPr>
            <w:tcW w:w="1539" w:type="dxa"/>
            <w:vMerge w:val="restart"/>
            <w:vAlign w:val="center"/>
          </w:tcPr>
          <w:p w:rsidR="00167276" w:rsidRPr="00657485" w:rsidRDefault="00167276">
            <w:pPr>
              <w:adjustRightInd w:val="0"/>
              <w:snapToGrid w:val="0"/>
              <w:jc w:val="center"/>
              <w:rPr>
                <w:szCs w:val="21"/>
              </w:rPr>
            </w:pPr>
            <w:r w:rsidRPr="00657485">
              <w:rPr>
                <w:rFonts w:hAnsi="宋体"/>
                <w:szCs w:val="21"/>
              </w:rPr>
              <w:t>大气环境</w:t>
            </w:r>
          </w:p>
        </w:tc>
        <w:tc>
          <w:tcPr>
            <w:tcW w:w="1994" w:type="dxa"/>
            <w:vAlign w:val="center"/>
          </w:tcPr>
          <w:p w:rsidR="00167276" w:rsidRPr="00A16A2A" w:rsidRDefault="00110BBF" w:rsidP="001A6BA8">
            <w:pPr>
              <w:jc w:val="center"/>
              <w:rPr>
                <w:b/>
                <w:bCs/>
                <w:u w:val="single"/>
              </w:rPr>
            </w:pPr>
            <w:r w:rsidRPr="00A16A2A">
              <w:rPr>
                <w:rFonts w:hint="eastAsia"/>
                <w:b/>
                <w:bCs/>
                <w:szCs w:val="21"/>
                <w:u w:val="single"/>
              </w:rPr>
              <w:t>下料、钻孔</w:t>
            </w:r>
            <w:r w:rsidR="006D0E18" w:rsidRPr="00A16A2A">
              <w:rPr>
                <w:rFonts w:hint="eastAsia"/>
                <w:b/>
                <w:bCs/>
                <w:szCs w:val="21"/>
                <w:u w:val="single"/>
              </w:rPr>
              <w:t>和修边</w:t>
            </w:r>
            <w:r w:rsidRPr="00A16A2A">
              <w:rPr>
                <w:rFonts w:hint="eastAsia"/>
                <w:b/>
                <w:bCs/>
                <w:szCs w:val="21"/>
                <w:u w:val="single"/>
              </w:rPr>
              <w:t>工序</w:t>
            </w:r>
            <w:r w:rsidR="00167276" w:rsidRPr="00A16A2A">
              <w:rPr>
                <w:rFonts w:hint="eastAsia"/>
                <w:b/>
                <w:bCs/>
                <w:u w:val="single"/>
              </w:rPr>
              <w:t>除尘器</w:t>
            </w:r>
            <w:r w:rsidR="00167276" w:rsidRPr="00A16A2A">
              <w:rPr>
                <w:rFonts w:hint="eastAsia"/>
                <w:b/>
                <w:bCs/>
                <w:u w:val="single"/>
              </w:rPr>
              <w:t>DA001</w:t>
            </w:r>
            <w:r w:rsidR="00167276" w:rsidRPr="00A16A2A">
              <w:rPr>
                <w:rFonts w:hint="eastAsia"/>
                <w:b/>
                <w:bCs/>
                <w:u w:val="single"/>
              </w:rPr>
              <w:t>排气筒</w:t>
            </w:r>
          </w:p>
        </w:tc>
        <w:tc>
          <w:tcPr>
            <w:tcW w:w="1277" w:type="dxa"/>
            <w:vAlign w:val="center"/>
          </w:tcPr>
          <w:p w:rsidR="00167276" w:rsidRPr="00A16A2A" w:rsidRDefault="00167276">
            <w:pPr>
              <w:adjustRightInd w:val="0"/>
              <w:snapToGrid w:val="0"/>
              <w:jc w:val="center"/>
              <w:rPr>
                <w:b/>
                <w:bCs/>
                <w:szCs w:val="21"/>
                <w:u w:val="single"/>
              </w:rPr>
            </w:pPr>
            <w:r w:rsidRPr="00A16A2A">
              <w:rPr>
                <w:rFonts w:hAnsi="宋体" w:hint="eastAsia"/>
                <w:b/>
                <w:bCs/>
                <w:szCs w:val="21"/>
                <w:u w:val="single"/>
              </w:rPr>
              <w:t>颗粒物</w:t>
            </w:r>
          </w:p>
        </w:tc>
        <w:tc>
          <w:tcPr>
            <w:tcW w:w="1417" w:type="dxa"/>
            <w:vAlign w:val="center"/>
          </w:tcPr>
          <w:p w:rsidR="00167276" w:rsidRPr="00A16A2A" w:rsidRDefault="00457169" w:rsidP="00C05D43">
            <w:pPr>
              <w:jc w:val="center"/>
              <w:rPr>
                <w:b/>
                <w:bCs/>
                <w:szCs w:val="21"/>
                <w:u w:val="single"/>
              </w:rPr>
            </w:pPr>
            <w:r w:rsidRPr="00A16A2A">
              <w:rPr>
                <w:rFonts w:hint="eastAsia"/>
                <w:b/>
                <w:bCs/>
                <w:szCs w:val="21"/>
                <w:u w:val="single"/>
              </w:rPr>
              <w:t>集气管道</w:t>
            </w:r>
            <w:r w:rsidR="00167276" w:rsidRPr="00A16A2A">
              <w:rPr>
                <w:rFonts w:hint="eastAsia"/>
                <w:b/>
                <w:bCs/>
                <w:szCs w:val="21"/>
                <w:u w:val="single"/>
              </w:rPr>
              <w:t>+</w:t>
            </w:r>
            <w:r w:rsidR="00167276" w:rsidRPr="00A16A2A">
              <w:rPr>
                <w:b/>
                <w:bCs/>
                <w:szCs w:val="21"/>
                <w:u w:val="single"/>
              </w:rPr>
              <w:t>袋式除尘器进行处理，处理后废气通过</w:t>
            </w:r>
            <w:r w:rsidR="00167276" w:rsidRPr="00A16A2A">
              <w:rPr>
                <w:b/>
                <w:bCs/>
                <w:szCs w:val="21"/>
                <w:u w:val="single"/>
              </w:rPr>
              <w:t>1</w:t>
            </w:r>
            <w:r w:rsidR="00167276" w:rsidRPr="00A16A2A">
              <w:rPr>
                <w:b/>
                <w:bCs/>
                <w:szCs w:val="21"/>
                <w:u w:val="single"/>
              </w:rPr>
              <w:t>根</w:t>
            </w:r>
            <w:r w:rsidR="00167276" w:rsidRPr="00A16A2A">
              <w:rPr>
                <w:b/>
                <w:bCs/>
                <w:szCs w:val="21"/>
                <w:u w:val="single"/>
              </w:rPr>
              <w:t>15m</w:t>
            </w:r>
            <w:r w:rsidR="00167276" w:rsidRPr="00A16A2A">
              <w:rPr>
                <w:b/>
                <w:bCs/>
                <w:szCs w:val="21"/>
                <w:u w:val="single"/>
              </w:rPr>
              <w:t>高排气筒排放</w:t>
            </w:r>
          </w:p>
        </w:tc>
        <w:tc>
          <w:tcPr>
            <w:tcW w:w="2574" w:type="dxa"/>
            <w:vAlign w:val="center"/>
          </w:tcPr>
          <w:p w:rsidR="00167276" w:rsidRPr="00A16A2A" w:rsidRDefault="00167276" w:rsidP="009774EE">
            <w:pPr>
              <w:adjustRightInd w:val="0"/>
              <w:snapToGrid w:val="0"/>
              <w:jc w:val="center"/>
              <w:rPr>
                <w:b/>
                <w:bCs/>
                <w:szCs w:val="21"/>
                <w:u w:val="single"/>
              </w:rPr>
            </w:pPr>
            <w:r w:rsidRPr="00A16A2A">
              <w:rPr>
                <w:rFonts w:hint="eastAsia"/>
                <w:b/>
                <w:bCs/>
                <w:szCs w:val="21"/>
                <w:u w:val="single"/>
              </w:rPr>
              <w:t>《大气污染物综合排放标准》（</w:t>
            </w:r>
            <w:r w:rsidRPr="00A16A2A">
              <w:rPr>
                <w:b/>
                <w:bCs/>
                <w:szCs w:val="21"/>
                <w:u w:val="single"/>
              </w:rPr>
              <w:t>GB16297-1996</w:t>
            </w:r>
            <w:r w:rsidRPr="00A16A2A">
              <w:rPr>
                <w:rFonts w:hint="eastAsia"/>
                <w:b/>
                <w:bCs/>
                <w:szCs w:val="21"/>
                <w:u w:val="single"/>
              </w:rPr>
              <w:t>）表</w:t>
            </w:r>
            <w:r w:rsidRPr="00A16A2A">
              <w:rPr>
                <w:b/>
                <w:bCs/>
                <w:szCs w:val="21"/>
                <w:u w:val="single"/>
              </w:rPr>
              <w:t>2</w:t>
            </w:r>
            <w:r w:rsidRPr="00A16A2A">
              <w:rPr>
                <w:rFonts w:hint="eastAsia"/>
                <w:b/>
                <w:bCs/>
                <w:szCs w:val="21"/>
                <w:u w:val="single"/>
              </w:rPr>
              <w:t>二级浓度及速率限值</w:t>
            </w:r>
          </w:p>
        </w:tc>
      </w:tr>
      <w:tr w:rsidR="00167276" w:rsidRPr="00657485" w:rsidTr="00F7743C">
        <w:trPr>
          <w:trHeight w:val="1179"/>
          <w:jc w:val="center"/>
        </w:trPr>
        <w:tc>
          <w:tcPr>
            <w:tcW w:w="1539" w:type="dxa"/>
            <w:vMerge/>
            <w:vAlign w:val="center"/>
          </w:tcPr>
          <w:p w:rsidR="00167276" w:rsidRPr="00657485" w:rsidRDefault="00167276">
            <w:pPr>
              <w:adjustRightInd w:val="0"/>
              <w:snapToGrid w:val="0"/>
              <w:jc w:val="center"/>
              <w:rPr>
                <w:rFonts w:hAnsi="宋体"/>
                <w:szCs w:val="21"/>
              </w:rPr>
            </w:pPr>
          </w:p>
        </w:tc>
        <w:tc>
          <w:tcPr>
            <w:tcW w:w="1994" w:type="dxa"/>
            <w:vAlign w:val="center"/>
          </w:tcPr>
          <w:p w:rsidR="00167276" w:rsidRDefault="00457169" w:rsidP="00167276">
            <w:pPr>
              <w:jc w:val="center"/>
            </w:pPr>
            <w:r>
              <w:rPr>
                <w:rFonts w:hint="eastAsia"/>
              </w:rPr>
              <w:t>封边</w:t>
            </w:r>
            <w:r w:rsidR="00167276">
              <w:rPr>
                <w:rFonts w:hint="eastAsia"/>
              </w:rPr>
              <w:t>工序光氧</w:t>
            </w:r>
            <w:r w:rsidR="00167276">
              <w:rPr>
                <w:rFonts w:hint="eastAsia"/>
              </w:rPr>
              <w:t>+</w:t>
            </w:r>
            <w:r w:rsidR="00167276">
              <w:rPr>
                <w:rFonts w:hint="eastAsia"/>
              </w:rPr>
              <w:t>活性炭吸附装置</w:t>
            </w:r>
            <w:r w:rsidR="00167276">
              <w:rPr>
                <w:rFonts w:hint="eastAsia"/>
              </w:rPr>
              <w:t>DA002</w:t>
            </w:r>
            <w:r w:rsidR="00167276">
              <w:rPr>
                <w:rFonts w:hint="eastAsia"/>
              </w:rPr>
              <w:t>排气筒</w:t>
            </w:r>
          </w:p>
        </w:tc>
        <w:tc>
          <w:tcPr>
            <w:tcW w:w="1277" w:type="dxa"/>
            <w:vAlign w:val="center"/>
          </w:tcPr>
          <w:p w:rsidR="00167276" w:rsidRPr="00167276" w:rsidRDefault="00167276">
            <w:pPr>
              <w:adjustRightInd w:val="0"/>
              <w:snapToGrid w:val="0"/>
              <w:jc w:val="center"/>
              <w:rPr>
                <w:rFonts w:hAnsi="宋体"/>
                <w:szCs w:val="21"/>
              </w:rPr>
            </w:pPr>
            <w:r>
              <w:rPr>
                <w:rFonts w:hAnsi="宋体" w:hint="eastAsia"/>
                <w:szCs w:val="21"/>
              </w:rPr>
              <w:t>非甲烷总烃</w:t>
            </w:r>
          </w:p>
        </w:tc>
        <w:tc>
          <w:tcPr>
            <w:tcW w:w="1417" w:type="dxa"/>
            <w:vAlign w:val="center"/>
          </w:tcPr>
          <w:p w:rsidR="00167276" w:rsidRDefault="00167276" w:rsidP="00167276">
            <w:pPr>
              <w:jc w:val="center"/>
              <w:rPr>
                <w:szCs w:val="21"/>
              </w:rPr>
            </w:pPr>
            <w:r>
              <w:rPr>
                <w:rFonts w:hint="eastAsia"/>
                <w:szCs w:val="21"/>
              </w:rPr>
              <w:t>集气罩</w:t>
            </w:r>
            <w:r>
              <w:rPr>
                <w:rFonts w:hint="eastAsia"/>
                <w:szCs w:val="21"/>
              </w:rPr>
              <w:t>+</w:t>
            </w:r>
            <w:r>
              <w:rPr>
                <w:rFonts w:hint="eastAsia"/>
                <w:szCs w:val="21"/>
              </w:rPr>
              <w:t>光氧</w:t>
            </w:r>
            <w:r>
              <w:rPr>
                <w:rFonts w:hint="eastAsia"/>
                <w:szCs w:val="21"/>
              </w:rPr>
              <w:t>+</w:t>
            </w:r>
            <w:r>
              <w:rPr>
                <w:rFonts w:hint="eastAsia"/>
                <w:szCs w:val="21"/>
              </w:rPr>
              <w:t>活性炭吸附装置</w:t>
            </w:r>
            <w:r w:rsidRPr="001B4ADC">
              <w:rPr>
                <w:szCs w:val="21"/>
              </w:rPr>
              <w:t>进行处理，处理后废气通过</w:t>
            </w:r>
            <w:r w:rsidRPr="001B4ADC">
              <w:rPr>
                <w:szCs w:val="21"/>
              </w:rPr>
              <w:t>1</w:t>
            </w:r>
            <w:r w:rsidRPr="001B4ADC">
              <w:rPr>
                <w:szCs w:val="21"/>
              </w:rPr>
              <w:t>根</w:t>
            </w:r>
            <w:r w:rsidRPr="001B4ADC">
              <w:rPr>
                <w:szCs w:val="21"/>
              </w:rPr>
              <w:t>15m</w:t>
            </w:r>
            <w:r w:rsidRPr="001B4ADC">
              <w:rPr>
                <w:szCs w:val="21"/>
              </w:rPr>
              <w:t>高排气筒排放</w:t>
            </w:r>
          </w:p>
        </w:tc>
        <w:tc>
          <w:tcPr>
            <w:tcW w:w="2574" w:type="dxa"/>
            <w:vAlign w:val="center"/>
          </w:tcPr>
          <w:p w:rsidR="00FD70A8" w:rsidRDefault="00167276" w:rsidP="009774EE">
            <w:pPr>
              <w:adjustRightInd w:val="0"/>
              <w:snapToGrid w:val="0"/>
              <w:jc w:val="center"/>
              <w:rPr>
                <w:color w:val="000000"/>
                <w:szCs w:val="21"/>
              </w:rPr>
            </w:pPr>
            <w:r>
              <w:rPr>
                <w:rFonts w:hint="eastAsia"/>
                <w:color w:val="000000"/>
                <w:szCs w:val="21"/>
              </w:rPr>
              <w:t>《大气污染物综合排放标准》（</w:t>
            </w:r>
            <w:r>
              <w:rPr>
                <w:color w:val="000000"/>
                <w:szCs w:val="21"/>
              </w:rPr>
              <w:t>GB 16297-</w:t>
            </w:r>
          </w:p>
          <w:p w:rsidR="00167276" w:rsidRPr="00167276" w:rsidRDefault="00167276" w:rsidP="009774EE">
            <w:pPr>
              <w:adjustRightInd w:val="0"/>
              <w:snapToGrid w:val="0"/>
              <w:jc w:val="center"/>
              <w:rPr>
                <w:bCs/>
                <w:szCs w:val="21"/>
              </w:rPr>
            </w:pPr>
            <w:r>
              <w:rPr>
                <w:color w:val="000000"/>
                <w:szCs w:val="21"/>
              </w:rPr>
              <w:t>1996</w:t>
            </w:r>
            <w:r>
              <w:rPr>
                <w:rFonts w:hint="eastAsia"/>
                <w:color w:val="000000"/>
                <w:szCs w:val="21"/>
              </w:rPr>
              <w:t>）表</w:t>
            </w:r>
            <w:r>
              <w:rPr>
                <w:color w:val="000000"/>
                <w:szCs w:val="21"/>
              </w:rPr>
              <w:t>2</w:t>
            </w:r>
            <w:r>
              <w:rPr>
                <w:rFonts w:hint="eastAsia"/>
                <w:color w:val="000000"/>
                <w:szCs w:val="21"/>
              </w:rPr>
              <w:t>二级标准要求和</w:t>
            </w:r>
            <w:r>
              <w:rPr>
                <w:rFonts w:hint="eastAsia"/>
                <w:bCs/>
                <w:szCs w:val="21"/>
              </w:rPr>
              <w:t>《关于全省开展工业企业挥发性有机物专项治理工作中排放建议值的通知》中其他行业建议值</w:t>
            </w:r>
          </w:p>
        </w:tc>
      </w:tr>
      <w:tr w:rsidR="001564B9" w:rsidRPr="00657485" w:rsidTr="00F7743C">
        <w:trPr>
          <w:trHeight w:val="617"/>
          <w:jc w:val="center"/>
        </w:trPr>
        <w:tc>
          <w:tcPr>
            <w:tcW w:w="1539" w:type="dxa"/>
            <w:vAlign w:val="center"/>
          </w:tcPr>
          <w:p w:rsidR="001564B9" w:rsidRPr="00A16A2A" w:rsidRDefault="001A6BA8">
            <w:pPr>
              <w:adjustRightInd w:val="0"/>
              <w:snapToGrid w:val="0"/>
              <w:jc w:val="center"/>
              <w:rPr>
                <w:b/>
                <w:bCs/>
                <w:szCs w:val="21"/>
                <w:u w:val="single"/>
              </w:rPr>
            </w:pPr>
            <w:r w:rsidRPr="00A16A2A">
              <w:rPr>
                <w:rFonts w:hint="eastAsia"/>
                <w:b/>
                <w:bCs/>
                <w:szCs w:val="21"/>
                <w:u w:val="single"/>
              </w:rPr>
              <w:t>地表水环境</w:t>
            </w:r>
          </w:p>
        </w:tc>
        <w:tc>
          <w:tcPr>
            <w:tcW w:w="1994" w:type="dxa"/>
            <w:vAlign w:val="center"/>
          </w:tcPr>
          <w:p w:rsidR="001564B9" w:rsidRPr="00A16A2A" w:rsidRDefault="00167276">
            <w:pPr>
              <w:adjustRightInd w:val="0"/>
              <w:snapToGrid w:val="0"/>
              <w:jc w:val="center"/>
              <w:rPr>
                <w:b/>
                <w:bCs/>
                <w:szCs w:val="21"/>
                <w:u w:val="single"/>
              </w:rPr>
            </w:pPr>
            <w:r w:rsidRPr="00A16A2A">
              <w:rPr>
                <w:rFonts w:hint="eastAsia"/>
                <w:b/>
                <w:bCs/>
                <w:szCs w:val="21"/>
                <w:u w:val="single"/>
              </w:rPr>
              <w:t>/</w:t>
            </w:r>
          </w:p>
        </w:tc>
        <w:tc>
          <w:tcPr>
            <w:tcW w:w="1277" w:type="dxa"/>
            <w:vAlign w:val="center"/>
          </w:tcPr>
          <w:p w:rsidR="001564B9" w:rsidRPr="00A16A2A" w:rsidRDefault="00A16A2A">
            <w:pPr>
              <w:adjustRightInd w:val="0"/>
              <w:snapToGrid w:val="0"/>
              <w:jc w:val="center"/>
              <w:rPr>
                <w:b/>
                <w:bCs/>
                <w:szCs w:val="21"/>
                <w:u w:val="single"/>
              </w:rPr>
            </w:pPr>
            <w:r w:rsidRPr="00A16A2A">
              <w:rPr>
                <w:rFonts w:hint="eastAsia"/>
                <w:b/>
                <w:bCs/>
                <w:szCs w:val="21"/>
                <w:u w:val="single"/>
              </w:rPr>
              <w:t>p</w:t>
            </w:r>
            <w:r w:rsidRPr="00A16A2A">
              <w:rPr>
                <w:b/>
                <w:bCs/>
                <w:szCs w:val="21"/>
                <w:u w:val="single"/>
              </w:rPr>
              <w:t>H</w:t>
            </w:r>
            <w:r w:rsidRPr="00A16A2A">
              <w:rPr>
                <w:rFonts w:hint="eastAsia"/>
                <w:b/>
                <w:bCs/>
                <w:szCs w:val="21"/>
                <w:u w:val="single"/>
              </w:rPr>
              <w:t>、</w:t>
            </w:r>
            <w:r w:rsidR="001A6BA8" w:rsidRPr="00A16A2A">
              <w:rPr>
                <w:b/>
                <w:bCs/>
                <w:szCs w:val="21"/>
                <w:u w:val="single"/>
              </w:rPr>
              <w:t>COD</w:t>
            </w:r>
            <w:r w:rsidR="001A6BA8" w:rsidRPr="00A16A2A">
              <w:rPr>
                <w:rFonts w:hint="eastAsia"/>
                <w:b/>
                <w:bCs/>
                <w:szCs w:val="21"/>
                <w:u w:val="single"/>
              </w:rPr>
              <w:t>、</w:t>
            </w:r>
            <w:r w:rsidR="001A6BA8" w:rsidRPr="00A16A2A">
              <w:rPr>
                <w:b/>
                <w:bCs/>
                <w:szCs w:val="21"/>
                <w:u w:val="single"/>
              </w:rPr>
              <w:t>BOD</w:t>
            </w:r>
            <w:r w:rsidR="001A6BA8" w:rsidRPr="00A16A2A">
              <w:rPr>
                <w:b/>
                <w:bCs/>
                <w:szCs w:val="21"/>
                <w:u w:val="single"/>
                <w:vertAlign w:val="subscript"/>
              </w:rPr>
              <w:t>5</w:t>
            </w:r>
            <w:r w:rsidR="001A6BA8" w:rsidRPr="00A16A2A">
              <w:rPr>
                <w:rFonts w:hint="eastAsia"/>
                <w:b/>
                <w:bCs/>
                <w:szCs w:val="21"/>
                <w:u w:val="single"/>
              </w:rPr>
              <w:t>、氨氮、</w:t>
            </w:r>
            <w:r w:rsidR="001A6BA8" w:rsidRPr="00A16A2A">
              <w:rPr>
                <w:b/>
                <w:bCs/>
                <w:szCs w:val="21"/>
                <w:u w:val="single"/>
              </w:rPr>
              <w:t>SS</w:t>
            </w:r>
          </w:p>
        </w:tc>
        <w:tc>
          <w:tcPr>
            <w:tcW w:w="1417" w:type="dxa"/>
            <w:vAlign w:val="center"/>
          </w:tcPr>
          <w:p w:rsidR="001564B9" w:rsidRPr="00A16A2A" w:rsidRDefault="001A6BA8" w:rsidP="00167276">
            <w:pPr>
              <w:adjustRightInd w:val="0"/>
              <w:snapToGrid w:val="0"/>
              <w:jc w:val="center"/>
              <w:rPr>
                <w:b/>
                <w:bCs/>
                <w:szCs w:val="21"/>
                <w:u w:val="single"/>
              </w:rPr>
            </w:pPr>
            <w:r w:rsidRPr="00A16A2A">
              <w:rPr>
                <w:rFonts w:hint="eastAsia"/>
                <w:b/>
                <w:bCs/>
                <w:szCs w:val="21"/>
                <w:u w:val="single"/>
              </w:rPr>
              <w:t>依托所租厂区化粪池，</w:t>
            </w:r>
            <w:r w:rsidR="00457169" w:rsidRPr="00A16A2A">
              <w:rPr>
                <w:b/>
                <w:bCs/>
                <w:szCs w:val="21"/>
                <w:u w:val="single"/>
              </w:rPr>
              <w:t>20</w:t>
            </w:r>
            <w:r w:rsidRPr="00A16A2A">
              <w:rPr>
                <w:rFonts w:hint="eastAsia"/>
                <w:b/>
                <w:bCs/>
                <w:szCs w:val="21"/>
                <w:u w:val="single"/>
              </w:rPr>
              <w:t>m</w:t>
            </w:r>
            <w:r w:rsidRPr="00A16A2A">
              <w:rPr>
                <w:rFonts w:hint="eastAsia"/>
                <w:b/>
                <w:bCs/>
                <w:szCs w:val="21"/>
                <w:u w:val="single"/>
                <w:vertAlign w:val="superscript"/>
              </w:rPr>
              <w:t>3</w:t>
            </w:r>
          </w:p>
        </w:tc>
        <w:tc>
          <w:tcPr>
            <w:tcW w:w="2574" w:type="dxa"/>
            <w:vAlign w:val="center"/>
          </w:tcPr>
          <w:p w:rsidR="001564B9" w:rsidRPr="00A16A2A" w:rsidRDefault="00167276">
            <w:pPr>
              <w:adjustRightInd w:val="0"/>
              <w:snapToGrid w:val="0"/>
              <w:jc w:val="center"/>
              <w:rPr>
                <w:b/>
                <w:bCs/>
                <w:szCs w:val="21"/>
                <w:u w:val="single"/>
              </w:rPr>
            </w:pPr>
            <w:r w:rsidRPr="00A16A2A">
              <w:rPr>
                <w:rFonts w:hint="eastAsia"/>
                <w:b/>
                <w:bCs/>
                <w:szCs w:val="21"/>
                <w:u w:val="single"/>
              </w:rPr>
              <w:t>/</w:t>
            </w:r>
          </w:p>
        </w:tc>
      </w:tr>
      <w:tr w:rsidR="002F7F67" w:rsidRPr="00657485" w:rsidTr="00F7743C">
        <w:trPr>
          <w:trHeight w:val="1138"/>
          <w:jc w:val="center"/>
        </w:trPr>
        <w:tc>
          <w:tcPr>
            <w:tcW w:w="1539" w:type="dxa"/>
            <w:vAlign w:val="center"/>
          </w:tcPr>
          <w:p w:rsidR="002F7F67" w:rsidRPr="00657485" w:rsidRDefault="002F7F67">
            <w:pPr>
              <w:adjustRightInd w:val="0"/>
              <w:snapToGrid w:val="0"/>
              <w:jc w:val="center"/>
              <w:rPr>
                <w:szCs w:val="21"/>
              </w:rPr>
            </w:pPr>
            <w:r w:rsidRPr="00657485">
              <w:rPr>
                <w:rFonts w:hAnsi="宋体"/>
                <w:szCs w:val="21"/>
              </w:rPr>
              <w:t>声环境</w:t>
            </w:r>
          </w:p>
        </w:tc>
        <w:tc>
          <w:tcPr>
            <w:tcW w:w="1994" w:type="dxa"/>
            <w:vAlign w:val="center"/>
          </w:tcPr>
          <w:p w:rsidR="002F7F67" w:rsidRPr="00657485" w:rsidRDefault="002F7F67">
            <w:pPr>
              <w:adjustRightInd w:val="0"/>
              <w:snapToGrid w:val="0"/>
              <w:jc w:val="center"/>
              <w:rPr>
                <w:szCs w:val="21"/>
              </w:rPr>
            </w:pPr>
            <w:r w:rsidRPr="00657485">
              <w:rPr>
                <w:rFonts w:hAnsi="宋体"/>
                <w:szCs w:val="21"/>
              </w:rPr>
              <w:t>生产设备</w:t>
            </w:r>
          </w:p>
        </w:tc>
        <w:tc>
          <w:tcPr>
            <w:tcW w:w="1277" w:type="dxa"/>
            <w:vAlign w:val="center"/>
          </w:tcPr>
          <w:p w:rsidR="002F7F67" w:rsidRPr="00657485" w:rsidRDefault="002F7F67">
            <w:pPr>
              <w:adjustRightInd w:val="0"/>
              <w:snapToGrid w:val="0"/>
              <w:jc w:val="center"/>
              <w:rPr>
                <w:szCs w:val="21"/>
              </w:rPr>
            </w:pPr>
            <w:r w:rsidRPr="00657485">
              <w:rPr>
                <w:rFonts w:hAnsi="宋体"/>
                <w:szCs w:val="21"/>
              </w:rPr>
              <w:t>噪声</w:t>
            </w:r>
          </w:p>
        </w:tc>
        <w:tc>
          <w:tcPr>
            <w:tcW w:w="1417" w:type="dxa"/>
            <w:vAlign w:val="center"/>
          </w:tcPr>
          <w:p w:rsidR="002F7F67" w:rsidRPr="00657485" w:rsidRDefault="002F7F67">
            <w:pPr>
              <w:adjustRightInd w:val="0"/>
              <w:snapToGrid w:val="0"/>
              <w:jc w:val="center"/>
              <w:rPr>
                <w:szCs w:val="21"/>
              </w:rPr>
            </w:pPr>
            <w:r w:rsidRPr="00657485">
              <w:rPr>
                <w:szCs w:val="21"/>
              </w:rPr>
              <w:t>基础减振、密闭隔声等</w:t>
            </w:r>
          </w:p>
        </w:tc>
        <w:tc>
          <w:tcPr>
            <w:tcW w:w="2574" w:type="dxa"/>
            <w:vAlign w:val="center"/>
          </w:tcPr>
          <w:p w:rsidR="002F7F67" w:rsidRPr="00657485" w:rsidRDefault="002F7F67">
            <w:pPr>
              <w:adjustRightInd w:val="0"/>
              <w:snapToGrid w:val="0"/>
              <w:jc w:val="center"/>
              <w:rPr>
                <w:bCs/>
                <w:szCs w:val="21"/>
              </w:rPr>
            </w:pPr>
            <w:r w:rsidRPr="00657485">
              <w:rPr>
                <w:rFonts w:hAnsi="宋体"/>
                <w:szCs w:val="21"/>
              </w:rPr>
              <w:t>《</w:t>
            </w:r>
            <w:r w:rsidRPr="00657485">
              <w:rPr>
                <w:bCs/>
                <w:szCs w:val="21"/>
              </w:rPr>
              <w:t>工业企业厂界环境噪声排放标准》（</w:t>
            </w:r>
            <w:r w:rsidRPr="00657485">
              <w:rPr>
                <w:bCs/>
                <w:szCs w:val="21"/>
              </w:rPr>
              <w:t>GB12348</w:t>
            </w:r>
          </w:p>
          <w:p w:rsidR="002F7F67" w:rsidRPr="00657485" w:rsidRDefault="002F7F67" w:rsidP="00346EAC">
            <w:pPr>
              <w:adjustRightInd w:val="0"/>
              <w:snapToGrid w:val="0"/>
              <w:jc w:val="center"/>
              <w:rPr>
                <w:bCs/>
                <w:szCs w:val="21"/>
              </w:rPr>
            </w:pPr>
            <w:r w:rsidRPr="00657485">
              <w:rPr>
                <w:bCs/>
                <w:szCs w:val="21"/>
              </w:rPr>
              <w:t>-2008</w:t>
            </w:r>
            <w:r w:rsidRPr="00657485">
              <w:rPr>
                <w:bCs/>
                <w:szCs w:val="21"/>
              </w:rPr>
              <w:t>）</w:t>
            </w:r>
            <w:r w:rsidRPr="00657485">
              <w:rPr>
                <w:bCs/>
                <w:szCs w:val="21"/>
              </w:rPr>
              <w:t>2</w:t>
            </w:r>
            <w:r w:rsidRPr="00657485">
              <w:rPr>
                <w:bCs/>
                <w:szCs w:val="21"/>
              </w:rPr>
              <w:t>类</w:t>
            </w:r>
            <w:r w:rsidR="001707DF">
              <w:rPr>
                <w:rFonts w:hint="eastAsia"/>
                <w:bCs/>
                <w:szCs w:val="21"/>
              </w:rPr>
              <w:t>或</w:t>
            </w:r>
            <w:r w:rsidR="001707DF">
              <w:rPr>
                <w:rFonts w:hint="eastAsia"/>
                <w:bCs/>
                <w:szCs w:val="21"/>
              </w:rPr>
              <w:t>4</w:t>
            </w:r>
            <w:r w:rsidR="001707DF">
              <w:rPr>
                <w:rFonts w:hint="eastAsia"/>
                <w:bCs/>
                <w:szCs w:val="21"/>
              </w:rPr>
              <w:t>类</w:t>
            </w:r>
            <w:r w:rsidRPr="00657485">
              <w:rPr>
                <w:bCs/>
                <w:szCs w:val="21"/>
              </w:rPr>
              <w:t>标准</w:t>
            </w:r>
          </w:p>
        </w:tc>
      </w:tr>
      <w:tr w:rsidR="00F84C16" w:rsidRPr="00657485" w:rsidTr="00F7743C">
        <w:trPr>
          <w:trHeight w:val="415"/>
          <w:jc w:val="center"/>
        </w:trPr>
        <w:tc>
          <w:tcPr>
            <w:tcW w:w="1539" w:type="dxa"/>
            <w:vAlign w:val="center"/>
          </w:tcPr>
          <w:p w:rsidR="00F84C16" w:rsidRPr="00657485" w:rsidRDefault="00F84C16">
            <w:pPr>
              <w:adjustRightInd w:val="0"/>
              <w:snapToGrid w:val="0"/>
              <w:jc w:val="center"/>
              <w:rPr>
                <w:szCs w:val="21"/>
              </w:rPr>
            </w:pPr>
            <w:r w:rsidRPr="00657485">
              <w:rPr>
                <w:rFonts w:hAnsi="宋体"/>
                <w:szCs w:val="21"/>
              </w:rPr>
              <w:t>电磁辐射</w:t>
            </w:r>
          </w:p>
        </w:tc>
        <w:tc>
          <w:tcPr>
            <w:tcW w:w="1994" w:type="dxa"/>
            <w:vAlign w:val="center"/>
          </w:tcPr>
          <w:p w:rsidR="00F84C16" w:rsidRPr="00657485" w:rsidRDefault="00F84C16" w:rsidP="00B76F77">
            <w:pPr>
              <w:adjustRightInd w:val="0"/>
              <w:snapToGrid w:val="0"/>
              <w:jc w:val="center"/>
              <w:rPr>
                <w:szCs w:val="21"/>
              </w:rPr>
            </w:pPr>
            <w:r w:rsidRPr="00657485">
              <w:rPr>
                <w:szCs w:val="21"/>
              </w:rPr>
              <w:t>/</w:t>
            </w:r>
          </w:p>
        </w:tc>
        <w:tc>
          <w:tcPr>
            <w:tcW w:w="1277" w:type="dxa"/>
            <w:vAlign w:val="center"/>
          </w:tcPr>
          <w:p w:rsidR="00F84C16" w:rsidRPr="00657485" w:rsidRDefault="00F84C16" w:rsidP="00B76F77">
            <w:pPr>
              <w:adjustRightInd w:val="0"/>
              <w:snapToGrid w:val="0"/>
              <w:jc w:val="center"/>
              <w:rPr>
                <w:szCs w:val="21"/>
              </w:rPr>
            </w:pPr>
            <w:r w:rsidRPr="00657485">
              <w:rPr>
                <w:szCs w:val="21"/>
              </w:rPr>
              <w:t>/</w:t>
            </w:r>
          </w:p>
        </w:tc>
        <w:tc>
          <w:tcPr>
            <w:tcW w:w="1417" w:type="dxa"/>
            <w:vAlign w:val="center"/>
          </w:tcPr>
          <w:p w:rsidR="00F84C16" w:rsidRPr="00657485" w:rsidRDefault="00F84C16" w:rsidP="00B76F77">
            <w:pPr>
              <w:adjustRightInd w:val="0"/>
              <w:snapToGrid w:val="0"/>
              <w:jc w:val="center"/>
              <w:rPr>
                <w:szCs w:val="21"/>
              </w:rPr>
            </w:pPr>
            <w:r w:rsidRPr="00657485">
              <w:rPr>
                <w:szCs w:val="21"/>
              </w:rPr>
              <w:t>/</w:t>
            </w:r>
          </w:p>
        </w:tc>
        <w:tc>
          <w:tcPr>
            <w:tcW w:w="2574" w:type="dxa"/>
            <w:vAlign w:val="center"/>
          </w:tcPr>
          <w:p w:rsidR="00F84C16" w:rsidRPr="00657485" w:rsidRDefault="00F84C16" w:rsidP="00B76F77">
            <w:pPr>
              <w:adjustRightInd w:val="0"/>
              <w:snapToGrid w:val="0"/>
              <w:jc w:val="center"/>
              <w:rPr>
                <w:szCs w:val="21"/>
              </w:rPr>
            </w:pPr>
            <w:r w:rsidRPr="00657485">
              <w:rPr>
                <w:szCs w:val="21"/>
              </w:rPr>
              <w:t>/</w:t>
            </w:r>
          </w:p>
        </w:tc>
      </w:tr>
      <w:tr w:rsidR="00FD70A8" w:rsidRPr="00657485" w:rsidTr="00F7743C">
        <w:trPr>
          <w:trHeight w:val="454"/>
          <w:jc w:val="center"/>
        </w:trPr>
        <w:tc>
          <w:tcPr>
            <w:tcW w:w="1539" w:type="dxa"/>
            <w:vMerge w:val="restart"/>
            <w:vAlign w:val="center"/>
          </w:tcPr>
          <w:p w:rsidR="00FD70A8" w:rsidRPr="00657485" w:rsidRDefault="00FD70A8" w:rsidP="00BC1763">
            <w:pPr>
              <w:jc w:val="center"/>
            </w:pPr>
            <w:r w:rsidRPr="00657485">
              <w:t>固体废物</w:t>
            </w:r>
          </w:p>
        </w:tc>
        <w:tc>
          <w:tcPr>
            <w:tcW w:w="1994" w:type="dxa"/>
            <w:vAlign w:val="center"/>
          </w:tcPr>
          <w:p w:rsidR="00FD70A8" w:rsidRPr="00657485" w:rsidRDefault="00FD70A8" w:rsidP="00320066">
            <w:pPr>
              <w:adjustRightInd w:val="0"/>
              <w:snapToGrid w:val="0"/>
              <w:jc w:val="center"/>
              <w:rPr>
                <w:szCs w:val="21"/>
              </w:rPr>
            </w:pPr>
            <w:r>
              <w:rPr>
                <w:rFonts w:hAnsi="宋体" w:hint="eastAsia"/>
                <w:szCs w:val="21"/>
              </w:rPr>
              <w:t>生产过程</w:t>
            </w:r>
          </w:p>
        </w:tc>
        <w:tc>
          <w:tcPr>
            <w:tcW w:w="1277" w:type="dxa"/>
            <w:vAlign w:val="center"/>
          </w:tcPr>
          <w:p w:rsidR="00FD70A8" w:rsidRPr="00657485" w:rsidRDefault="00FD70A8" w:rsidP="00167276">
            <w:pPr>
              <w:adjustRightInd w:val="0"/>
              <w:snapToGrid w:val="0"/>
              <w:jc w:val="center"/>
              <w:rPr>
                <w:szCs w:val="21"/>
              </w:rPr>
            </w:pPr>
            <w:r>
              <w:rPr>
                <w:rFonts w:hAnsi="宋体" w:hint="eastAsia"/>
                <w:szCs w:val="21"/>
              </w:rPr>
              <w:t>废边角料</w:t>
            </w:r>
          </w:p>
        </w:tc>
        <w:tc>
          <w:tcPr>
            <w:tcW w:w="1417" w:type="dxa"/>
            <w:vMerge w:val="restart"/>
            <w:vAlign w:val="center"/>
          </w:tcPr>
          <w:p w:rsidR="00FD70A8" w:rsidRPr="00657485" w:rsidRDefault="00FD70A8" w:rsidP="00242B41">
            <w:pPr>
              <w:adjustRightInd w:val="0"/>
              <w:snapToGrid w:val="0"/>
              <w:jc w:val="center"/>
              <w:rPr>
                <w:szCs w:val="21"/>
              </w:rPr>
            </w:pPr>
            <w:r>
              <w:rPr>
                <w:rFonts w:hint="eastAsia"/>
                <w:szCs w:val="21"/>
              </w:rPr>
              <w:t>一般固废暂存区，</w:t>
            </w:r>
            <w:r>
              <w:rPr>
                <w:rFonts w:hint="eastAsia"/>
                <w:szCs w:val="21"/>
              </w:rPr>
              <w:t>10m</w:t>
            </w:r>
            <w:r w:rsidRPr="00657485">
              <w:rPr>
                <w:rFonts w:hint="eastAsia"/>
                <w:szCs w:val="21"/>
                <w:vertAlign w:val="superscript"/>
              </w:rPr>
              <w:t>2</w:t>
            </w:r>
          </w:p>
        </w:tc>
        <w:tc>
          <w:tcPr>
            <w:tcW w:w="2574" w:type="dxa"/>
            <w:vMerge w:val="restart"/>
            <w:vAlign w:val="center"/>
          </w:tcPr>
          <w:p w:rsidR="00FD70A8" w:rsidRPr="00657485" w:rsidRDefault="00FD70A8" w:rsidP="00D27C64">
            <w:pPr>
              <w:adjustRightInd w:val="0"/>
              <w:snapToGrid w:val="0"/>
              <w:jc w:val="center"/>
              <w:rPr>
                <w:szCs w:val="21"/>
              </w:rPr>
            </w:pPr>
            <w:r>
              <w:rPr>
                <w:rFonts w:hint="eastAsia"/>
                <w:bCs/>
                <w:szCs w:val="21"/>
              </w:rPr>
              <w:t>/</w:t>
            </w:r>
          </w:p>
        </w:tc>
      </w:tr>
      <w:tr w:rsidR="00FD70A8" w:rsidRPr="00657485" w:rsidTr="00F7743C">
        <w:trPr>
          <w:trHeight w:val="454"/>
          <w:jc w:val="center"/>
        </w:trPr>
        <w:tc>
          <w:tcPr>
            <w:tcW w:w="1539" w:type="dxa"/>
            <w:vMerge/>
            <w:vAlign w:val="center"/>
          </w:tcPr>
          <w:p w:rsidR="00FD70A8" w:rsidRPr="00657485" w:rsidRDefault="00FD70A8" w:rsidP="00BC1763">
            <w:pPr>
              <w:jc w:val="center"/>
            </w:pPr>
          </w:p>
        </w:tc>
        <w:tc>
          <w:tcPr>
            <w:tcW w:w="1994" w:type="dxa"/>
            <w:vAlign w:val="center"/>
          </w:tcPr>
          <w:p w:rsidR="00FD70A8" w:rsidRPr="00657485" w:rsidRDefault="00FD70A8" w:rsidP="00702379">
            <w:pPr>
              <w:adjustRightInd w:val="0"/>
              <w:snapToGrid w:val="0"/>
              <w:jc w:val="center"/>
              <w:rPr>
                <w:szCs w:val="21"/>
              </w:rPr>
            </w:pPr>
            <w:r>
              <w:rPr>
                <w:rFonts w:hAnsi="宋体" w:hint="eastAsia"/>
                <w:szCs w:val="21"/>
              </w:rPr>
              <w:t>除尘过程</w:t>
            </w:r>
          </w:p>
        </w:tc>
        <w:tc>
          <w:tcPr>
            <w:tcW w:w="1277" w:type="dxa"/>
            <w:vAlign w:val="center"/>
          </w:tcPr>
          <w:p w:rsidR="00FD70A8" w:rsidRPr="00657485" w:rsidRDefault="00D30536" w:rsidP="00702379">
            <w:pPr>
              <w:adjustRightInd w:val="0"/>
              <w:snapToGrid w:val="0"/>
              <w:jc w:val="center"/>
              <w:rPr>
                <w:szCs w:val="21"/>
              </w:rPr>
            </w:pPr>
            <w:r>
              <w:rPr>
                <w:rFonts w:hAnsi="宋体" w:hint="eastAsia"/>
                <w:szCs w:val="21"/>
              </w:rPr>
              <w:t>除尘器收尘</w:t>
            </w:r>
          </w:p>
        </w:tc>
        <w:tc>
          <w:tcPr>
            <w:tcW w:w="1417" w:type="dxa"/>
            <w:vMerge/>
            <w:vAlign w:val="center"/>
          </w:tcPr>
          <w:p w:rsidR="00FD70A8" w:rsidRDefault="00FD70A8" w:rsidP="007E0565">
            <w:pPr>
              <w:adjustRightInd w:val="0"/>
              <w:snapToGrid w:val="0"/>
              <w:jc w:val="center"/>
              <w:rPr>
                <w:szCs w:val="21"/>
              </w:rPr>
            </w:pPr>
          </w:p>
        </w:tc>
        <w:tc>
          <w:tcPr>
            <w:tcW w:w="2574" w:type="dxa"/>
            <w:vMerge/>
            <w:vAlign w:val="center"/>
          </w:tcPr>
          <w:p w:rsidR="00FD70A8" w:rsidRDefault="00FD70A8" w:rsidP="00F970CE">
            <w:pPr>
              <w:adjustRightInd w:val="0"/>
              <w:snapToGrid w:val="0"/>
              <w:jc w:val="center"/>
              <w:rPr>
                <w:bCs/>
                <w:szCs w:val="21"/>
              </w:rPr>
            </w:pPr>
          </w:p>
        </w:tc>
      </w:tr>
      <w:tr w:rsidR="00167276" w:rsidRPr="00657485" w:rsidTr="00F7743C">
        <w:trPr>
          <w:trHeight w:val="454"/>
          <w:jc w:val="center"/>
        </w:trPr>
        <w:tc>
          <w:tcPr>
            <w:tcW w:w="1539" w:type="dxa"/>
            <w:vMerge/>
            <w:vAlign w:val="center"/>
          </w:tcPr>
          <w:p w:rsidR="00167276" w:rsidRPr="00657485" w:rsidRDefault="00167276" w:rsidP="00BC1763">
            <w:pPr>
              <w:jc w:val="center"/>
            </w:pPr>
          </w:p>
        </w:tc>
        <w:tc>
          <w:tcPr>
            <w:tcW w:w="1994" w:type="dxa"/>
            <w:vMerge w:val="restart"/>
            <w:vAlign w:val="center"/>
          </w:tcPr>
          <w:p w:rsidR="00167276" w:rsidRPr="00657485" w:rsidRDefault="00167276" w:rsidP="00702379">
            <w:pPr>
              <w:adjustRightInd w:val="0"/>
              <w:snapToGrid w:val="0"/>
              <w:jc w:val="center"/>
              <w:rPr>
                <w:szCs w:val="21"/>
              </w:rPr>
            </w:pPr>
            <w:r>
              <w:rPr>
                <w:rFonts w:hAnsi="宋体" w:hint="eastAsia"/>
                <w:szCs w:val="21"/>
              </w:rPr>
              <w:t>有机废气治理过程</w:t>
            </w:r>
          </w:p>
        </w:tc>
        <w:tc>
          <w:tcPr>
            <w:tcW w:w="1277" w:type="dxa"/>
            <w:vAlign w:val="center"/>
          </w:tcPr>
          <w:p w:rsidR="00167276" w:rsidRDefault="00167276">
            <w:pPr>
              <w:adjustRightInd w:val="0"/>
              <w:snapToGrid w:val="0"/>
              <w:jc w:val="center"/>
              <w:rPr>
                <w:szCs w:val="21"/>
              </w:rPr>
            </w:pPr>
            <w:r>
              <w:rPr>
                <w:rFonts w:hint="eastAsia"/>
                <w:szCs w:val="21"/>
              </w:rPr>
              <w:t>废活性炭</w:t>
            </w:r>
          </w:p>
        </w:tc>
        <w:tc>
          <w:tcPr>
            <w:tcW w:w="1417" w:type="dxa"/>
            <w:vMerge w:val="restart"/>
            <w:vAlign w:val="center"/>
          </w:tcPr>
          <w:p w:rsidR="00167276" w:rsidRDefault="00167276">
            <w:pPr>
              <w:adjustRightInd w:val="0"/>
              <w:snapToGrid w:val="0"/>
              <w:jc w:val="center"/>
              <w:rPr>
                <w:szCs w:val="21"/>
              </w:rPr>
            </w:pPr>
            <w:r>
              <w:rPr>
                <w:rFonts w:hint="eastAsia"/>
                <w:szCs w:val="21"/>
              </w:rPr>
              <w:t>危险废物暂存间，</w:t>
            </w:r>
            <w:r>
              <w:rPr>
                <w:szCs w:val="21"/>
              </w:rPr>
              <w:t>3m</w:t>
            </w:r>
            <w:r>
              <w:rPr>
                <w:szCs w:val="21"/>
                <w:vertAlign w:val="superscript"/>
              </w:rPr>
              <w:t>2</w:t>
            </w:r>
          </w:p>
        </w:tc>
        <w:tc>
          <w:tcPr>
            <w:tcW w:w="2574" w:type="dxa"/>
            <w:vMerge w:val="restart"/>
            <w:vAlign w:val="center"/>
          </w:tcPr>
          <w:p w:rsidR="00167276" w:rsidRDefault="00167276">
            <w:pPr>
              <w:adjustRightInd w:val="0"/>
              <w:snapToGrid w:val="0"/>
              <w:jc w:val="center"/>
              <w:rPr>
                <w:szCs w:val="21"/>
              </w:rPr>
            </w:pPr>
            <w:r>
              <w:rPr>
                <w:rFonts w:hint="eastAsia"/>
              </w:rPr>
              <w:t>《危险废物贮存污染控制标准》</w:t>
            </w:r>
            <w:r>
              <w:t>(GB18597-2001)</w:t>
            </w:r>
            <w:r w:rsidR="003E0629">
              <w:rPr>
                <w:rFonts w:hint="eastAsia"/>
              </w:rPr>
              <w:t>及修改单</w:t>
            </w:r>
          </w:p>
        </w:tc>
      </w:tr>
      <w:tr w:rsidR="00167276" w:rsidRPr="00657485" w:rsidTr="00F7743C">
        <w:trPr>
          <w:trHeight w:val="454"/>
          <w:jc w:val="center"/>
        </w:trPr>
        <w:tc>
          <w:tcPr>
            <w:tcW w:w="1539" w:type="dxa"/>
            <w:vMerge/>
            <w:vAlign w:val="center"/>
          </w:tcPr>
          <w:p w:rsidR="00167276" w:rsidRPr="00657485" w:rsidRDefault="00167276" w:rsidP="00BC1763">
            <w:pPr>
              <w:jc w:val="center"/>
            </w:pPr>
          </w:p>
        </w:tc>
        <w:tc>
          <w:tcPr>
            <w:tcW w:w="1994" w:type="dxa"/>
            <w:vMerge/>
            <w:vAlign w:val="center"/>
          </w:tcPr>
          <w:p w:rsidR="00167276" w:rsidRDefault="00167276" w:rsidP="00702379">
            <w:pPr>
              <w:adjustRightInd w:val="0"/>
              <w:snapToGrid w:val="0"/>
              <w:jc w:val="center"/>
              <w:rPr>
                <w:rFonts w:hAnsi="宋体"/>
                <w:szCs w:val="21"/>
              </w:rPr>
            </w:pPr>
          </w:p>
        </w:tc>
        <w:tc>
          <w:tcPr>
            <w:tcW w:w="1277" w:type="dxa"/>
            <w:vAlign w:val="center"/>
          </w:tcPr>
          <w:p w:rsidR="00167276" w:rsidRDefault="00167276">
            <w:pPr>
              <w:adjustRightInd w:val="0"/>
              <w:snapToGrid w:val="0"/>
              <w:jc w:val="center"/>
              <w:rPr>
                <w:szCs w:val="21"/>
              </w:rPr>
            </w:pPr>
            <w:r>
              <w:rPr>
                <w:rFonts w:hint="eastAsia"/>
                <w:szCs w:val="21"/>
              </w:rPr>
              <w:t>废</w:t>
            </w:r>
            <w:r>
              <w:rPr>
                <w:szCs w:val="21"/>
              </w:rPr>
              <w:t>UV</w:t>
            </w:r>
            <w:r>
              <w:rPr>
                <w:rFonts w:hint="eastAsia"/>
                <w:szCs w:val="21"/>
              </w:rPr>
              <w:t>灯管</w:t>
            </w:r>
          </w:p>
        </w:tc>
        <w:tc>
          <w:tcPr>
            <w:tcW w:w="1417" w:type="dxa"/>
            <w:vMerge/>
            <w:vAlign w:val="center"/>
          </w:tcPr>
          <w:p w:rsidR="00167276" w:rsidRDefault="00167276" w:rsidP="007E0565">
            <w:pPr>
              <w:adjustRightInd w:val="0"/>
              <w:snapToGrid w:val="0"/>
              <w:jc w:val="center"/>
              <w:rPr>
                <w:szCs w:val="21"/>
              </w:rPr>
            </w:pPr>
          </w:p>
        </w:tc>
        <w:tc>
          <w:tcPr>
            <w:tcW w:w="2574" w:type="dxa"/>
            <w:vMerge/>
            <w:vAlign w:val="center"/>
          </w:tcPr>
          <w:p w:rsidR="00167276" w:rsidRDefault="00167276" w:rsidP="00F970CE">
            <w:pPr>
              <w:adjustRightInd w:val="0"/>
              <w:snapToGrid w:val="0"/>
              <w:jc w:val="center"/>
              <w:rPr>
                <w:bCs/>
                <w:szCs w:val="21"/>
              </w:rPr>
            </w:pPr>
          </w:p>
        </w:tc>
      </w:tr>
      <w:tr w:rsidR="00DD01C8" w:rsidRPr="00657485" w:rsidTr="00F7743C">
        <w:trPr>
          <w:trHeight w:val="454"/>
          <w:jc w:val="center"/>
        </w:trPr>
        <w:tc>
          <w:tcPr>
            <w:tcW w:w="1539" w:type="dxa"/>
            <w:vMerge/>
            <w:vAlign w:val="center"/>
          </w:tcPr>
          <w:p w:rsidR="00DD01C8" w:rsidRPr="00657485" w:rsidRDefault="00DD01C8" w:rsidP="00BC1763">
            <w:pPr>
              <w:jc w:val="center"/>
            </w:pPr>
          </w:p>
        </w:tc>
        <w:tc>
          <w:tcPr>
            <w:tcW w:w="1994" w:type="dxa"/>
            <w:vAlign w:val="center"/>
          </w:tcPr>
          <w:p w:rsidR="00DD01C8" w:rsidRPr="00657485" w:rsidRDefault="00C27B0D" w:rsidP="00DD01C8">
            <w:pPr>
              <w:adjustRightInd w:val="0"/>
              <w:snapToGrid w:val="0"/>
              <w:jc w:val="center"/>
              <w:rPr>
                <w:szCs w:val="21"/>
              </w:rPr>
            </w:pPr>
            <w:r>
              <w:rPr>
                <w:rFonts w:hint="eastAsia"/>
                <w:szCs w:val="21"/>
              </w:rPr>
              <w:t>职工生活</w:t>
            </w:r>
          </w:p>
        </w:tc>
        <w:tc>
          <w:tcPr>
            <w:tcW w:w="1277" w:type="dxa"/>
            <w:vAlign w:val="center"/>
          </w:tcPr>
          <w:p w:rsidR="00DD01C8" w:rsidRPr="00657485" w:rsidRDefault="00C27B0D" w:rsidP="00DD01C8">
            <w:pPr>
              <w:adjustRightInd w:val="0"/>
              <w:snapToGrid w:val="0"/>
              <w:jc w:val="center"/>
              <w:rPr>
                <w:szCs w:val="21"/>
              </w:rPr>
            </w:pPr>
            <w:r>
              <w:rPr>
                <w:rFonts w:hint="eastAsia"/>
                <w:szCs w:val="21"/>
              </w:rPr>
              <w:t>生活垃圾</w:t>
            </w:r>
          </w:p>
        </w:tc>
        <w:tc>
          <w:tcPr>
            <w:tcW w:w="1417" w:type="dxa"/>
            <w:vAlign w:val="center"/>
          </w:tcPr>
          <w:p w:rsidR="00DD01C8" w:rsidRPr="00657485" w:rsidRDefault="00D27C64" w:rsidP="00C71701">
            <w:pPr>
              <w:adjustRightInd w:val="0"/>
              <w:snapToGrid w:val="0"/>
              <w:jc w:val="center"/>
              <w:rPr>
                <w:szCs w:val="21"/>
              </w:rPr>
            </w:pPr>
            <w:r>
              <w:rPr>
                <w:rFonts w:hint="eastAsia"/>
                <w:szCs w:val="21"/>
              </w:rPr>
              <w:t>2</w:t>
            </w:r>
            <w:r w:rsidR="00C27B0D">
              <w:rPr>
                <w:rFonts w:hint="eastAsia"/>
                <w:szCs w:val="21"/>
              </w:rPr>
              <w:t>个生活垃圾桶</w:t>
            </w:r>
          </w:p>
        </w:tc>
        <w:tc>
          <w:tcPr>
            <w:tcW w:w="2574" w:type="dxa"/>
            <w:vAlign w:val="center"/>
          </w:tcPr>
          <w:p w:rsidR="00DD01C8" w:rsidRPr="00657485" w:rsidRDefault="00C27B0D">
            <w:pPr>
              <w:adjustRightInd w:val="0"/>
              <w:snapToGrid w:val="0"/>
              <w:jc w:val="center"/>
              <w:rPr>
                <w:szCs w:val="21"/>
              </w:rPr>
            </w:pPr>
            <w:r>
              <w:rPr>
                <w:rFonts w:hint="eastAsia"/>
              </w:rPr>
              <w:t>/</w:t>
            </w:r>
          </w:p>
        </w:tc>
      </w:tr>
      <w:tr w:rsidR="005401AE" w:rsidRPr="00657485" w:rsidTr="00B4314F">
        <w:trPr>
          <w:trHeight w:val="639"/>
          <w:jc w:val="center"/>
        </w:trPr>
        <w:tc>
          <w:tcPr>
            <w:tcW w:w="1539" w:type="dxa"/>
            <w:vAlign w:val="center"/>
          </w:tcPr>
          <w:p w:rsidR="003E3058" w:rsidRPr="00657485" w:rsidRDefault="005401AE" w:rsidP="00BC1763">
            <w:pPr>
              <w:jc w:val="center"/>
            </w:pPr>
            <w:r w:rsidRPr="00657485">
              <w:t>土壤及地下水</w:t>
            </w:r>
          </w:p>
          <w:p w:rsidR="005401AE" w:rsidRPr="00657485" w:rsidRDefault="005401AE" w:rsidP="00BC1763">
            <w:pPr>
              <w:jc w:val="center"/>
            </w:pPr>
            <w:r w:rsidRPr="00657485">
              <w:t>污染防治措施</w:t>
            </w:r>
          </w:p>
        </w:tc>
        <w:tc>
          <w:tcPr>
            <w:tcW w:w="7262" w:type="dxa"/>
            <w:gridSpan w:val="4"/>
            <w:vAlign w:val="center"/>
          </w:tcPr>
          <w:p w:rsidR="005401AE" w:rsidRPr="00316583" w:rsidRDefault="00AE63F4">
            <w:pPr>
              <w:adjustRightInd w:val="0"/>
              <w:snapToGrid w:val="0"/>
              <w:jc w:val="center"/>
              <w:rPr>
                <w:szCs w:val="21"/>
              </w:rPr>
            </w:pPr>
            <w:r w:rsidRPr="00297DA9">
              <w:rPr>
                <w:rFonts w:hint="eastAsia"/>
                <w:szCs w:val="21"/>
              </w:rPr>
              <w:t>危险废物暂存间混凝土敷设厚度为</w:t>
            </w:r>
            <w:r w:rsidRPr="00297DA9">
              <w:rPr>
                <w:rFonts w:hint="eastAsia"/>
                <w:szCs w:val="21"/>
              </w:rPr>
              <w:t>200mm</w:t>
            </w:r>
            <w:r w:rsidRPr="00297DA9">
              <w:rPr>
                <w:rFonts w:hint="eastAsia"/>
                <w:szCs w:val="21"/>
              </w:rPr>
              <w:t>，上部采用防渗涂料喷涂地面，渗透系数小于</w:t>
            </w:r>
            <w:r w:rsidRPr="00297DA9">
              <w:rPr>
                <w:rFonts w:hint="eastAsia"/>
                <w:szCs w:val="21"/>
              </w:rPr>
              <w:t>1.0</w:t>
            </w:r>
            <w:r w:rsidRPr="00297DA9">
              <w:rPr>
                <w:rFonts w:hint="eastAsia"/>
                <w:szCs w:val="21"/>
              </w:rPr>
              <w:t>×</w:t>
            </w:r>
            <w:r w:rsidRPr="00297DA9">
              <w:rPr>
                <w:rFonts w:hint="eastAsia"/>
                <w:szCs w:val="21"/>
              </w:rPr>
              <w:t>10</w:t>
            </w:r>
            <w:r w:rsidRPr="00297DA9">
              <w:rPr>
                <w:rFonts w:hint="eastAsia"/>
                <w:szCs w:val="21"/>
                <w:vertAlign w:val="superscript"/>
              </w:rPr>
              <w:t>-10</w:t>
            </w:r>
            <w:r w:rsidRPr="00297DA9">
              <w:rPr>
                <w:rFonts w:hint="eastAsia"/>
                <w:szCs w:val="21"/>
              </w:rPr>
              <w:t>cm/s</w:t>
            </w:r>
            <w:r>
              <w:rPr>
                <w:rFonts w:hint="eastAsia"/>
                <w:szCs w:val="21"/>
              </w:rPr>
              <w:t>。</w:t>
            </w:r>
          </w:p>
        </w:tc>
      </w:tr>
      <w:tr w:rsidR="005401AE" w:rsidRPr="00657485" w:rsidTr="00B4314F">
        <w:trPr>
          <w:trHeight w:val="549"/>
          <w:jc w:val="center"/>
        </w:trPr>
        <w:tc>
          <w:tcPr>
            <w:tcW w:w="1539" w:type="dxa"/>
            <w:vAlign w:val="center"/>
          </w:tcPr>
          <w:p w:rsidR="005401AE" w:rsidRPr="00657485" w:rsidRDefault="005401AE" w:rsidP="00BC1763">
            <w:pPr>
              <w:jc w:val="center"/>
            </w:pPr>
            <w:r w:rsidRPr="00657485">
              <w:t>生态保护措施</w:t>
            </w:r>
          </w:p>
        </w:tc>
        <w:tc>
          <w:tcPr>
            <w:tcW w:w="7262" w:type="dxa"/>
            <w:gridSpan w:val="4"/>
            <w:vAlign w:val="center"/>
          </w:tcPr>
          <w:p w:rsidR="005401AE" w:rsidRPr="006E33B1" w:rsidRDefault="0021499D" w:rsidP="00D27C64">
            <w:pPr>
              <w:adjustRightInd w:val="0"/>
              <w:snapToGrid w:val="0"/>
              <w:jc w:val="center"/>
              <w:rPr>
                <w:szCs w:val="21"/>
              </w:rPr>
            </w:pPr>
            <w:r>
              <w:rPr>
                <w:rFonts w:hint="eastAsia"/>
                <w:szCs w:val="21"/>
              </w:rPr>
              <w:t>/</w:t>
            </w:r>
          </w:p>
        </w:tc>
      </w:tr>
      <w:tr w:rsidR="005401AE" w:rsidRPr="00657485" w:rsidTr="00B4314F">
        <w:trPr>
          <w:trHeight w:val="415"/>
          <w:jc w:val="center"/>
        </w:trPr>
        <w:tc>
          <w:tcPr>
            <w:tcW w:w="1539" w:type="dxa"/>
            <w:vAlign w:val="center"/>
          </w:tcPr>
          <w:p w:rsidR="005401AE" w:rsidRPr="00657485" w:rsidRDefault="005401AE" w:rsidP="00BC1763">
            <w:pPr>
              <w:jc w:val="center"/>
            </w:pPr>
            <w:r w:rsidRPr="00657485">
              <w:t>环境风险</w:t>
            </w:r>
          </w:p>
          <w:p w:rsidR="005401AE" w:rsidRPr="00657485" w:rsidRDefault="005401AE" w:rsidP="00BC1763">
            <w:pPr>
              <w:jc w:val="center"/>
            </w:pPr>
            <w:r w:rsidRPr="00657485">
              <w:t>防范措施</w:t>
            </w:r>
          </w:p>
        </w:tc>
        <w:tc>
          <w:tcPr>
            <w:tcW w:w="7262" w:type="dxa"/>
            <w:gridSpan w:val="4"/>
            <w:vAlign w:val="center"/>
          </w:tcPr>
          <w:p w:rsidR="005401AE" w:rsidRPr="00657485" w:rsidRDefault="00B45FDD">
            <w:pPr>
              <w:adjustRightInd w:val="0"/>
              <w:snapToGrid w:val="0"/>
              <w:jc w:val="center"/>
              <w:rPr>
                <w:szCs w:val="21"/>
              </w:rPr>
            </w:pPr>
            <w:r w:rsidRPr="00657485">
              <w:rPr>
                <w:szCs w:val="21"/>
              </w:rPr>
              <w:t>/</w:t>
            </w:r>
          </w:p>
        </w:tc>
      </w:tr>
      <w:tr w:rsidR="005401AE" w:rsidRPr="00657485" w:rsidTr="00B4314F">
        <w:trPr>
          <w:trHeight w:val="987"/>
          <w:jc w:val="center"/>
        </w:trPr>
        <w:tc>
          <w:tcPr>
            <w:tcW w:w="1539" w:type="dxa"/>
            <w:vAlign w:val="center"/>
          </w:tcPr>
          <w:p w:rsidR="005401AE" w:rsidRPr="00657485" w:rsidRDefault="005401AE" w:rsidP="00BC1763">
            <w:pPr>
              <w:jc w:val="center"/>
            </w:pPr>
            <w:r w:rsidRPr="00657485">
              <w:t>其他环境</w:t>
            </w:r>
          </w:p>
          <w:p w:rsidR="005401AE" w:rsidRPr="00657485" w:rsidRDefault="005401AE" w:rsidP="00BC1763">
            <w:pPr>
              <w:jc w:val="center"/>
            </w:pPr>
            <w:r w:rsidRPr="00657485">
              <w:t>管理要求</w:t>
            </w:r>
          </w:p>
        </w:tc>
        <w:tc>
          <w:tcPr>
            <w:tcW w:w="7262" w:type="dxa"/>
            <w:gridSpan w:val="4"/>
            <w:vAlign w:val="center"/>
          </w:tcPr>
          <w:p w:rsidR="005401AE" w:rsidRDefault="006E33B1" w:rsidP="00B4314F">
            <w:pPr>
              <w:adjustRightInd w:val="0"/>
              <w:snapToGrid w:val="0"/>
              <w:jc w:val="left"/>
            </w:pPr>
            <w:r w:rsidRPr="006E33B1">
              <w:rPr>
                <w:rFonts w:hint="eastAsia"/>
              </w:rPr>
              <w:t>建设项目发生实际排污行为之前，排污单位应当按照国家环境保护相关法律法规以及</w:t>
            </w:r>
            <w:r>
              <w:rPr>
                <w:rFonts w:hint="eastAsia"/>
              </w:rPr>
              <w:t>《</w:t>
            </w:r>
            <w:r w:rsidRPr="006E33B1">
              <w:rPr>
                <w:rFonts w:hint="eastAsia"/>
              </w:rPr>
              <w:t>排污许可证申请与核发技术规范</w:t>
            </w:r>
            <w:r>
              <w:rPr>
                <w:rFonts w:hint="eastAsia"/>
              </w:rPr>
              <w:t>》</w:t>
            </w:r>
            <w:r w:rsidRPr="006E33B1">
              <w:rPr>
                <w:rFonts w:hint="eastAsia"/>
              </w:rPr>
              <w:t>要求申请排污许可证，不得无证排污或不按证排污。</w:t>
            </w:r>
          </w:p>
          <w:p w:rsidR="00382314" w:rsidRPr="006E33B1" w:rsidRDefault="00382314" w:rsidP="00F7743C">
            <w:pPr>
              <w:adjustRightInd w:val="0"/>
              <w:snapToGrid w:val="0"/>
              <w:jc w:val="left"/>
            </w:pPr>
          </w:p>
        </w:tc>
      </w:tr>
    </w:tbl>
    <w:p w:rsidR="005401AE" w:rsidRPr="00CE5393" w:rsidRDefault="005401AE" w:rsidP="00FD70A8">
      <w:pPr>
        <w:pStyle w:val="a8"/>
        <w:jc w:val="center"/>
        <w:outlineLvl w:val="0"/>
        <w:rPr>
          <w:rFonts w:ascii="黑体" w:eastAsia="黑体" w:hAnsi="黑体"/>
          <w:snapToGrid w:val="0"/>
          <w:sz w:val="30"/>
          <w:szCs w:val="30"/>
        </w:rPr>
      </w:pPr>
      <w:r>
        <w:rPr>
          <w:snapToGrid w:val="0"/>
        </w:rPr>
        <w:br w:type="page"/>
      </w:r>
      <w:r w:rsidRPr="00CE5393">
        <w:rPr>
          <w:rFonts w:ascii="黑体" w:eastAsia="黑体" w:hAnsi="黑体" w:hint="eastAsia"/>
          <w:snapToGrid w:val="0"/>
          <w:sz w:val="30"/>
          <w:szCs w:val="30"/>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8865"/>
      </w:tblGrid>
      <w:tr w:rsidR="005401AE" w:rsidTr="00316583">
        <w:trPr>
          <w:trHeight w:val="11991"/>
          <w:jc w:val="center"/>
        </w:trPr>
        <w:tc>
          <w:tcPr>
            <w:tcW w:w="8865" w:type="dxa"/>
          </w:tcPr>
          <w:p w:rsidR="00316583" w:rsidRDefault="00316583" w:rsidP="00316583">
            <w:pPr>
              <w:rPr>
                <w:rFonts w:hAnsi="宋体"/>
                <w:sz w:val="24"/>
              </w:rPr>
            </w:pPr>
          </w:p>
          <w:p w:rsidR="001C0BDE" w:rsidRDefault="00AE63F4" w:rsidP="00167276">
            <w:pPr>
              <w:spacing w:line="420" w:lineRule="auto"/>
              <w:ind w:firstLineChars="200" w:firstLine="480"/>
              <w:rPr>
                <w:color w:val="000000"/>
                <w:sz w:val="24"/>
              </w:rPr>
            </w:pPr>
            <w:r w:rsidRPr="00EA5E87">
              <w:rPr>
                <w:rFonts w:hAnsi="宋体"/>
                <w:sz w:val="24"/>
              </w:rPr>
              <w:t>洛阳品创家居有限公司</w:t>
            </w:r>
            <w:r w:rsidRPr="00EA5E87">
              <w:rPr>
                <w:rFonts w:hAnsi="宋体" w:hint="eastAsia"/>
                <w:sz w:val="24"/>
              </w:rPr>
              <w:t>年加工全屋定制家具</w:t>
            </w:r>
            <w:r w:rsidRPr="00EA5E87">
              <w:rPr>
                <w:rFonts w:hAnsi="宋体" w:hint="eastAsia"/>
                <w:sz w:val="24"/>
              </w:rPr>
              <w:t>6</w:t>
            </w:r>
            <w:r w:rsidRPr="00EA5E87">
              <w:rPr>
                <w:rFonts w:hAnsi="宋体" w:hint="eastAsia"/>
                <w:sz w:val="24"/>
              </w:rPr>
              <w:t>万平方米建设项目</w:t>
            </w:r>
            <w:r w:rsidR="00EA5E87">
              <w:rPr>
                <w:rFonts w:hAnsi="宋体" w:hint="eastAsia"/>
                <w:sz w:val="24"/>
              </w:rPr>
              <w:t>符合国家产业政策、“三线一单”相关要求和污染防治相关政策要求，且项目选址合理。</w:t>
            </w:r>
            <w:r w:rsidR="00EA5E87" w:rsidRPr="00EA5E87">
              <w:rPr>
                <w:rFonts w:hAnsi="宋体" w:hint="eastAsia"/>
                <w:sz w:val="24"/>
              </w:rPr>
              <w:t>项目采取的各项污染防治措施技术经济可行，污染物得到有效控制，</w:t>
            </w:r>
            <w:r w:rsidR="00EA5E87" w:rsidRPr="00EA5E87">
              <w:rPr>
                <w:rFonts w:hAnsi="宋体"/>
                <w:sz w:val="24"/>
              </w:rPr>
              <w:t>产生的废气</w:t>
            </w:r>
            <w:r w:rsidR="00EA5E87" w:rsidRPr="00EA5E87">
              <w:rPr>
                <w:rFonts w:hAnsi="宋体" w:hint="eastAsia"/>
                <w:sz w:val="24"/>
              </w:rPr>
              <w:t>、废水、</w:t>
            </w:r>
            <w:r w:rsidR="00EA5E87" w:rsidRPr="00EA5E87">
              <w:rPr>
                <w:rFonts w:hAnsi="宋体"/>
                <w:sz w:val="24"/>
              </w:rPr>
              <w:t>噪声、固废等均达标排放或合理处置。从环境保护角度而言，本项目的建设可行</w:t>
            </w:r>
            <w:r w:rsidR="00EA5E87">
              <w:rPr>
                <w:sz w:val="24"/>
              </w:rPr>
              <w:t>。</w:t>
            </w:r>
          </w:p>
          <w:p w:rsidR="001C0BDE" w:rsidRDefault="001C0BDE" w:rsidP="00316583">
            <w:pPr>
              <w:spacing w:line="420" w:lineRule="auto"/>
              <w:ind w:firstLineChars="200" w:firstLine="480"/>
              <w:rPr>
                <w:rFonts w:hAnsi="宋体"/>
                <w:sz w:val="24"/>
              </w:rPr>
            </w:pPr>
          </w:p>
          <w:p w:rsidR="005401AE" w:rsidRPr="00316583" w:rsidRDefault="005401AE" w:rsidP="00316583">
            <w:pPr>
              <w:spacing w:line="420" w:lineRule="auto"/>
              <w:ind w:firstLineChars="200" w:firstLine="480"/>
              <w:rPr>
                <w:rFonts w:ascii="宋体" w:cs="宋体"/>
                <w:sz w:val="24"/>
              </w:rPr>
            </w:pPr>
          </w:p>
        </w:tc>
      </w:tr>
    </w:tbl>
    <w:p w:rsidR="005401AE" w:rsidRDefault="005401AE">
      <w:pPr>
        <w:rPr>
          <w:rFonts w:ascii="宋体"/>
        </w:rPr>
        <w:sectPr w:rsidR="005401AE">
          <w:pgSz w:w="11906" w:h="16838"/>
          <w:pgMar w:top="1701" w:right="1531" w:bottom="1701" w:left="1531" w:header="851" w:footer="851" w:gutter="0"/>
          <w:cols w:space="720"/>
          <w:docGrid w:linePitch="312"/>
        </w:sectPr>
      </w:pPr>
    </w:p>
    <w:p w:rsidR="005401AE" w:rsidRDefault="005401AE" w:rsidP="00CE5393">
      <w:pPr>
        <w:pStyle w:val="a8"/>
        <w:adjustRightInd w:val="0"/>
        <w:snapToGrid w:val="0"/>
        <w:spacing w:before="0" w:beforeAutospacing="0" w:after="0" w:afterAutospacing="0" w:line="648" w:lineRule="auto"/>
        <w:outlineLvl w:val="0"/>
        <w:rPr>
          <w:rFonts w:ascii="黑体" w:eastAsia="黑体" w:hAnsi="黑体"/>
          <w:snapToGrid w:val="0"/>
          <w:sz w:val="32"/>
          <w:szCs w:val="32"/>
        </w:rPr>
      </w:pPr>
      <w:r>
        <w:rPr>
          <w:rFonts w:ascii="黑体" w:eastAsia="黑体" w:hAnsi="黑体" w:hint="eastAsia"/>
          <w:snapToGrid w:val="0"/>
          <w:sz w:val="32"/>
          <w:szCs w:val="32"/>
        </w:rPr>
        <w:lastRenderedPageBreak/>
        <w:t>附表</w:t>
      </w:r>
    </w:p>
    <w:p w:rsidR="005401AE" w:rsidRPr="00DC3DC0" w:rsidRDefault="007618C4" w:rsidP="00077FD4">
      <w:pPr>
        <w:pStyle w:val="a8"/>
        <w:adjustRightInd w:val="0"/>
        <w:snapToGrid w:val="0"/>
        <w:spacing w:before="0" w:beforeAutospacing="0" w:after="0" w:afterAutospacing="0" w:line="276" w:lineRule="auto"/>
        <w:jc w:val="center"/>
        <w:outlineLvl w:val="0"/>
        <w:rPr>
          <w:rFonts w:ascii="方正小标宋_GBK" w:eastAsia="方正小标宋_GBK" w:hAnsi="黑体"/>
          <w:snapToGrid w:val="0"/>
          <w:sz w:val="38"/>
          <w:szCs w:val="38"/>
        </w:rPr>
      </w:pPr>
      <w:r>
        <w:rPr>
          <w:rFonts w:ascii="方正小标宋_GBK" w:eastAsia="方正小标宋_GBK" w:hAnsi="黑体" w:hint="eastAsia"/>
          <w:snapToGrid w:val="0"/>
          <w:sz w:val="38"/>
          <w:szCs w:val="38"/>
        </w:rPr>
        <w:t>建设项目</w:t>
      </w:r>
      <w:r w:rsidR="005401AE" w:rsidRPr="00DC3DC0">
        <w:rPr>
          <w:rFonts w:ascii="方正小标宋_GBK" w:eastAsia="方正小标宋_GBK" w:hAnsi="黑体" w:hint="eastAsia"/>
          <w:snapToGrid w:val="0"/>
          <w:sz w:val="38"/>
          <w:szCs w:val="38"/>
        </w:rPr>
        <w:t>污染物排放量汇总表</w:t>
      </w:r>
    </w:p>
    <w:tbl>
      <w:tblPr>
        <w:tblW w:w="1406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88"/>
        <w:gridCol w:w="1417"/>
        <w:gridCol w:w="1701"/>
        <w:gridCol w:w="1276"/>
        <w:gridCol w:w="1701"/>
        <w:gridCol w:w="1559"/>
        <w:gridCol w:w="1761"/>
        <w:gridCol w:w="1959"/>
        <w:gridCol w:w="1100"/>
      </w:tblGrid>
      <w:tr w:rsidR="005401AE" w:rsidRPr="001F12D7" w:rsidTr="00324984">
        <w:trPr>
          <w:trHeight w:val="794"/>
          <w:jc w:val="center"/>
        </w:trPr>
        <w:tc>
          <w:tcPr>
            <w:tcW w:w="1588" w:type="dxa"/>
            <w:tcBorders>
              <w:tl2br w:val="single" w:sz="4" w:space="0" w:color="auto"/>
            </w:tcBorders>
            <w:tcMar>
              <w:left w:w="28" w:type="dxa"/>
              <w:right w:w="28" w:type="dxa"/>
            </w:tcMar>
            <w:vAlign w:val="center"/>
          </w:tcPr>
          <w:p w:rsidR="005401AE" w:rsidRPr="001F12D7" w:rsidRDefault="005401AE">
            <w:pPr>
              <w:pStyle w:val="ab"/>
              <w:spacing w:beforeLines="0" w:afterLines="0" w:line="240" w:lineRule="auto"/>
              <w:jc w:val="right"/>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项目</w:t>
            </w:r>
          </w:p>
          <w:p w:rsidR="005401AE" w:rsidRPr="001F12D7" w:rsidRDefault="005401AE">
            <w:pPr>
              <w:pStyle w:val="ab"/>
              <w:spacing w:beforeLines="0" w:afterLines="0" w:line="240" w:lineRule="auto"/>
              <w:jc w:val="left"/>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分类</w:t>
            </w:r>
          </w:p>
        </w:tc>
        <w:tc>
          <w:tcPr>
            <w:tcW w:w="1417" w:type="dxa"/>
            <w:tcMar>
              <w:left w:w="28" w:type="dxa"/>
              <w:right w:w="28" w:type="dxa"/>
            </w:tcMar>
            <w:vAlign w:val="center"/>
          </w:tcPr>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污染物名称</w:t>
            </w:r>
          </w:p>
        </w:tc>
        <w:tc>
          <w:tcPr>
            <w:tcW w:w="1701" w:type="dxa"/>
            <w:tcMar>
              <w:left w:w="28" w:type="dxa"/>
              <w:right w:w="28" w:type="dxa"/>
            </w:tcMar>
            <w:vAlign w:val="center"/>
          </w:tcPr>
          <w:p w:rsidR="001357F1"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现有工程</w:t>
            </w:r>
          </w:p>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排放量（固体废物产生量）</w:t>
            </w:r>
            <w:r w:rsidR="00066E95" w:rsidRPr="001F12D7">
              <w:rPr>
                <w:rFonts w:ascii="Times New Roman" w:eastAsia="黑体"/>
                <w:snapToGrid w:val="0"/>
                <w:color w:val="000000"/>
                <w:spacing w:val="-6"/>
                <w:kern w:val="21"/>
                <w:szCs w:val="21"/>
              </w:rPr>
              <w:fldChar w:fldCharType="begin"/>
            </w:r>
            <w:r w:rsidRPr="001F12D7">
              <w:rPr>
                <w:rFonts w:ascii="Times New Roman" w:eastAsia="黑体"/>
                <w:snapToGrid w:val="0"/>
                <w:color w:val="000000"/>
                <w:spacing w:val="-6"/>
                <w:kern w:val="21"/>
                <w:szCs w:val="21"/>
              </w:rPr>
              <w:instrText xml:space="preserve"> = 1 \* GB3 \* MERGEFORMAT </w:instrText>
            </w:r>
            <w:r w:rsidR="00066E95" w:rsidRPr="001F12D7">
              <w:rPr>
                <w:rFonts w:ascii="Times New Roman" w:eastAsia="黑体"/>
                <w:snapToGrid w:val="0"/>
                <w:color w:val="000000"/>
                <w:spacing w:val="-6"/>
                <w:kern w:val="21"/>
                <w:szCs w:val="21"/>
              </w:rPr>
              <w:fldChar w:fldCharType="separate"/>
            </w:r>
            <w:r w:rsidRPr="001F12D7">
              <w:rPr>
                <w:rFonts w:ascii="Times New Roman" w:eastAsia="黑体" w:hAnsi="黑体"/>
                <w:kern w:val="2"/>
                <w:szCs w:val="21"/>
              </w:rPr>
              <w:t>①</w:t>
            </w:r>
            <w:r w:rsidR="00066E95" w:rsidRPr="001F12D7">
              <w:rPr>
                <w:rFonts w:ascii="Times New Roman" w:eastAsia="黑体"/>
                <w:snapToGrid w:val="0"/>
                <w:color w:val="000000"/>
                <w:spacing w:val="-6"/>
                <w:kern w:val="21"/>
                <w:szCs w:val="21"/>
              </w:rPr>
              <w:fldChar w:fldCharType="end"/>
            </w:r>
          </w:p>
        </w:tc>
        <w:tc>
          <w:tcPr>
            <w:tcW w:w="1276" w:type="dxa"/>
            <w:tcMar>
              <w:left w:w="28" w:type="dxa"/>
              <w:right w:w="28" w:type="dxa"/>
            </w:tcMar>
            <w:vAlign w:val="center"/>
          </w:tcPr>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现有工程</w:t>
            </w:r>
          </w:p>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许可排放量</w:t>
            </w:r>
          </w:p>
          <w:p w:rsidR="005401AE" w:rsidRPr="001F12D7" w:rsidRDefault="00066E95">
            <w:pPr>
              <w:pStyle w:val="ab"/>
              <w:spacing w:beforeLines="0" w:afterLines="0"/>
              <w:rPr>
                <w:rFonts w:ascii="Times New Roman" w:eastAsia="黑体"/>
                <w:snapToGrid w:val="0"/>
                <w:color w:val="000000"/>
                <w:spacing w:val="-6"/>
                <w:kern w:val="21"/>
                <w:szCs w:val="21"/>
              </w:rPr>
            </w:pPr>
            <w:r w:rsidRPr="001F12D7">
              <w:rPr>
                <w:rFonts w:ascii="Times New Roman" w:eastAsia="黑体"/>
                <w:snapToGrid w:val="0"/>
                <w:color w:val="000000"/>
                <w:spacing w:val="-6"/>
                <w:kern w:val="21"/>
                <w:szCs w:val="21"/>
              </w:rPr>
              <w:fldChar w:fldCharType="begin"/>
            </w:r>
            <w:r w:rsidR="005401AE" w:rsidRPr="001F12D7">
              <w:rPr>
                <w:rFonts w:ascii="Times New Roman" w:eastAsia="黑体"/>
                <w:snapToGrid w:val="0"/>
                <w:color w:val="000000"/>
                <w:spacing w:val="-6"/>
                <w:kern w:val="21"/>
                <w:szCs w:val="21"/>
              </w:rPr>
              <w:instrText xml:space="preserve"> = 2 \* GB3 \* MERGEFORMAT </w:instrText>
            </w:r>
            <w:r w:rsidRPr="001F12D7">
              <w:rPr>
                <w:rFonts w:ascii="Times New Roman" w:eastAsia="黑体"/>
                <w:snapToGrid w:val="0"/>
                <w:color w:val="000000"/>
                <w:spacing w:val="-6"/>
                <w:kern w:val="21"/>
                <w:szCs w:val="21"/>
              </w:rPr>
              <w:fldChar w:fldCharType="separate"/>
            </w:r>
            <w:r w:rsidR="005401AE" w:rsidRPr="001F12D7">
              <w:rPr>
                <w:rFonts w:ascii="Times New Roman" w:eastAsia="黑体" w:hAnsi="黑体"/>
                <w:snapToGrid w:val="0"/>
                <w:color w:val="000000"/>
                <w:spacing w:val="-6"/>
                <w:kern w:val="21"/>
                <w:szCs w:val="21"/>
              </w:rPr>
              <w:t>②</w:t>
            </w:r>
            <w:r w:rsidRPr="001F12D7">
              <w:rPr>
                <w:rFonts w:ascii="Times New Roman" w:eastAsia="黑体"/>
                <w:snapToGrid w:val="0"/>
                <w:color w:val="000000"/>
                <w:spacing w:val="-6"/>
                <w:kern w:val="21"/>
                <w:szCs w:val="21"/>
              </w:rPr>
              <w:fldChar w:fldCharType="end"/>
            </w:r>
          </w:p>
        </w:tc>
        <w:tc>
          <w:tcPr>
            <w:tcW w:w="1701" w:type="dxa"/>
            <w:tcMar>
              <w:left w:w="28" w:type="dxa"/>
              <w:right w:w="28" w:type="dxa"/>
            </w:tcMar>
            <w:vAlign w:val="center"/>
          </w:tcPr>
          <w:p w:rsidR="001357F1"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在建工程</w:t>
            </w:r>
          </w:p>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排放量（固体废物产生量）</w:t>
            </w:r>
            <w:r w:rsidR="00066E95" w:rsidRPr="001F12D7">
              <w:rPr>
                <w:rFonts w:ascii="Times New Roman" w:eastAsia="黑体"/>
                <w:snapToGrid w:val="0"/>
                <w:color w:val="000000"/>
                <w:spacing w:val="-6"/>
                <w:kern w:val="21"/>
                <w:szCs w:val="21"/>
              </w:rPr>
              <w:fldChar w:fldCharType="begin"/>
            </w:r>
            <w:r w:rsidRPr="001F12D7">
              <w:rPr>
                <w:rFonts w:ascii="Times New Roman" w:eastAsia="黑体"/>
                <w:snapToGrid w:val="0"/>
                <w:color w:val="000000"/>
                <w:spacing w:val="-6"/>
                <w:kern w:val="21"/>
                <w:szCs w:val="21"/>
              </w:rPr>
              <w:instrText xml:space="preserve"> = 3 \* GB3 \* MERGEFORMAT </w:instrText>
            </w:r>
            <w:r w:rsidR="00066E95" w:rsidRPr="001F12D7">
              <w:rPr>
                <w:rFonts w:ascii="Times New Roman" w:eastAsia="黑体"/>
                <w:snapToGrid w:val="0"/>
                <w:color w:val="000000"/>
                <w:spacing w:val="-6"/>
                <w:kern w:val="21"/>
                <w:szCs w:val="21"/>
              </w:rPr>
              <w:fldChar w:fldCharType="separate"/>
            </w:r>
            <w:r w:rsidRPr="001F12D7">
              <w:rPr>
                <w:rFonts w:ascii="Times New Roman" w:eastAsia="黑体" w:hAnsi="黑体"/>
                <w:kern w:val="2"/>
                <w:szCs w:val="21"/>
              </w:rPr>
              <w:t>③</w:t>
            </w:r>
            <w:r w:rsidR="00066E95" w:rsidRPr="001F12D7">
              <w:rPr>
                <w:rFonts w:ascii="Times New Roman" w:eastAsia="黑体"/>
                <w:snapToGrid w:val="0"/>
                <w:color w:val="000000"/>
                <w:spacing w:val="-6"/>
                <w:kern w:val="21"/>
                <w:szCs w:val="21"/>
              </w:rPr>
              <w:fldChar w:fldCharType="end"/>
            </w:r>
          </w:p>
        </w:tc>
        <w:tc>
          <w:tcPr>
            <w:tcW w:w="1559" w:type="dxa"/>
            <w:tcMar>
              <w:left w:w="28" w:type="dxa"/>
              <w:right w:w="28" w:type="dxa"/>
            </w:tcMar>
            <w:vAlign w:val="center"/>
          </w:tcPr>
          <w:p w:rsidR="001357F1"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本项目</w:t>
            </w:r>
          </w:p>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排放量（固体废物产生量）</w:t>
            </w:r>
            <w:r w:rsidR="00066E95" w:rsidRPr="001F12D7">
              <w:rPr>
                <w:rFonts w:ascii="Times New Roman" w:eastAsia="黑体"/>
                <w:snapToGrid w:val="0"/>
                <w:color w:val="000000"/>
                <w:spacing w:val="-6"/>
                <w:kern w:val="21"/>
                <w:szCs w:val="21"/>
              </w:rPr>
              <w:fldChar w:fldCharType="begin"/>
            </w:r>
            <w:r w:rsidRPr="001F12D7">
              <w:rPr>
                <w:rFonts w:ascii="Times New Roman" w:eastAsia="黑体"/>
                <w:snapToGrid w:val="0"/>
                <w:color w:val="000000"/>
                <w:spacing w:val="-6"/>
                <w:kern w:val="21"/>
                <w:szCs w:val="21"/>
              </w:rPr>
              <w:instrText xml:space="preserve"> = 4 \* GB3 \* MERGEFORMAT </w:instrText>
            </w:r>
            <w:r w:rsidR="00066E95" w:rsidRPr="001F12D7">
              <w:rPr>
                <w:rFonts w:ascii="Times New Roman" w:eastAsia="黑体"/>
                <w:snapToGrid w:val="0"/>
                <w:color w:val="000000"/>
                <w:spacing w:val="-6"/>
                <w:kern w:val="21"/>
                <w:szCs w:val="21"/>
              </w:rPr>
              <w:fldChar w:fldCharType="separate"/>
            </w:r>
            <w:r w:rsidRPr="001F12D7">
              <w:rPr>
                <w:rFonts w:ascii="Times New Roman" w:eastAsia="黑体" w:hAnsi="黑体"/>
                <w:kern w:val="2"/>
                <w:szCs w:val="21"/>
              </w:rPr>
              <w:t>④</w:t>
            </w:r>
            <w:r w:rsidR="00066E95" w:rsidRPr="001F12D7">
              <w:rPr>
                <w:rFonts w:ascii="Times New Roman" w:eastAsia="黑体"/>
                <w:snapToGrid w:val="0"/>
                <w:color w:val="000000"/>
                <w:spacing w:val="-6"/>
                <w:kern w:val="21"/>
                <w:szCs w:val="21"/>
              </w:rPr>
              <w:fldChar w:fldCharType="end"/>
            </w:r>
          </w:p>
        </w:tc>
        <w:tc>
          <w:tcPr>
            <w:tcW w:w="1761" w:type="dxa"/>
            <w:tcMar>
              <w:left w:w="28" w:type="dxa"/>
              <w:right w:w="28" w:type="dxa"/>
            </w:tcMar>
            <w:vAlign w:val="center"/>
          </w:tcPr>
          <w:p w:rsidR="001357F1" w:rsidRPr="001F12D7" w:rsidRDefault="005401AE">
            <w:pPr>
              <w:pStyle w:val="ab"/>
              <w:spacing w:beforeLines="0" w:afterLines="0" w:line="240" w:lineRule="auto"/>
              <w:rPr>
                <w:rFonts w:ascii="Times New Roman" w:eastAsia="黑体"/>
                <w:snapToGrid w:val="0"/>
                <w:color w:val="000000"/>
                <w:spacing w:val="-16"/>
                <w:kern w:val="21"/>
                <w:szCs w:val="21"/>
              </w:rPr>
            </w:pPr>
            <w:r w:rsidRPr="001F12D7">
              <w:rPr>
                <w:rFonts w:ascii="Times New Roman" w:eastAsia="黑体" w:hAnsi="黑体"/>
                <w:snapToGrid w:val="0"/>
                <w:color w:val="000000"/>
                <w:spacing w:val="-16"/>
                <w:kern w:val="21"/>
                <w:szCs w:val="21"/>
              </w:rPr>
              <w:t>以新带老削减量</w:t>
            </w:r>
          </w:p>
          <w:p w:rsidR="005401AE" w:rsidRPr="001F12D7" w:rsidRDefault="005401AE">
            <w:pPr>
              <w:pStyle w:val="ab"/>
              <w:spacing w:beforeLines="0" w:afterLines="0" w:line="240" w:lineRule="auto"/>
              <w:rPr>
                <w:rFonts w:ascii="Times New Roman" w:eastAsia="黑体"/>
                <w:snapToGrid w:val="0"/>
                <w:color w:val="000000"/>
                <w:spacing w:val="-16"/>
                <w:kern w:val="21"/>
                <w:szCs w:val="21"/>
              </w:rPr>
            </w:pPr>
            <w:r w:rsidRPr="001F12D7">
              <w:rPr>
                <w:rFonts w:ascii="Times New Roman" w:eastAsia="黑体" w:hAnsi="黑体"/>
                <w:snapToGrid w:val="0"/>
                <w:color w:val="000000"/>
                <w:spacing w:val="-16"/>
                <w:kern w:val="21"/>
                <w:szCs w:val="21"/>
              </w:rPr>
              <w:t>（新建项目不填）</w:t>
            </w:r>
            <w:r w:rsidR="00066E95" w:rsidRPr="001F12D7">
              <w:rPr>
                <w:rFonts w:ascii="Times New Roman" w:eastAsia="黑体"/>
                <w:snapToGrid w:val="0"/>
                <w:color w:val="000000"/>
                <w:spacing w:val="-16"/>
                <w:kern w:val="21"/>
                <w:szCs w:val="21"/>
              </w:rPr>
              <w:fldChar w:fldCharType="begin"/>
            </w:r>
            <w:r w:rsidRPr="001F12D7">
              <w:rPr>
                <w:rFonts w:ascii="Times New Roman" w:eastAsia="黑体"/>
                <w:snapToGrid w:val="0"/>
                <w:color w:val="000000"/>
                <w:spacing w:val="-16"/>
                <w:kern w:val="21"/>
                <w:szCs w:val="21"/>
              </w:rPr>
              <w:instrText xml:space="preserve"> = 5 \* GB3 \* MERGEFORMAT </w:instrText>
            </w:r>
            <w:r w:rsidR="00066E95" w:rsidRPr="001F12D7">
              <w:rPr>
                <w:rFonts w:ascii="Times New Roman" w:eastAsia="黑体"/>
                <w:snapToGrid w:val="0"/>
                <w:color w:val="000000"/>
                <w:spacing w:val="-16"/>
                <w:kern w:val="21"/>
                <w:szCs w:val="21"/>
              </w:rPr>
              <w:fldChar w:fldCharType="separate"/>
            </w:r>
            <w:r w:rsidRPr="001F12D7">
              <w:rPr>
                <w:rFonts w:ascii="Times New Roman" w:eastAsia="黑体" w:hAnsi="黑体"/>
                <w:kern w:val="2"/>
                <w:szCs w:val="21"/>
              </w:rPr>
              <w:t>⑤</w:t>
            </w:r>
            <w:r w:rsidR="00066E95" w:rsidRPr="001F12D7">
              <w:rPr>
                <w:rFonts w:ascii="Times New Roman" w:eastAsia="黑体"/>
                <w:snapToGrid w:val="0"/>
                <w:color w:val="000000"/>
                <w:spacing w:val="-16"/>
                <w:kern w:val="21"/>
                <w:szCs w:val="21"/>
              </w:rPr>
              <w:fldChar w:fldCharType="end"/>
            </w:r>
          </w:p>
        </w:tc>
        <w:tc>
          <w:tcPr>
            <w:tcW w:w="1959" w:type="dxa"/>
            <w:tcMar>
              <w:left w:w="28" w:type="dxa"/>
              <w:right w:w="28" w:type="dxa"/>
            </w:tcMar>
            <w:vAlign w:val="center"/>
          </w:tcPr>
          <w:p w:rsidR="00AA2531" w:rsidRPr="001F12D7" w:rsidRDefault="005401AE">
            <w:pPr>
              <w:pStyle w:val="ab"/>
              <w:spacing w:beforeLines="0" w:afterLines="0" w:line="240" w:lineRule="auto"/>
              <w:rPr>
                <w:rFonts w:ascii="Times New Roman" w:eastAsia="黑体"/>
                <w:snapToGrid w:val="0"/>
                <w:color w:val="000000"/>
                <w:spacing w:val="-16"/>
                <w:kern w:val="21"/>
                <w:szCs w:val="21"/>
              </w:rPr>
            </w:pPr>
            <w:r w:rsidRPr="001F12D7">
              <w:rPr>
                <w:rFonts w:ascii="Times New Roman" w:eastAsia="黑体" w:hAnsi="黑体"/>
                <w:snapToGrid w:val="0"/>
                <w:color w:val="000000"/>
                <w:spacing w:val="-16"/>
                <w:kern w:val="21"/>
                <w:szCs w:val="21"/>
              </w:rPr>
              <w:t>本项目建成后</w:t>
            </w:r>
          </w:p>
          <w:p w:rsidR="005401AE" w:rsidRPr="001F12D7" w:rsidRDefault="005401AE">
            <w:pPr>
              <w:pStyle w:val="ab"/>
              <w:spacing w:beforeLines="0" w:afterLines="0" w:line="240" w:lineRule="auto"/>
              <w:rPr>
                <w:rFonts w:ascii="Times New Roman" w:eastAsia="黑体"/>
                <w:snapToGrid w:val="0"/>
                <w:color w:val="000000"/>
                <w:spacing w:val="-16"/>
                <w:kern w:val="21"/>
                <w:szCs w:val="21"/>
              </w:rPr>
            </w:pPr>
            <w:r w:rsidRPr="001F12D7">
              <w:rPr>
                <w:rFonts w:ascii="Times New Roman" w:eastAsia="黑体" w:hAnsi="黑体"/>
                <w:snapToGrid w:val="0"/>
                <w:color w:val="000000"/>
                <w:spacing w:val="-16"/>
                <w:kern w:val="21"/>
                <w:szCs w:val="21"/>
              </w:rPr>
              <w:t>全厂排放量（固体废物产生量）</w:t>
            </w:r>
            <w:r w:rsidR="00066E95" w:rsidRPr="001F12D7">
              <w:rPr>
                <w:rFonts w:ascii="Times New Roman" w:eastAsia="黑体"/>
                <w:snapToGrid w:val="0"/>
                <w:color w:val="000000"/>
                <w:spacing w:val="-16"/>
                <w:kern w:val="21"/>
                <w:szCs w:val="21"/>
              </w:rPr>
              <w:fldChar w:fldCharType="begin"/>
            </w:r>
            <w:r w:rsidRPr="001F12D7">
              <w:rPr>
                <w:rFonts w:ascii="Times New Roman" w:eastAsia="黑体"/>
                <w:snapToGrid w:val="0"/>
                <w:color w:val="000000"/>
                <w:spacing w:val="-16"/>
                <w:kern w:val="21"/>
                <w:szCs w:val="21"/>
              </w:rPr>
              <w:instrText xml:space="preserve"> = 6 \* GB3 \* MERGEFORMAT </w:instrText>
            </w:r>
            <w:r w:rsidR="00066E95" w:rsidRPr="001F12D7">
              <w:rPr>
                <w:rFonts w:ascii="Times New Roman" w:eastAsia="黑体"/>
                <w:snapToGrid w:val="0"/>
                <w:color w:val="000000"/>
                <w:spacing w:val="-16"/>
                <w:kern w:val="21"/>
                <w:szCs w:val="21"/>
              </w:rPr>
              <w:fldChar w:fldCharType="separate"/>
            </w:r>
            <w:r w:rsidRPr="001F12D7">
              <w:rPr>
                <w:rFonts w:ascii="Times New Roman" w:eastAsia="黑体" w:hAnsi="黑体"/>
                <w:kern w:val="2"/>
                <w:szCs w:val="21"/>
              </w:rPr>
              <w:t>⑥</w:t>
            </w:r>
            <w:r w:rsidR="00066E95" w:rsidRPr="001F12D7">
              <w:rPr>
                <w:rFonts w:ascii="Times New Roman" w:eastAsia="黑体"/>
                <w:snapToGrid w:val="0"/>
                <w:color w:val="000000"/>
                <w:spacing w:val="-16"/>
                <w:kern w:val="21"/>
                <w:szCs w:val="21"/>
              </w:rPr>
              <w:fldChar w:fldCharType="end"/>
            </w:r>
          </w:p>
        </w:tc>
        <w:tc>
          <w:tcPr>
            <w:tcW w:w="1100" w:type="dxa"/>
            <w:tcMar>
              <w:left w:w="28" w:type="dxa"/>
              <w:right w:w="28" w:type="dxa"/>
            </w:tcMar>
            <w:vAlign w:val="center"/>
          </w:tcPr>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变化量</w:t>
            </w:r>
          </w:p>
          <w:p w:rsidR="005401AE" w:rsidRPr="001F12D7" w:rsidRDefault="00066E95">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snapToGrid w:val="0"/>
                <w:color w:val="000000"/>
                <w:spacing w:val="-6"/>
                <w:kern w:val="21"/>
                <w:szCs w:val="21"/>
              </w:rPr>
              <w:fldChar w:fldCharType="begin"/>
            </w:r>
            <w:r w:rsidR="005401AE" w:rsidRPr="001F12D7">
              <w:rPr>
                <w:rFonts w:ascii="Times New Roman" w:eastAsia="黑体"/>
                <w:snapToGrid w:val="0"/>
                <w:color w:val="000000"/>
                <w:spacing w:val="-6"/>
                <w:kern w:val="21"/>
                <w:szCs w:val="21"/>
              </w:rPr>
              <w:instrText xml:space="preserve"> = 7 \* GB3 \* MERGEFORMAT </w:instrText>
            </w:r>
            <w:r w:rsidRPr="001F12D7">
              <w:rPr>
                <w:rFonts w:ascii="Times New Roman" w:eastAsia="黑体"/>
                <w:snapToGrid w:val="0"/>
                <w:color w:val="000000"/>
                <w:spacing w:val="-6"/>
                <w:kern w:val="21"/>
                <w:szCs w:val="21"/>
              </w:rPr>
              <w:fldChar w:fldCharType="separate"/>
            </w:r>
            <w:r w:rsidR="005401AE" w:rsidRPr="001F12D7">
              <w:rPr>
                <w:rFonts w:ascii="Times New Roman" w:eastAsia="黑体" w:hAnsi="黑体"/>
                <w:kern w:val="2"/>
                <w:szCs w:val="21"/>
              </w:rPr>
              <w:t>⑦</w:t>
            </w:r>
            <w:r w:rsidRPr="001F12D7">
              <w:rPr>
                <w:rFonts w:ascii="Times New Roman" w:eastAsia="黑体"/>
                <w:snapToGrid w:val="0"/>
                <w:color w:val="000000"/>
                <w:spacing w:val="-6"/>
                <w:kern w:val="21"/>
                <w:szCs w:val="21"/>
              </w:rPr>
              <w:fldChar w:fldCharType="end"/>
            </w:r>
          </w:p>
        </w:tc>
      </w:tr>
      <w:tr w:rsidR="00324984" w:rsidRPr="001F12D7" w:rsidTr="00324984">
        <w:trPr>
          <w:trHeight w:val="567"/>
          <w:jc w:val="center"/>
        </w:trPr>
        <w:tc>
          <w:tcPr>
            <w:tcW w:w="1588" w:type="dxa"/>
            <w:vMerge w:val="restart"/>
            <w:vAlign w:val="center"/>
          </w:tcPr>
          <w:p w:rsidR="00324984" w:rsidRPr="001F12D7" w:rsidRDefault="00324984">
            <w:pPr>
              <w:pStyle w:val="ab"/>
              <w:spacing w:beforeLines="0" w:afterLines="0" w:line="240" w:lineRule="auto"/>
              <w:rPr>
                <w:rFonts w:ascii="Times New Roman"/>
                <w:snapToGrid w:val="0"/>
                <w:color w:val="000000"/>
                <w:kern w:val="21"/>
                <w:szCs w:val="21"/>
              </w:rPr>
            </w:pPr>
            <w:r w:rsidRPr="001F12D7">
              <w:rPr>
                <w:rFonts w:ascii="Times New Roman" w:hAnsi="宋体"/>
                <w:snapToGrid w:val="0"/>
                <w:color w:val="000000"/>
                <w:kern w:val="21"/>
                <w:szCs w:val="21"/>
              </w:rPr>
              <w:t>废气</w:t>
            </w:r>
          </w:p>
        </w:tc>
        <w:tc>
          <w:tcPr>
            <w:tcW w:w="1417" w:type="dxa"/>
            <w:vAlign w:val="center"/>
          </w:tcPr>
          <w:p w:rsidR="00324984" w:rsidRPr="001F12D7" w:rsidRDefault="00324984" w:rsidP="00F970CE">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颗粒物</w:t>
            </w:r>
          </w:p>
        </w:tc>
        <w:tc>
          <w:tcPr>
            <w:tcW w:w="1701" w:type="dxa"/>
            <w:vAlign w:val="center"/>
          </w:tcPr>
          <w:p w:rsidR="00324984" w:rsidRPr="001F12D7" w:rsidRDefault="00324984" w:rsidP="00F970CE">
            <w:pPr>
              <w:pStyle w:val="ab"/>
              <w:spacing w:beforeLines="0" w:afterLines="0" w:line="240" w:lineRule="auto"/>
              <w:rPr>
                <w:rFonts w:ascii="Times New Roman"/>
                <w:snapToGrid w:val="0"/>
                <w:color w:val="000000"/>
                <w:kern w:val="21"/>
                <w:szCs w:val="21"/>
              </w:rPr>
            </w:pPr>
          </w:p>
        </w:tc>
        <w:tc>
          <w:tcPr>
            <w:tcW w:w="1276" w:type="dxa"/>
            <w:vAlign w:val="center"/>
          </w:tcPr>
          <w:p w:rsidR="00324984" w:rsidRPr="001F12D7" w:rsidRDefault="00324984" w:rsidP="00F970CE">
            <w:pPr>
              <w:pStyle w:val="ab"/>
              <w:spacing w:beforeLines="0" w:afterLines="0" w:line="240" w:lineRule="auto"/>
              <w:rPr>
                <w:rFonts w:ascii="Times New Roman"/>
                <w:snapToGrid w:val="0"/>
                <w:color w:val="000000"/>
                <w:kern w:val="21"/>
                <w:szCs w:val="21"/>
              </w:rPr>
            </w:pPr>
          </w:p>
        </w:tc>
        <w:tc>
          <w:tcPr>
            <w:tcW w:w="1701" w:type="dxa"/>
            <w:vAlign w:val="center"/>
          </w:tcPr>
          <w:p w:rsidR="00324984" w:rsidRPr="001F12D7" w:rsidRDefault="00324984" w:rsidP="00F970CE">
            <w:pPr>
              <w:pStyle w:val="ab"/>
              <w:spacing w:beforeLines="0" w:afterLines="0" w:line="240" w:lineRule="auto"/>
              <w:rPr>
                <w:rFonts w:ascii="Times New Roman"/>
                <w:snapToGrid w:val="0"/>
                <w:color w:val="000000"/>
                <w:kern w:val="21"/>
                <w:szCs w:val="21"/>
              </w:rPr>
            </w:pPr>
          </w:p>
        </w:tc>
        <w:tc>
          <w:tcPr>
            <w:tcW w:w="1559" w:type="dxa"/>
            <w:vAlign w:val="center"/>
          </w:tcPr>
          <w:p w:rsidR="00324984" w:rsidRPr="001F12D7" w:rsidRDefault="00E641BF" w:rsidP="00F970CE">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0.231</w:t>
            </w:r>
            <w:r w:rsidR="00324984">
              <w:rPr>
                <w:rFonts w:ascii="Times New Roman" w:hint="eastAsia"/>
                <w:snapToGrid w:val="0"/>
                <w:color w:val="000000"/>
                <w:kern w:val="21"/>
                <w:szCs w:val="21"/>
              </w:rPr>
              <w:t>t/a</w:t>
            </w:r>
          </w:p>
        </w:tc>
        <w:tc>
          <w:tcPr>
            <w:tcW w:w="1761" w:type="dxa"/>
            <w:vAlign w:val="center"/>
          </w:tcPr>
          <w:p w:rsidR="00324984" w:rsidRPr="001F12D7" w:rsidRDefault="00324984" w:rsidP="00F970CE">
            <w:pPr>
              <w:pStyle w:val="ab"/>
              <w:spacing w:beforeLines="0" w:afterLines="0" w:line="240" w:lineRule="auto"/>
              <w:rPr>
                <w:rFonts w:ascii="Times New Roman"/>
                <w:snapToGrid w:val="0"/>
                <w:color w:val="000000"/>
                <w:kern w:val="21"/>
                <w:szCs w:val="21"/>
              </w:rPr>
            </w:pPr>
          </w:p>
        </w:tc>
        <w:tc>
          <w:tcPr>
            <w:tcW w:w="1959" w:type="dxa"/>
            <w:vAlign w:val="center"/>
          </w:tcPr>
          <w:p w:rsidR="00324984" w:rsidRPr="001F12D7" w:rsidRDefault="00E641BF" w:rsidP="00291532">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0.231</w:t>
            </w:r>
            <w:r w:rsidR="00324984">
              <w:rPr>
                <w:rFonts w:ascii="Times New Roman" w:hint="eastAsia"/>
                <w:snapToGrid w:val="0"/>
                <w:color w:val="000000"/>
                <w:kern w:val="21"/>
                <w:szCs w:val="21"/>
              </w:rPr>
              <w:t>t/a</w:t>
            </w:r>
          </w:p>
        </w:tc>
        <w:tc>
          <w:tcPr>
            <w:tcW w:w="1100" w:type="dxa"/>
            <w:vAlign w:val="center"/>
          </w:tcPr>
          <w:p w:rsidR="00324984" w:rsidRPr="001F12D7" w:rsidRDefault="00E641BF" w:rsidP="00520C8F">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0.231</w:t>
            </w:r>
            <w:r w:rsidR="00324984">
              <w:rPr>
                <w:rFonts w:ascii="Times New Roman" w:hint="eastAsia"/>
                <w:snapToGrid w:val="0"/>
                <w:color w:val="000000"/>
                <w:kern w:val="21"/>
                <w:szCs w:val="21"/>
              </w:rPr>
              <w:t>t/a</w:t>
            </w:r>
          </w:p>
        </w:tc>
      </w:tr>
      <w:tr w:rsidR="00324984" w:rsidRPr="001F12D7" w:rsidTr="00324984">
        <w:trPr>
          <w:trHeight w:val="567"/>
          <w:jc w:val="center"/>
        </w:trPr>
        <w:tc>
          <w:tcPr>
            <w:tcW w:w="1588" w:type="dxa"/>
            <w:vMerge/>
            <w:vAlign w:val="center"/>
          </w:tcPr>
          <w:p w:rsidR="00324984" w:rsidRPr="001F12D7" w:rsidRDefault="00324984">
            <w:pPr>
              <w:pStyle w:val="ab"/>
              <w:spacing w:beforeLines="0" w:afterLines="0" w:line="240" w:lineRule="auto"/>
              <w:rPr>
                <w:rFonts w:ascii="Times New Roman" w:hAnsi="宋体"/>
                <w:snapToGrid w:val="0"/>
                <w:color w:val="000000"/>
                <w:kern w:val="21"/>
                <w:szCs w:val="21"/>
              </w:rPr>
            </w:pPr>
          </w:p>
        </w:tc>
        <w:tc>
          <w:tcPr>
            <w:tcW w:w="1417" w:type="dxa"/>
            <w:vAlign w:val="center"/>
          </w:tcPr>
          <w:p w:rsidR="00324984" w:rsidRPr="001E4661" w:rsidRDefault="00324984" w:rsidP="00F970CE">
            <w:pPr>
              <w:pStyle w:val="ab"/>
              <w:spacing w:beforeLines="0" w:afterLines="0" w:line="240" w:lineRule="auto"/>
              <w:rPr>
                <w:rFonts w:ascii="Times New Roman"/>
                <w:b/>
                <w:bCs/>
                <w:snapToGrid w:val="0"/>
                <w:color w:val="000000"/>
                <w:kern w:val="21"/>
                <w:szCs w:val="21"/>
                <w:u w:val="single"/>
              </w:rPr>
            </w:pPr>
            <w:r w:rsidRPr="001E4661">
              <w:rPr>
                <w:rFonts w:ascii="Times New Roman" w:hint="eastAsia"/>
                <w:b/>
                <w:bCs/>
                <w:snapToGrid w:val="0"/>
                <w:color w:val="000000"/>
                <w:kern w:val="21"/>
                <w:szCs w:val="21"/>
                <w:u w:val="single"/>
              </w:rPr>
              <w:t>非甲烷总烃</w:t>
            </w:r>
          </w:p>
        </w:tc>
        <w:tc>
          <w:tcPr>
            <w:tcW w:w="1701" w:type="dxa"/>
            <w:vAlign w:val="center"/>
          </w:tcPr>
          <w:p w:rsidR="00324984" w:rsidRPr="001E4661" w:rsidRDefault="00324984" w:rsidP="00F970CE">
            <w:pPr>
              <w:pStyle w:val="ab"/>
              <w:spacing w:beforeLines="0" w:afterLines="0" w:line="240" w:lineRule="auto"/>
              <w:rPr>
                <w:rFonts w:ascii="Times New Roman"/>
                <w:b/>
                <w:bCs/>
                <w:snapToGrid w:val="0"/>
                <w:color w:val="000000"/>
                <w:kern w:val="21"/>
                <w:szCs w:val="21"/>
                <w:u w:val="single"/>
              </w:rPr>
            </w:pPr>
          </w:p>
        </w:tc>
        <w:tc>
          <w:tcPr>
            <w:tcW w:w="1276" w:type="dxa"/>
            <w:vAlign w:val="center"/>
          </w:tcPr>
          <w:p w:rsidR="00324984" w:rsidRPr="001E4661" w:rsidRDefault="00324984" w:rsidP="00F970CE">
            <w:pPr>
              <w:pStyle w:val="ab"/>
              <w:spacing w:beforeLines="0" w:afterLines="0" w:line="240" w:lineRule="auto"/>
              <w:rPr>
                <w:rFonts w:ascii="Times New Roman"/>
                <w:b/>
                <w:bCs/>
                <w:snapToGrid w:val="0"/>
                <w:color w:val="000000"/>
                <w:kern w:val="21"/>
                <w:szCs w:val="21"/>
                <w:u w:val="single"/>
              </w:rPr>
            </w:pPr>
          </w:p>
        </w:tc>
        <w:tc>
          <w:tcPr>
            <w:tcW w:w="1701" w:type="dxa"/>
            <w:vAlign w:val="center"/>
          </w:tcPr>
          <w:p w:rsidR="00324984" w:rsidRPr="001E4661" w:rsidRDefault="00324984" w:rsidP="00F970CE">
            <w:pPr>
              <w:pStyle w:val="ab"/>
              <w:spacing w:beforeLines="0" w:afterLines="0" w:line="240" w:lineRule="auto"/>
              <w:rPr>
                <w:rFonts w:ascii="Times New Roman"/>
                <w:b/>
                <w:bCs/>
                <w:snapToGrid w:val="0"/>
                <w:color w:val="000000"/>
                <w:kern w:val="21"/>
                <w:szCs w:val="21"/>
                <w:u w:val="single"/>
              </w:rPr>
            </w:pPr>
          </w:p>
        </w:tc>
        <w:tc>
          <w:tcPr>
            <w:tcW w:w="1559" w:type="dxa"/>
            <w:vAlign w:val="center"/>
          </w:tcPr>
          <w:p w:rsidR="00324984" w:rsidRPr="001E4661" w:rsidRDefault="001E4661" w:rsidP="00F970CE">
            <w:pPr>
              <w:pStyle w:val="ab"/>
              <w:spacing w:beforeLines="0" w:afterLines="0" w:line="240" w:lineRule="auto"/>
              <w:rPr>
                <w:rFonts w:ascii="Times New Roman"/>
                <w:b/>
                <w:bCs/>
                <w:snapToGrid w:val="0"/>
                <w:color w:val="000000"/>
                <w:kern w:val="21"/>
                <w:szCs w:val="21"/>
                <w:u w:val="single"/>
              </w:rPr>
            </w:pPr>
            <w:r w:rsidRPr="001E4661">
              <w:rPr>
                <w:rFonts w:ascii="Times New Roman"/>
                <w:b/>
                <w:bCs/>
                <w:snapToGrid w:val="0"/>
                <w:color w:val="000000"/>
                <w:kern w:val="21"/>
                <w:szCs w:val="21"/>
                <w:u w:val="single"/>
              </w:rPr>
              <w:t>0.0148</w:t>
            </w:r>
            <w:r w:rsidR="00324984" w:rsidRPr="001E4661">
              <w:rPr>
                <w:rFonts w:ascii="Times New Roman" w:hint="eastAsia"/>
                <w:b/>
                <w:bCs/>
                <w:snapToGrid w:val="0"/>
                <w:color w:val="000000"/>
                <w:kern w:val="21"/>
                <w:szCs w:val="21"/>
                <w:u w:val="single"/>
              </w:rPr>
              <w:t>t/a</w:t>
            </w:r>
          </w:p>
        </w:tc>
        <w:tc>
          <w:tcPr>
            <w:tcW w:w="1761" w:type="dxa"/>
            <w:vAlign w:val="center"/>
          </w:tcPr>
          <w:p w:rsidR="00324984" w:rsidRPr="001E4661" w:rsidRDefault="00324984" w:rsidP="00F970CE">
            <w:pPr>
              <w:pStyle w:val="ab"/>
              <w:spacing w:beforeLines="0" w:afterLines="0" w:line="240" w:lineRule="auto"/>
              <w:rPr>
                <w:rFonts w:ascii="Times New Roman"/>
                <w:b/>
                <w:bCs/>
                <w:snapToGrid w:val="0"/>
                <w:color w:val="000000"/>
                <w:kern w:val="21"/>
                <w:szCs w:val="21"/>
                <w:u w:val="single"/>
              </w:rPr>
            </w:pPr>
          </w:p>
        </w:tc>
        <w:tc>
          <w:tcPr>
            <w:tcW w:w="1959" w:type="dxa"/>
            <w:vAlign w:val="center"/>
          </w:tcPr>
          <w:p w:rsidR="00324984" w:rsidRPr="001E4661" w:rsidRDefault="001E4661" w:rsidP="00291532">
            <w:pPr>
              <w:pStyle w:val="ab"/>
              <w:spacing w:beforeLines="0" w:afterLines="0" w:line="240" w:lineRule="auto"/>
              <w:rPr>
                <w:rFonts w:ascii="Times New Roman"/>
                <w:b/>
                <w:bCs/>
                <w:snapToGrid w:val="0"/>
                <w:color w:val="000000"/>
                <w:kern w:val="21"/>
                <w:szCs w:val="21"/>
                <w:u w:val="single"/>
              </w:rPr>
            </w:pPr>
            <w:r w:rsidRPr="001E4661">
              <w:rPr>
                <w:rFonts w:ascii="Times New Roman"/>
                <w:b/>
                <w:bCs/>
                <w:snapToGrid w:val="0"/>
                <w:color w:val="000000"/>
                <w:kern w:val="21"/>
                <w:szCs w:val="21"/>
                <w:u w:val="single"/>
              </w:rPr>
              <w:t>0.0148</w:t>
            </w:r>
            <w:r w:rsidR="00324984" w:rsidRPr="001E4661">
              <w:rPr>
                <w:rFonts w:ascii="Times New Roman" w:hint="eastAsia"/>
                <w:b/>
                <w:bCs/>
                <w:snapToGrid w:val="0"/>
                <w:color w:val="000000"/>
                <w:kern w:val="21"/>
                <w:szCs w:val="21"/>
                <w:u w:val="single"/>
              </w:rPr>
              <w:t>t/a</w:t>
            </w:r>
          </w:p>
        </w:tc>
        <w:tc>
          <w:tcPr>
            <w:tcW w:w="1100" w:type="dxa"/>
            <w:vAlign w:val="center"/>
          </w:tcPr>
          <w:p w:rsidR="00324984" w:rsidRPr="001E4661" w:rsidRDefault="001E4661" w:rsidP="00520C8F">
            <w:pPr>
              <w:pStyle w:val="ab"/>
              <w:spacing w:beforeLines="0" w:afterLines="0" w:line="240" w:lineRule="auto"/>
              <w:rPr>
                <w:rFonts w:ascii="Times New Roman"/>
                <w:b/>
                <w:bCs/>
                <w:snapToGrid w:val="0"/>
                <w:color w:val="000000"/>
                <w:kern w:val="21"/>
                <w:szCs w:val="21"/>
                <w:u w:val="single"/>
              </w:rPr>
            </w:pPr>
            <w:r w:rsidRPr="001E4661">
              <w:rPr>
                <w:rFonts w:ascii="Times New Roman"/>
                <w:b/>
                <w:bCs/>
                <w:snapToGrid w:val="0"/>
                <w:color w:val="000000"/>
                <w:kern w:val="21"/>
                <w:szCs w:val="21"/>
                <w:u w:val="single"/>
              </w:rPr>
              <w:t>0.0148</w:t>
            </w:r>
            <w:r w:rsidR="00324984" w:rsidRPr="001E4661">
              <w:rPr>
                <w:rFonts w:ascii="Times New Roman" w:hint="eastAsia"/>
                <w:b/>
                <w:bCs/>
                <w:snapToGrid w:val="0"/>
                <w:color w:val="000000"/>
                <w:kern w:val="21"/>
                <w:szCs w:val="21"/>
                <w:u w:val="single"/>
              </w:rPr>
              <w:t>t/a</w:t>
            </w:r>
          </w:p>
        </w:tc>
      </w:tr>
      <w:tr w:rsidR="00324984" w:rsidRPr="001F12D7" w:rsidTr="00324984">
        <w:trPr>
          <w:trHeight w:val="567"/>
          <w:jc w:val="center"/>
        </w:trPr>
        <w:tc>
          <w:tcPr>
            <w:tcW w:w="1588" w:type="dxa"/>
            <w:vAlign w:val="center"/>
          </w:tcPr>
          <w:p w:rsidR="00324984" w:rsidRPr="001F12D7" w:rsidRDefault="00324984">
            <w:pPr>
              <w:pStyle w:val="ab"/>
              <w:spacing w:beforeLines="0" w:afterLines="0" w:line="240" w:lineRule="auto"/>
              <w:rPr>
                <w:rFonts w:ascii="Times New Roman"/>
                <w:snapToGrid w:val="0"/>
                <w:color w:val="000000"/>
                <w:kern w:val="21"/>
                <w:szCs w:val="21"/>
              </w:rPr>
            </w:pPr>
            <w:r w:rsidRPr="001F12D7">
              <w:rPr>
                <w:rFonts w:ascii="Times New Roman" w:hAnsi="宋体"/>
                <w:snapToGrid w:val="0"/>
                <w:color w:val="000000"/>
                <w:kern w:val="21"/>
                <w:szCs w:val="21"/>
              </w:rPr>
              <w:t>废水</w:t>
            </w:r>
          </w:p>
        </w:tc>
        <w:tc>
          <w:tcPr>
            <w:tcW w:w="1417" w:type="dxa"/>
            <w:vAlign w:val="center"/>
          </w:tcPr>
          <w:p w:rsidR="00324984" w:rsidRDefault="00324984" w:rsidP="00506F64">
            <w:pPr>
              <w:pStyle w:val="ab"/>
              <w:spacing w:before="24" w:after="24" w:line="240" w:lineRule="auto"/>
              <w:rPr>
                <w:rFonts w:ascii="Times New Roman"/>
                <w:snapToGrid w:val="0"/>
                <w:color w:val="000000"/>
                <w:kern w:val="21"/>
                <w:szCs w:val="21"/>
              </w:rPr>
            </w:pPr>
            <w:r>
              <w:rPr>
                <w:rFonts w:ascii="Times New Roman" w:hint="eastAsia"/>
                <w:snapToGrid w:val="0"/>
                <w:color w:val="000000"/>
                <w:kern w:val="21"/>
                <w:szCs w:val="21"/>
              </w:rPr>
              <w:t>/</w:t>
            </w:r>
          </w:p>
        </w:tc>
        <w:tc>
          <w:tcPr>
            <w:tcW w:w="1701"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276"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701"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559" w:type="dxa"/>
            <w:vAlign w:val="center"/>
          </w:tcPr>
          <w:p w:rsidR="00324984" w:rsidRPr="001F12D7" w:rsidRDefault="00324984">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p>
        </w:tc>
        <w:tc>
          <w:tcPr>
            <w:tcW w:w="1761"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959" w:type="dxa"/>
            <w:vAlign w:val="center"/>
          </w:tcPr>
          <w:p w:rsidR="00324984" w:rsidRPr="001F12D7" w:rsidRDefault="00324984" w:rsidP="00291532">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p>
        </w:tc>
        <w:tc>
          <w:tcPr>
            <w:tcW w:w="1100" w:type="dxa"/>
            <w:vAlign w:val="center"/>
          </w:tcPr>
          <w:p w:rsidR="00324984" w:rsidRPr="001F12D7" w:rsidRDefault="00324984" w:rsidP="00520C8F">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p>
        </w:tc>
      </w:tr>
      <w:tr w:rsidR="00324984" w:rsidRPr="001F12D7" w:rsidTr="00324984">
        <w:trPr>
          <w:trHeight w:val="567"/>
          <w:jc w:val="center"/>
        </w:trPr>
        <w:tc>
          <w:tcPr>
            <w:tcW w:w="1588" w:type="dxa"/>
            <w:vMerge w:val="restart"/>
            <w:vAlign w:val="center"/>
          </w:tcPr>
          <w:p w:rsidR="00324984" w:rsidRPr="001F12D7" w:rsidRDefault="00324984" w:rsidP="00AC69BC">
            <w:pPr>
              <w:pStyle w:val="ab"/>
              <w:spacing w:beforeLines="0" w:afterLines="0" w:line="240" w:lineRule="auto"/>
              <w:rPr>
                <w:rFonts w:ascii="Times New Roman"/>
                <w:snapToGrid w:val="0"/>
                <w:color w:val="000000"/>
                <w:kern w:val="21"/>
                <w:szCs w:val="21"/>
              </w:rPr>
            </w:pPr>
            <w:r w:rsidRPr="001F12D7">
              <w:rPr>
                <w:rFonts w:ascii="Times New Roman" w:hAnsi="宋体"/>
                <w:snapToGrid w:val="0"/>
                <w:color w:val="000000"/>
                <w:kern w:val="21"/>
                <w:szCs w:val="21"/>
              </w:rPr>
              <w:t>一般工业</w:t>
            </w:r>
          </w:p>
          <w:p w:rsidR="00324984" w:rsidRPr="001F12D7" w:rsidRDefault="00324984" w:rsidP="00702379">
            <w:pPr>
              <w:pStyle w:val="ab"/>
              <w:spacing w:before="24" w:after="24"/>
              <w:rPr>
                <w:rFonts w:ascii="Times New Roman" w:hAnsi="宋体"/>
                <w:snapToGrid w:val="0"/>
                <w:color w:val="000000"/>
                <w:kern w:val="21"/>
                <w:szCs w:val="21"/>
              </w:rPr>
            </w:pPr>
            <w:r w:rsidRPr="001F12D7">
              <w:rPr>
                <w:rFonts w:ascii="Times New Roman" w:hAnsi="宋体"/>
                <w:snapToGrid w:val="0"/>
                <w:color w:val="000000"/>
                <w:kern w:val="21"/>
                <w:szCs w:val="21"/>
              </w:rPr>
              <w:t>固体废物</w:t>
            </w:r>
          </w:p>
        </w:tc>
        <w:tc>
          <w:tcPr>
            <w:tcW w:w="1417" w:type="dxa"/>
            <w:vAlign w:val="center"/>
          </w:tcPr>
          <w:p w:rsidR="00324984" w:rsidRDefault="00324984" w:rsidP="00C32295">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废边角料</w:t>
            </w:r>
          </w:p>
        </w:tc>
        <w:tc>
          <w:tcPr>
            <w:tcW w:w="1701"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276"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701"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559" w:type="dxa"/>
            <w:vAlign w:val="center"/>
          </w:tcPr>
          <w:p w:rsidR="00324984" w:rsidRDefault="00311B66">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8.0</w:t>
            </w:r>
            <w:r w:rsidR="00324984">
              <w:rPr>
                <w:rFonts w:ascii="Times New Roman" w:hint="eastAsia"/>
                <w:snapToGrid w:val="0"/>
                <w:color w:val="000000"/>
                <w:kern w:val="21"/>
                <w:szCs w:val="21"/>
              </w:rPr>
              <w:t>t/a</w:t>
            </w:r>
          </w:p>
        </w:tc>
        <w:tc>
          <w:tcPr>
            <w:tcW w:w="1761"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959" w:type="dxa"/>
            <w:vAlign w:val="center"/>
          </w:tcPr>
          <w:p w:rsidR="00324984" w:rsidRDefault="00311B66" w:rsidP="00291532">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8.0</w:t>
            </w:r>
            <w:r w:rsidR="00324984">
              <w:rPr>
                <w:rFonts w:ascii="Times New Roman" w:hint="eastAsia"/>
                <w:snapToGrid w:val="0"/>
                <w:color w:val="000000"/>
                <w:kern w:val="21"/>
                <w:szCs w:val="21"/>
              </w:rPr>
              <w:t>t/a</w:t>
            </w:r>
          </w:p>
        </w:tc>
        <w:tc>
          <w:tcPr>
            <w:tcW w:w="1100" w:type="dxa"/>
            <w:vAlign w:val="center"/>
          </w:tcPr>
          <w:p w:rsidR="00324984" w:rsidRDefault="00311B66" w:rsidP="00520C8F">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8.0</w:t>
            </w:r>
            <w:r w:rsidR="00324984">
              <w:rPr>
                <w:rFonts w:ascii="Times New Roman" w:hint="eastAsia"/>
                <w:snapToGrid w:val="0"/>
                <w:color w:val="000000"/>
                <w:kern w:val="21"/>
                <w:szCs w:val="21"/>
              </w:rPr>
              <w:t>t/a</w:t>
            </w:r>
          </w:p>
        </w:tc>
      </w:tr>
      <w:tr w:rsidR="00324984" w:rsidRPr="001F12D7" w:rsidTr="00324984">
        <w:trPr>
          <w:trHeight w:val="567"/>
          <w:jc w:val="center"/>
        </w:trPr>
        <w:tc>
          <w:tcPr>
            <w:tcW w:w="1588" w:type="dxa"/>
            <w:vMerge/>
            <w:vAlign w:val="center"/>
          </w:tcPr>
          <w:p w:rsidR="00324984" w:rsidRPr="001F12D7" w:rsidRDefault="00324984" w:rsidP="00AC69BC">
            <w:pPr>
              <w:pStyle w:val="ab"/>
              <w:spacing w:beforeLines="0" w:afterLines="0" w:line="240" w:lineRule="auto"/>
              <w:rPr>
                <w:rFonts w:ascii="Times New Roman" w:hAnsi="宋体"/>
                <w:snapToGrid w:val="0"/>
                <w:color w:val="000000"/>
                <w:kern w:val="21"/>
                <w:szCs w:val="21"/>
              </w:rPr>
            </w:pPr>
          </w:p>
        </w:tc>
        <w:tc>
          <w:tcPr>
            <w:tcW w:w="1417" w:type="dxa"/>
            <w:vAlign w:val="center"/>
          </w:tcPr>
          <w:p w:rsidR="00324984" w:rsidRPr="001E4661" w:rsidRDefault="00324984">
            <w:pPr>
              <w:pStyle w:val="ab"/>
              <w:spacing w:beforeLines="0" w:afterLines="0" w:line="240" w:lineRule="auto"/>
              <w:rPr>
                <w:rFonts w:ascii="Times New Roman"/>
                <w:b/>
                <w:bCs/>
                <w:snapToGrid w:val="0"/>
                <w:color w:val="000000"/>
                <w:kern w:val="21"/>
                <w:szCs w:val="21"/>
                <w:u w:val="single"/>
              </w:rPr>
            </w:pPr>
            <w:r w:rsidRPr="001E4661">
              <w:rPr>
                <w:rFonts w:ascii="Times New Roman" w:hint="eastAsia"/>
                <w:b/>
                <w:bCs/>
                <w:snapToGrid w:val="0"/>
                <w:color w:val="000000"/>
                <w:kern w:val="21"/>
                <w:szCs w:val="21"/>
                <w:u w:val="single"/>
              </w:rPr>
              <w:t>除尘器收集粉尘</w:t>
            </w:r>
          </w:p>
        </w:tc>
        <w:tc>
          <w:tcPr>
            <w:tcW w:w="1701" w:type="dxa"/>
            <w:vAlign w:val="center"/>
          </w:tcPr>
          <w:p w:rsidR="00324984" w:rsidRPr="001E4661" w:rsidRDefault="00324984">
            <w:pPr>
              <w:pStyle w:val="ab"/>
              <w:spacing w:beforeLines="0" w:afterLines="0" w:line="240" w:lineRule="auto"/>
              <w:rPr>
                <w:rFonts w:ascii="Times New Roman"/>
                <w:b/>
                <w:bCs/>
                <w:snapToGrid w:val="0"/>
                <w:color w:val="000000"/>
                <w:kern w:val="21"/>
                <w:szCs w:val="21"/>
                <w:u w:val="single"/>
              </w:rPr>
            </w:pPr>
          </w:p>
        </w:tc>
        <w:tc>
          <w:tcPr>
            <w:tcW w:w="1276" w:type="dxa"/>
            <w:vAlign w:val="center"/>
          </w:tcPr>
          <w:p w:rsidR="00324984" w:rsidRPr="001E4661" w:rsidRDefault="00324984">
            <w:pPr>
              <w:pStyle w:val="ab"/>
              <w:spacing w:beforeLines="0" w:afterLines="0" w:line="240" w:lineRule="auto"/>
              <w:rPr>
                <w:rFonts w:ascii="Times New Roman"/>
                <w:b/>
                <w:bCs/>
                <w:snapToGrid w:val="0"/>
                <w:color w:val="000000"/>
                <w:kern w:val="21"/>
                <w:szCs w:val="21"/>
                <w:u w:val="single"/>
              </w:rPr>
            </w:pPr>
          </w:p>
        </w:tc>
        <w:tc>
          <w:tcPr>
            <w:tcW w:w="1701" w:type="dxa"/>
            <w:vAlign w:val="center"/>
          </w:tcPr>
          <w:p w:rsidR="00324984" w:rsidRPr="001E4661" w:rsidRDefault="00324984">
            <w:pPr>
              <w:pStyle w:val="ab"/>
              <w:spacing w:beforeLines="0" w:afterLines="0" w:line="240" w:lineRule="auto"/>
              <w:rPr>
                <w:rFonts w:ascii="Times New Roman"/>
                <w:b/>
                <w:bCs/>
                <w:snapToGrid w:val="0"/>
                <w:color w:val="000000"/>
                <w:kern w:val="21"/>
                <w:szCs w:val="21"/>
                <w:u w:val="single"/>
              </w:rPr>
            </w:pPr>
          </w:p>
        </w:tc>
        <w:tc>
          <w:tcPr>
            <w:tcW w:w="1559" w:type="dxa"/>
            <w:vAlign w:val="center"/>
          </w:tcPr>
          <w:p w:rsidR="00324984" w:rsidRPr="001E4661" w:rsidRDefault="00DF13ED">
            <w:pPr>
              <w:pStyle w:val="ab"/>
              <w:spacing w:beforeLines="0" w:afterLines="0" w:line="240" w:lineRule="auto"/>
              <w:rPr>
                <w:rFonts w:ascii="Times New Roman"/>
                <w:b/>
                <w:bCs/>
                <w:snapToGrid w:val="0"/>
                <w:color w:val="000000"/>
                <w:kern w:val="21"/>
                <w:szCs w:val="21"/>
                <w:u w:val="single"/>
              </w:rPr>
            </w:pPr>
            <w:r w:rsidRPr="001E4661">
              <w:rPr>
                <w:rFonts w:ascii="Times New Roman"/>
                <w:b/>
                <w:bCs/>
                <w:snapToGrid w:val="0"/>
                <w:color w:val="000000"/>
                <w:kern w:val="21"/>
                <w:szCs w:val="21"/>
                <w:u w:val="single"/>
              </w:rPr>
              <w:t>1.4</w:t>
            </w:r>
            <w:r w:rsidR="00324984" w:rsidRPr="001E4661">
              <w:rPr>
                <w:rFonts w:ascii="Times New Roman" w:hint="eastAsia"/>
                <w:b/>
                <w:bCs/>
                <w:snapToGrid w:val="0"/>
                <w:color w:val="000000"/>
                <w:kern w:val="21"/>
                <w:szCs w:val="21"/>
                <w:u w:val="single"/>
              </w:rPr>
              <w:t>t/a</w:t>
            </w:r>
          </w:p>
        </w:tc>
        <w:tc>
          <w:tcPr>
            <w:tcW w:w="1761" w:type="dxa"/>
            <w:vAlign w:val="center"/>
          </w:tcPr>
          <w:p w:rsidR="00324984" w:rsidRPr="001E4661" w:rsidRDefault="00324984">
            <w:pPr>
              <w:pStyle w:val="ab"/>
              <w:spacing w:beforeLines="0" w:afterLines="0" w:line="240" w:lineRule="auto"/>
              <w:rPr>
                <w:rFonts w:ascii="Times New Roman"/>
                <w:b/>
                <w:bCs/>
                <w:snapToGrid w:val="0"/>
                <w:color w:val="000000"/>
                <w:kern w:val="21"/>
                <w:szCs w:val="21"/>
                <w:u w:val="single"/>
              </w:rPr>
            </w:pPr>
          </w:p>
        </w:tc>
        <w:tc>
          <w:tcPr>
            <w:tcW w:w="1959" w:type="dxa"/>
            <w:vAlign w:val="center"/>
          </w:tcPr>
          <w:p w:rsidR="00324984" w:rsidRPr="001E4661" w:rsidRDefault="00DF13ED" w:rsidP="00291532">
            <w:pPr>
              <w:pStyle w:val="ab"/>
              <w:spacing w:beforeLines="0" w:afterLines="0" w:line="240" w:lineRule="auto"/>
              <w:rPr>
                <w:rFonts w:ascii="Times New Roman"/>
                <w:b/>
                <w:bCs/>
                <w:snapToGrid w:val="0"/>
                <w:color w:val="000000"/>
                <w:kern w:val="21"/>
                <w:szCs w:val="21"/>
                <w:u w:val="single"/>
              </w:rPr>
            </w:pPr>
            <w:r w:rsidRPr="001E4661">
              <w:rPr>
                <w:rFonts w:ascii="Times New Roman"/>
                <w:b/>
                <w:bCs/>
                <w:snapToGrid w:val="0"/>
                <w:color w:val="000000"/>
                <w:kern w:val="21"/>
                <w:szCs w:val="21"/>
                <w:u w:val="single"/>
              </w:rPr>
              <w:t>1.4</w:t>
            </w:r>
            <w:r w:rsidR="00324984" w:rsidRPr="001E4661">
              <w:rPr>
                <w:rFonts w:ascii="Times New Roman" w:hint="eastAsia"/>
                <w:b/>
                <w:bCs/>
                <w:snapToGrid w:val="0"/>
                <w:color w:val="000000"/>
                <w:kern w:val="21"/>
                <w:szCs w:val="21"/>
                <w:u w:val="single"/>
              </w:rPr>
              <w:t>t/a</w:t>
            </w:r>
          </w:p>
        </w:tc>
        <w:tc>
          <w:tcPr>
            <w:tcW w:w="1100" w:type="dxa"/>
            <w:vAlign w:val="center"/>
          </w:tcPr>
          <w:p w:rsidR="00324984" w:rsidRPr="001E4661" w:rsidRDefault="00DF13ED" w:rsidP="00520C8F">
            <w:pPr>
              <w:pStyle w:val="ab"/>
              <w:spacing w:beforeLines="0" w:afterLines="0" w:line="240" w:lineRule="auto"/>
              <w:rPr>
                <w:rFonts w:ascii="Times New Roman"/>
                <w:b/>
                <w:bCs/>
                <w:snapToGrid w:val="0"/>
                <w:color w:val="000000"/>
                <w:kern w:val="21"/>
                <w:szCs w:val="21"/>
                <w:u w:val="single"/>
              </w:rPr>
            </w:pPr>
            <w:r w:rsidRPr="001E4661">
              <w:rPr>
                <w:rFonts w:ascii="Times New Roman"/>
                <w:b/>
                <w:bCs/>
                <w:snapToGrid w:val="0"/>
                <w:color w:val="000000"/>
                <w:kern w:val="21"/>
                <w:szCs w:val="21"/>
                <w:u w:val="single"/>
              </w:rPr>
              <w:t>1.4</w:t>
            </w:r>
            <w:r w:rsidR="00324984" w:rsidRPr="001E4661">
              <w:rPr>
                <w:rFonts w:ascii="Times New Roman" w:hint="eastAsia"/>
                <w:b/>
                <w:bCs/>
                <w:snapToGrid w:val="0"/>
                <w:color w:val="000000"/>
                <w:kern w:val="21"/>
                <w:szCs w:val="21"/>
                <w:u w:val="single"/>
              </w:rPr>
              <w:t>t/a</w:t>
            </w:r>
          </w:p>
        </w:tc>
      </w:tr>
      <w:tr w:rsidR="00324984" w:rsidRPr="001F12D7" w:rsidTr="00324984">
        <w:trPr>
          <w:trHeight w:val="567"/>
          <w:jc w:val="center"/>
        </w:trPr>
        <w:tc>
          <w:tcPr>
            <w:tcW w:w="1588" w:type="dxa"/>
            <w:vMerge w:val="restart"/>
            <w:vAlign w:val="center"/>
          </w:tcPr>
          <w:p w:rsidR="00324984" w:rsidRPr="001F12D7" w:rsidRDefault="00324984" w:rsidP="00AC69BC">
            <w:pPr>
              <w:pStyle w:val="ab"/>
              <w:spacing w:beforeLines="0" w:afterLines="0" w:line="240" w:lineRule="auto"/>
              <w:rPr>
                <w:rFonts w:ascii="Times New Roman" w:hAnsi="宋体"/>
                <w:snapToGrid w:val="0"/>
                <w:color w:val="000000"/>
                <w:kern w:val="21"/>
                <w:szCs w:val="21"/>
              </w:rPr>
            </w:pPr>
            <w:r>
              <w:rPr>
                <w:rFonts w:ascii="Times New Roman" w:hAnsi="宋体" w:hint="eastAsia"/>
                <w:snapToGrid w:val="0"/>
                <w:color w:val="000000"/>
                <w:kern w:val="21"/>
                <w:szCs w:val="21"/>
              </w:rPr>
              <w:t>危险废物</w:t>
            </w:r>
          </w:p>
        </w:tc>
        <w:tc>
          <w:tcPr>
            <w:tcW w:w="1417" w:type="dxa"/>
            <w:vAlign w:val="center"/>
          </w:tcPr>
          <w:p w:rsidR="00324984" w:rsidRDefault="00324984">
            <w:pPr>
              <w:pStyle w:val="af5"/>
              <w:snapToGrid w:val="0"/>
              <w:spacing w:line="260" w:lineRule="exact"/>
              <w:jc w:val="center"/>
              <w:rPr>
                <w:rFonts w:ascii="Times New Roman" w:hAnsi="Times New Roman"/>
              </w:rPr>
            </w:pPr>
            <w:r>
              <w:rPr>
                <w:rFonts w:ascii="Times New Roman" w:hAnsi="Times New Roman" w:hint="eastAsia"/>
              </w:rPr>
              <w:t>废活性炭</w:t>
            </w:r>
          </w:p>
        </w:tc>
        <w:tc>
          <w:tcPr>
            <w:tcW w:w="1701"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276"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701"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559" w:type="dxa"/>
            <w:vAlign w:val="center"/>
          </w:tcPr>
          <w:p w:rsidR="00324984" w:rsidRDefault="002B3C44" w:rsidP="00291532">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0.15</w:t>
            </w:r>
            <w:r w:rsidR="00324984">
              <w:rPr>
                <w:rFonts w:ascii="Times New Roman" w:hint="eastAsia"/>
                <w:snapToGrid w:val="0"/>
                <w:color w:val="000000"/>
                <w:kern w:val="21"/>
                <w:szCs w:val="21"/>
              </w:rPr>
              <w:t>t/a</w:t>
            </w:r>
          </w:p>
        </w:tc>
        <w:tc>
          <w:tcPr>
            <w:tcW w:w="1761"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959" w:type="dxa"/>
            <w:vAlign w:val="center"/>
          </w:tcPr>
          <w:p w:rsidR="00324984" w:rsidRDefault="002B3C44" w:rsidP="00291532">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0.15</w:t>
            </w:r>
            <w:r w:rsidR="00324984">
              <w:rPr>
                <w:rFonts w:ascii="Times New Roman" w:hint="eastAsia"/>
                <w:snapToGrid w:val="0"/>
                <w:color w:val="000000"/>
                <w:kern w:val="21"/>
                <w:szCs w:val="21"/>
              </w:rPr>
              <w:t>t/a</w:t>
            </w:r>
          </w:p>
        </w:tc>
        <w:tc>
          <w:tcPr>
            <w:tcW w:w="1100" w:type="dxa"/>
            <w:vAlign w:val="center"/>
          </w:tcPr>
          <w:p w:rsidR="00324984" w:rsidRDefault="002B3C44" w:rsidP="00520C8F">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0.15</w:t>
            </w:r>
            <w:r w:rsidR="00324984">
              <w:rPr>
                <w:rFonts w:ascii="Times New Roman" w:hint="eastAsia"/>
                <w:snapToGrid w:val="0"/>
                <w:color w:val="000000"/>
                <w:kern w:val="21"/>
                <w:szCs w:val="21"/>
              </w:rPr>
              <w:t>t/a</w:t>
            </w:r>
          </w:p>
        </w:tc>
      </w:tr>
      <w:tr w:rsidR="00324984" w:rsidRPr="001F12D7" w:rsidTr="00324984">
        <w:trPr>
          <w:trHeight w:val="567"/>
          <w:jc w:val="center"/>
        </w:trPr>
        <w:tc>
          <w:tcPr>
            <w:tcW w:w="1588" w:type="dxa"/>
            <w:vMerge/>
            <w:vAlign w:val="center"/>
          </w:tcPr>
          <w:p w:rsidR="00324984" w:rsidRPr="001F12D7" w:rsidRDefault="00324984" w:rsidP="00AC69BC">
            <w:pPr>
              <w:pStyle w:val="ab"/>
              <w:spacing w:beforeLines="0" w:afterLines="0" w:line="240" w:lineRule="auto"/>
              <w:rPr>
                <w:rFonts w:ascii="Times New Roman" w:hAnsi="宋体"/>
                <w:snapToGrid w:val="0"/>
                <w:color w:val="000000"/>
                <w:kern w:val="21"/>
                <w:szCs w:val="21"/>
              </w:rPr>
            </w:pPr>
          </w:p>
        </w:tc>
        <w:tc>
          <w:tcPr>
            <w:tcW w:w="1417" w:type="dxa"/>
            <w:vAlign w:val="center"/>
          </w:tcPr>
          <w:p w:rsidR="00324984" w:rsidRDefault="00324984">
            <w:pPr>
              <w:pStyle w:val="af5"/>
              <w:snapToGrid w:val="0"/>
              <w:spacing w:line="260" w:lineRule="exact"/>
              <w:jc w:val="center"/>
              <w:rPr>
                <w:rFonts w:ascii="Times New Roman" w:hAnsi="Times New Roman"/>
              </w:rPr>
            </w:pPr>
            <w:r>
              <w:rPr>
                <w:rFonts w:ascii="Times New Roman" w:hAnsi="Times New Roman" w:hint="eastAsia"/>
              </w:rPr>
              <w:t>废</w:t>
            </w:r>
            <w:r>
              <w:rPr>
                <w:rFonts w:ascii="Times New Roman" w:hAnsi="Times New Roman"/>
              </w:rPr>
              <w:t>UV</w:t>
            </w:r>
            <w:r>
              <w:rPr>
                <w:rFonts w:ascii="Times New Roman" w:hAnsi="Times New Roman" w:hint="eastAsia"/>
              </w:rPr>
              <w:t>灯管</w:t>
            </w:r>
          </w:p>
        </w:tc>
        <w:tc>
          <w:tcPr>
            <w:tcW w:w="1701"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276"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701"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559" w:type="dxa"/>
            <w:vAlign w:val="center"/>
          </w:tcPr>
          <w:p w:rsidR="00324984" w:rsidRDefault="00324984" w:rsidP="00291532">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0.005t/a</w:t>
            </w:r>
          </w:p>
        </w:tc>
        <w:tc>
          <w:tcPr>
            <w:tcW w:w="1761" w:type="dxa"/>
            <w:vAlign w:val="center"/>
          </w:tcPr>
          <w:p w:rsidR="00324984" w:rsidRPr="001F12D7" w:rsidRDefault="00324984">
            <w:pPr>
              <w:pStyle w:val="ab"/>
              <w:spacing w:beforeLines="0" w:afterLines="0" w:line="240" w:lineRule="auto"/>
              <w:rPr>
                <w:rFonts w:ascii="Times New Roman"/>
                <w:snapToGrid w:val="0"/>
                <w:color w:val="000000"/>
                <w:kern w:val="21"/>
                <w:szCs w:val="21"/>
              </w:rPr>
            </w:pPr>
          </w:p>
        </w:tc>
        <w:tc>
          <w:tcPr>
            <w:tcW w:w="1959" w:type="dxa"/>
            <w:vAlign w:val="center"/>
          </w:tcPr>
          <w:p w:rsidR="00324984" w:rsidRDefault="00324984" w:rsidP="00291532">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0.005t/a</w:t>
            </w:r>
          </w:p>
        </w:tc>
        <w:tc>
          <w:tcPr>
            <w:tcW w:w="1100" w:type="dxa"/>
            <w:vAlign w:val="center"/>
          </w:tcPr>
          <w:p w:rsidR="00324984" w:rsidRDefault="00324984" w:rsidP="00520C8F">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0.005t/a</w:t>
            </w:r>
          </w:p>
        </w:tc>
      </w:tr>
    </w:tbl>
    <w:p w:rsidR="005401AE" w:rsidRDefault="005401AE" w:rsidP="0065457C">
      <w:pPr>
        <w:pStyle w:val="ab"/>
        <w:spacing w:beforeLines="80" w:after="24"/>
        <w:jc w:val="left"/>
        <w:rPr>
          <w:rFonts w:hAnsi="宋体"/>
          <w:snapToGrid w:val="0"/>
          <w:color w:val="000000"/>
          <w:spacing w:val="-6"/>
          <w:kern w:val="21"/>
          <w:szCs w:val="21"/>
        </w:rPr>
      </w:pPr>
      <w:r w:rsidRPr="00EB5C47">
        <w:rPr>
          <w:rFonts w:hAnsi="宋体"/>
          <w:snapToGrid w:val="0"/>
          <w:color w:val="000000"/>
          <w:kern w:val="21"/>
          <w:szCs w:val="21"/>
        </w:rPr>
        <w:t>注：</w:t>
      </w:r>
      <w:r w:rsidR="00066E95" w:rsidRPr="00EB5C47">
        <w:rPr>
          <w:rFonts w:hAnsi="宋体"/>
          <w:snapToGrid w:val="0"/>
          <w:color w:val="000000"/>
          <w:spacing w:val="-16"/>
          <w:kern w:val="21"/>
          <w:szCs w:val="21"/>
        </w:rPr>
        <w:fldChar w:fldCharType="begin"/>
      </w:r>
      <w:r w:rsidRPr="00EB5C47">
        <w:rPr>
          <w:rFonts w:hAnsi="宋体"/>
          <w:snapToGrid w:val="0"/>
          <w:color w:val="000000"/>
          <w:spacing w:val="-16"/>
          <w:kern w:val="21"/>
          <w:szCs w:val="21"/>
        </w:rPr>
        <w:instrText xml:space="preserve"> = 6 \* GB3 \* MERGEFORMAT </w:instrText>
      </w:r>
      <w:r w:rsidR="00066E95" w:rsidRPr="00EB5C47">
        <w:rPr>
          <w:rFonts w:hAnsi="宋体"/>
          <w:snapToGrid w:val="0"/>
          <w:color w:val="000000"/>
          <w:spacing w:val="-16"/>
          <w:kern w:val="21"/>
          <w:szCs w:val="21"/>
        </w:rPr>
        <w:fldChar w:fldCharType="separate"/>
      </w:r>
      <w:r w:rsidRPr="00EB5C47">
        <w:rPr>
          <w:rFonts w:hAnsi="宋体" w:hint="eastAsia"/>
          <w:szCs w:val="21"/>
        </w:rPr>
        <w:t>⑥</w:t>
      </w:r>
      <w:r w:rsidR="00066E95" w:rsidRPr="00EB5C47">
        <w:rPr>
          <w:rFonts w:hAnsi="宋体"/>
          <w:snapToGrid w:val="0"/>
          <w:color w:val="000000"/>
          <w:spacing w:val="-16"/>
          <w:kern w:val="21"/>
          <w:szCs w:val="21"/>
        </w:rPr>
        <w:fldChar w:fldCharType="end"/>
      </w:r>
      <w:r w:rsidRPr="00EB5C47">
        <w:rPr>
          <w:rFonts w:hAnsi="宋体"/>
          <w:snapToGrid w:val="0"/>
          <w:color w:val="000000"/>
          <w:spacing w:val="-16"/>
          <w:kern w:val="21"/>
          <w:szCs w:val="21"/>
        </w:rPr>
        <w:t>=</w:t>
      </w:r>
      <w:r w:rsidR="00066E95"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1 \* GB3 \* MERGEFORMAT </w:instrText>
      </w:r>
      <w:r w:rsidR="00066E95" w:rsidRPr="00EB5C47">
        <w:rPr>
          <w:rFonts w:hAnsi="宋体"/>
          <w:snapToGrid w:val="0"/>
          <w:color w:val="000000"/>
          <w:spacing w:val="-6"/>
          <w:kern w:val="21"/>
          <w:szCs w:val="21"/>
        </w:rPr>
        <w:fldChar w:fldCharType="separate"/>
      </w:r>
      <w:r w:rsidRPr="00EB5C47">
        <w:rPr>
          <w:rFonts w:hAnsi="宋体" w:hint="eastAsia"/>
          <w:szCs w:val="21"/>
        </w:rPr>
        <w:t>①</w:t>
      </w:r>
      <w:r w:rsidR="00066E95" w:rsidRPr="00EB5C47">
        <w:rPr>
          <w:rFonts w:hAnsi="宋体"/>
          <w:snapToGrid w:val="0"/>
          <w:color w:val="000000"/>
          <w:spacing w:val="-6"/>
          <w:kern w:val="21"/>
          <w:szCs w:val="21"/>
        </w:rPr>
        <w:fldChar w:fldCharType="end"/>
      </w:r>
      <w:r w:rsidRPr="00EB5C47">
        <w:rPr>
          <w:rFonts w:hAnsi="宋体"/>
          <w:snapToGrid w:val="0"/>
          <w:color w:val="000000"/>
          <w:spacing w:val="-6"/>
          <w:kern w:val="21"/>
          <w:szCs w:val="21"/>
        </w:rPr>
        <w:t>+</w:t>
      </w:r>
      <w:r w:rsidR="00066E95"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3 \* GB3 \* MERGEFORMAT </w:instrText>
      </w:r>
      <w:r w:rsidR="00066E95" w:rsidRPr="00EB5C47">
        <w:rPr>
          <w:rFonts w:hAnsi="宋体"/>
          <w:snapToGrid w:val="0"/>
          <w:color w:val="000000"/>
          <w:spacing w:val="-6"/>
          <w:kern w:val="21"/>
          <w:szCs w:val="21"/>
        </w:rPr>
        <w:fldChar w:fldCharType="separate"/>
      </w:r>
      <w:r w:rsidRPr="00EB5C47">
        <w:rPr>
          <w:rFonts w:hAnsi="宋体" w:hint="eastAsia"/>
          <w:szCs w:val="21"/>
        </w:rPr>
        <w:t>③</w:t>
      </w:r>
      <w:r w:rsidR="00066E95" w:rsidRPr="00EB5C47">
        <w:rPr>
          <w:rFonts w:hAnsi="宋体"/>
          <w:snapToGrid w:val="0"/>
          <w:color w:val="000000"/>
          <w:spacing w:val="-6"/>
          <w:kern w:val="21"/>
          <w:szCs w:val="21"/>
        </w:rPr>
        <w:fldChar w:fldCharType="end"/>
      </w:r>
      <w:r w:rsidRPr="00EB5C47">
        <w:rPr>
          <w:rFonts w:hAnsi="宋体"/>
          <w:snapToGrid w:val="0"/>
          <w:color w:val="000000"/>
          <w:spacing w:val="-6"/>
          <w:kern w:val="21"/>
          <w:szCs w:val="21"/>
        </w:rPr>
        <w:t>+</w:t>
      </w:r>
      <w:r w:rsidR="00066E95"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4 \* GB3 \* MERGEFORMAT </w:instrText>
      </w:r>
      <w:r w:rsidR="00066E95" w:rsidRPr="00EB5C47">
        <w:rPr>
          <w:rFonts w:hAnsi="宋体"/>
          <w:snapToGrid w:val="0"/>
          <w:color w:val="000000"/>
          <w:spacing w:val="-6"/>
          <w:kern w:val="21"/>
          <w:szCs w:val="21"/>
        </w:rPr>
        <w:fldChar w:fldCharType="separate"/>
      </w:r>
      <w:r w:rsidRPr="00EB5C47">
        <w:rPr>
          <w:rFonts w:hAnsi="宋体" w:hint="eastAsia"/>
          <w:szCs w:val="21"/>
        </w:rPr>
        <w:t>④</w:t>
      </w:r>
      <w:r w:rsidR="00066E95" w:rsidRPr="00EB5C47">
        <w:rPr>
          <w:rFonts w:hAnsi="宋体"/>
          <w:snapToGrid w:val="0"/>
          <w:color w:val="000000"/>
          <w:spacing w:val="-6"/>
          <w:kern w:val="21"/>
          <w:szCs w:val="21"/>
        </w:rPr>
        <w:fldChar w:fldCharType="end"/>
      </w:r>
      <w:r w:rsidRPr="00EB5C47">
        <w:rPr>
          <w:rFonts w:hAnsi="宋体"/>
          <w:snapToGrid w:val="0"/>
          <w:color w:val="000000"/>
          <w:spacing w:val="-6"/>
          <w:kern w:val="21"/>
          <w:szCs w:val="21"/>
        </w:rPr>
        <w:t>-</w:t>
      </w:r>
      <w:r w:rsidR="00066E95" w:rsidRPr="00EB5C47">
        <w:rPr>
          <w:rFonts w:hAnsi="宋体"/>
          <w:snapToGrid w:val="0"/>
          <w:color w:val="000000"/>
          <w:spacing w:val="-16"/>
          <w:kern w:val="21"/>
          <w:szCs w:val="21"/>
        </w:rPr>
        <w:fldChar w:fldCharType="begin"/>
      </w:r>
      <w:r w:rsidRPr="00EB5C47">
        <w:rPr>
          <w:rFonts w:hAnsi="宋体"/>
          <w:snapToGrid w:val="0"/>
          <w:color w:val="000000"/>
          <w:spacing w:val="-16"/>
          <w:kern w:val="21"/>
          <w:szCs w:val="21"/>
        </w:rPr>
        <w:instrText xml:space="preserve"> = 5 \* GB3 \* MERGEFORMAT </w:instrText>
      </w:r>
      <w:r w:rsidR="00066E95" w:rsidRPr="00EB5C47">
        <w:rPr>
          <w:rFonts w:hAnsi="宋体"/>
          <w:snapToGrid w:val="0"/>
          <w:color w:val="000000"/>
          <w:spacing w:val="-16"/>
          <w:kern w:val="21"/>
          <w:szCs w:val="21"/>
        </w:rPr>
        <w:fldChar w:fldCharType="separate"/>
      </w:r>
      <w:r w:rsidRPr="00EB5C47">
        <w:rPr>
          <w:rFonts w:hAnsi="宋体" w:hint="eastAsia"/>
          <w:szCs w:val="21"/>
        </w:rPr>
        <w:t>⑤</w:t>
      </w:r>
      <w:r w:rsidR="00066E95" w:rsidRPr="00EB5C47">
        <w:rPr>
          <w:rFonts w:hAnsi="宋体"/>
          <w:snapToGrid w:val="0"/>
          <w:color w:val="000000"/>
          <w:spacing w:val="-16"/>
          <w:kern w:val="21"/>
          <w:szCs w:val="21"/>
        </w:rPr>
        <w:fldChar w:fldCharType="end"/>
      </w:r>
      <w:r w:rsidRPr="00EB5C47">
        <w:rPr>
          <w:rFonts w:hAnsi="宋体"/>
          <w:snapToGrid w:val="0"/>
          <w:color w:val="000000"/>
          <w:spacing w:val="-16"/>
          <w:kern w:val="21"/>
          <w:szCs w:val="21"/>
        </w:rPr>
        <w:t>；</w:t>
      </w:r>
      <w:r w:rsidR="00066E95"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7 \* GB3 \* MERGEFORMAT </w:instrText>
      </w:r>
      <w:r w:rsidR="00066E95" w:rsidRPr="00EB5C47">
        <w:rPr>
          <w:rFonts w:hAnsi="宋体"/>
          <w:snapToGrid w:val="0"/>
          <w:color w:val="000000"/>
          <w:spacing w:val="-6"/>
          <w:kern w:val="21"/>
          <w:szCs w:val="21"/>
        </w:rPr>
        <w:fldChar w:fldCharType="separate"/>
      </w:r>
      <w:r w:rsidRPr="00EB5C47">
        <w:rPr>
          <w:rFonts w:hAnsi="宋体" w:hint="eastAsia"/>
          <w:szCs w:val="21"/>
        </w:rPr>
        <w:t>⑦</w:t>
      </w:r>
      <w:r w:rsidR="00066E95" w:rsidRPr="00EB5C47">
        <w:rPr>
          <w:rFonts w:hAnsi="宋体"/>
          <w:snapToGrid w:val="0"/>
          <w:color w:val="000000"/>
          <w:spacing w:val="-6"/>
          <w:kern w:val="21"/>
          <w:szCs w:val="21"/>
        </w:rPr>
        <w:fldChar w:fldCharType="end"/>
      </w:r>
      <w:r w:rsidRPr="00EB5C47">
        <w:rPr>
          <w:rFonts w:hAnsi="宋体"/>
          <w:snapToGrid w:val="0"/>
          <w:color w:val="000000"/>
          <w:spacing w:val="-6"/>
          <w:kern w:val="21"/>
          <w:szCs w:val="21"/>
        </w:rPr>
        <w:t>=</w:t>
      </w:r>
      <w:r w:rsidR="00066E95" w:rsidRPr="00EB5C47">
        <w:rPr>
          <w:rFonts w:hAnsi="宋体"/>
          <w:snapToGrid w:val="0"/>
          <w:color w:val="000000"/>
          <w:spacing w:val="-16"/>
          <w:kern w:val="21"/>
          <w:szCs w:val="21"/>
        </w:rPr>
        <w:fldChar w:fldCharType="begin"/>
      </w:r>
      <w:r w:rsidRPr="00EB5C47">
        <w:rPr>
          <w:rFonts w:hAnsi="宋体"/>
          <w:snapToGrid w:val="0"/>
          <w:color w:val="000000"/>
          <w:spacing w:val="-16"/>
          <w:kern w:val="21"/>
          <w:szCs w:val="21"/>
        </w:rPr>
        <w:instrText xml:space="preserve"> = 6 \* GB3 \* MERGEFORMAT </w:instrText>
      </w:r>
      <w:r w:rsidR="00066E95" w:rsidRPr="00EB5C47">
        <w:rPr>
          <w:rFonts w:hAnsi="宋体"/>
          <w:snapToGrid w:val="0"/>
          <w:color w:val="000000"/>
          <w:spacing w:val="-16"/>
          <w:kern w:val="21"/>
          <w:szCs w:val="21"/>
        </w:rPr>
        <w:fldChar w:fldCharType="separate"/>
      </w:r>
      <w:r w:rsidRPr="00EB5C47">
        <w:rPr>
          <w:rFonts w:hAnsi="宋体" w:hint="eastAsia"/>
          <w:szCs w:val="21"/>
        </w:rPr>
        <w:t>⑥</w:t>
      </w:r>
      <w:r w:rsidR="00066E95" w:rsidRPr="00EB5C47">
        <w:rPr>
          <w:rFonts w:hAnsi="宋体"/>
          <w:snapToGrid w:val="0"/>
          <w:color w:val="000000"/>
          <w:spacing w:val="-16"/>
          <w:kern w:val="21"/>
          <w:szCs w:val="21"/>
        </w:rPr>
        <w:fldChar w:fldCharType="end"/>
      </w:r>
      <w:r w:rsidRPr="00EB5C47">
        <w:rPr>
          <w:rFonts w:hAnsi="宋体"/>
          <w:snapToGrid w:val="0"/>
          <w:color w:val="000000"/>
          <w:spacing w:val="-16"/>
          <w:kern w:val="21"/>
          <w:szCs w:val="21"/>
        </w:rPr>
        <w:t>-</w:t>
      </w:r>
      <w:r w:rsidR="00066E95"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1 \* GB3 \* MERGEFORMAT </w:instrText>
      </w:r>
      <w:r w:rsidR="00066E95" w:rsidRPr="00EB5C47">
        <w:rPr>
          <w:rFonts w:hAnsi="宋体"/>
          <w:snapToGrid w:val="0"/>
          <w:color w:val="000000"/>
          <w:spacing w:val="-6"/>
          <w:kern w:val="21"/>
          <w:szCs w:val="21"/>
        </w:rPr>
        <w:fldChar w:fldCharType="separate"/>
      </w:r>
      <w:r w:rsidRPr="00EB5C47">
        <w:rPr>
          <w:rFonts w:hAnsi="宋体" w:hint="eastAsia"/>
          <w:szCs w:val="21"/>
        </w:rPr>
        <w:t>①</w:t>
      </w:r>
      <w:r w:rsidR="00066E95" w:rsidRPr="00EB5C47">
        <w:rPr>
          <w:rFonts w:hAnsi="宋体"/>
          <w:snapToGrid w:val="0"/>
          <w:color w:val="000000"/>
          <w:spacing w:val="-6"/>
          <w:kern w:val="21"/>
          <w:szCs w:val="21"/>
        </w:rPr>
        <w:fldChar w:fldCharType="end"/>
      </w:r>
    </w:p>
    <w:p w:rsidR="001A7559" w:rsidRDefault="001A7559" w:rsidP="001A7559"/>
    <w:p w:rsidR="001A7559" w:rsidRDefault="001A7559" w:rsidP="001A7559"/>
    <w:p w:rsidR="001A7559" w:rsidRPr="001A7559" w:rsidRDefault="001A7559" w:rsidP="001A7559"/>
    <w:sectPr w:rsidR="001A7559" w:rsidRPr="001A7559" w:rsidSect="00F1724C">
      <w:footerReference w:type="default" r:id="rId18"/>
      <w:pgSz w:w="16838" w:h="11906" w:orient="landscape"/>
      <w:pgMar w:top="1531" w:right="1701" w:bottom="1531" w:left="1701" w:header="851" w:footer="851"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1AA3" w:rsidRDefault="00A81AA3">
      <w:r>
        <w:separator/>
      </w:r>
    </w:p>
  </w:endnote>
  <w:endnote w:type="continuationSeparator" w:id="1">
    <w:p w:rsidR="00A81AA3" w:rsidRDefault="00A81A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ECB" w:rsidRDefault="00066E95" w:rsidP="003051C2">
    <w:pPr>
      <w:pStyle w:val="a5"/>
      <w:framePr w:wrap="around" w:vAnchor="text" w:hAnchor="margin" w:xAlign="center" w:y="1"/>
      <w:rPr>
        <w:rStyle w:val="a4"/>
      </w:rPr>
    </w:pPr>
    <w:r>
      <w:fldChar w:fldCharType="begin"/>
    </w:r>
    <w:r w:rsidR="00CB4ECB">
      <w:rPr>
        <w:rStyle w:val="a4"/>
      </w:rPr>
      <w:instrText xml:space="preserve">PAGE  </w:instrText>
    </w:r>
    <w:r>
      <w:fldChar w:fldCharType="end"/>
    </w:r>
  </w:p>
  <w:p w:rsidR="00CB4ECB" w:rsidRDefault="00CB4ECB">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ECB" w:rsidRDefault="00CB4ECB">
    <w:pPr>
      <w:pStyle w:val="a5"/>
    </w:pPr>
  </w:p>
  <w:p w:rsidR="00CB4ECB" w:rsidRDefault="00CB4ECB" w:rsidP="00C44E72">
    <w:pPr>
      <w:pStyle w:val="a5"/>
      <w:ind w:right="360"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3E6E" w:rsidRDefault="00863E6E" w:rsidP="00863E6E">
    <w:pPr>
      <w:pStyle w:val="a5"/>
      <w:framePr w:wrap="around" w:vAnchor="text" w:hAnchor="page" w:x="5216" w:y="122"/>
      <w:jc w:val="center"/>
      <w:rPr>
        <w:rStyle w:val="a4"/>
        <w:rFonts w:ascii="宋体" w:hAnsi="宋体"/>
        <w:sz w:val="28"/>
        <w:szCs w:val="28"/>
      </w:rPr>
    </w:pPr>
    <w:r>
      <w:rPr>
        <w:rStyle w:val="a4"/>
        <w:rFonts w:ascii="宋体" w:hAnsi="宋体" w:hint="eastAsia"/>
        <w:sz w:val="28"/>
        <w:szCs w:val="28"/>
      </w:rPr>
      <w:t>—</w:t>
    </w:r>
    <w:r w:rsidR="00066E95">
      <w:rPr>
        <w:rStyle w:val="a4"/>
        <w:rFonts w:ascii="宋体" w:hAnsi="宋体" w:hint="eastAsia"/>
        <w:sz w:val="26"/>
        <w:szCs w:val="26"/>
      </w:rPr>
      <w:fldChar w:fldCharType="begin"/>
    </w:r>
    <w:r>
      <w:rPr>
        <w:rStyle w:val="a4"/>
        <w:rFonts w:ascii="宋体" w:hAnsi="宋体" w:hint="eastAsia"/>
        <w:sz w:val="26"/>
        <w:szCs w:val="26"/>
      </w:rPr>
      <w:instrText xml:space="preserve">PAGE  </w:instrText>
    </w:r>
    <w:r w:rsidR="00066E95">
      <w:rPr>
        <w:rStyle w:val="a4"/>
        <w:rFonts w:ascii="宋体" w:hAnsi="宋体" w:hint="eastAsia"/>
        <w:sz w:val="26"/>
        <w:szCs w:val="26"/>
      </w:rPr>
      <w:fldChar w:fldCharType="separate"/>
    </w:r>
    <w:r w:rsidR="0065457C">
      <w:rPr>
        <w:rStyle w:val="a4"/>
        <w:rFonts w:ascii="宋体" w:hAnsi="宋体"/>
        <w:noProof/>
        <w:sz w:val="26"/>
        <w:szCs w:val="26"/>
      </w:rPr>
      <w:t>1</w:t>
    </w:r>
    <w:r w:rsidR="00066E95">
      <w:rPr>
        <w:rStyle w:val="a4"/>
        <w:rFonts w:ascii="宋体" w:hAnsi="宋体" w:hint="eastAsia"/>
        <w:sz w:val="26"/>
        <w:szCs w:val="26"/>
      </w:rPr>
      <w:fldChar w:fldCharType="end"/>
    </w:r>
    <w:r>
      <w:rPr>
        <w:rStyle w:val="a4"/>
        <w:rFonts w:ascii="宋体" w:hAnsi="宋体" w:hint="eastAsia"/>
        <w:sz w:val="28"/>
        <w:szCs w:val="28"/>
      </w:rPr>
      <w:t>—</w:t>
    </w:r>
  </w:p>
  <w:p w:rsidR="00CB4ECB" w:rsidRDefault="00CB4ECB">
    <w:pPr>
      <w:pStyle w:val="a5"/>
    </w:pPr>
  </w:p>
  <w:p w:rsidR="00CB4ECB" w:rsidRDefault="00CB4ECB" w:rsidP="003051C2">
    <w:pPr>
      <w:pStyle w:val="a5"/>
      <w:ind w:right="360" w:firstLine="360"/>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3E6E" w:rsidRDefault="00863E6E" w:rsidP="00863E6E">
    <w:pPr>
      <w:pStyle w:val="a5"/>
      <w:framePr w:wrap="around" w:vAnchor="text" w:hAnchor="page" w:x="5326" w:y="15"/>
      <w:jc w:val="center"/>
      <w:rPr>
        <w:rStyle w:val="a4"/>
        <w:rFonts w:ascii="宋体" w:hAnsi="宋体"/>
        <w:sz w:val="28"/>
        <w:szCs w:val="28"/>
      </w:rPr>
    </w:pPr>
    <w:r>
      <w:rPr>
        <w:rStyle w:val="a4"/>
        <w:rFonts w:ascii="宋体" w:hAnsi="宋体" w:hint="eastAsia"/>
        <w:sz w:val="28"/>
        <w:szCs w:val="28"/>
      </w:rPr>
      <w:t>—</w:t>
    </w:r>
    <w:r w:rsidR="00066E95">
      <w:rPr>
        <w:rStyle w:val="a4"/>
        <w:rFonts w:ascii="宋体" w:hAnsi="宋体" w:hint="eastAsia"/>
        <w:sz w:val="26"/>
        <w:szCs w:val="26"/>
      </w:rPr>
      <w:fldChar w:fldCharType="begin"/>
    </w:r>
    <w:r>
      <w:rPr>
        <w:rStyle w:val="a4"/>
        <w:rFonts w:ascii="宋体" w:hAnsi="宋体" w:hint="eastAsia"/>
        <w:sz w:val="26"/>
        <w:szCs w:val="26"/>
      </w:rPr>
      <w:instrText xml:space="preserve">PAGE  </w:instrText>
    </w:r>
    <w:r w:rsidR="00066E95">
      <w:rPr>
        <w:rStyle w:val="a4"/>
        <w:rFonts w:ascii="宋体" w:hAnsi="宋体" w:hint="eastAsia"/>
        <w:sz w:val="26"/>
        <w:szCs w:val="26"/>
      </w:rPr>
      <w:fldChar w:fldCharType="separate"/>
    </w:r>
    <w:r w:rsidR="0065457C">
      <w:rPr>
        <w:rStyle w:val="a4"/>
        <w:rFonts w:ascii="宋体" w:hAnsi="宋体"/>
        <w:noProof/>
        <w:sz w:val="26"/>
        <w:szCs w:val="26"/>
      </w:rPr>
      <w:t>26</w:t>
    </w:r>
    <w:r w:rsidR="00066E95">
      <w:rPr>
        <w:rStyle w:val="a4"/>
        <w:rFonts w:ascii="宋体" w:hAnsi="宋体" w:hint="eastAsia"/>
        <w:sz w:val="26"/>
        <w:szCs w:val="26"/>
      </w:rPr>
      <w:fldChar w:fldCharType="end"/>
    </w:r>
    <w:r>
      <w:rPr>
        <w:rStyle w:val="a4"/>
        <w:rFonts w:ascii="宋体" w:hAnsi="宋体" w:hint="eastAsia"/>
        <w:sz w:val="28"/>
        <w:szCs w:val="28"/>
      </w:rPr>
      <w:t>—</w:t>
    </w:r>
  </w:p>
  <w:p w:rsidR="00CB4ECB" w:rsidRDefault="00CB4ECB">
    <w:pPr>
      <w:pStyle w:val="a5"/>
    </w:pPr>
  </w:p>
  <w:p w:rsidR="00CB4ECB" w:rsidRDefault="00CB4ECB" w:rsidP="003051C2">
    <w:pPr>
      <w:pStyle w:val="a5"/>
      <w:ind w:right="360" w:firstLine="360"/>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614" w:rsidRDefault="00305614" w:rsidP="00305614">
    <w:pPr>
      <w:pStyle w:val="a5"/>
      <w:framePr w:wrap="around" w:vAnchor="text" w:hAnchor="page" w:x="8134" w:yAlign="center"/>
      <w:jc w:val="center"/>
      <w:rPr>
        <w:rStyle w:val="a4"/>
        <w:rFonts w:ascii="宋体" w:hAnsi="宋体"/>
        <w:sz w:val="28"/>
        <w:szCs w:val="28"/>
      </w:rPr>
    </w:pPr>
    <w:r>
      <w:rPr>
        <w:rStyle w:val="a4"/>
        <w:rFonts w:ascii="宋体" w:hAnsi="宋体" w:hint="eastAsia"/>
        <w:sz w:val="28"/>
        <w:szCs w:val="28"/>
      </w:rPr>
      <w:t>—</w:t>
    </w:r>
    <w:r w:rsidR="00066E95">
      <w:rPr>
        <w:rStyle w:val="a4"/>
        <w:rFonts w:ascii="宋体" w:hAnsi="宋体" w:hint="eastAsia"/>
        <w:sz w:val="26"/>
        <w:szCs w:val="26"/>
      </w:rPr>
      <w:fldChar w:fldCharType="begin"/>
    </w:r>
    <w:r>
      <w:rPr>
        <w:rStyle w:val="a4"/>
        <w:rFonts w:ascii="宋体" w:hAnsi="宋体" w:hint="eastAsia"/>
        <w:sz w:val="26"/>
        <w:szCs w:val="26"/>
      </w:rPr>
      <w:instrText xml:space="preserve">PAGE  </w:instrText>
    </w:r>
    <w:r w:rsidR="00066E95">
      <w:rPr>
        <w:rStyle w:val="a4"/>
        <w:rFonts w:ascii="宋体" w:hAnsi="宋体" w:hint="eastAsia"/>
        <w:sz w:val="26"/>
        <w:szCs w:val="26"/>
      </w:rPr>
      <w:fldChar w:fldCharType="separate"/>
    </w:r>
    <w:r w:rsidR="0065457C">
      <w:rPr>
        <w:rStyle w:val="a4"/>
        <w:rFonts w:ascii="宋体" w:hAnsi="宋体"/>
        <w:noProof/>
        <w:sz w:val="26"/>
        <w:szCs w:val="26"/>
      </w:rPr>
      <w:t>27</w:t>
    </w:r>
    <w:r w:rsidR="00066E95">
      <w:rPr>
        <w:rStyle w:val="a4"/>
        <w:rFonts w:ascii="宋体" w:hAnsi="宋体" w:hint="eastAsia"/>
        <w:sz w:val="26"/>
        <w:szCs w:val="26"/>
      </w:rPr>
      <w:fldChar w:fldCharType="end"/>
    </w:r>
    <w:r>
      <w:rPr>
        <w:rStyle w:val="a4"/>
        <w:rFonts w:ascii="宋体" w:hAnsi="宋体" w:hint="eastAsia"/>
        <w:sz w:val="28"/>
        <w:szCs w:val="28"/>
      </w:rPr>
      <w:t>—</w:t>
    </w:r>
  </w:p>
  <w:p w:rsidR="00305614" w:rsidRDefault="00305614">
    <w:pPr>
      <w:pStyle w:val="a5"/>
    </w:pPr>
  </w:p>
  <w:p w:rsidR="00305614" w:rsidRDefault="00305614" w:rsidP="003051C2">
    <w:pPr>
      <w:pStyle w:val="a5"/>
      <w:ind w:right="360" w:firstLine="360"/>
      <w:jc w:val="cen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396" w:rsidRDefault="00F44396" w:rsidP="00F44396">
    <w:pPr>
      <w:pStyle w:val="a5"/>
      <w:framePr w:wrap="around" w:vAnchor="text" w:hAnchor="page" w:x="5069" w:y="100"/>
      <w:jc w:val="center"/>
      <w:rPr>
        <w:rStyle w:val="a4"/>
        <w:rFonts w:ascii="宋体" w:hAnsi="宋体"/>
        <w:sz w:val="28"/>
        <w:szCs w:val="28"/>
      </w:rPr>
    </w:pPr>
    <w:r>
      <w:rPr>
        <w:rStyle w:val="a4"/>
        <w:rFonts w:ascii="宋体" w:hAnsi="宋体" w:hint="eastAsia"/>
        <w:sz w:val="28"/>
        <w:szCs w:val="28"/>
      </w:rPr>
      <w:t>—</w:t>
    </w:r>
    <w:r w:rsidR="00066E95">
      <w:rPr>
        <w:rStyle w:val="a4"/>
        <w:rFonts w:ascii="宋体" w:hAnsi="宋体" w:hint="eastAsia"/>
        <w:sz w:val="26"/>
        <w:szCs w:val="26"/>
      </w:rPr>
      <w:fldChar w:fldCharType="begin"/>
    </w:r>
    <w:r>
      <w:rPr>
        <w:rStyle w:val="a4"/>
        <w:rFonts w:ascii="宋体" w:hAnsi="宋体" w:hint="eastAsia"/>
        <w:sz w:val="26"/>
        <w:szCs w:val="26"/>
      </w:rPr>
      <w:instrText xml:space="preserve">PAGE  </w:instrText>
    </w:r>
    <w:r w:rsidR="00066E95">
      <w:rPr>
        <w:rStyle w:val="a4"/>
        <w:rFonts w:ascii="宋体" w:hAnsi="宋体" w:hint="eastAsia"/>
        <w:sz w:val="26"/>
        <w:szCs w:val="26"/>
      </w:rPr>
      <w:fldChar w:fldCharType="separate"/>
    </w:r>
    <w:r w:rsidR="0065457C">
      <w:rPr>
        <w:rStyle w:val="a4"/>
        <w:rFonts w:ascii="宋体" w:hAnsi="宋体"/>
        <w:noProof/>
        <w:sz w:val="26"/>
        <w:szCs w:val="26"/>
      </w:rPr>
      <w:t>38</w:t>
    </w:r>
    <w:r w:rsidR="00066E95">
      <w:rPr>
        <w:rStyle w:val="a4"/>
        <w:rFonts w:ascii="宋体" w:hAnsi="宋体" w:hint="eastAsia"/>
        <w:sz w:val="26"/>
        <w:szCs w:val="26"/>
      </w:rPr>
      <w:fldChar w:fldCharType="end"/>
    </w:r>
    <w:r>
      <w:rPr>
        <w:rStyle w:val="a4"/>
        <w:rFonts w:ascii="宋体" w:hAnsi="宋体" w:hint="eastAsia"/>
        <w:sz w:val="28"/>
        <w:szCs w:val="28"/>
      </w:rPr>
      <w:t>—</w:t>
    </w:r>
  </w:p>
  <w:p w:rsidR="00CB4ECB" w:rsidRDefault="00CB4ECB">
    <w:pPr>
      <w:pStyle w:val="a5"/>
    </w:pPr>
  </w:p>
  <w:p w:rsidR="00CB4ECB" w:rsidRDefault="00CB4ECB" w:rsidP="003051C2">
    <w:pPr>
      <w:pStyle w:val="a5"/>
      <w:ind w:right="360" w:firstLine="360"/>
      <w:jc w:val="cen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ECB" w:rsidRPr="003051C2" w:rsidRDefault="00CB4ECB" w:rsidP="00F44396">
    <w:pPr>
      <w:pStyle w:val="a5"/>
      <w:framePr w:wrap="around" w:vAnchor="text" w:hAnchor="page" w:x="7500" w:y="-38"/>
      <w:rPr>
        <w:rStyle w:val="a4"/>
        <w:rFonts w:ascii="宋体" w:hAnsi="宋体"/>
        <w:sz w:val="28"/>
        <w:szCs w:val="28"/>
      </w:rPr>
    </w:pPr>
    <w:r w:rsidRPr="003051C2">
      <w:rPr>
        <w:rStyle w:val="a4"/>
        <w:rFonts w:ascii="宋体" w:hAnsi="宋体" w:hint="eastAsia"/>
        <w:sz w:val="28"/>
        <w:szCs w:val="28"/>
      </w:rPr>
      <w:t>—</w:t>
    </w:r>
    <w:r w:rsidR="00066E95" w:rsidRPr="003051C2">
      <w:rPr>
        <w:rStyle w:val="a4"/>
        <w:rFonts w:ascii="宋体" w:hAnsi="宋体"/>
        <w:sz w:val="26"/>
        <w:szCs w:val="26"/>
      </w:rPr>
      <w:fldChar w:fldCharType="begin"/>
    </w:r>
    <w:r w:rsidRPr="003051C2">
      <w:rPr>
        <w:rStyle w:val="a4"/>
        <w:rFonts w:ascii="宋体" w:hAnsi="宋体"/>
        <w:sz w:val="26"/>
        <w:szCs w:val="26"/>
      </w:rPr>
      <w:instrText xml:space="preserve">PAGE  </w:instrText>
    </w:r>
    <w:r w:rsidR="00066E95" w:rsidRPr="003051C2">
      <w:rPr>
        <w:rStyle w:val="a4"/>
        <w:rFonts w:ascii="宋体" w:hAnsi="宋体"/>
        <w:sz w:val="26"/>
        <w:szCs w:val="26"/>
      </w:rPr>
      <w:fldChar w:fldCharType="separate"/>
    </w:r>
    <w:r w:rsidR="0065457C">
      <w:rPr>
        <w:rStyle w:val="a4"/>
        <w:rFonts w:ascii="宋体" w:hAnsi="宋体"/>
        <w:noProof/>
        <w:sz w:val="26"/>
        <w:szCs w:val="26"/>
      </w:rPr>
      <w:t>39</w:t>
    </w:r>
    <w:r w:rsidR="00066E95" w:rsidRPr="003051C2">
      <w:rPr>
        <w:rStyle w:val="a4"/>
        <w:rFonts w:ascii="宋体" w:hAnsi="宋体"/>
        <w:sz w:val="26"/>
        <w:szCs w:val="26"/>
      </w:rPr>
      <w:fldChar w:fldCharType="end"/>
    </w:r>
    <w:r w:rsidRPr="003051C2">
      <w:rPr>
        <w:rStyle w:val="a4"/>
        <w:rFonts w:ascii="宋体" w:hAnsi="宋体" w:hint="eastAsia"/>
        <w:sz w:val="28"/>
        <w:szCs w:val="28"/>
      </w:rPr>
      <w:t>—</w:t>
    </w:r>
  </w:p>
  <w:p w:rsidR="00CB4ECB" w:rsidRDefault="00CB4ECB" w:rsidP="003051C2">
    <w:pPr>
      <w:pStyle w:val="a5"/>
      <w:ind w:right="360" w:firstLine="360"/>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1AA3" w:rsidRDefault="00A81AA3">
      <w:r>
        <w:separator/>
      </w:r>
    </w:p>
  </w:footnote>
  <w:footnote w:type="continuationSeparator" w:id="1">
    <w:p w:rsidR="00A81AA3" w:rsidRDefault="00A81AA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315CE2"/>
    <w:multiLevelType w:val="multilevel"/>
    <w:tmpl w:val="87315CE2"/>
    <w:lvl w:ilvl="0">
      <w:start w:val="1"/>
      <w:numFmt w:val="decimal"/>
      <w:lvlText w:val="表1-%1"/>
      <w:lvlJc w:val="left"/>
      <w:pPr>
        <w:tabs>
          <w:tab w:val="num" w:pos="420"/>
        </w:tabs>
        <w:ind w:left="425" w:hanging="425"/>
      </w:pPr>
      <w:rPr>
        <w:rFonts w:ascii="Times New Roman" w:eastAsia="黑体" w:hAnsi="Times New Roman" w:cs="宋体"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BC399FE9"/>
    <w:multiLevelType w:val="singleLevel"/>
    <w:tmpl w:val="BC399FE9"/>
    <w:lvl w:ilvl="0">
      <w:start w:val="1"/>
      <w:numFmt w:val="chineseCounting"/>
      <w:suff w:val="nothing"/>
      <w:lvlText w:val="%1、"/>
      <w:lvlJc w:val="left"/>
      <w:rPr>
        <w:rFonts w:hint="eastAsia"/>
      </w:rPr>
    </w:lvl>
  </w:abstractNum>
  <w:abstractNum w:abstractNumId="2">
    <w:nsid w:val="00000006"/>
    <w:multiLevelType w:val="multilevel"/>
    <w:tmpl w:val="00000006"/>
    <w:lvl w:ilvl="0">
      <w:start w:val="1"/>
      <w:numFmt w:val="decimal"/>
      <w:suff w:val="nothing"/>
      <w:lvlText w:val="表%1"/>
      <w:lvlJc w:val="center"/>
      <w:pPr>
        <w:ind w:left="0" w:firstLine="288"/>
      </w:pPr>
      <w:rPr>
        <w:rFonts w:ascii="Times New Roman" w:eastAsia="黑体" w:hAnsi="Times New Roman" w:cs="Times New Roman" w:hint="default"/>
        <w:b w:val="0"/>
        <w:color w:val="auto"/>
      </w:r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abstractNum w:abstractNumId="3">
    <w:nsid w:val="0A2B34CE"/>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4">
    <w:nsid w:val="122C42B5"/>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5">
    <w:nsid w:val="15A3439F"/>
    <w:multiLevelType w:val="multilevel"/>
    <w:tmpl w:val="AE2AFE7A"/>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lang w:val="en-US"/>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6">
    <w:nsid w:val="19336B6B"/>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7">
    <w:nsid w:val="257C3E75"/>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8">
    <w:nsid w:val="25A89A37"/>
    <w:multiLevelType w:val="multilevel"/>
    <w:tmpl w:val="25A89A37"/>
    <w:lvl w:ilvl="0">
      <w:start w:val="1"/>
      <w:numFmt w:val="decimal"/>
      <w:lvlText w:val="表4-%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9">
    <w:nsid w:val="29C64E33"/>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0">
    <w:nsid w:val="2C05723D"/>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1">
    <w:nsid w:val="2C1433A3"/>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2">
    <w:nsid w:val="329BD5C0"/>
    <w:multiLevelType w:val="singleLevel"/>
    <w:tmpl w:val="329BD5C0"/>
    <w:lvl w:ilvl="0">
      <w:start w:val="3"/>
      <w:numFmt w:val="decimal"/>
      <w:suff w:val="nothing"/>
      <w:lvlText w:val="%1、"/>
      <w:lvlJc w:val="left"/>
      <w:pPr>
        <w:ind w:left="0" w:firstLine="0"/>
      </w:pPr>
    </w:lvl>
  </w:abstractNum>
  <w:abstractNum w:abstractNumId="13">
    <w:nsid w:val="3DFD5ABF"/>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4">
    <w:nsid w:val="45A76C9E"/>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5">
    <w:nsid w:val="50EF8A91"/>
    <w:multiLevelType w:val="singleLevel"/>
    <w:tmpl w:val="50EF8A91"/>
    <w:lvl w:ilvl="0">
      <w:start w:val="1"/>
      <w:numFmt w:val="decimal"/>
      <w:suff w:val="nothing"/>
      <w:lvlText w:val="%1、"/>
      <w:lvlJc w:val="left"/>
    </w:lvl>
  </w:abstractNum>
  <w:abstractNum w:abstractNumId="16">
    <w:nsid w:val="5A12406B"/>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7">
    <w:nsid w:val="5D0B455D"/>
    <w:multiLevelType w:val="multilevel"/>
    <w:tmpl w:val="5D0B455D"/>
    <w:lvl w:ilvl="0">
      <w:start w:val="1"/>
      <w:numFmt w:val="decimal"/>
      <w:lvlText w:val="表3-%1"/>
      <w:lvlJc w:val="left"/>
      <w:pPr>
        <w:ind w:left="420" w:hanging="420"/>
      </w:pPr>
      <w:rPr>
        <w:rFonts w:ascii="Times New Roman" w:eastAsia="黑体" w:hAnsi="Times New Roman" w:cs="Times New Roman" w:hint="default"/>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661B6AD8"/>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9">
    <w:nsid w:val="7C080FF8"/>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num w:numId="1">
    <w:abstractNumId w:val="7"/>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startOverride w:val="3"/>
    </w:lvlOverride>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10"/>
  </w:num>
  <w:num w:numId="9">
    <w:abstractNumId w:val="14"/>
  </w:num>
  <w:num w:numId="10">
    <w:abstractNumId w:val="4"/>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6"/>
  </w:num>
  <w:num w:numId="16">
    <w:abstractNumId w:val="3"/>
  </w:num>
  <w:num w:numId="17">
    <w:abstractNumId w:val="16"/>
  </w:num>
  <w:num w:numId="18">
    <w:abstractNumId w:val="0"/>
  </w:num>
  <w:num w:numId="19">
    <w:abstractNumId w:val="1"/>
  </w:num>
  <w:num w:numId="20">
    <w:abstractNumId w:val="15"/>
  </w:num>
  <w:num w:numId="21">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activeWritingStyle w:appName="MSWord" w:lang="zh-CN" w:vendorID="64" w:dllVersion="0" w:nlCheck="1" w:checkStyle="0"/>
  <w:activeWritingStyle w:appName="MSWord" w:lang="en-US" w:vendorID="64" w:dllVersion="0" w:nlCheck="1" w:checkStyle="0"/>
  <w:activeWritingStyle w:appName="MSWord" w:lang="zh-CN" w:vendorID="64" w:dllVersion="131077" w:nlCheck="1" w:checkStyle="1"/>
  <w:activeWritingStyle w:appName="MSWord" w:lang="en-US" w:vendorID="64" w:dllVersion="131078" w:nlCheck="1" w:checkStyle="1"/>
  <w:attachedTemplate r:id="rId1"/>
  <w:stylePaneFormatFilter w:val="3F01"/>
  <w:documentProtection w:edit="trackedChanges"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14947"/>
    <w:rsid w:val="000004F4"/>
    <w:rsid w:val="00001D97"/>
    <w:rsid w:val="0000239F"/>
    <w:rsid w:val="00002679"/>
    <w:rsid w:val="00002776"/>
    <w:rsid w:val="0000350C"/>
    <w:rsid w:val="00003697"/>
    <w:rsid w:val="00004214"/>
    <w:rsid w:val="00004433"/>
    <w:rsid w:val="0000470B"/>
    <w:rsid w:val="00005292"/>
    <w:rsid w:val="0000545B"/>
    <w:rsid w:val="00005779"/>
    <w:rsid w:val="00005DCB"/>
    <w:rsid w:val="00005E00"/>
    <w:rsid w:val="000060B3"/>
    <w:rsid w:val="0000622E"/>
    <w:rsid w:val="00006649"/>
    <w:rsid w:val="00006980"/>
    <w:rsid w:val="00006CDB"/>
    <w:rsid w:val="00007053"/>
    <w:rsid w:val="00007261"/>
    <w:rsid w:val="000077BD"/>
    <w:rsid w:val="00007EB1"/>
    <w:rsid w:val="0001005D"/>
    <w:rsid w:val="00010D79"/>
    <w:rsid w:val="00012ABA"/>
    <w:rsid w:val="00012ED4"/>
    <w:rsid w:val="0001427A"/>
    <w:rsid w:val="00016C45"/>
    <w:rsid w:val="00016C84"/>
    <w:rsid w:val="00016F6F"/>
    <w:rsid w:val="00017E34"/>
    <w:rsid w:val="000207F3"/>
    <w:rsid w:val="00021C3E"/>
    <w:rsid w:val="00022029"/>
    <w:rsid w:val="0002271A"/>
    <w:rsid w:val="00022B99"/>
    <w:rsid w:val="00022D50"/>
    <w:rsid w:val="00024BFB"/>
    <w:rsid w:val="00024CF1"/>
    <w:rsid w:val="00025B3C"/>
    <w:rsid w:val="000263CD"/>
    <w:rsid w:val="00027294"/>
    <w:rsid w:val="000309B0"/>
    <w:rsid w:val="00031066"/>
    <w:rsid w:val="000319E2"/>
    <w:rsid w:val="00031ED1"/>
    <w:rsid w:val="00032AB4"/>
    <w:rsid w:val="00033620"/>
    <w:rsid w:val="00034CBC"/>
    <w:rsid w:val="00035003"/>
    <w:rsid w:val="000372CE"/>
    <w:rsid w:val="000376D8"/>
    <w:rsid w:val="00037F41"/>
    <w:rsid w:val="00040076"/>
    <w:rsid w:val="0004042E"/>
    <w:rsid w:val="00040C89"/>
    <w:rsid w:val="00041784"/>
    <w:rsid w:val="00042424"/>
    <w:rsid w:val="00043241"/>
    <w:rsid w:val="00043618"/>
    <w:rsid w:val="0004364B"/>
    <w:rsid w:val="000438E1"/>
    <w:rsid w:val="00043F12"/>
    <w:rsid w:val="000446E4"/>
    <w:rsid w:val="00044962"/>
    <w:rsid w:val="00044B93"/>
    <w:rsid w:val="00044BFC"/>
    <w:rsid w:val="000453B5"/>
    <w:rsid w:val="00046B52"/>
    <w:rsid w:val="000470E0"/>
    <w:rsid w:val="00047840"/>
    <w:rsid w:val="00050702"/>
    <w:rsid w:val="00051628"/>
    <w:rsid w:val="00051F16"/>
    <w:rsid w:val="0005277A"/>
    <w:rsid w:val="0005371B"/>
    <w:rsid w:val="00053A6C"/>
    <w:rsid w:val="00053F13"/>
    <w:rsid w:val="0005437B"/>
    <w:rsid w:val="00054BFC"/>
    <w:rsid w:val="0005530E"/>
    <w:rsid w:val="00055570"/>
    <w:rsid w:val="0005564F"/>
    <w:rsid w:val="00055D15"/>
    <w:rsid w:val="00056272"/>
    <w:rsid w:val="00056B27"/>
    <w:rsid w:val="0005710D"/>
    <w:rsid w:val="00057C6D"/>
    <w:rsid w:val="000605FD"/>
    <w:rsid w:val="00060A9B"/>
    <w:rsid w:val="00061315"/>
    <w:rsid w:val="00061B1F"/>
    <w:rsid w:val="00062C18"/>
    <w:rsid w:val="00063BE5"/>
    <w:rsid w:val="0006624E"/>
    <w:rsid w:val="000662B2"/>
    <w:rsid w:val="00066B1A"/>
    <w:rsid w:val="00066E95"/>
    <w:rsid w:val="00070440"/>
    <w:rsid w:val="0007125C"/>
    <w:rsid w:val="00071FAC"/>
    <w:rsid w:val="000724C3"/>
    <w:rsid w:val="00072A26"/>
    <w:rsid w:val="000733C4"/>
    <w:rsid w:val="000735C7"/>
    <w:rsid w:val="00073A7D"/>
    <w:rsid w:val="00073D52"/>
    <w:rsid w:val="000740B1"/>
    <w:rsid w:val="000743EA"/>
    <w:rsid w:val="00074783"/>
    <w:rsid w:val="0007526B"/>
    <w:rsid w:val="000757B2"/>
    <w:rsid w:val="000759BC"/>
    <w:rsid w:val="00076051"/>
    <w:rsid w:val="00077FD4"/>
    <w:rsid w:val="000801E1"/>
    <w:rsid w:val="0008070B"/>
    <w:rsid w:val="000810AC"/>
    <w:rsid w:val="00081A02"/>
    <w:rsid w:val="00082046"/>
    <w:rsid w:val="00082231"/>
    <w:rsid w:val="000836CB"/>
    <w:rsid w:val="00084039"/>
    <w:rsid w:val="00084227"/>
    <w:rsid w:val="00085A45"/>
    <w:rsid w:val="00086227"/>
    <w:rsid w:val="000862AD"/>
    <w:rsid w:val="00086310"/>
    <w:rsid w:val="000863D8"/>
    <w:rsid w:val="00086498"/>
    <w:rsid w:val="000865D3"/>
    <w:rsid w:val="00086833"/>
    <w:rsid w:val="00086E52"/>
    <w:rsid w:val="000875E8"/>
    <w:rsid w:val="00090214"/>
    <w:rsid w:val="00090746"/>
    <w:rsid w:val="00090E97"/>
    <w:rsid w:val="000927B4"/>
    <w:rsid w:val="000929B2"/>
    <w:rsid w:val="00092A84"/>
    <w:rsid w:val="00092D38"/>
    <w:rsid w:val="0009377B"/>
    <w:rsid w:val="00093F06"/>
    <w:rsid w:val="00094A39"/>
    <w:rsid w:val="00094DE4"/>
    <w:rsid w:val="0009556B"/>
    <w:rsid w:val="0009587E"/>
    <w:rsid w:val="00095886"/>
    <w:rsid w:val="000959CA"/>
    <w:rsid w:val="00097287"/>
    <w:rsid w:val="000974F0"/>
    <w:rsid w:val="000A010F"/>
    <w:rsid w:val="000A1CA8"/>
    <w:rsid w:val="000A20C9"/>
    <w:rsid w:val="000A2B44"/>
    <w:rsid w:val="000A3313"/>
    <w:rsid w:val="000A353D"/>
    <w:rsid w:val="000A40D1"/>
    <w:rsid w:val="000A47F4"/>
    <w:rsid w:val="000A4CBD"/>
    <w:rsid w:val="000A562B"/>
    <w:rsid w:val="000A69F6"/>
    <w:rsid w:val="000A6ED1"/>
    <w:rsid w:val="000A7F34"/>
    <w:rsid w:val="000B0168"/>
    <w:rsid w:val="000B056B"/>
    <w:rsid w:val="000B058F"/>
    <w:rsid w:val="000B1CA8"/>
    <w:rsid w:val="000B21F8"/>
    <w:rsid w:val="000B235C"/>
    <w:rsid w:val="000B31C3"/>
    <w:rsid w:val="000B432D"/>
    <w:rsid w:val="000B4467"/>
    <w:rsid w:val="000B47B4"/>
    <w:rsid w:val="000B4DB9"/>
    <w:rsid w:val="000B5376"/>
    <w:rsid w:val="000B582A"/>
    <w:rsid w:val="000B5931"/>
    <w:rsid w:val="000B5CE8"/>
    <w:rsid w:val="000B5EB7"/>
    <w:rsid w:val="000B5F69"/>
    <w:rsid w:val="000B64B0"/>
    <w:rsid w:val="000C01C9"/>
    <w:rsid w:val="000C079C"/>
    <w:rsid w:val="000C09AC"/>
    <w:rsid w:val="000C0BE3"/>
    <w:rsid w:val="000C1481"/>
    <w:rsid w:val="000C255A"/>
    <w:rsid w:val="000C3ED2"/>
    <w:rsid w:val="000C45E7"/>
    <w:rsid w:val="000C4D9A"/>
    <w:rsid w:val="000C55C3"/>
    <w:rsid w:val="000C586A"/>
    <w:rsid w:val="000C5D06"/>
    <w:rsid w:val="000C6DAA"/>
    <w:rsid w:val="000C767F"/>
    <w:rsid w:val="000C76FF"/>
    <w:rsid w:val="000C7A88"/>
    <w:rsid w:val="000D0076"/>
    <w:rsid w:val="000D0838"/>
    <w:rsid w:val="000D19B8"/>
    <w:rsid w:val="000D23A8"/>
    <w:rsid w:val="000D2F85"/>
    <w:rsid w:val="000D3600"/>
    <w:rsid w:val="000D5093"/>
    <w:rsid w:val="000D575E"/>
    <w:rsid w:val="000D5A44"/>
    <w:rsid w:val="000D68EE"/>
    <w:rsid w:val="000D6A73"/>
    <w:rsid w:val="000D7568"/>
    <w:rsid w:val="000D7E01"/>
    <w:rsid w:val="000E04E7"/>
    <w:rsid w:val="000E16E7"/>
    <w:rsid w:val="000E1A04"/>
    <w:rsid w:val="000E21F6"/>
    <w:rsid w:val="000E25A9"/>
    <w:rsid w:val="000E379C"/>
    <w:rsid w:val="000E3ED2"/>
    <w:rsid w:val="000E53E8"/>
    <w:rsid w:val="000E59EE"/>
    <w:rsid w:val="000E7978"/>
    <w:rsid w:val="000F0809"/>
    <w:rsid w:val="000F0CBA"/>
    <w:rsid w:val="000F0E65"/>
    <w:rsid w:val="000F1CDF"/>
    <w:rsid w:val="000F201E"/>
    <w:rsid w:val="000F2020"/>
    <w:rsid w:val="000F23AF"/>
    <w:rsid w:val="000F2FD7"/>
    <w:rsid w:val="000F3297"/>
    <w:rsid w:val="000F3590"/>
    <w:rsid w:val="000F471A"/>
    <w:rsid w:val="000F484D"/>
    <w:rsid w:val="000F524D"/>
    <w:rsid w:val="000F5EFE"/>
    <w:rsid w:val="000F6189"/>
    <w:rsid w:val="000F67E1"/>
    <w:rsid w:val="000F69F4"/>
    <w:rsid w:val="000F73E9"/>
    <w:rsid w:val="000F7476"/>
    <w:rsid w:val="000F7C96"/>
    <w:rsid w:val="0010013B"/>
    <w:rsid w:val="00100C3B"/>
    <w:rsid w:val="00100DC1"/>
    <w:rsid w:val="00100F28"/>
    <w:rsid w:val="00101103"/>
    <w:rsid w:val="001024A5"/>
    <w:rsid w:val="00102917"/>
    <w:rsid w:val="00102C70"/>
    <w:rsid w:val="00104530"/>
    <w:rsid w:val="001046EE"/>
    <w:rsid w:val="00105103"/>
    <w:rsid w:val="0010517D"/>
    <w:rsid w:val="001058BD"/>
    <w:rsid w:val="00105A3D"/>
    <w:rsid w:val="00105C63"/>
    <w:rsid w:val="00105CF9"/>
    <w:rsid w:val="001060CB"/>
    <w:rsid w:val="001064F3"/>
    <w:rsid w:val="00106E3B"/>
    <w:rsid w:val="001077B5"/>
    <w:rsid w:val="00110641"/>
    <w:rsid w:val="00110BBF"/>
    <w:rsid w:val="00111126"/>
    <w:rsid w:val="00111FC7"/>
    <w:rsid w:val="00112510"/>
    <w:rsid w:val="00113C82"/>
    <w:rsid w:val="00113F4F"/>
    <w:rsid w:val="00114791"/>
    <w:rsid w:val="00114950"/>
    <w:rsid w:val="00114CBC"/>
    <w:rsid w:val="00115A4F"/>
    <w:rsid w:val="00116362"/>
    <w:rsid w:val="00116A59"/>
    <w:rsid w:val="00116ECE"/>
    <w:rsid w:val="00117329"/>
    <w:rsid w:val="00120660"/>
    <w:rsid w:val="00120965"/>
    <w:rsid w:val="00120B00"/>
    <w:rsid w:val="001215EE"/>
    <w:rsid w:val="00122BB0"/>
    <w:rsid w:val="00122FEB"/>
    <w:rsid w:val="0012338E"/>
    <w:rsid w:val="00123833"/>
    <w:rsid w:val="00123C7A"/>
    <w:rsid w:val="00123DC5"/>
    <w:rsid w:val="00123FF0"/>
    <w:rsid w:val="001240E1"/>
    <w:rsid w:val="00124F3F"/>
    <w:rsid w:val="001257B0"/>
    <w:rsid w:val="00125A02"/>
    <w:rsid w:val="00127473"/>
    <w:rsid w:val="001277BC"/>
    <w:rsid w:val="00130F50"/>
    <w:rsid w:val="00131328"/>
    <w:rsid w:val="00131330"/>
    <w:rsid w:val="00131B81"/>
    <w:rsid w:val="00131EA7"/>
    <w:rsid w:val="00131F42"/>
    <w:rsid w:val="001325F9"/>
    <w:rsid w:val="00132FEA"/>
    <w:rsid w:val="00133902"/>
    <w:rsid w:val="00134573"/>
    <w:rsid w:val="00134716"/>
    <w:rsid w:val="00134B8C"/>
    <w:rsid w:val="0013561E"/>
    <w:rsid w:val="001356C0"/>
    <w:rsid w:val="001356E7"/>
    <w:rsid w:val="001357F1"/>
    <w:rsid w:val="001361F3"/>
    <w:rsid w:val="00136583"/>
    <w:rsid w:val="001371EC"/>
    <w:rsid w:val="001372FA"/>
    <w:rsid w:val="0013739B"/>
    <w:rsid w:val="001375AB"/>
    <w:rsid w:val="0014079A"/>
    <w:rsid w:val="00140FA8"/>
    <w:rsid w:val="00140FE3"/>
    <w:rsid w:val="00141B27"/>
    <w:rsid w:val="001429E9"/>
    <w:rsid w:val="00142FEB"/>
    <w:rsid w:val="00143A2D"/>
    <w:rsid w:val="00144253"/>
    <w:rsid w:val="00144632"/>
    <w:rsid w:val="001448E0"/>
    <w:rsid w:val="00145A41"/>
    <w:rsid w:val="00145A4E"/>
    <w:rsid w:val="00145F17"/>
    <w:rsid w:val="001475DF"/>
    <w:rsid w:val="00147B97"/>
    <w:rsid w:val="001514AA"/>
    <w:rsid w:val="00151675"/>
    <w:rsid w:val="00152273"/>
    <w:rsid w:val="00152C1D"/>
    <w:rsid w:val="00152FB6"/>
    <w:rsid w:val="001539AE"/>
    <w:rsid w:val="00153B12"/>
    <w:rsid w:val="00153BDC"/>
    <w:rsid w:val="00153C87"/>
    <w:rsid w:val="00153F19"/>
    <w:rsid w:val="00154385"/>
    <w:rsid w:val="001564B9"/>
    <w:rsid w:val="00156EDC"/>
    <w:rsid w:val="00157435"/>
    <w:rsid w:val="00157D24"/>
    <w:rsid w:val="00157E1D"/>
    <w:rsid w:val="001600F4"/>
    <w:rsid w:val="00161B06"/>
    <w:rsid w:val="00161D2F"/>
    <w:rsid w:val="001626F8"/>
    <w:rsid w:val="00162CEE"/>
    <w:rsid w:val="001636D3"/>
    <w:rsid w:val="00163B86"/>
    <w:rsid w:val="00163CF9"/>
    <w:rsid w:val="001644E9"/>
    <w:rsid w:val="00164EB2"/>
    <w:rsid w:val="00165645"/>
    <w:rsid w:val="00165CCB"/>
    <w:rsid w:val="001666F6"/>
    <w:rsid w:val="00166881"/>
    <w:rsid w:val="00167276"/>
    <w:rsid w:val="001675F7"/>
    <w:rsid w:val="00167A3A"/>
    <w:rsid w:val="00167B17"/>
    <w:rsid w:val="00167CDF"/>
    <w:rsid w:val="00170368"/>
    <w:rsid w:val="001707DF"/>
    <w:rsid w:val="00170BF4"/>
    <w:rsid w:val="00170DC7"/>
    <w:rsid w:val="001716F2"/>
    <w:rsid w:val="001721D6"/>
    <w:rsid w:val="00172760"/>
    <w:rsid w:val="0017304F"/>
    <w:rsid w:val="0017455D"/>
    <w:rsid w:val="0017474A"/>
    <w:rsid w:val="001747D9"/>
    <w:rsid w:val="001749CF"/>
    <w:rsid w:val="00174A0F"/>
    <w:rsid w:val="00174E4C"/>
    <w:rsid w:val="00175020"/>
    <w:rsid w:val="0017504D"/>
    <w:rsid w:val="001753AF"/>
    <w:rsid w:val="0017598B"/>
    <w:rsid w:val="001759DC"/>
    <w:rsid w:val="00176439"/>
    <w:rsid w:val="0017671A"/>
    <w:rsid w:val="001767C4"/>
    <w:rsid w:val="00177422"/>
    <w:rsid w:val="00177608"/>
    <w:rsid w:val="00177DB5"/>
    <w:rsid w:val="00180B50"/>
    <w:rsid w:val="00180C16"/>
    <w:rsid w:val="00181319"/>
    <w:rsid w:val="00181465"/>
    <w:rsid w:val="00181702"/>
    <w:rsid w:val="00181E2B"/>
    <w:rsid w:val="0018321D"/>
    <w:rsid w:val="00184590"/>
    <w:rsid w:val="0018487E"/>
    <w:rsid w:val="00184A91"/>
    <w:rsid w:val="00185E8D"/>
    <w:rsid w:val="00186055"/>
    <w:rsid w:val="00186B32"/>
    <w:rsid w:val="001870D1"/>
    <w:rsid w:val="0018781E"/>
    <w:rsid w:val="001879BF"/>
    <w:rsid w:val="001905FB"/>
    <w:rsid w:val="0019262D"/>
    <w:rsid w:val="0019264C"/>
    <w:rsid w:val="00192CB8"/>
    <w:rsid w:val="00192DCA"/>
    <w:rsid w:val="001931E3"/>
    <w:rsid w:val="0019370A"/>
    <w:rsid w:val="00193976"/>
    <w:rsid w:val="001948CC"/>
    <w:rsid w:val="00194A01"/>
    <w:rsid w:val="00195051"/>
    <w:rsid w:val="0019509C"/>
    <w:rsid w:val="001952BE"/>
    <w:rsid w:val="001962F2"/>
    <w:rsid w:val="001968E2"/>
    <w:rsid w:val="00196A30"/>
    <w:rsid w:val="00196DAC"/>
    <w:rsid w:val="00196F1E"/>
    <w:rsid w:val="001979AE"/>
    <w:rsid w:val="00197A0B"/>
    <w:rsid w:val="00197E0E"/>
    <w:rsid w:val="001A063D"/>
    <w:rsid w:val="001A0842"/>
    <w:rsid w:val="001A08F9"/>
    <w:rsid w:val="001A1253"/>
    <w:rsid w:val="001A1B35"/>
    <w:rsid w:val="001A1DED"/>
    <w:rsid w:val="001A2668"/>
    <w:rsid w:val="001A2C14"/>
    <w:rsid w:val="001A2CA2"/>
    <w:rsid w:val="001A2F98"/>
    <w:rsid w:val="001A3105"/>
    <w:rsid w:val="001A3E39"/>
    <w:rsid w:val="001A43C0"/>
    <w:rsid w:val="001A4565"/>
    <w:rsid w:val="001A48A2"/>
    <w:rsid w:val="001A53A0"/>
    <w:rsid w:val="001A63D5"/>
    <w:rsid w:val="001A6568"/>
    <w:rsid w:val="001A6BA8"/>
    <w:rsid w:val="001A6F61"/>
    <w:rsid w:val="001A6FEC"/>
    <w:rsid w:val="001A7347"/>
    <w:rsid w:val="001A7559"/>
    <w:rsid w:val="001A784D"/>
    <w:rsid w:val="001A7964"/>
    <w:rsid w:val="001B084D"/>
    <w:rsid w:val="001B0FF8"/>
    <w:rsid w:val="001B1E12"/>
    <w:rsid w:val="001B253A"/>
    <w:rsid w:val="001B2D65"/>
    <w:rsid w:val="001B3C15"/>
    <w:rsid w:val="001B449B"/>
    <w:rsid w:val="001B4ADC"/>
    <w:rsid w:val="001B6CD5"/>
    <w:rsid w:val="001B72B8"/>
    <w:rsid w:val="001B78FA"/>
    <w:rsid w:val="001B7906"/>
    <w:rsid w:val="001B7CF8"/>
    <w:rsid w:val="001C0AA2"/>
    <w:rsid w:val="001C0BDE"/>
    <w:rsid w:val="001C1041"/>
    <w:rsid w:val="001C12FA"/>
    <w:rsid w:val="001C1ECE"/>
    <w:rsid w:val="001C24A3"/>
    <w:rsid w:val="001C25D7"/>
    <w:rsid w:val="001C26BB"/>
    <w:rsid w:val="001C3925"/>
    <w:rsid w:val="001C3D20"/>
    <w:rsid w:val="001C3E8A"/>
    <w:rsid w:val="001C40CF"/>
    <w:rsid w:val="001C59E5"/>
    <w:rsid w:val="001C6244"/>
    <w:rsid w:val="001C69B3"/>
    <w:rsid w:val="001C6DDB"/>
    <w:rsid w:val="001C7D4A"/>
    <w:rsid w:val="001C7E60"/>
    <w:rsid w:val="001C7FFD"/>
    <w:rsid w:val="001D0428"/>
    <w:rsid w:val="001D112B"/>
    <w:rsid w:val="001D1BC2"/>
    <w:rsid w:val="001D202F"/>
    <w:rsid w:val="001D28C4"/>
    <w:rsid w:val="001D2AD2"/>
    <w:rsid w:val="001D3D20"/>
    <w:rsid w:val="001D3DD6"/>
    <w:rsid w:val="001D3F89"/>
    <w:rsid w:val="001D4816"/>
    <w:rsid w:val="001D4987"/>
    <w:rsid w:val="001D550F"/>
    <w:rsid w:val="001D5595"/>
    <w:rsid w:val="001D6A86"/>
    <w:rsid w:val="001D6DEB"/>
    <w:rsid w:val="001D6F4A"/>
    <w:rsid w:val="001D72D1"/>
    <w:rsid w:val="001D72E4"/>
    <w:rsid w:val="001D77F1"/>
    <w:rsid w:val="001D7874"/>
    <w:rsid w:val="001D7BCC"/>
    <w:rsid w:val="001D7D06"/>
    <w:rsid w:val="001D7F22"/>
    <w:rsid w:val="001E2176"/>
    <w:rsid w:val="001E3720"/>
    <w:rsid w:val="001E37C8"/>
    <w:rsid w:val="001E3826"/>
    <w:rsid w:val="001E3C6C"/>
    <w:rsid w:val="001E42FC"/>
    <w:rsid w:val="001E4661"/>
    <w:rsid w:val="001E4B8C"/>
    <w:rsid w:val="001E4D3D"/>
    <w:rsid w:val="001E5B0E"/>
    <w:rsid w:val="001E613D"/>
    <w:rsid w:val="001E70DC"/>
    <w:rsid w:val="001E7424"/>
    <w:rsid w:val="001E7690"/>
    <w:rsid w:val="001F02C2"/>
    <w:rsid w:val="001F0A84"/>
    <w:rsid w:val="001F0F17"/>
    <w:rsid w:val="001F0F1F"/>
    <w:rsid w:val="001F12D7"/>
    <w:rsid w:val="001F1A75"/>
    <w:rsid w:val="001F2494"/>
    <w:rsid w:val="001F3286"/>
    <w:rsid w:val="001F3347"/>
    <w:rsid w:val="001F3FD8"/>
    <w:rsid w:val="001F497F"/>
    <w:rsid w:val="001F6436"/>
    <w:rsid w:val="001F69E4"/>
    <w:rsid w:val="001F7452"/>
    <w:rsid w:val="001F75DF"/>
    <w:rsid w:val="001F7E86"/>
    <w:rsid w:val="00200A90"/>
    <w:rsid w:val="00201135"/>
    <w:rsid w:val="002013B3"/>
    <w:rsid w:val="0020219F"/>
    <w:rsid w:val="002029E2"/>
    <w:rsid w:val="00203346"/>
    <w:rsid w:val="00203803"/>
    <w:rsid w:val="0020400A"/>
    <w:rsid w:val="0020401E"/>
    <w:rsid w:val="0020463B"/>
    <w:rsid w:val="00204A49"/>
    <w:rsid w:val="002058DD"/>
    <w:rsid w:val="00205B7B"/>
    <w:rsid w:val="00210283"/>
    <w:rsid w:val="0021029A"/>
    <w:rsid w:val="00210CFD"/>
    <w:rsid w:val="00210E64"/>
    <w:rsid w:val="00211130"/>
    <w:rsid w:val="00211933"/>
    <w:rsid w:val="002121D3"/>
    <w:rsid w:val="002124F7"/>
    <w:rsid w:val="002125B4"/>
    <w:rsid w:val="00212841"/>
    <w:rsid w:val="00212A03"/>
    <w:rsid w:val="00212DA8"/>
    <w:rsid w:val="0021499D"/>
    <w:rsid w:val="00214C83"/>
    <w:rsid w:val="00214F61"/>
    <w:rsid w:val="002155B8"/>
    <w:rsid w:val="00215EDB"/>
    <w:rsid w:val="0021657E"/>
    <w:rsid w:val="00216D4E"/>
    <w:rsid w:val="0021718F"/>
    <w:rsid w:val="0021770C"/>
    <w:rsid w:val="00217BF5"/>
    <w:rsid w:val="00221450"/>
    <w:rsid w:val="00222867"/>
    <w:rsid w:val="00222B93"/>
    <w:rsid w:val="00222EBD"/>
    <w:rsid w:val="00223243"/>
    <w:rsid w:val="0022348E"/>
    <w:rsid w:val="00224054"/>
    <w:rsid w:val="0022419F"/>
    <w:rsid w:val="002247C2"/>
    <w:rsid w:val="00224839"/>
    <w:rsid w:val="002249B2"/>
    <w:rsid w:val="00225A09"/>
    <w:rsid w:val="00225E1D"/>
    <w:rsid w:val="00226096"/>
    <w:rsid w:val="002260F2"/>
    <w:rsid w:val="00226574"/>
    <w:rsid w:val="002275C7"/>
    <w:rsid w:val="002278EC"/>
    <w:rsid w:val="00230845"/>
    <w:rsid w:val="00231C6A"/>
    <w:rsid w:val="002324C3"/>
    <w:rsid w:val="0023280E"/>
    <w:rsid w:val="002337B3"/>
    <w:rsid w:val="00233A16"/>
    <w:rsid w:val="002353CD"/>
    <w:rsid w:val="002355CF"/>
    <w:rsid w:val="00235C26"/>
    <w:rsid w:val="00236430"/>
    <w:rsid w:val="002372FB"/>
    <w:rsid w:val="002377D1"/>
    <w:rsid w:val="00237B0E"/>
    <w:rsid w:val="00237FA7"/>
    <w:rsid w:val="002404B9"/>
    <w:rsid w:val="0024103F"/>
    <w:rsid w:val="002414A4"/>
    <w:rsid w:val="00241802"/>
    <w:rsid w:val="0024267D"/>
    <w:rsid w:val="00242751"/>
    <w:rsid w:val="0024291E"/>
    <w:rsid w:val="00242B41"/>
    <w:rsid w:val="00242D1A"/>
    <w:rsid w:val="00245077"/>
    <w:rsid w:val="00245A77"/>
    <w:rsid w:val="00246101"/>
    <w:rsid w:val="00246214"/>
    <w:rsid w:val="00247826"/>
    <w:rsid w:val="00247AB3"/>
    <w:rsid w:val="00247ED9"/>
    <w:rsid w:val="0025031E"/>
    <w:rsid w:val="002506BC"/>
    <w:rsid w:val="00251545"/>
    <w:rsid w:val="0025166B"/>
    <w:rsid w:val="00252235"/>
    <w:rsid w:val="00252420"/>
    <w:rsid w:val="00252443"/>
    <w:rsid w:val="0025258D"/>
    <w:rsid w:val="002525FE"/>
    <w:rsid w:val="00252DAC"/>
    <w:rsid w:val="002534B6"/>
    <w:rsid w:val="002538FF"/>
    <w:rsid w:val="00254345"/>
    <w:rsid w:val="002549CE"/>
    <w:rsid w:val="00255A0A"/>
    <w:rsid w:val="0025624D"/>
    <w:rsid w:val="00256D8F"/>
    <w:rsid w:val="00257F7A"/>
    <w:rsid w:val="00257FCF"/>
    <w:rsid w:val="0026178B"/>
    <w:rsid w:val="00261E37"/>
    <w:rsid w:val="002626A5"/>
    <w:rsid w:val="00262DE9"/>
    <w:rsid w:val="00264557"/>
    <w:rsid w:val="0026552A"/>
    <w:rsid w:val="00265B5E"/>
    <w:rsid w:val="00265CEA"/>
    <w:rsid w:val="00266C6D"/>
    <w:rsid w:val="0026706D"/>
    <w:rsid w:val="002676A5"/>
    <w:rsid w:val="002679DC"/>
    <w:rsid w:val="00271109"/>
    <w:rsid w:val="002717A0"/>
    <w:rsid w:val="00271803"/>
    <w:rsid w:val="00271AED"/>
    <w:rsid w:val="00271B66"/>
    <w:rsid w:val="002738AD"/>
    <w:rsid w:val="002740ED"/>
    <w:rsid w:val="002744D7"/>
    <w:rsid w:val="002748D8"/>
    <w:rsid w:val="00274A5B"/>
    <w:rsid w:val="002752FD"/>
    <w:rsid w:val="00275CD9"/>
    <w:rsid w:val="00276C0D"/>
    <w:rsid w:val="00277319"/>
    <w:rsid w:val="00277390"/>
    <w:rsid w:val="0028054B"/>
    <w:rsid w:val="002805AB"/>
    <w:rsid w:val="00280A4F"/>
    <w:rsid w:val="00280B71"/>
    <w:rsid w:val="0028132A"/>
    <w:rsid w:val="00281332"/>
    <w:rsid w:val="002813DC"/>
    <w:rsid w:val="00281B9C"/>
    <w:rsid w:val="00282302"/>
    <w:rsid w:val="0028266B"/>
    <w:rsid w:val="00282933"/>
    <w:rsid w:val="00282B60"/>
    <w:rsid w:val="002833DC"/>
    <w:rsid w:val="00284204"/>
    <w:rsid w:val="002848B8"/>
    <w:rsid w:val="002859B0"/>
    <w:rsid w:val="00286DBA"/>
    <w:rsid w:val="00286FE0"/>
    <w:rsid w:val="002872B9"/>
    <w:rsid w:val="0028730F"/>
    <w:rsid w:val="002874FB"/>
    <w:rsid w:val="0028782D"/>
    <w:rsid w:val="00290232"/>
    <w:rsid w:val="00290E7D"/>
    <w:rsid w:val="00291532"/>
    <w:rsid w:val="00291773"/>
    <w:rsid w:val="00291E3B"/>
    <w:rsid w:val="00291FF0"/>
    <w:rsid w:val="0029255C"/>
    <w:rsid w:val="00292631"/>
    <w:rsid w:val="00292880"/>
    <w:rsid w:val="002931B1"/>
    <w:rsid w:val="00293597"/>
    <w:rsid w:val="00293D35"/>
    <w:rsid w:val="00294791"/>
    <w:rsid w:val="00294BEA"/>
    <w:rsid w:val="00294F68"/>
    <w:rsid w:val="002958E1"/>
    <w:rsid w:val="002960EE"/>
    <w:rsid w:val="00296511"/>
    <w:rsid w:val="00296894"/>
    <w:rsid w:val="002A016A"/>
    <w:rsid w:val="002A168C"/>
    <w:rsid w:val="002A1A52"/>
    <w:rsid w:val="002A2DB9"/>
    <w:rsid w:val="002A2FAF"/>
    <w:rsid w:val="002A382E"/>
    <w:rsid w:val="002A3DC7"/>
    <w:rsid w:val="002A4A9B"/>
    <w:rsid w:val="002A4EBC"/>
    <w:rsid w:val="002A4F09"/>
    <w:rsid w:val="002A5620"/>
    <w:rsid w:val="002A5BE3"/>
    <w:rsid w:val="002A5EB8"/>
    <w:rsid w:val="002A6F61"/>
    <w:rsid w:val="002A74D5"/>
    <w:rsid w:val="002A7828"/>
    <w:rsid w:val="002A7C47"/>
    <w:rsid w:val="002B0170"/>
    <w:rsid w:val="002B05F6"/>
    <w:rsid w:val="002B2374"/>
    <w:rsid w:val="002B264B"/>
    <w:rsid w:val="002B3794"/>
    <w:rsid w:val="002B3852"/>
    <w:rsid w:val="002B3858"/>
    <w:rsid w:val="002B386F"/>
    <w:rsid w:val="002B3C44"/>
    <w:rsid w:val="002B3C61"/>
    <w:rsid w:val="002B417D"/>
    <w:rsid w:val="002B4315"/>
    <w:rsid w:val="002B48C9"/>
    <w:rsid w:val="002B49E2"/>
    <w:rsid w:val="002B5693"/>
    <w:rsid w:val="002B5BF6"/>
    <w:rsid w:val="002B619A"/>
    <w:rsid w:val="002B7B00"/>
    <w:rsid w:val="002B7BC2"/>
    <w:rsid w:val="002B7C44"/>
    <w:rsid w:val="002C024B"/>
    <w:rsid w:val="002C11C8"/>
    <w:rsid w:val="002C1BEC"/>
    <w:rsid w:val="002C1C9E"/>
    <w:rsid w:val="002C2464"/>
    <w:rsid w:val="002C2B17"/>
    <w:rsid w:val="002C2EAC"/>
    <w:rsid w:val="002C3033"/>
    <w:rsid w:val="002C366D"/>
    <w:rsid w:val="002C387B"/>
    <w:rsid w:val="002C3CB7"/>
    <w:rsid w:val="002C3DB6"/>
    <w:rsid w:val="002C3FBE"/>
    <w:rsid w:val="002C4683"/>
    <w:rsid w:val="002C4C96"/>
    <w:rsid w:val="002C4DEB"/>
    <w:rsid w:val="002C4EB2"/>
    <w:rsid w:val="002C58E5"/>
    <w:rsid w:val="002C5A11"/>
    <w:rsid w:val="002C63B0"/>
    <w:rsid w:val="002C69B6"/>
    <w:rsid w:val="002C72AE"/>
    <w:rsid w:val="002D185C"/>
    <w:rsid w:val="002D199A"/>
    <w:rsid w:val="002D1B10"/>
    <w:rsid w:val="002D217E"/>
    <w:rsid w:val="002D310C"/>
    <w:rsid w:val="002D378A"/>
    <w:rsid w:val="002D387A"/>
    <w:rsid w:val="002D3B8E"/>
    <w:rsid w:val="002D3DD0"/>
    <w:rsid w:val="002D403C"/>
    <w:rsid w:val="002D4309"/>
    <w:rsid w:val="002D4888"/>
    <w:rsid w:val="002D4F28"/>
    <w:rsid w:val="002D69DE"/>
    <w:rsid w:val="002D6CA9"/>
    <w:rsid w:val="002D7173"/>
    <w:rsid w:val="002D72E7"/>
    <w:rsid w:val="002D7572"/>
    <w:rsid w:val="002E0884"/>
    <w:rsid w:val="002E1BE5"/>
    <w:rsid w:val="002E1F3A"/>
    <w:rsid w:val="002E21C9"/>
    <w:rsid w:val="002E298A"/>
    <w:rsid w:val="002E33AB"/>
    <w:rsid w:val="002E4215"/>
    <w:rsid w:val="002E5A02"/>
    <w:rsid w:val="002E6194"/>
    <w:rsid w:val="002E6357"/>
    <w:rsid w:val="002E6434"/>
    <w:rsid w:val="002E658B"/>
    <w:rsid w:val="002E7D68"/>
    <w:rsid w:val="002F1B93"/>
    <w:rsid w:val="002F2767"/>
    <w:rsid w:val="002F313A"/>
    <w:rsid w:val="002F334B"/>
    <w:rsid w:val="002F350E"/>
    <w:rsid w:val="002F44EF"/>
    <w:rsid w:val="002F4D80"/>
    <w:rsid w:val="002F568F"/>
    <w:rsid w:val="002F59C0"/>
    <w:rsid w:val="002F5CD2"/>
    <w:rsid w:val="002F5EDE"/>
    <w:rsid w:val="002F632F"/>
    <w:rsid w:val="002F63B1"/>
    <w:rsid w:val="002F65D4"/>
    <w:rsid w:val="002F6FF3"/>
    <w:rsid w:val="002F7D5E"/>
    <w:rsid w:val="002F7F67"/>
    <w:rsid w:val="00300000"/>
    <w:rsid w:val="00300878"/>
    <w:rsid w:val="00300A55"/>
    <w:rsid w:val="00300DB9"/>
    <w:rsid w:val="00301776"/>
    <w:rsid w:val="00301978"/>
    <w:rsid w:val="00301BFB"/>
    <w:rsid w:val="00302664"/>
    <w:rsid w:val="0030321A"/>
    <w:rsid w:val="003032E8"/>
    <w:rsid w:val="0030332C"/>
    <w:rsid w:val="00304127"/>
    <w:rsid w:val="003046A5"/>
    <w:rsid w:val="003047B0"/>
    <w:rsid w:val="00304A89"/>
    <w:rsid w:val="003051C2"/>
    <w:rsid w:val="00305614"/>
    <w:rsid w:val="003059AF"/>
    <w:rsid w:val="00305FC1"/>
    <w:rsid w:val="003063B1"/>
    <w:rsid w:val="0030664C"/>
    <w:rsid w:val="003068BE"/>
    <w:rsid w:val="00306A57"/>
    <w:rsid w:val="00306D17"/>
    <w:rsid w:val="003070A1"/>
    <w:rsid w:val="00307785"/>
    <w:rsid w:val="00307847"/>
    <w:rsid w:val="00307C38"/>
    <w:rsid w:val="0031001E"/>
    <w:rsid w:val="00310980"/>
    <w:rsid w:val="00310D7E"/>
    <w:rsid w:val="00310E85"/>
    <w:rsid w:val="0031101A"/>
    <w:rsid w:val="003113CD"/>
    <w:rsid w:val="003114B1"/>
    <w:rsid w:val="00311B66"/>
    <w:rsid w:val="003120F4"/>
    <w:rsid w:val="00312296"/>
    <w:rsid w:val="00312F65"/>
    <w:rsid w:val="0031408C"/>
    <w:rsid w:val="003146BD"/>
    <w:rsid w:val="00314991"/>
    <w:rsid w:val="00314F0E"/>
    <w:rsid w:val="00315460"/>
    <w:rsid w:val="003155A9"/>
    <w:rsid w:val="00316583"/>
    <w:rsid w:val="003175D2"/>
    <w:rsid w:val="0031789C"/>
    <w:rsid w:val="00320066"/>
    <w:rsid w:val="00320559"/>
    <w:rsid w:val="00320DCC"/>
    <w:rsid w:val="00320DF2"/>
    <w:rsid w:val="00321168"/>
    <w:rsid w:val="003213ED"/>
    <w:rsid w:val="00321D8E"/>
    <w:rsid w:val="00321DDF"/>
    <w:rsid w:val="00322600"/>
    <w:rsid w:val="00322926"/>
    <w:rsid w:val="00323634"/>
    <w:rsid w:val="00323A97"/>
    <w:rsid w:val="00323BC2"/>
    <w:rsid w:val="00323C00"/>
    <w:rsid w:val="00323E5D"/>
    <w:rsid w:val="00324118"/>
    <w:rsid w:val="0032445C"/>
    <w:rsid w:val="00324781"/>
    <w:rsid w:val="0032479F"/>
    <w:rsid w:val="003247B9"/>
    <w:rsid w:val="00324984"/>
    <w:rsid w:val="0032556B"/>
    <w:rsid w:val="00325749"/>
    <w:rsid w:val="00325928"/>
    <w:rsid w:val="0032707A"/>
    <w:rsid w:val="00327899"/>
    <w:rsid w:val="00327C45"/>
    <w:rsid w:val="00327F57"/>
    <w:rsid w:val="0033138A"/>
    <w:rsid w:val="00331F63"/>
    <w:rsid w:val="0033203E"/>
    <w:rsid w:val="003323A6"/>
    <w:rsid w:val="00332863"/>
    <w:rsid w:val="0033293F"/>
    <w:rsid w:val="0033338F"/>
    <w:rsid w:val="00333C2D"/>
    <w:rsid w:val="00333D60"/>
    <w:rsid w:val="0033427F"/>
    <w:rsid w:val="003342D5"/>
    <w:rsid w:val="0033435A"/>
    <w:rsid w:val="00334742"/>
    <w:rsid w:val="00335097"/>
    <w:rsid w:val="00335124"/>
    <w:rsid w:val="003357FB"/>
    <w:rsid w:val="00335976"/>
    <w:rsid w:val="00335F31"/>
    <w:rsid w:val="0033684D"/>
    <w:rsid w:val="00336B84"/>
    <w:rsid w:val="00336BE3"/>
    <w:rsid w:val="00337499"/>
    <w:rsid w:val="00337B42"/>
    <w:rsid w:val="00337D94"/>
    <w:rsid w:val="00340858"/>
    <w:rsid w:val="0034197B"/>
    <w:rsid w:val="00341B42"/>
    <w:rsid w:val="0034207B"/>
    <w:rsid w:val="0034348F"/>
    <w:rsid w:val="00343806"/>
    <w:rsid w:val="00343D47"/>
    <w:rsid w:val="00343F8A"/>
    <w:rsid w:val="00344C52"/>
    <w:rsid w:val="00344E03"/>
    <w:rsid w:val="003455EE"/>
    <w:rsid w:val="0034588D"/>
    <w:rsid w:val="00345B6E"/>
    <w:rsid w:val="00346338"/>
    <w:rsid w:val="00346EAC"/>
    <w:rsid w:val="00346F22"/>
    <w:rsid w:val="0034729E"/>
    <w:rsid w:val="00347417"/>
    <w:rsid w:val="0034743D"/>
    <w:rsid w:val="00350091"/>
    <w:rsid w:val="00350F40"/>
    <w:rsid w:val="0035115C"/>
    <w:rsid w:val="00352310"/>
    <w:rsid w:val="00352617"/>
    <w:rsid w:val="00352773"/>
    <w:rsid w:val="0035277B"/>
    <w:rsid w:val="0035284F"/>
    <w:rsid w:val="00353022"/>
    <w:rsid w:val="003537D0"/>
    <w:rsid w:val="00353E97"/>
    <w:rsid w:val="0035426B"/>
    <w:rsid w:val="00354753"/>
    <w:rsid w:val="00355251"/>
    <w:rsid w:val="0035559C"/>
    <w:rsid w:val="00355CE0"/>
    <w:rsid w:val="00355D0A"/>
    <w:rsid w:val="00356653"/>
    <w:rsid w:val="00356CD9"/>
    <w:rsid w:val="00356E4F"/>
    <w:rsid w:val="00356EEB"/>
    <w:rsid w:val="0035743F"/>
    <w:rsid w:val="00357BE2"/>
    <w:rsid w:val="003606E8"/>
    <w:rsid w:val="00360E32"/>
    <w:rsid w:val="0036170C"/>
    <w:rsid w:val="00362033"/>
    <w:rsid w:val="00363041"/>
    <w:rsid w:val="00363469"/>
    <w:rsid w:val="00363BD0"/>
    <w:rsid w:val="00363CFE"/>
    <w:rsid w:val="003641A3"/>
    <w:rsid w:val="00364C6F"/>
    <w:rsid w:val="00365284"/>
    <w:rsid w:val="00365405"/>
    <w:rsid w:val="00366D4C"/>
    <w:rsid w:val="00366E0F"/>
    <w:rsid w:val="003670EC"/>
    <w:rsid w:val="00367890"/>
    <w:rsid w:val="003702FC"/>
    <w:rsid w:val="003718CB"/>
    <w:rsid w:val="00371A84"/>
    <w:rsid w:val="00372C6E"/>
    <w:rsid w:val="003735EF"/>
    <w:rsid w:val="003736D3"/>
    <w:rsid w:val="0037445B"/>
    <w:rsid w:val="003751F2"/>
    <w:rsid w:val="00375578"/>
    <w:rsid w:val="00375A3C"/>
    <w:rsid w:val="003767EC"/>
    <w:rsid w:val="0037691F"/>
    <w:rsid w:val="00376BB3"/>
    <w:rsid w:val="00376C59"/>
    <w:rsid w:val="00376CBA"/>
    <w:rsid w:val="00376E3C"/>
    <w:rsid w:val="00377646"/>
    <w:rsid w:val="00377F61"/>
    <w:rsid w:val="003802B5"/>
    <w:rsid w:val="00380E05"/>
    <w:rsid w:val="0038167A"/>
    <w:rsid w:val="00381A72"/>
    <w:rsid w:val="00382314"/>
    <w:rsid w:val="00382ACD"/>
    <w:rsid w:val="00383446"/>
    <w:rsid w:val="003837CD"/>
    <w:rsid w:val="003844CA"/>
    <w:rsid w:val="00384676"/>
    <w:rsid w:val="003848D7"/>
    <w:rsid w:val="00384C2F"/>
    <w:rsid w:val="00386EBB"/>
    <w:rsid w:val="00387121"/>
    <w:rsid w:val="003871A4"/>
    <w:rsid w:val="00390857"/>
    <w:rsid w:val="003911BE"/>
    <w:rsid w:val="00391427"/>
    <w:rsid w:val="003916E3"/>
    <w:rsid w:val="00392848"/>
    <w:rsid w:val="0039346D"/>
    <w:rsid w:val="00393BDA"/>
    <w:rsid w:val="00394F6D"/>
    <w:rsid w:val="00396DD1"/>
    <w:rsid w:val="0039790C"/>
    <w:rsid w:val="003A0465"/>
    <w:rsid w:val="003A0B7F"/>
    <w:rsid w:val="003A0DBC"/>
    <w:rsid w:val="003A0E32"/>
    <w:rsid w:val="003A0F5E"/>
    <w:rsid w:val="003A16F2"/>
    <w:rsid w:val="003A24AD"/>
    <w:rsid w:val="003A3A34"/>
    <w:rsid w:val="003A3B58"/>
    <w:rsid w:val="003A3F3D"/>
    <w:rsid w:val="003A472F"/>
    <w:rsid w:val="003A49C0"/>
    <w:rsid w:val="003A4BF3"/>
    <w:rsid w:val="003A50B1"/>
    <w:rsid w:val="003A5837"/>
    <w:rsid w:val="003A58AE"/>
    <w:rsid w:val="003A5D1C"/>
    <w:rsid w:val="003A65E6"/>
    <w:rsid w:val="003A70DC"/>
    <w:rsid w:val="003A7ADD"/>
    <w:rsid w:val="003A7EE9"/>
    <w:rsid w:val="003B08F9"/>
    <w:rsid w:val="003B0927"/>
    <w:rsid w:val="003B0A9D"/>
    <w:rsid w:val="003B0DC1"/>
    <w:rsid w:val="003B172A"/>
    <w:rsid w:val="003B1A89"/>
    <w:rsid w:val="003B23F8"/>
    <w:rsid w:val="003B33B2"/>
    <w:rsid w:val="003B33FD"/>
    <w:rsid w:val="003B3418"/>
    <w:rsid w:val="003B3755"/>
    <w:rsid w:val="003B37E3"/>
    <w:rsid w:val="003B420D"/>
    <w:rsid w:val="003B5360"/>
    <w:rsid w:val="003B59D3"/>
    <w:rsid w:val="003B5BBD"/>
    <w:rsid w:val="003B5EC5"/>
    <w:rsid w:val="003B6012"/>
    <w:rsid w:val="003B6D10"/>
    <w:rsid w:val="003B6D85"/>
    <w:rsid w:val="003B79CF"/>
    <w:rsid w:val="003B7B04"/>
    <w:rsid w:val="003B7DDA"/>
    <w:rsid w:val="003C03A8"/>
    <w:rsid w:val="003C0C1E"/>
    <w:rsid w:val="003C11CF"/>
    <w:rsid w:val="003C1D43"/>
    <w:rsid w:val="003C2426"/>
    <w:rsid w:val="003C2A2D"/>
    <w:rsid w:val="003C2AED"/>
    <w:rsid w:val="003C2C00"/>
    <w:rsid w:val="003C333A"/>
    <w:rsid w:val="003C449D"/>
    <w:rsid w:val="003C4649"/>
    <w:rsid w:val="003C4A57"/>
    <w:rsid w:val="003C4DBF"/>
    <w:rsid w:val="003C4F21"/>
    <w:rsid w:val="003C5AA7"/>
    <w:rsid w:val="003C5D2A"/>
    <w:rsid w:val="003C6783"/>
    <w:rsid w:val="003C6C16"/>
    <w:rsid w:val="003C7157"/>
    <w:rsid w:val="003D0110"/>
    <w:rsid w:val="003D0823"/>
    <w:rsid w:val="003D10DB"/>
    <w:rsid w:val="003D157C"/>
    <w:rsid w:val="003D1B03"/>
    <w:rsid w:val="003D23B9"/>
    <w:rsid w:val="003D27CB"/>
    <w:rsid w:val="003D30CD"/>
    <w:rsid w:val="003D4406"/>
    <w:rsid w:val="003D5193"/>
    <w:rsid w:val="003D59A5"/>
    <w:rsid w:val="003D59AC"/>
    <w:rsid w:val="003D62B2"/>
    <w:rsid w:val="003D706A"/>
    <w:rsid w:val="003D794D"/>
    <w:rsid w:val="003D7AF6"/>
    <w:rsid w:val="003E019F"/>
    <w:rsid w:val="003E0629"/>
    <w:rsid w:val="003E07F3"/>
    <w:rsid w:val="003E0C17"/>
    <w:rsid w:val="003E1221"/>
    <w:rsid w:val="003E1589"/>
    <w:rsid w:val="003E1DCE"/>
    <w:rsid w:val="003E1F5D"/>
    <w:rsid w:val="003E3058"/>
    <w:rsid w:val="003E32E4"/>
    <w:rsid w:val="003E3584"/>
    <w:rsid w:val="003E3A83"/>
    <w:rsid w:val="003E3D4D"/>
    <w:rsid w:val="003E3E9A"/>
    <w:rsid w:val="003E40AF"/>
    <w:rsid w:val="003E46A0"/>
    <w:rsid w:val="003E4885"/>
    <w:rsid w:val="003E4F15"/>
    <w:rsid w:val="003E5DFD"/>
    <w:rsid w:val="003E666F"/>
    <w:rsid w:val="003E7266"/>
    <w:rsid w:val="003E76A9"/>
    <w:rsid w:val="003F0558"/>
    <w:rsid w:val="003F0809"/>
    <w:rsid w:val="003F11E7"/>
    <w:rsid w:val="003F1B42"/>
    <w:rsid w:val="003F1C33"/>
    <w:rsid w:val="003F24E8"/>
    <w:rsid w:val="003F2A94"/>
    <w:rsid w:val="003F335A"/>
    <w:rsid w:val="003F33E4"/>
    <w:rsid w:val="003F33F8"/>
    <w:rsid w:val="003F3B39"/>
    <w:rsid w:val="003F3E24"/>
    <w:rsid w:val="003F4AC0"/>
    <w:rsid w:val="003F5C8A"/>
    <w:rsid w:val="003F65CC"/>
    <w:rsid w:val="003F6A8C"/>
    <w:rsid w:val="003F751A"/>
    <w:rsid w:val="003F755C"/>
    <w:rsid w:val="004008ED"/>
    <w:rsid w:val="0040169D"/>
    <w:rsid w:val="004027FA"/>
    <w:rsid w:val="00402A7E"/>
    <w:rsid w:val="00402D5A"/>
    <w:rsid w:val="004034F7"/>
    <w:rsid w:val="00403BB0"/>
    <w:rsid w:val="0040462F"/>
    <w:rsid w:val="0040572A"/>
    <w:rsid w:val="00406F01"/>
    <w:rsid w:val="004078A5"/>
    <w:rsid w:val="00407B3E"/>
    <w:rsid w:val="00410725"/>
    <w:rsid w:val="00411E05"/>
    <w:rsid w:val="00413199"/>
    <w:rsid w:val="00414ACD"/>
    <w:rsid w:val="0041518E"/>
    <w:rsid w:val="004168DA"/>
    <w:rsid w:val="00416D50"/>
    <w:rsid w:val="00416FD5"/>
    <w:rsid w:val="00417332"/>
    <w:rsid w:val="00417747"/>
    <w:rsid w:val="00417772"/>
    <w:rsid w:val="0042017A"/>
    <w:rsid w:val="00420E6A"/>
    <w:rsid w:val="0042145E"/>
    <w:rsid w:val="004220A0"/>
    <w:rsid w:val="004224EA"/>
    <w:rsid w:val="00422C41"/>
    <w:rsid w:val="00422F96"/>
    <w:rsid w:val="00423DC6"/>
    <w:rsid w:val="00424286"/>
    <w:rsid w:val="0042463B"/>
    <w:rsid w:val="0042481F"/>
    <w:rsid w:val="00424878"/>
    <w:rsid w:val="00424D63"/>
    <w:rsid w:val="00425A9E"/>
    <w:rsid w:val="004263AC"/>
    <w:rsid w:val="004265FA"/>
    <w:rsid w:val="004268ED"/>
    <w:rsid w:val="00426AFC"/>
    <w:rsid w:val="00426D6B"/>
    <w:rsid w:val="004272AD"/>
    <w:rsid w:val="00427397"/>
    <w:rsid w:val="004274F4"/>
    <w:rsid w:val="00427CA5"/>
    <w:rsid w:val="00430DCF"/>
    <w:rsid w:val="0043103F"/>
    <w:rsid w:val="004312B7"/>
    <w:rsid w:val="00431826"/>
    <w:rsid w:val="00431836"/>
    <w:rsid w:val="00431A21"/>
    <w:rsid w:val="00431DE8"/>
    <w:rsid w:val="00431E6C"/>
    <w:rsid w:val="004326FB"/>
    <w:rsid w:val="00432D33"/>
    <w:rsid w:val="00432DCE"/>
    <w:rsid w:val="004338E9"/>
    <w:rsid w:val="00433CE7"/>
    <w:rsid w:val="00433FBF"/>
    <w:rsid w:val="00434A49"/>
    <w:rsid w:val="00434C36"/>
    <w:rsid w:val="0043504B"/>
    <w:rsid w:val="00435F76"/>
    <w:rsid w:val="004367A0"/>
    <w:rsid w:val="00436A52"/>
    <w:rsid w:val="00436F96"/>
    <w:rsid w:val="0043703B"/>
    <w:rsid w:val="00437876"/>
    <w:rsid w:val="00441067"/>
    <w:rsid w:val="00441573"/>
    <w:rsid w:val="00441835"/>
    <w:rsid w:val="00441DAE"/>
    <w:rsid w:val="00443AA1"/>
    <w:rsid w:val="00444614"/>
    <w:rsid w:val="00444AB4"/>
    <w:rsid w:val="00444ED4"/>
    <w:rsid w:val="00445647"/>
    <w:rsid w:val="00446A08"/>
    <w:rsid w:val="00450724"/>
    <w:rsid w:val="00450C0E"/>
    <w:rsid w:val="004517F4"/>
    <w:rsid w:val="00452738"/>
    <w:rsid w:val="00452F49"/>
    <w:rsid w:val="00453B5A"/>
    <w:rsid w:val="0045437C"/>
    <w:rsid w:val="0045448B"/>
    <w:rsid w:val="00454C40"/>
    <w:rsid w:val="00455146"/>
    <w:rsid w:val="00455326"/>
    <w:rsid w:val="00455BED"/>
    <w:rsid w:val="00456091"/>
    <w:rsid w:val="00456AED"/>
    <w:rsid w:val="00456BDB"/>
    <w:rsid w:val="004570AA"/>
    <w:rsid w:val="00457169"/>
    <w:rsid w:val="00457D82"/>
    <w:rsid w:val="00457E7D"/>
    <w:rsid w:val="00460261"/>
    <w:rsid w:val="00460E27"/>
    <w:rsid w:val="00461257"/>
    <w:rsid w:val="00461888"/>
    <w:rsid w:val="00461D73"/>
    <w:rsid w:val="00462912"/>
    <w:rsid w:val="00463672"/>
    <w:rsid w:val="00463927"/>
    <w:rsid w:val="004648EC"/>
    <w:rsid w:val="00464D2C"/>
    <w:rsid w:val="004652ED"/>
    <w:rsid w:val="00465B2D"/>
    <w:rsid w:val="00466321"/>
    <w:rsid w:val="004679B3"/>
    <w:rsid w:val="00471319"/>
    <w:rsid w:val="0047136F"/>
    <w:rsid w:val="004715E9"/>
    <w:rsid w:val="004715FB"/>
    <w:rsid w:val="00471B13"/>
    <w:rsid w:val="004737F6"/>
    <w:rsid w:val="004743E1"/>
    <w:rsid w:val="004745FD"/>
    <w:rsid w:val="00474A6C"/>
    <w:rsid w:val="00474F51"/>
    <w:rsid w:val="00475434"/>
    <w:rsid w:val="00475550"/>
    <w:rsid w:val="004757DB"/>
    <w:rsid w:val="0047744A"/>
    <w:rsid w:val="00477A85"/>
    <w:rsid w:val="00480051"/>
    <w:rsid w:val="00480564"/>
    <w:rsid w:val="00481916"/>
    <w:rsid w:val="00481B37"/>
    <w:rsid w:val="00481C6A"/>
    <w:rsid w:val="00481DCC"/>
    <w:rsid w:val="00482A61"/>
    <w:rsid w:val="00482D0B"/>
    <w:rsid w:val="0048333C"/>
    <w:rsid w:val="004838D7"/>
    <w:rsid w:val="00483CE8"/>
    <w:rsid w:val="00483D5C"/>
    <w:rsid w:val="0048429A"/>
    <w:rsid w:val="00484B9B"/>
    <w:rsid w:val="004855F6"/>
    <w:rsid w:val="0048661E"/>
    <w:rsid w:val="0048788F"/>
    <w:rsid w:val="00490406"/>
    <w:rsid w:val="00490A8F"/>
    <w:rsid w:val="00491053"/>
    <w:rsid w:val="004914D9"/>
    <w:rsid w:val="00491F2F"/>
    <w:rsid w:val="00492AFD"/>
    <w:rsid w:val="00493147"/>
    <w:rsid w:val="0049316E"/>
    <w:rsid w:val="00493230"/>
    <w:rsid w:val="00493871"/>
    <w:rsid w:val="00493B0F"/>
    <w:rsid w:val="00494670"/>
    <w:rsid w:val="00494EB9"/>
    <w:rsid w:val="004951B2"/>
    <w:rsid w:val="004952BF"/>
    <w:rsid w:val="00495436"/>
    <w:rsid w:val="00495974"/>
    <w:rsid w:val="00495C01"/>
    <w:rsid w:val="0049621D"/>
    <w:rsid w:val="004979E2"/>
    <w:rsid w:val="004A0270"/>
    <w:rsid w:val="004A0B36"/>
    <w:rsid w:val="004A0D22"/>
    <w:rsid w:val="004A1CAD"/>
    <w:rsid w:val="004A26D7"/>
    <w:rsid w:val="004A3448"/>
    <w:rsid w:val="004A3660"/>
    <w:rsid w:val="004A374B"/>
    <w:rsid w:val="004A3823"/>
    <w:rsid w:val="004A3D5E"/>
    <w:rsid w:val="004A542D"/>
    <w:rsid w:val="004A65A4"/>
    <w:rsid w:val="004A7AEA"/>
    <w:rsid w:val="004B1483"/>
    <w:rsid w:val="004B1DD4"/>
    <w:rsid w:val="004B2188"/>
    <w:rsid w:val="004B26D1"/>
    <w:rsid w:val="004B2C09"/>
    <w:rsid w:val="004B2CCB"/>
    <w:rsid w:val="004B327A"/>
    <w:rsid w:val="004B379C"/>
    <w:rsid w:val="004B38AE"/>
    <w:rsid w:val="004B3F86"/>
    <w:rsid w:val="004B6793"/>
    <w:rsid w:val="004B718D"/>
    <w:rsid w:val="004B74B5"/>
    <w:rsid w:val="004C06F7"/>
    <w:rsid w:val="004C242E"/>
    <w:rsid w:val="004C2D02"/>
    <w:rsid w:val="004C3EB3"/>
    <w:rsid w:val="004C3FEE"/>
    <w:rsid w:val="004C43AE"/>
    <w:rsid w:val="004C4D21"/>
    <w:rsid w:val="004C54D2"/>
    <w:rsid w:val="004C6585"/>
    <w:rsid w:val="004D07F7"/>
    <w:rsid w:val="004D1B3F"/>
    <w:rsid w:val="004D1C08"/>
    <w:rsid w:val="004D27CC"/>
    <w:rsid w:val="004D2839"/>
    <w:rsid w:val="004D3BB8"/>
    <w:rsid w:val="004D49E5"/>
    <w:rsid w:val="004D5760"/>
    <w:rsid w:val="004D58DB"/>
    <w:rsid w:val="004D5F37"/>
    <w:rsid w:val="004D60A8"/>
    <w:rsid w:val="004D64AB"/>
    <w:rsid w:val="004D64B8"/>
    <w:rsid w:val="004D685E"/>
    <w:rsid w:val="004D6ACD"/>
    <w:rsid w:val="004D6B47"/>
    <w:rsid w:val="004D6E30"/>
    <w:rsid w:val="004D7043"/>
    <w:rsid w:val="004E1CA8"/>
    <w:rsid w:val="004E20EC"/>
    <w:rsid w:val="004E24EB"/>
    <w:rsid w:val="004E2582"/>
    <w:rsid w:val="004E2A03"/>
    <w:rsid w:val="004E30A3"/>
    <w:rsid w:val="004E34F5"/>
    <w:rsid w:val="004E3680"/>
    <w:rsid w:val="004E3CAA"/>
    <w:rsid w:val="004E4CE6"/>
    <w:rsid w:val="004E5940"/>
    <w:rsid w:val="004E5B5E"/>
    <w:rsid w:val="004E5CE6"/>
    <w:rsid w:val="004E5CEE"/>
    <w:rsid w:val="004E5F30"/>
    <w:rsid w:val="004E6946"/>
    <w:rsid w:val="004E6B15"/>
    <w:rsid w:val="004E6B78"/>
    <w:rsid w:val="004E797F"/>
    <w:rsid w:val="004F05B6"/>
    <w:rsid w:val="004F0DFD"/>
    <w:rsid w:val="004F13A6"/>
    <w:rsid w:val="004F1884"/>
    <w:rsid w:val="004F1AB6"/>
    <w:rsid w:val="004F1AD8"/>
    <w:rsid w:val="004F1B37"/>
    <w:rsid w:val="004F3AEB"/>
    <w:rsid w:val="004F4124"/>
    <w:rsid w:val="004F44C6"/>
    <w:rsid w:val="004F47E3"/>
    <w:rsid w:val="004F52DA"/>
    <w:rsid w:val="004F53FE"/>
    <w:rsid w:val="004F5D78"/>
    <w:rsid w:val="004F6232"/>
    <w:rsid w:val="004F6BF8"/>
    <w:rsid w:val="004F78D2"/>
    <w:rsid w:val="004F7D20"/>
    <w:rsid w:val="00500150"/>
    <w:rsid w:val="0050088D"/>
    <w:rsid w:val="0050148B"/>
    <w:rsid w:val="005029AC"/>
    <w:rsid w:val="005039CB"/>
    <w:rsid w:val="00503DD3"/>
    <w:rsid w:val="005042CA"/>
    <w:rsid w:val="00504711"/>
    <w:rsid w:val="00504857"/>
    <w:rsid w:val="00504985"/>
    <w:rsid w:val="00504992"/>
    <w:rsid w:val="005049B3"/>
    <w:rsid w:val="00504D71"/>
    <w:rsid w:val="0050558F"/>
    <w:rsid w:val="005057DC"/>
    <w:rsid w:val="00506286"/>
    <w:rsid w:val="005062A4"/>
    <w:rsid w:val="00506C8B"/>
    <w:rsid w:val="00506F64"/>
    <w:rsid w:val="00506FEB"/>
    <w:rsid w:val="00510370"/>
    <w:rsid w:val="00510813"/>
    <w:rsid w:val="00510D28"/>
    <w:rsid w:val="00511990"/>
    <w:rsid w:val="00511BB7"/>
    <w:rsid w:val="00511DE0"/>
    <w:rsid w:val="00512445"/>
    <w:rsid w:val="00512B41"/>
    <w:rsid w:val="00512F00"/>
    <w:rsid w:val="0051337A"/>
    <w:rsid w:val="0051454C"/>
    <w:rsid w:val="005146F9"/>
    <w:rsid w:val="00514870"/>
    <w:rsid w:val="00514B9B"/>
    <w:rsid w:val="00515D8C"/>
    <w:rsid w:val="00515FAB"/>
    <w:rsid w:val="00516F26"/>
    <w:rsid w:val="00517C85"/>
    <w:rsid w:val="00517EC4"/>
    <w:rsid w:val="00517F02"/>
    <w:rsid w:val="005203DD"/>
    <w:rsid w:val="00520659"/>
    <w:rsid w:val="00520C8F"/>
    <w:rsid w:val="00521223"/>
    <w:rsid w:val="00521277"/>
    <w:rsid w:val="0052294A"/>
    <w:rsid w:val="00522B70"/>
    <w:rsid w:val="00522EE7"/>
    <w:rsid w:val="00523073"/>
    <w:rsid w:val="005233CC"/>
    <w:rsid w:val="00523935"/>
    <w:rsid w:val="00523C83"/>
    <w:rsid w:val="00523EDC"/>
    <w:rsid w:val="00524303"/>
    <w:rsid w:val="005251BE"/>
    <w:rsid w:val="005252F9"/>
    <w:rsid w:val="0052537A"/>
    <w:rsid w:val="005258A2"/>
    <w:rsid w:val="00526D79"/>
    <w:rsid w:val="00526DF4"/>
    <w:rsid w:val="00527549"/>
    <w:rsid w:val="00527AF2"/>
    <w:rsid w:val="00530748"/>
    <w:rsid w:val="00531E4F"/>
    <w:rsid w:val="0053234B"/>
    <w:rsid w:val="00532F58"/>
    <w:rsid w:val="0053450E"/>
    <w:rsid w:val="005345A3"/>
    <w:rsid w:val="005347C1"/>
    <w:rsid w:val="005347FD"/>
    <w:rsid w:val="0053561F"/>
    <w:rsid w:val="0053627C"/>
    <w:rsid w:val="005366A9"/>
    <w:rsid w:val="00536764"/>
    <w:rsid w:val="005368C6"/>
    <w:rsid w:val="005369B4"/>
    <w:rsid w:val="0053770E"/>
    <w:rsid w:val="005377F7"/>
    <w:rsid w:val="005401AE"/>
    <w:rsid w:val="00540682"/>
    <w:rsid w:val="0054131F"/>
    <w:rsid w:val="005417D6"/>
    <w:rsid w:val="00542E07"/>
    <w:rsid w:val="00543025"/>
    <w:rsid w:val="00543607"/>
    <w:rsid w:val="00543BB0"/>
    <w:rsid w:val="00543CA7"/>
    <w:rsid w:val="00544068"/>
    <w:rsid w:val="005441C5"/>
    <w:rsid w:val="00544588"/>
    <w:rsid w:val="0054466B"/>
    <w:rsid w:val="00544B95"/>
    <w:rsid w:val="00544C37"/>
    <w:rsid w:val="00545424"/>
    <w:rsid w:val="00545936"/>
    <w:rsid w:val="00546893"/>
    <w:rsid w:val="005501D2"/>
    <w:rsid w:val="005508D8"/>
    <w:rsid w:val="00550A00"/>
    <w:rsid w:val="00551531"/>
    <w:rsid w:val="005522A2"/>
    <w:rsid w:val="005529A8"/>
    <w:rsid w:val="005537E6"/>
    <w:rsid w:val="00553D07"/>
    <w:rsid w:val="0055414E"/>
    <w:rsid w:val="00554594"/>
    <w:rsid w:val="00554884"/>
    <w:rsid w:val="005549F4"/>
    <w:rsid w:val="00554A7B"/>
    <w:rsid w:val="00555262"/>
    <w:rsid w:val="00555717"/>
    <w:rsid w:val="0055572C"/>
    <w:rsid w:val="00556095"/>
    <w:rsid w:val="0055622C"/>
    <w:rsid w:val="005568D9"/>
    <w:rsid w:val="00556E6F"/>
    <w:rsid w:val="00557A76"/>
    <w:rsid w:val="00557FED"/>
    <w:rsid w:val="00560AF2"/>
    <w:rsid w:val="0056106A"/>
    <w:rsid w:val="00561515"/>
    <w:rsid w:val="0056157C"/>
    <w:rsid w:val="00561A3D"/>
    <w:rsid w:val="00562ABF"/>
    <w:rsid w:val="00565B47"/>
    <w:rsid w:val="005660A6"/>
    <w:rsid w:val="005667CD"/>
    <w:rsid w:val="00566DF4"/>
    <w:rsid w:val="00566EAF"/>
    <w:rsid w:val="00567D47"/>
    <w:rsid w:val="00567FFC"/>
    <w:rsid w:val="00571464"/>
    <w:rsid w:val="005717B8"/>
    <w:rsid w:val="0057196E"/>
    <w:rsid w:val="005720AE"/>
    <w:rsid w:val="00572C1E"/>
    <w:rsid w:val="005732BF"/>
    <w:rsid w:val="00573571"/>
    <w:rsid w:val="00574AF3"/>
    <w:rsid w:val="00576015"/>
    <w:rsid w:val="00576C48"/>
    <w:rsid w:val="0057760C"/>
    <w:rsid w:val="00577EE5"/>
    <w:rsid w:val="00580580"/>
    <w:rsid w:val="005814EA"/>
    <w:rsid w:val="00581592"/>
    <w:rsid w:val="005821A6"/>
    <w:rsid w:val="0058307C"/>
    <w:rsid w:val="0058350D"/>
    <w:rsid w:val="00584E50"/>
    <w:rsid w:val="00585032"/>
    <w:rsid w:val="005868DB"/>
    <w:rsid w:val="00587FC8"/>
    <w:rsid w:val="0059052D"/>
    <w:rsid w:val="005917CD"/>
    <w:rsid w:val="005923EA"/>
    <w:rsid w:val="005928C9"/>
    <w:rsid w:val="005936A3"/>
    <w:rsid w:val="00593A47"/>
    <w:rsid w:val="00594715"/>
    <w:rsid w:val="005948ED"/>
    <w:rsid w:val="00594D77"/>
    <w:rsid w:val="00594E15"/>
    <w:rsid w:val="005952A1"/>
    <w:rsid w:val="0059554F"/>
    <w:rsid w:val="005957A5"/>
    <w:rsid w:val="0059583E"/>
    <w:rsid w:val="00595B78"/>
    <w:rsid w:val="005960B8"/>
    <w:rsid w:val="00596790"/>
    <w:rsid w:val="0059696B"/>
    <w:rsid w:val="005969E4"/>
    <w:rsid w:val="00596A7E"/>
    <w:rsid w:val="0059754F"/>
    <w:rsid w:val="005A017E"/>
    <w:rsid w:val="005A06B7"/>
    <w:rsid w:val="005A0E7B"/>
    <w:rsid w:val="005A14E9"/>
    <w:rsid w:val="005A1759"/>
    <w:rsid w:val="005A21B5"/>
    <w:rsid w:val="005A316B"/>
    <w:rsid w:val="005A3441"/>
    <w:rsid w:val="005A3A93"/>
    <w:rsid w:val="005A5911"/>
    <w:rsid w:val="005A68A7"/>
    <w:rsid w:val="005B09AD"/>
    <w:rsid w:val="005B12E1"/>
    <w:rsid w:val="005B15EE"/>
    <w:rsid w:val="005B1C81"/>
    <w:rsid w:val="005B26A7"/>
    <w:rsid w:val="005B276F"/>
    <w:rsid w:val="005B32AE"/>
    <w:rsid w:val="005B41CE"/>
    <w:rsid w:val="005B5F99"/>
    <w:rsid w:val="005B6572"/>
    <w:rsid w:val="005B6D6C"/>
    <w:rsid w:val="005B73E0"/>
    <w:rsid w:val="005C0576"/>
    <w:rsid w:val="005C1393"/>
    <w:rsid w:val="005C3CA9"/>
    <w:rsid w:val="005C3F37"/>
    <w:rsid w:val="005C4244"/>
    <w:rsid w:val="005C5059"/>
    <w:rsid w:val="005C5456"/>
    <w:rsid w:val="005C62A7"/>
    <w:rsid w:val="005C6729"/>
    <w:rsid w:val="005C6D43"/>
    <w:rsid w:val="005C72A4"/>
    <w:rsid w:val="005C74A3"/>
    <w:rsid w:val="005C78C3"/>
    <w:rsid w:val="005C7F72"/>
    <w:rsid w:val="005D1622"/>
    <w:rsid w:val="005D1A0C"/>
    <w:rsid w:val="005D304A"/>
    <w:rsid w:val="005D32FB"/>
    <w:rsid w:val="005D3323"/>
    <w:rsid w:val="005D36AB"/>
    <w:rsid w:val="005D437C"/>
    <w:rsid w:val="005D4B86"/>
    <w:rsid w:val="005D4F22"/>
    <w:rsid w:val="005D5E8A"/>
    <w:rsid w:val="005D60CF"/>
    <w:rsid w:val="005D687C"/>
    <w:rsid w:val="005E01D1"/>
    <w:rsid w:val="005E04D7"/>
    <w:rsid w:val="005E109A"/>
    <w:rsid w:val="005E1571"/>
    <w:rsid w:val="005E26EB"/>
    <w:rsid w:val="005E3902"/>
    <w:rsid w:val="005E4CBD"/>
    <w:rsid w:val="005E51D0"/>
    <w:rsid w:val="005E535F"/>
    <w:rsid w:val="005E5CB9"/>
    <w:rsid w:val="005E6087"/>
    <w:rsid w:val="005E6286"/>
    <w:rsid w:val="005E656A"/>
    <w:rsid w:val="005E6595"/>
    <w:rsid w:val="005E69A4"/>
    <w:rsid w:val="005E783E"/>
    <w:rsid w:val="005F04BA"/>
    <w:rsid w:val="005F10DE"/>
    <w:rsid w:val="005F14B3"/>
    <w:rsid w:val="005F2D34"/>
    <w:rsid w:val="005F36A2"/>
    <w:rsid w:val="005F3724"/>
    <w:rsid w:val="005F389D"/>
    <w:rsid w:val="005F4352"/>
    <w:rsid w:val="005F4E9E"/>
    <w:rsid w:val="005F5EAC"/>
    <w:rsid w:val="005F5FFD"/>
    <w:rsid w:val="005F73E6"/>
    <w:rsid w:val="005F7B5E"/>
    <w:rsid w:val="005F7D11"/>
    <w:rsid w:val="00600A62"/>
    <w:rsid w:val="0060114B"/>
    <w:rsid w:val="0060197F"/>
    <w:rsid w:val="0060200F"/>
    <w:rsid w:val="006024C2"/>
    <w:rsid w:val="00602CB6"/>
    <w:rsid w:val="00602D49"/>
    <w:rsid w:val="00602FDE"/>
    <w:rsid w:val="00603548"/>
    <w:rsid w:val="00605206"/>
    <w:rsid w:val="0060661F"/>
    <w:rsid w:val="00606A21"/>
    <w:rsid w:val="00606EC0"/>
    <w:rsid w:val="006102A3"/>
    <w:rsid w:val="00610E60"/>
    <w:rsid w:val="006110B1"/>
    <w:rsid w:val="00611208"/>
    <w:rsid w:val="006115C1"/>
    <w:rsid w:val="00613B14"/>
    <w:rsid w:val="00614B7F"/>
    <w:rsid w:val="006155ED"/>
    <w:rsid w:val="00615725"/>
    <w:rsid w:val="00616AC3"/>
    <w:rsid w:val="00616D93"/>
    <w:rsid w:val="00617CC3"/>
    <w:rsid w:val="00617F36"/>
    <w:rsid w:val="00617F5F"/>
    <w:rsid w:val="00620025"/>
    <w:rsid w:val="0062082A"/>
    <w:rsid w:val="00621EBB"/>
    <w:rsid w:val="00624C02"/>
    <w:rsid w:val="00624F9F"/>
    <w:rsid w:val="00625753"/>
    <w:rsid w:val="006262AA"/>
    <w:rsid w:val="0062694A"/>
    <w:rsid w:val="0062711D"/>
    <w:rsid w:val="00630403"/>
    <w:rsid w:val="0063080D"/>
    <w:rsid w:val="00630934"/>
    <w:rsid w:val="00630A79"/>
    <w:rsid w:val="00630E3E"/>
    <w:rsid w:val="0063100A"/>
    <w:rsid w:val="006316FA"/>
    <w:rsid w:val="006322FE"/>
    <w:rsid w:val="00633AFB"/>
    <w:rsid w:val="0063505E"/>
    <w:rsid w:val="006357AC"/>
    <w:rsid w:val="006359DA"/>
    <w:rsid w:val="00635A86"/>
    <w:rsid w:val="00635D5D"/>
    <w:rsid w:val="00637004"/>
    <w:rsid w:val="00637509"/>
    <w:rsid w:val="006376F9"/>
    <w:rsid w:val="006377A6"/>
    <w:rsid w:val="006378EC"/>
    <w:rsid w:val="00637A3D"/>
    <w:rsid w:val="006401A0"/>
    <w:rsid w:val="006403BB"/>
    <w:rsid w:val="00640EE2"/>
    <w:rsid w:val="006411EF"/>
    <w:rsid w:val="0064252E"/>
    <w:rsid w:val="00642859"/>
    <w:rsid w:val="00642892"/>
    <w:rsid w:val="00642901"/>
    <w:rsid w:val="00643943"/>
    <w:rsid w:val="00644429"/>
    <w:rsid w:val="00644960"/>
    <w:rsid w:val="00644BA1"/>
    <w:rsid w:val="00644F4D"/>
    <w:rsid w:val="00645488"/>
    <w:rsid w:val="00645776"/>
    <w:rsid w:val="00646178"/>
    <w:rsid w:val="00646E65"/>
    <w:rsid w:val="00647076"/>
    <w:rsid w:val="00647C7A"/>
    <w:rsid w:val="00650132"/>
    <w:rsid w:val="006502D5"/>
    <w:rsid w:val="00650982"/>
    <w:rsid w:val="00650D9D"/>
    <w:rsid w:val="00650FC0"/>
    <w:rsid w:val="00651C95"/>
    <w:rsid w:val="00651F14"/>
    <w:rsid w:val="00652131"/>
    <w:rsid w:val="006526CC"/>
    <w:rsid w:val="00652FBF"/>
    <w:rsid w:val="0065400E"/>
    <w:rsid w:val="00654138"/>
    <w:rsid w:val="0065457C"/>
    <w:rsid w:val="00654D99"/>
    <w:rsid w:val="00656C2A"/>
    <w:rsid w:val="00657485"/>
    <w:rsid w:val="006578B3"/>
    <w:rsid w:val="00657B2F"/>
    <w:rsid w:val="00657B85"/>
    <w:rsid w:val="00657CDB"/>
    <w:rsid w:val="006601C3"/>
    <w:rsid w:val="00661CD2"/>
    <w:rsid w:val="00662CC6"/>
    <w:rsid w:val="00663A50"/>
    <w:rsid w:val="00663FE0"/>
    <w:rsid w:val="0066424F"/>
    <w:rsid w:val="00664A08"/>
    <w:rsid w:val="0066537C"/>
    <w:rsid w:val="00666FDE"/>
    <w:rsid w:val="00667518"/>
    <w:rsid w:val="006702AD"/>
    <w:rsid w:val="00670362"/>
    <w:rsid w:val="00671425"/>
    <w:rsid w:val="00671A37"/>
    <w:rsid w:val="00671CC8"/>
    <w:rsid w:val="00671FA5"/>
    <w:rsid w:val="006724DE"/>
    <w:rsid w:val="006732F9"/>
    <w:rsid w:val="006734FA"/>
    <w:rsid w:val="00673BB5"/>
    <w:rsid w:val="00674072"/>
    <w:rsid w:val="0067461E"/>
    <w:rsid w:val="006748B8"/>
    <w:rsid w:val="00674C2C"/>
    <w:rsid w:val="00675596"/>
    <w:rsid w:val="006759F1"/>
    <w:rsid w:val="006761BF"/>
    <w:rsid w:val="0067688E"/>
    <w:rsid w:val="006775C3"/>
    <w:rsid w:val="00677F65"/>
    <w:rsid w:val="00680D18"/>
    <w:rsid w:val="00681C7F"/>
    <w:rsid w:val="00683690"/>
    <w:rsid w:val="00684EBD"/>
    <w:rsid w:val="0068628D"/>
    <w:rsid w:val="00686847"/>
    <w:rsid w:val="00687410"/>
    <w:rsid w:val="0069013F"/>
    <w:rsid w:val="0069091E"/>
    <w:rsid w:val="00691129"/>
    <w:rsid w:val="00692695"/>
    <w:rsid w:val="0069290A"/>
    <w:rsid w:val="0069292F"/>
    <w:rsid w:val="00692BA6"/>
    <w:rsid w:val="00692BFE"/>
    <w:rsid w:val="00693912"/>
    <w:rsid w:val="006940B7"/>
    <w:rsid w:val="00694256"/>
    <w:rsid w:val="00694A85"/>
    <w:rsid w:val="00694ED1"/>
    <w:rsid w:val="00695F7C"/>
    <w:rsid w:val="00696931"/>
    <w:rsid w:val="006969DE"/>
    <w:rsid w:val="0069775A"/>
    <w:rsid w:val="00697813"/>
    <w:rsid w:val="00697BD4"/>
    <w:rsid w:val="00697C7F"/>
    <w:rsid w:val="00697D83"/>
    <w:rsid w:val="006A013A"/>
    <w:rsid w:val="006A01C4"/>
    <w:rsid w:val="006A02C5"/>
    <w:rsid w:val="006A047A"/>
    <w:rsid w:val="006A0805"/>
    <w:rsid w:val="006A0B57"/>
    <w:rsid w:val="006A0D42"/>
    <w:rsid w:val="006A1022"/>
    <w:rsid w:val="006A196E"/>
    <w:rsid w:val="006A1F37"/>
    <w:rsid w:val="006A2801"/>
    <w:rsid w:val="006A2ECF"/>
    <w:rsid w:val="006A36D1"/>
    <w:rsid w:val="006A3BE5"/>
    <w:rsid w:val="006A3EE8"/>
    <w:rsid w:val="006A41EA"/>
    <w:rsid w:val="006A441B"/>
    <w:rsid w:val="006A4701"/>
    <w:rsid w:val="006A4C74"/>
    <w:rsid w:val="006A4F16"/>
    <w:rsid w:val="006A50DF"/>
    <w:rsid w:val="006A5849"/>
    <w:rsid w:val="006A61D9"/>
    <w:rsid w:val="006A6742"/>
    <w:rsid w:val="006A6EF3"/>
    <w:rsid w:val="006A7173"/>
    <w:rsid w:val="006A72BF"/>
    <w:rsid w:val="006A74AB"/>
    <w:rsid w:val="006B0164"/>
    <w:rsid w:val="006B02F2"/>
    <w:rsid w:val="006B03CB"/>
    <w:rsid w:val="006B03F2"/>
    <w:rsid w:val="006B05DA"/>
    <w:rsid w:val="006B0D79"/>
    <w:rsid w:val="006B117B"/>
    <w:rsid w:val="006B1CF2"/>
    <w:rsid w:val="006B1D9F"/>
    <w:rsid w:val="006B2F87"/>
    <w:rsid w:val="006B30A2"/>
    <w:rsid w:val="006B37DC"/>
    <w:rsid w:val="006B3920"/>
    <w:rsid w:val="006B3FA0"/>
    <w:rsid w:val="006B4389"/>
    <w:rsid w:val="006B449F"/>
    <w:rsid w:val="006B4B8C"/>
    <w:rsid w:val="006B4F68"/>
    <w:rsid w:val="006B50C2"/>
    <w:rsid w:val="006B51FF"/>
    <w:rsid w:val="006B5229"/>
    <w:rsid w:val="006B5B1F"/>
    <w:rsid w:val="006B5D53"/>
    <w:rsid w:val="006B649C"/>
    <w:rsid w:val="006B6C47"/>
    <w:rsid w:val="006B706E"/>
    <w:rsid w:val="006C0592"/>
    <w:rsid w:val="006C06D4"/>
    <w:rsid w:val="006C0DA0"/>
    <w:rsid w:val="006C1300"/>
    <w:rsid w:val="006C1F6F"/>
    <w:rsid w:val="006C272E"/>
    <w:rsid w:val="006C2E04"/>
    <w:rsid w:val="006C3E1E"/>
    <w:rsid w:val="006C4CBC"/>
    <w:rsid w:val="006C5479"/>
    <w:rsid w:val="006C588E"/>
    <w:rsid w:val="006C6213"/>
    <w:rsid w:val="006C6C7A"/>
    <w:rsid w:val="006C7EB2"/>
    <w:rsid w:val="006D0E18"/>
    <w:rsid w:val="006D0EB9"/>
    <w:rsid w:val="006D10FA"/>
    <w:rsid w:val="006D13B5"/>
    <w:rsid w:val="006D1949"/>
    <w:rsid w:val="006D2268"/>
    <w:rsid w:val="006D2F2B"/>
    <w:rsid w:val="006D34A1"/>
    <w:rsid w:val="006D372D"/>
    <w:rsid w:val="006D40A2"/>
    <w:rsid w:val="006D4259"/>
    <w:rsid w:val="006D4878"/>
    <w:rsid w:val="006D5538"/>
    <w:rsid w:val="006D557D"/>
    <w:rsid w:val="006D59A5"/>
    <w:rsid w:val="006D6C96"/>
    <w:rsid w:val="006D6E3D"/>
    <w:rsid w:val="006D6EC5"/>
    <w:rsid w:val="006D72D4"/>
    <w:rsid w:val="006D7FA6"/>
    <w:rsid w:val="006E03A0"/>
    <w:rsid w:val="006E03B2"/>
    <w:rsid w:val="006E0A56"/>
    <w:rsid w:val="006E12E2"/>
    <w:rsid w:val="006E12FF"/>
    <w:rsid w:val="006E1D09"/>
    <w:rsid w:val="006E33B1"/>
    <w:rsid w:val="006E351F"/>
    <w:rsid w:val="006E3834"/>
    <w:rsid w:val="006E407A"/>
    <w:rsid w:val="006E438A"/>
    <w:rsid w:val="006E4626"/>
    <w:rsid w:val="006E53BF"/>
    <w:rsid w:val="006E545D"/>
    <w:rsid w:val="006E607E"/>
    <w:rsid w:val="006E6092"/>
    <w:rsid w:val="006E6882"/>
    <w:rsid w:val="006E6898"/>
    <w:rsid w:val="006E73C4"/>
    <w:rsid w:val="006E76A9"/>
    <w:rsid w:val="006E7F29"/>
    <w:rsid w:val="006F0DEE"/>
    <w:rsid w:val="006F1854"/>
    <w:rsid w:val="006F1DB8"/>
    <w:rsid w:val="006F23DC"/>
    <w:rsid w:val="006F25FD"/>
    <w:rsid w:val="006F3DBB"/>
    <w:rsid w:val="006F42EF"/>
    <w:rsid w:val="006F4AD7"/>
    <w:rsid w:val="006F4F86"/>
    <w:rsid w:val="006F5052"/>
    <w:rsid w:val="006F5FFE"/>
    <w:rsid w:val="006F66B0"/>
    <w:rsid w:val="006F676B"/>
    <w:rsid w:val="00700288"/>
    <w:rsid w:val="00700709"/>
    <w:rsid w:val="007007D6"/>
    <w:rsid w:val="00700E1C"/>
    <w:rsid w:val="00701E39"/>
    <w:rsid w:val="00702379"/>
    <w:rsid w:val="00702F31"/>
    <w:rsid w:val="007039E5"/>
    <w:rsid w:val="00703A53"/>
    <w:rsid w:val="00703A5C"/>
    <w:rsid w:val="00703B99"/>
    <w:rsid w:val="00703E58"/>
    <w:rsid w:val="007043D0"/>
    <w:rsid w:val="007046B7"/>
    <w:rsid w:val="00704EBE"/>
    <w:rsid w:val="00705C97"/>
    <w:rsid w:val="00705ECE"/>
    <w:rsid w:val="0070628D"/>
    <w:rsid w:val="00706C5D"/>
    <w:rsid w:val="00707109"/>
    <w:rsid w:val="0070783E"/>
    <w:rsid w:val="0071000B"/>
    <w:rsid w:val="00711649"/>
    <w:rsid w:val="007166B2"/>
    <w:rsid w:val="00716E64"/>
    <w:rsid w:val="00716F49"/>
    <w:rsid w:val="00717882"/>
    <w:rsid w:val="00717D5F"/>
    <w:rsid w:val="0072009D"/>
    <w:rsid w:val="00721155"/>
    <w:rsid w:val="007216CC"/>
    <w:rsid w:val="00721D84"/>
    <w:rsid w:val="00721F8C"/>
    <w:rsid w:val="007228FB"/>
    <w:rsid w:val="00722E37"/>
    <w:rsid w:val="007233E3"/>
    <w:rsid w:val="00723E47"/>
    <w:rsid w:val="0072430F"/>
    <w:rsid w:val="00724526"/>
    <w:rsid w:val="00724F23"/>
    <w:rsid w:val="0072553A"/>
    <w:rsid w:val="0072578B"/>
    <w:rsid w:val="00725F00"/>
    <w:rsid w:val="0072662E"/>
    <w:rsid w:val="0072685E"/>
    <w:rsid w:val="00730204"/>
    <w:rsid w:val="007305F0"/>
    <w:rsid w:val="007309B7"/>
    <w:rsid w:val="00731425"/>
    <w:rsid w:val="00732922"/>
    <w:rsid w:val="007331BC"/>
    <w:rsid w:val="00733564"/>
    <w:rsid w:val="00733D66"/>
    <w:rsid w:val="007340D7"/>
    <w:rsid w:val="00734765"/>
    <w:rsid w:val="007348D0"/>
    <w:rsid w:val="007349CA"/>
    <w:rsid w:val="00734D63"/>
    <w:rsid w:val="007354DA"/>
    <w:rsid w:val="00735795"/>
    <w:rsid w:val="0073616C"/>
    <w:rsid w:val="00737461"/>
    <w:rsid w:val="00737C3A"/>
    <w:rsid w:val="00740354"/>
    <w:rsid w:val="00742DD5"/>
    <w:rsid w:val="00743EEF"/>
    <w:rsid w:val="0074527D"/>
    <w:rsid w:val="007456D9"/>
    <w:rsid w:val="00745E1A"/>
    <w:rsid w:val="00746091"/>
    <w:rsid w:val="00746BD8"/>
    <w:rsid w:val="00747298"/>
    <w:rsid w:val="0074781A"/>
    <w:rsid w:val="007479E5"/>
    <w:rsid w:val="00750187"/>
    <w:rsid w:val="00750545"/>
    <w:rsid w:val="0075162E"/>
    <w:rsid w:val="007516EA"/>
    <w:rsid w:val="00751D6C"/>
    <w:rsid w:val="00752026"/>
    <w:rsid w:val="00752562"/>
    <w:rsid w:val="007529E7"/>
    <w:rsid w:val="00752E87"/>
    <w:rsid w:val="00752F31"/>
    <w:rsid w:val="00753406"/>
    <w:rsid w:val="00754034"/>
    <w:rsid w:val="00754517"/>
    <w:rsid w:val="007547FD"/>
    <w:rsid w:val="00754B36"/>
    <w:rsid w:val="0075542A"/>
    <w:rsid w:val="00755CE7"/>
    <w:rsid w:val="00756259"/>
    <w:rsid w:val="00756556"/>
    <w:rsid w:val="0075664C"/>
    <w:rsid w:val="00756A61"/>
    <w:rsid w:val="00757640"/>
    <w:rsid w:val="00757AE7"/>
    <w:rsid w:val="00760904"/>
    <w:rsid w:val="00760D98"/>
    <w:rsid w:val="007618C4"/>
    <w:rsid w:val="00763255"/>
    <w:rsid w:val="00763478"/>
    <w:rsid w:val="00764877"/>
    <w:rsid w:val="00764CE9"/>
    <w:rsid w:val="007650EC"/>
    <w:rsid w:val="00766360"/>
    <w:rsid w:val="00766A88"/>
    <w:rsid w:val="0076700F"/>
    <w:rsid w:val="0076767C"/>
    <w:rsid w:val="00767980"/>
    <w:rsid w:val="00770353"/>
    <w:rsid w:val="00770B19"/>
    <w:rsid w:val="00770CB8"/>
    <w:rsid w:val="00771905"/>
    <w:rsid w:val="00771DAC"/>
    <w:rsid w:val="00773063"/>
    <w:rsid w:val="00773348"/>
    <w:rsid w:val="00773884"/>
    <w:rsid w:val="007739D6"/>
    <w:rsid w:val="0077463F"/>
    <w:rsid w:val="00774B2E"/>
    <w:rsid w:val="00774EB1"/>
    <w:rsid w:val="00775186"/>
    <w:rsid w:val="00775669"/>
    <w:rsid w:val="00775BA2"/>
    <w:rsid w:val="00775DD5"/>
    <w:rsid w:val="00776A42"/>
    <w:rsid w:val="00777643"/>
    <w:rsid w:val="0078005B"/>
    <w:rsid w:val="00780403"/>
    <w:rsid w:val="00780D59"/>
    <w:rsid w:val="00781019"/>
    <w:rsid w:val="007812BD"/>
    <w:rsid w:val="0078145E"/>
    <w:rsid w:val="00781484"/>
    <w:rsid w:val="00781ACA"/>
    <w:rsid w:val="00781F62"/>
    <w:rsid w:val="00781F95"/>
    <w:rsid w:val="00782B96"/>
    <w:rsid w:val="00782D2C"/>
    <w:rsid w:val="0078300E"/>
    <w:rsid w:val="007836E4"/>
    <w:rsid w:val="007836EA"/>
    <w:rsid w:val="007839E2"/>
    <w:rsid w:val="00784CDA"/>
    <w:rsid w:val="00785AE5"/>
    <w:rsid w:val="00786140"/>
    <w:rsid w:val="00787CFD"/>
    <w:rsid w:val="00790225"/>
    <w:rsid w:val="007906C4"/>
    <w:rsid w:val="00790B11"/>
    <w:rsid w:val="0079100D"/>
    <w:rsid w:val="007916F2"/>
    <w:rsid w:val="007922C9"/>
    <w:rsid w:val="0079239E"/>
    <w:rsid w:val="00793606"/>
    <w:rsid w:val="00793AF4"/>
    <w:rsid w:val="007940EA"/>
    <w:rsid w:val="00794226"/>
    <w:rsid w:val="0079461E"/>
    <w:rsid w:val="00795228"/>
    <w:rsid w:val="00795DA8"/>
    <w:rsid w:val="007967E8"/>
    <w:rsid w:val="00796AC5"/>
    <w:rsid w:val="00796DD9"/>
    <w:rsid w:val="007971F8"/>
    <w:rsid w:val="0079772C"/>
    <w:rsid w:val="0079782D"/>
    <w:rsid w:val="00797A9E"/>
    <w:rsid w:val="007A03BE"/>
    <w:rsid w:val="007A0BA5"/>
    <w:rsid w:val="007A0F7D"/>
    <w:rsid w:val="007A101E"/>
    <w:rsid w:val="007A1481"/>
    <w:rsid w:val="007A1D16"/>
    <w:rsid w:val="007A211B"/>
    <w:rsid w:val="007A2170"/>
    <w:rsid w:val="007A225E"/>
    <w:rsid w:val="007A22BF"/>
    <w:rsid w:val="007A235B"/>
    <w:rsid w:val="007A2863"/>
    <w:rsid w:val="007A2B51"/>
    <w:rsid w:val="007A3170"/>
    <w:rsid w:val="007A3323"/>
    <w:rsid w:val="007A3405"/>
    <w:rsid w:val="007A3AF8"/>
    <w:rsid w:val="007A42FF"/>
    <w:rsid w:val="007A4B1B"/>
    <w:rsid w:val="007A4C14"/>
    <w:rsid w:val="007A4F1E"/>
    <w:rsid w:val="007A57B9"/>
    <w:rsid w:val="007A6194"/>
    <w:rsid w:val="007A6DFC"/>
    <w:rsid w:val="007A7997"/>
    <w:rsid w:val="007A7C40"/>
    <w:rsid w:val="007A7D0B"/>
    <w:rsid w:val="007B12C4"/>
    <w:rsid w:val="007B18D0"/>
    <w:rsid w:val="007B241F"/>
    <w:rsid w:val="007B2EB3"/>
    <w:rsid w:val="007B3A9E"/>
    <w:rsid w:val="007B4BB3"/>
    <w:rsid w:val="007B4E82"/>
    <w:rsid w:val="007B5CBD"/>
    <w:rsid w:val="007B6E4F"/>
    <w:rsid w:val="007B72B8"/>
    <w:rsid w:val="007B7A1E"/>
    <w:rsid w:val="007B7A58"/>
    <w:rsid w:val="007C0315"/>
    <w:rsid w:val="007C13E5"/>
    <w:rsid w:val="007C1581"/>
    <w:rsid w:val="007C1962"/>
    <w:rsid w:val="007C197D"/>
    <w:rsid w:val="007C21B5"/>
    <w:rsid w:val="007C24B4"/>
    <w:rsid w:val="007C25AA"/>
    <w:rsid w:val="007C3825"/>
    <w:rsid w:val="007C3F4F"/>
    <w:rsid w:val="007C458A"/>
    <w:rsid w:val="007C4BB8"/>
    <w:rsid w:val="007C5593"/>
    <w:rsid w:val="007C5FC7"/>
    <w:rsid w:val="007C6710"/>
    <w:rsid w:val="007C6D32"/>
    <w:rsid w:val="007C757D"/>
    <w:rsid w:val="007C7E5B"/>
    <w:rsid w:val="007D0803"/>
    <w:rsid w:val="007D0E87"/>
    <w:rsid w:val="007D16E2"/>
    <w:rsid w:val="007D1F31"/>
    <w:rsid w:val="007D294C"/>
    <w:rsid w:val="007D2D9B"/>
    <w:rsid w:val="007D2EFF"/>
    <w:rsid w:val="007D369B"/>
    <w:rsid w:val="007D471C"/>
    <w:rsid w:val="007D4929"/>
    <w:rsid w:val="007D4D21"/>
    <w:rsid w:val="007D5395"/>
    <w:rsid w:val="007D5EC1"/>
    <w:rsid w:val="007D6287"/>
    <w:rsid w:val="007D62D1"/>
    <w:rsid w:val="007D754A"/>
    <w:rsid w:val="007E0565"/>
    <w:rsid w:val="007E0D17"/>
    <w:rsid w:val="007E22A1"/>
    <w:rsid w:val="007E29E5"/>
    <w:rsid w:val="007E2C54"/>
    <w:rsid w:val="007E2E62"/>
    <w:rsid w:val="007E2F9E"/>
    <w:rsid w:val="007E39DD"/>
    <w:rsid w:val="007E3B61"/>
    <w:rsid w:val="007E3B9C"/>
    <w:rsid w:val="007E4BD2"/>
    <w:rsid w:val="007E55B4"/>
    <w:rsid w:val="007E5731"/>
    <w:rsid w:val="007E6431"/>
    <w:rsid w:val="007E657B"/>
    <w:rsid w:val="007E672D"/>
    <w:rsid w:val="007F0C8E"/>
    <w:rsid w:val="007F1A9F"/>
    <w:rsid w:val="007F24EF"/>
    <w:rsid w:val="007F2A39"/>
    <w:rsid w:val="007F3297"/>
    <w:rsid w:val="007F364E"/>
    <w:rsid w:val="007F3F4E"/>
    <w:rsid w:val="007F46AB"/>
    <w:rsid w:val="007F4AC0"/>
    <w:rsid w:val="007F57B1"/>
    <w:rsid w:val="007F5A3F"/>
    <w:rsid w:val="007F66EC"/>
    <w:rsid w:val="007F6ABD"/>
    <w:rsid w:val="007F6F8D"/>
    <w:rsid w:val="007F7084"/>
    <w:rsid w:val="007F79AC"/>
    <w:rsid w:val="00800262"/>
    <w:rsid w:val="008003C1"/>
    <w:rsid w:val="008011A8"/>
    <w:rsid w:val="00801393"/>
    <w:rsid w:val="008021FE"/>
    <w:rsid w:val="0080286E"/>
    <w:rsid w:val="00802F88"/>
    <w:rsid w:val="00803046"/>
    <w:rsid w:val="0080348C"/>
    <w:rsid w:val="008037AA"/>
    <w:rsid w:val="0080397E"/>
    <w:rsid w:val="008046A8"/>
    <w:rsid w:val="00804DF0"/>
    <w:rsid w:val="0080688A"/>
    <w:rsid w:val="00806D60"/>
    <w:rsid w:val="00806DC2"/>
    <w:rsid w:val="00807026"/>
    <w:rsid w:val="0080742E"/>
    <w:rsid w:val="00807CF0"/>
    <w:rsid w:val="008109FB"/>
    <w:rsid w:val="00810E4A"/>
    <w:rsid w:val="00811754"/>
    <w:rsid w:val="00811FF9"/>
    <w:rsid w:val="008122F7"/>
    <w:rsid w:val="0081293E"/>
    <w:rsid w:val="00812AA3"/>
    <w:rsid w:val="008142BB"/>
    <w:rsid w:val="00814DC7"/>
    <w:rsid w:val="0081507D"/>
    <w:rsid w:val="00815465"/>
    <w:rsid w:val="008158C3"/>
    <w:rsid w:val="00815C29"/>
    <w:rsid w:val="00815FFC"/>
    <w:rsid w:val="00816027"/>
    <w:rsid w:val="0081603D"/>
    <w:rsid w:val="0081626C"/>
    <w:rsid w:val="0081645C"/>
    <w:rsid w:val="00816A0A"/>
    <w:rsid w:val="00816D95"/>
    <w:rsid w:val="0081726D"/>
    <w:rsid w:val="00817416"/>
    <w:rsid w:val="00817555"/>
    <w:rsid w:val="00817750"/>
    <w:rsid w:val="00817E9A"/>
    <w:rsid w:val="00820177"/>
    <w:rsid w:val="008201A9"/>
    <w:rsid w:val="008202FF"/>
    <w:rsid w:val="00820329"/>
    <w:rsid w:val="00820B8D"/>
    <w:rsid w:val="00820BB6"/>
    <w:rsid w:val="008212A9"/>
    <w:rsid w:val="008214E9"/>
    <w:rsid w:val="00822F2A"/>
    <w:rsid w:val="0082375A"/>
    <w:rsid w:val="008244C3"/>
    <w:rsid w:val="00824F57"/>
    <w:rsid w:val="0082520E"/>
    <w:rsid w:val="00826466"/>
    <w:rsid w:val="00826605"/>
    <w:rsid w:val="00826728"/>
    <w:rsid w:val="00826994"/>
    <w:rsid w:val="00827148"/>
    <w:rsid w:val="00827535"/>
    <w:rsid w:val="00827C1A"/>
    <w:rsid w:val="008306BD"/>
    <w:rsid w:val="00831394"/>
    <w:rsid w:val="008318B8"/>
    <w:rsid w:val="00831A80"/>
    <w:rsid w:val="00833743"/>
    <w:rsid w:val="0083377B"/>
    <w:rsid w:val="00833E6E"/>
    <w:rsid w:val="00833FC0"/>
    <w:rsid w:val="008340A4"/>
    <w:rsid w:val="008346FD"/>
    <w:rsid w:val="00834716"/>
    <w:rsid w:val="00834C24"/>
    <w:rsid w:val="00835071"/>
    <w:rsid w:val="008350F0"/>
    <w:rsid w:val="008360D4"/>
    <w:rsid w:val="008371F7"/>
    <w:rsid w:val="0084035E"/>
    <w:rsid w:val="008416F8"/>
    <w:rsid w:val="00841B0F"/>
    <w:rsid w:val="00842B1F"/>
    <w:rsid w:val="00842C24"/>
    <w:rsid w:val="008434CB"/>
    <w:rsid w:val="008446AD"/>
    <w:rsid w:val="00845134"/>
    <w:rsid w:val="00845B92"/>
    <w:rsid w:val="00845CF4"/>
    <w:rsid w:val="0084697F"/>
    <w:rsid w:val="00846B24"/>
    <w:rsid w:val="008470E8"/>
    <w:rsid w:val="00847588"/>
    <w:rsid w:val="008475F0"/>
    <w:rsid w:val="00847E8A"/>
    <w:rsid w:val="00850698"/>
    <w:rsid w:val="008509FB"/>
    <w:rsid w:val="00851431"/>
    <w:rsid w:val="00851490"/>
    <w:rsid w:val="00851EFA"/>
    <w:rsid w:val="00852EC2"/>
    <w:rsid w:val="00853F07"/>
    <w:rsid w:val="008564DA"/>
    <w:rsid w:val="00856C9A"/>
    <w:rsid w:val="008571F3"/>
    <w:rsid w:val="00857656"/>
    <w:rsid w:val="00857875"/>
    <w:rsid w:val="00857B03"/>
    <w:rsid w:val="00857D2C"/>
    <w:rsid w:val="0086074F"/>
    <w:rsid w:val="00861813"/>
    <w:rsid w:val="00861E96"/>
    <w:rsid w:val="00862052"/>
    <w:rsid w:val="00863868"/>
    <w:rsid w:val="00863E6E"/>
    <w:rsid w:val="0086503C"/>
    <w:rsid w:val="008658D3"/>
    <w:rsid w:val="00866455"/>
    <w:rsid w:val="0087135F"/>
    <w:rsid w:val="00871466"/>
    <w:rsid w:val="008725F6"/>
    <w:rsid w:val="00872B5A"/>
    <w:rsid w:val="00872B9C"/>
    <w:rsid w:val="00872D94"/>
    <w:rsid w:val="00872F3E"/>
    <w:rsid w:val="0087332B"/>
    <w:rsid w:val="00873497"/>
    <w:rsid w:val="008739A1"/>
    <w:rsid w:val="00873EB1"/>
    <w:rsid w:val="00874473"/>
    <w:rsid w:val="0087475D"/>
    <w:rsid w:val="00874A3F"/>
    <w:rsid w:val="00874D8F"/>
    <w:rsid w:val="0087571B"/>
    <w:rsid w:val="008757CD"/>
    <w:rsid w:val="00876FA6"/>
    <w:rsid w:val="008771FC"/>
    <w:rsid w:val="00877781"/>
    <w:rsid w:val="00880075"/>
    <w:rsid w:val="00880364"/>
    <w:rsid w:val="008805F4"/>
    <w:rsid w:val="00880C82"/>
    <w:rsid w:val="00881D88"/>
    <w:rsid w:val="00881DC8"/>
    <w:rsid w:val="008823D2"/>
    <w:rsid w:val="00882537"/>
    <w:rsid w:val="00883D37"/>
    <w:rsid w:val="00883D4C"/>
    <w:rsid w:val="0088422C"/>
    <w:rsid w:val="008845E5"/>
    <w:rsid w:val="00884A99"/>
    <w:rsid w:val="00884B6F"/>
    <w:rsid w:val="00884BF6"/>
    <w:rsid w:val="00884E68"/>
    <w:rsid w:val="0088538C"/>
    <w:rsid w:val="00885708"/>
    <w:rsid w:val="00885EC0"/>
    <w:rsid w:val="00886096"/>
    <w:rsid w:val="00891017"/>
    <w:rsid w:val="0089105C"/>
    <w:rsid w:val="00891592"/>
    <w:rsid w:val="008918ED"/>
    <w:rsid w:val="00891E51"/>
    <w:rsid w:val="00891E9E"/>
    <w:rsid w:val="00892312"/>
    <w:rsid w:val="00892E09"/>
    <w:rsid w:val="008932F8"/>
    <w:rsid w:val="00893500"/>
    <w:rsid w:val="008937F5"/>
    <w:rsid w:val="00893E03"/>
    <w:rsid w:val="00893E0A"/>
    <w:rsid w:val="0089406D"/>
    <w:rsid w:val="0089421B"/>
    <w:rsid w:val="008947A2"/>
    <w:rsid w:val="0089576A"/>
    <w:rsid w:val="008958A9"/>
    <w:rsid w:val="00895D16"/>
    <w:rsid w:val="00896751"/>
    <w:rsid w:val="008969FC"/>
    <w:rsid w:val="00896C51"/>
    <w:rsid w:val="00897B07"/>
    <w:rsid w:val="008A055E"/>
    <w:rsid w:val="008A0666"/>
    <w:rsid w:val="008A1050"/>
    <w:rsid w:val="008A143F"/>
    <w:rsid w:val="008A1DE2"/>
    <w:rsid w:val="008A2236"/>
    <w:rsid w:val="008A29C0"/>
    <w:rsid w:val="008A2F68"/>
    <w:rsid w:val="008A3DD0"/>
    <w:rsid w:val="008A3FE3"/>
    <w:rsid w:val="008A523A"/>
    <w:rsid w:val="008A5D6F"/>
    <w:rsid w:val="008A75A5"/>
    <w:rsid w:val="008B02D4"/>
    <w:rsid w:val="008B0625"/>
    <w:rsid w:val="008B06EE"/>
    <w:rsid w:val="008B0964"/>
    <w:rsid w:val="008B239B"/>
    <w:rsid w:val="008B2D1E"/>
    <w:rsid w:val="008B306F"/>
    <w:rsid w:val="008B35D9"/>
    <w:rsid w:val="008B396D"/>
    <w:rsid w:val="008B4769"/>
    <w:rsid w:val="008B4FA6"/>
    <w:rsid w:val="008B5282"/>
    <w:rsid w:val="008B547D"/>
    <w:rsid w:val="008B5955"/>
    <w:rsid w:val="008B6753"/>
    <w:rsid w:val="008B6AF5"/>
    <w:rsid w:val="008B6D9D"/>
    <w:rsid w:val="008B7350"/>
    <w:rsid w:val="008B74C8"/>
    <w:rsid w:val="008B7AE4"/>
    <w:rsid w:val="008B7C17"/>
    <w:rsid w:val="008B7C6C"/>
    <w:rsid w:val="008B7F20"/>
    <w:rsid w:val="008B7FCA"/>
    <w:rsid w:val="008C03EA"/>
    <w:rsid w:val="008C0701"/>
    <w:rsid w:val="008C14D0"/>
    <w:rsid w:val="008C20CB"/>
    <w:rsid w:val="008C2586"/>
    <w:rsid w:val="008C2D01"/>
    <w:rsid w:val="008C2D1D"/>
    <w:rsid w:val="008C2F1E"/>
    <w:rsid w:val="008C35B3"/>
    <w:rsid w:val="008C39AF"/>
    <w:rsid w:val="008C40E6"/>
    <w:rsid w:val="008C4327"/>
    <w:rsid w:val="008C5222"/>
    <w:rsid w:val="008C5347"/>
    <w:rsid w:val="008C5552"/>
    <w:rsid w:val="008C5964"/>
    <w:rsid w:val="008C5A9E"/>
    <w:rsid w:val="008C5F1A"/>
    <w:rsid w:val="008C6AC2"/>
    <w:rsid w:val="008C7366"/>
    <w:rsid w:val="008C7925"/>
    <w:rsid w:val="008D012A"/>
    <w:rsid w:val="008D0A4C"/>
    <w:rsid w:val="008D0F7A"/>
    <w:rsid w:val="008D1D35"/>
    <w:rsid w:val="008D323D"/>
    <w:rsid w:val="008D32DD"/>
    <w:rsid w:val="008D374C"/>
    <w:rsid w:val="008D385C"/>
    <w:rsid w:val="008D424F"/>
    <w:rsid w:val="008D68E4"/>
    <w:rsid w:val="008E04E6"/>
    <w:rsid w:val="008E0506"/>
    <w:rsid w:val="008E0CFF"/>
    <w:rsid w:val="008E0DD2"/>
    <w:rsid w:val="008E109E"/>
    <w:rsid w:val="008E116D"/>
    <w:rsid w:val="008E1904"/>
    <w:rsid w:val="008E2B51"/>
    <w:rsid w:val="008E3AD0"/>
    <w:rsid w:val="008E447A"/>
    <w:rsid w:val="008E4813"/>
    <w:rsid w:val="008E4BF2"/>
    <w:rsid w:val="008E4FA7"/>
    <w:rsid w:val="008E51BF"/>
    <w:rsid w:val="008E5406"/>
    <w:rsid w:val="008E5490"/>
    <w:rsid w:val="008E5D6B"/>
    <w:rsid w:val="008E68A5"/>
    <w:rsid w:val="008E6ABD"/>
    <w:rsid w:val="008E7376"/>
    <w:rsid w:val="008E76F0"/>
    <w:rsid w:val="008F0A19"/>
    <w:rsid w:val="008F0E2C"/>
    <w:rsid w:val="008F1583"/>
    <w:rsid w:val="008F15FE"/>
    <w:rsid w:val="008F1C76"/>
    <w:rsid w:val="008F2747"/>
    <w:rsid w:val="008F2D29"/>
    <w:rsid w:val="008F3416"/>
    <w:rsid w:val="008F3777"/>
    <w:rsid w:val="008F4729"/>
    <w:rsid w:val="008F4902"/>
    <w:rsid w:val="008F5187"/>
    <w:rsid w:val="008F5348"/>
    <w:rsid w:val="008F60D8"/>
    <w:rsid w:val="008F647E"/>
    <w:rsid w:val="008F75C6"/>
    <w:rsid w:val="0090094E"/>
    <w:rsid w:val="00900B9F"/>
    <w:rsid w:val="00900E89"/>
    <w:rsid w:val="009012D9"/>
    <w:rsid w:val="009014D4"/>
    <w:rsid w:val="0090221C"/>
    <w:rsid w:val="00902727"/>
    <w:rsid w:val="009030A3"/>
    <w:rsid w:val="0090312B"/>
    <w:rsid w:val="0090328D"/>
    <w:rsid w:val="00904399"/>
    <w:rsid w:val="00904AEE"/>
    <w:rsid w:val="00904AF5"/>
    <w:rsid w:val="0090532E"/>
    <w:rsid w:val="00906D45"/>
    <w:rsid w:val="00907144"/>
    <w:rsid w:val="00910634"/>
    <w:rsid w:val="009118DB"/>
    <w:rsid w:val="009123C5"/>
    <w:rsid w:val="00912965"/>
    <w:rsid w:val="009135E7"/>
    <w:rsid w:val="00913EDC"/>
    <w:rsid w:val="0091512E"/>
    <w:rsid w:val="00916F0C"/>
    <w:rsid w:val="0091736D"/>
    <w:rsid w:val="00917BCD"/>
    <w:rsid w:val="00920ADE"/>
    <w:rsid w:val="00921204"/>
    <w:rsid w:val="00921314"/>
    <w:rsid w:val="00921E8F"/>
    <w:rsid w:val="00922257"/>
    <w:rsid w:val="00922910"/>
    <w:rsid w:val="00923250"/>
    <w:rsid w:val="0092329F"/>
    <w:rsid w:val="00923674"/>
    <w:rsid w:val="00924129"/>
    <w:rsid w:val="0092424D"/>
    <w:rsid w:val="00924579"/>
    <w:rsid w:val="0092471C"/>
    <w:rsid w:val="00924ACD"/>
    <w:rsid w:val="0092587F"/>
    <w:rsid w:val="00925B7B"/>
    <w:rsid w:val="00926411"/>
    <w:rsid w:val="0092669D"/>
    <w:rsid w:val="00927444"/>
    <w:rsid w:val="0092755E"/>
    <w:rsid w:val="00930089"/>
    <w:rsid w:val="0093037A"/>
    <w:rsid w:val="00930EC4"/>
    <w:rsid w:val="00931044"/>
    <w:rsid w:val="00931CB8"/>
    <w:rsid w:val="00932437"/>
    <w:rsid w:val="00932FD9"/>
    <w:rsid w:val="0093321C"/>
    <w:rsid w:val="00933605"/>
    <w:rsid w:val="0093525F"/>
    <w:rsid w:val="00935750"/>
    <w:rsid w:val="00935D2D"/>
    <w:rsid w:val="00935DA1"/>
    <w:rsid w:val="009365E8"/>
    <w:rsid w:val="00937929"/>
    <w:rsid w:val="00937E82"/>
    <w:rsid w:val="009404AB"/>
    <w:rsid w:val="0094154D"/>
    <w:rsid w:val="00941604"/>
    <w:rsid w:val="009423BF"/>
    <w:rsid w:val="00942575"/>
    <w:rsid w:val="00943047"/>
    <w:rsid w:val="00943128"/>
    <w:rsid w:val="00943854"/>
    <w:rsid w:val="009438D2"/>
    <w:rsid w:val="00943CBE"/>
    <w:rsid w:val="0094415D"/>
    <w:rsid w:val="00944423"/>
    <w:rsid w:val="00945E93"/>
    <w:rsid w:val="00950F60"/>
    <w:rsid w:val="0095155F"/>
    <w:rsid w:val="00953589"/>
    <w:rsid w:val="009536B3"/>
    <w:rsid w:val="0095374D"/>
    <w:rsid w:val="00953CE4"/>
    <w:rsid w:val="00954194"/>
    <w:rsid w:val="00954429"/>
    <w:rsid w:val="009544BA"/>
    <w:rsid w:val="009554E4"/>
    <w:rsid w:val="0095585A"/>
    <w:rsid w:val="00955FD3"/>
    <w:rsid w:val="009563CE"/>
    <w:rsid w:val="009570E9"/>
    <w:rsid w:val="0095766B"/>
    <w:rsid w:val="00957B7B"/>
    <w:rsid w:val="00957CDD"/>
    <w:rsid w:val="00961ABD"/>
    <w:rsid w:val="00961C37"/>
    <w:rsid w:val="009623BB"/>
    <w:rsid w:val="00962DB2"/>
    <w:rsid w:val="00962E11"/>
    <w:rsid w:val="0096396F"/>
    <w:rsid w:val="00963A1D"/>
    <w:rsid w:val="00964659"/>
    <w:rsid w:val="0096486D"/>
    <w:rsid w:val="009653B0"/>
    <w:rsid w:val="00965646"/>
    <w:rsid w:val="00965D5B"/>
    <w:rsid w:val="00965FF5"/>
    <w:rsid w:val="00966371"/>
    <w:rsid w:val="00966BB3"/>
    <w:rsid w:val="009675C7"/>
    <w:rsid w:val="00967EE1"/>
    <w:rsid w:val="0097027D"/>
    <w:rsid w:val="00970415"/>
    <w:rsid w:val="009713B7"/>
    <w:rsid w:val="00971735"/>
    <w:rsid w:val="00972860"/>
    <w:rsid w:val="009731B3"/>
    <w:rsid w:val="0097426F"/>
    <w:rsid w:val="0097446B"/>
    <w:rsid w:val="00974573"/>
    <w:rsid w:val="00974CCB"/>
    <w:rsid w:val="00976328"/>
    <w:rsid w:val="0097680D"/>
    <w:rsid w:val="00976E08"/>
    <w:rsid w:val="009774EE"/>
    <w:rsid w:val="00977B25"/>
    <w:rsid w:val="00977C68"/>
    <w:rsid w:val="00977D2A"/>
    <w:rsid w:val="009801F4"/>
    <w:rsid w:val="00980512"/>
    <w:rsid w:val="0098088C"/>
    <w:rsid w:val="00980E22"/>
    <w:rsid w:val="00980F65"/>
    <w:rsid w:val="00981343"/>
    <w:rsid w:val="00982438"/>
    <w:rsid w:val="00982837"/>
    <w:rsid w:val="009829A0"/>
    <w:rsid w:val="00982AA4"/>
    <w:rsid w:val="00983296"/>
    <w:rsid w:val="00983353"/>
    <w:rsid w:val="00983BE3"/>
    <w:rsid w:val="0098404C"/>
    <w:rsid w:val="00984EF1"/>
    <w:rsid w:val="009850B2"/>
    <w:rsid w:val="00985283"/>
    <w:rsid w:val="00985490"/>
    <w:rsid w:val="00986071"/>
    <w:rsid w:val="009867AD"/>
    <w:rsid w:val="00986EFA"/>
    <w:rsid w:val="00986F2E"/>
    <w:rsid w:val="00987DEF"/>
    <w:rsid w:val="00990185"/>
    <w:rsid w:val="0099077C"/>
    <w:rsid w:val="00991482"/>
    <w:rsid w:val="009915FE"/>
    <w:rsid w:val="00991998"/>
    <w:rsid w:val="00992132"/>
    <w:rsid w:val="00993C7D"/>
    <w:rsid w:val="00993E59"/>
    <w:rsid w:val="00993E7D"/>
    <w:rsid w:val="00994954"/>
    <w:rsid w:val="009949D6"/>
    <w:rsid w:val="009953F5"/>
    <w:rsid w:val="0099540F"/>
    <w:rsid w:val="00995619"/>
    <w:rsid w:val="00995992"/>
    <w:rsid w:val="00995DD9"/>
    <w:rsid w:val="00995F54"/>
    <w:rsid w:val="00996048"/>
    <w:rsid w:val="00996C3A"/>
    <w:rsid w:val="00996DB2"/>
    <w:rsid w:val="009975A7"/>
    <w:rsid w:val="00997DC3"/>
    <w:rsid w:val="009A03E5"/>
    <w:rsid w:val="009A04A2"/>
    <w:rsid w:val="009A0F3B"/>
    <w:rsid w:val="009A1BB4"/>
    <w:rsid w:val="009A1D3C"/>
    <w:rsid w:val="009A220A"/>
    <w:rsid w:val="009A2284"/>
    <w:rsid w:val="009A2628"/>
    <w:rsid w:val="009A3051"/>
    <w:rsid w:val="009A3200"/>
    <w:rsid w:val="009A3680"/>
    <w:rsid w:val="009A3A3B"/>
    <w:rsid w:val="009A3B5D"/>
    <w:rsid w:val="009A3E5F"/>
    <w:rsid w:val="009A454F"/>
    <w:rsid w:val="009A49AF"/>
    <w:rsid w:val="009A4E59"/>
    <w:rsid w:val="009A5A44"/>
    <w:rsid w:val="009A5D63"/>
    <w:rsid w:val="009A644A"/>
    <w:rsid w:val="009A67CC"/>
    <w:rsid w:val="009A69DB"/>
    <w:rsid w:val="009A6EAC"/>
    <w:rsid w:val="009A74E1"/>
    <w:rsid w:val="009B0897"/>
    <w:rsid w:val="009B0CCF"/>
    <w:rsid w:val="009B172B"/>
    <w:rsid w:val="009B1E2D"/>
    <w:rsid w:val="009B24F4"/>
    <w:rsid w:val="009B2D5D"/>
    <w:rsid w:val="009B2EDA"/>
    <w:rsid w:val="009B33D2"/>
    <w:rsid w:val="009B40BA"/>
    <w:rsid w:val="009B46FB"/>
    <w:rsid w:val="009B4B0D"/>
    <w:rsid w:val="009B4E6E"/>
    <w:rsid w:val="009B6D74"/>
    <w:rsid w:val="009B710E"/>
    <w:rsid w:val="009B78CD"/>
    <w:rsid w:val="009B7BD9"/>
    <w:rsid w:val="009B7FB2"/>
    <w:rsid w:val="009C07D8"/>
    <w:rsid w:val="009C0E32"/>
    <w:rsid w:val="009C1091"/>
    <w:rsid w:val="009C1321"/>
    <w:rsid w:val="009C218F"/>
    <w:rsid w:val="009C2757"/>
    <w:rsid w:val="009C2DF4"/>
    <w:rsid w:val="009C32A2"/>
    <w:rsid w:val="009C32DB"/>
    <w:rsid w:val="009C3458"/>
    <w:rsid w:val="009C4E38"/>
    <w:rsid w:val="009C5F81"/>
    <w:rsid w:val="009C6B16"/>
    <w:rsid w:val="009C6BF1"/>
    <w:rsid w:val="009C7DD5"/>
    <w:rsid w:val="009D027B"/>
    <w:rsid w:val="009D0533"/>
    <w:rsid w:val="009D1BD8"/>
    <w:rsid w:val="009D1EFE"/>
    <w:rsid w:val="009D1FE1"/>
    <w:rsid w:val="009D2045"/>
    <w:rsid w:val="009D3063"/>
    <w:rsid w:val="009D30C7"/>
    <w:rsid w:val="009D3356"/>
    <w:rsid w:val="009D421C"/>
    <w:rsid w:val="009D45FB"/>
    <w:rsid w:val="009D49FC"/>
    <w:rsid w:val="009D4B5A"/>
    <w:rsid w:val="009D67A7"/>
    <w:rsid w:val="009D6809"/>
    <w:rsid w:val="009E0E96"/>
    <w:rsid w:val="009E11FA"/>
    <w:rsid w:val="009E1C16"/>
    <w:rsid w:val="009E1E21"/>
    <w:rsid w:val="009E1FCC"/>
    <w:rsid w:val="009E227D"/>
    <w:rsid w:val="009E2404"/>
    <w:rsid w:val="009E2FE4"/>
    <w:rsid w:val="009E4E38"/>
    <w:rsid w:val="009E5019"/>
    <w:rsid w:val="009E548D"/>
    <w:rsid w:val="009E629A"/>
    <w:rsid w:val="009E6355"/>
    <w:rsid w:val="009E6A53"/>
    <w:rsid w:val="009E747F"/>
    <w:rsid w:val="009E762E"/>
    <w:rsid w:val="009E7D4E"/>
    <w:rsid w:val="009F17BF"/>
    <w:rsid w:val="009F1E96"/>
    <w:rsid w:val="009F2AA4"/>
    <w:rsid w:val="009F40DB"/>
    <w:rsid w:val="009F4527"/>
    <w:rsid w:val="009F4588"/>
    <w:rsid w:val="009F4B75"/>
    <w:rsid w:val="009F4C86"/>
    <w:rsid w:val="009F4C8C"/>
    <w:rsid w:val="009F4F09"/>
    <w:rsid w:val="009F5749"/>
    <w:rsid w:val="009F5A86"/>
    <w:rsid w:val="009F62F6"/>
    <w:rsid w:val="009F636B"/>
    <w:rsid w:val="009F6952"/>
    <w:rsid w:val="009F69BE"/>
    <w:rsid w:val="009F6AAF"/>
    <w:rsid w:val="009F6C8F"/>
    <w:rsid w:val="009F6D99"/>
    <w:rsid w:val="009F7A9A"/>
    <w:rsid w:val="009F7D2B"/>
    <w:rsid w:val="009F7F98"/>
    <w:rsid w:val="00A00590"/>
    <w:rsid w:val="00A0059F"/>
    <w:rsid w:val="00A00642"/>
    <w:rsid w:val="00A018B8"/>
    <w:rsid w:val="00A02833"/>
    <w:rsid w:val="00A02894"/>
    <w:rsid w:val="00A0324D"/>
    <w:rsid w:val="00A0346F"/>
    <w:rsid w:val="00A0437A"/>
    <w:rsid w:val="00A04EFA"/>
    <w:rsid w:val="00A04F1B"/>
    <w:rsid w:val="00A04F24"/>
    <w:rsid w:val="00A0501B"/>
    <w:rsid w:val="00A058BF"/>
    <w:rsid w:val="00A05B83"/>
    <w:rsid w:val="00A05D3A"/>
    <w:rsid w:val="00A0768B"/>
    <w:rsid w:val="00A07BE8"/>
    <w:rsid w:val="00A07DBD"/>
    <w:rsid w:val="00A07DE8"/>
    <w:rsid w:val="00A101E1"/>
    <w:rsid w:val="00A10521"/>
    <w:rsid w:val="00A1168F"/>
    <w:rsid w:val="00A12632"/>
    <w:rsid w:val="00A1287F"/>
    <w:rsid w:val="00A12E33"/>
    <w:rsid w:val="00A13257"/>
    <w:rsid w:val="00A1422D"/>
    <w:rsid w:val="00A14947"/>
    <w:rsid w:val="00A15161"/>
    <w:rsid w:val="00A15327"/>
    <w:rsid w:val="00A1603B"/>
    <w:rsid w:val="00A16475"/>
    <w:rsid w:val="00A16A2A"/>
    <w:rsid w:val="00A17FCA"/>
    <w:rsid w:val="00A207D3"/>
    <w:rsid w:val="00A2090C"/>
    <w:rsid w:val="00A20F6B"/>
    <w:rsid w:val="00A22D85"/>
    <w:rsid w:val="00A22EE8"/>
    <w:rsid w:val="00A2318F"/>
    <w:rsid w:val="00A23FC3"/>
    <w:rsid w:val="00A248DB"/>
    <w:rsid w:val="00A26CAB"/>
    <w:rsid w:val="00A272EA"/>
    <w:rsid w:val="00A27425"/>
    <w:rsid w:val="00A27C05"/>
    <w:rsid w:val="00A30555"/>
    <w:rsid w:val="00A30F97"/>
    <w:rsid w:val="00A31FDC"/>
    <w:rsid w:val="00A323AE"/>
    <w:rsid w:val="00A323D9"/>
    <w:rsid w:val="00A329FC"/>
    <w:rsid w:val="00A32A83"/>
    <w:rsid w:val="00A33508"/>
    <w:rsid w:val="00A33A0A"/>
    <w:rsid w:val="00A3428E"/>
    <w:rsid w:val="00A34CED"/>
    <w:rsid w:val="00A350E3"/>
    <w:rsid w:val="00A368DB"/>
    <w:rsid w:val="00A36A0C"/>
    <w:rsid w:val="00A36A64"/>
    <w:rsid w:val="00A370E6"/>
    <w:rsid w:val="00A373B9"/>
    <w:rsid w:val="00A41666"/>
    <w:rsid w:val="00A418E9"/>
    <w:rsid w:val="00A423AA"/>
    <w:rsid w:val="00A426BD"/>
    <w:rsid w:val="00A426DC"/>
    <w:rsid w:val="00A42B4B"/>
    <w:rsid w:val="00A43056"/>
    <w:rsid w:val="00A433AF"/>
    <w:rsid w:val="00A43469"/>
    <w:rsid w:val="00A43BF5"/>
    <w:rsid w:val="00A467AF"/>
    <w:rsid w:val="00A468D9"/>
    <w:rsid w:val="00A46F08"/>
    <w:rsid w:val="00A474DB"/>
    <w:rsid w:val="00A479F1"/>
    <w:rsid w:val="00A47A1D"/>
    <w:rsid w:val="00A50211"/>
    <w:rsid w:val="00A511EC"/>
    <w:rsid w:val="00A515A7"/>
    <w:rsid w:val="00A516D1"/>
    <w:rsid w:val="00A52E74"/>
    <w:rsid w:val="00A534B7"/>
    <w:rsid w:val="00A53858"/>
    <w:rsid w:val="00A53EC6"/>
    <w:rsid w:val="00A547FE"/>
    <w:rsid w:val="00A54894"/>
    <w:rsid w:val="00A54E09"/>
    <w:rsid w:val="00A55398"/>
    <w:rsid w:val="00A55C0F"/>
    <w:rsid w:val="00A56212"/>
    <w:rsid w:val="00A56B89"/>
    <w:rsid w:val="00A57371"/>
    <w:rsid w:val="00A57AC4"/>
    <w:rsid w:val="00A57ED4"/>
    <w:rsid w:val="00A6006B"/>
    <w:rsid w:val="00A60A19"/>
    <w:rsid w:val="00A61C92"/>
    <w:rsid w:val="00A642E2"/>
    <w:rsid w:val="00A6488E"/>
    <w:rsid w:val="00A64B9F"/>
    <w:rsid w:val="00A652EE"/>
    <w:rsid w:val="00A65DD3"/>
    <w:rsid w:val="00A65DFA"/>
    <w:rsid w:val="00A66135"/>
    <w:rsid w:val="00A66352"/>
    <w:rsid w:val="00A663E6"/>
    <w:rsid w:val="00A66408"/>
    <w:rsid w:val="00A6667A"/>
    <w:rsid w:val="00A66A99"/>
    <w:rsid w:val="00A67275"/>
    <w:rsid w:val="00A67417"/>
    <w:rsid w:val="00A67D7C"/>
    <w:rsid w:val="00A67D83"/>
    <w:rsid w:val="00A7069F"/>
    <w:rsid w:val="00A70892"/>
    <w:rsid w:val="00A70A15"/>
    <w:rsid w:val="00A710FF"/>
    <w:rsid w:val="00A71333"/>
    <w:rsid w:val="00A7195F"/>
    <w:rsid w:val="00A719FA"/>
    <w:rsid w:val="00A725B0"/>
    <w:rsid w:val="00A72743"/>
    <w:rsid w:val="00A72821"/>
    <w:rsid w:val="00A73C7B"/>
    <w:rsid w:val="00A73D27"/>
    <w:rsid w:val="00A743DC"/>
    <w:rsid w:val="00A74537"/>
    <w:rsid w:val="00A74556"/>
    <w:rsid w:val="00A745F1"/>
    <w:rsid w:val="00A74E90"/>
    <w:rsid w:val="00A75368"/>
    <w:rsid w:val="00A77638"/>
    <w:rsid w:val="00A77A81"/>
    <w:rsid w:val="00A77BC0"/>
    <w:rsid w:val="00A804E6"/>
    <w:rsid w:val="00A80A8C"/>
    <w:rsid w:val="00A81AA3"/>
    <w:rsid w:val="00A8241C"/>
    <w:rsid w:val="00A825CA"/>
    <w:rsid w:val="00A82A40"/>
    <w:rsid w:val="00A82AEC"/>
    <w:rsid w:val="00A83046"/>
    <w:rsid w:val="00A83312"/>
    <w:rsid w:val="00A833B9"/>
    <w:rsid w:val="00A83460"/>
    <w:rsid w:val="00A838AC"/>
    <w:rsid w:val="00A8410D"/>
    <w:rsid w:val="00A85D55"/>
    <w:rsid w:val="00A85EBD"/>
    <w:rsid w:val="00A86F39"/>
    <w:rsid w:val="00A8713F"/>
    <w:rsid w:val="00A8719F"/>
    <w:rsid w:val="00A87AE7"/>
    <w:rsid w:val="00A9013A"/>
    <w:rsid w:val="00A903EA"/>
    <w:rsid w:val="00A90AF6"/>
    <w:rsid w:val="00A90BA1"/>
    <w:rsid w:val="00A91396"/>
    <w:rsid w:val="00A913C1"/>
    <w:rsid w:val="00A920BF"/>
    <w:rsid w:val="00A923B8"/>
    <w:rsid w:val="00A9294B"/>
    <w:rsid w:val="00A92C88"/>
    <w:rsid w:val="00A92D97"/>
    <w:rsid w:val="00A92F11"/>
    <w:rsid w:val="00A951B0"/>
    <w:rsid w:val="00A969A1"/>
    <w:rsid w:val="00A97886"/>
    <w:rsid w:val="00A97A9A"/>
    <w:rsid w:val="00AA0671"/>
    <w:rsid w:val="00AA1533"/>
    <w:rsid w:val="00AA185C"/>
    <w:rsid w:val="00AA2531"/>
    <w:rsid w:val="00AA2C9C"/>
    <w:rsid w:val="00AA329E"/>
    <w:rsid w:val="00AA3C2E"/>
    <w:rsid w:val="00AA3E82"/>
    <w:rsid w:val="00AA55E7"/>
    <w:rsid w:val="00AA5F09"/>
    <w:rsid w:val="00AA6800"/>
    <w:rsid w:val="00AB0D4D"/>
    <w:rsid w:val="00AB1801"/>
    <w:rsid w:val="00AB1A55"/>
    <w:rsid w:val="00AB1E09"/>
    <w:rsid w:val="00AB2DF8"/>
    <w:rsid w:val="00AB30C8"/>
    <w:rsid w:val="00AB3275"/>
    <w:rsid w:val="00AB342E"/>
    <w:rsid w:val="00AB3F7D"/>
    <w:rsid w:val="00AB46E9"/>
    <w:rsid w:val="00AB5330"/>
    <w:rsid w:val="00AB5A79"/>
    <w:rsid w:val="00AB5C63"/>
    <w:rsid w:val="00AB6AB1"/>
    <w:rsid w:val="00AB7747"/>
    <w:rsid w:val="00AB775F"/>
    <w:rsid w:val="00AC0765"/>
    <w:rsid w:val="00AC0AE3"/>
    <w:rsid w:val="00AC14CE"/>
    <w:rsid w:val="00AC19E8"/>
    <w:rsid w:val="00AC1B7A"/>
    <w:rsid w:val="00AC1EA4"/>
    <w:rsid w:val="00AC2A56"/>
    <w:rsid w:val="00AC3441"/>
    <w:rsid w:val="00AC3853"/>
    <w:rsid w:val="00AC38A4"/>
    <w:rsid w:val="00AC44C4"/>
    <w:rsid w:val="00AC57E1"/>
    <w:rsid w:val="00AC5CB6"/>
    <w:rsid w:val="00AC69BC"/>
    <w:rsid w:val="00AC75C9"/>
    <w:rsid w:val="00AD02B5"/>
    <w:rsid w:val="00AD0487"/>
    <w:rsid w:val="00AD055E"/>
    <w:rsid w:val="00AD0814"/>
    <w:rsid w:val="00AD0B9A"/>
    <w:rsid w:val="00AD0D73"/>
    <w:rsid w:val="00AD12BA"/>
    <w:rsid w:val="00AD2651"/>
    <w:rsid w:val="00AD2967"/>
    <w:rsid w:val="00AD3B6C"/>
    <w:rsid w:val="00AD47A7"/>
    <w:rsid w:val="00AD4AD8"/>
    <w:rsid w:val="00AD5A03"/>
    <w:rsid w:val="00AD5C45"/>
    <w:rsid w:val="00AD5D4A"/>
    <w:rsid w:val="00AD64A4"/>
    <w:rsid w:val="00AD6589"/>
    <w:rsid w:val="00AD6B67"/>
    <w:rsid w:val="00AD74AE"/>
    <w:rsid w:val="00AE06E5"/>
    <w:rsid w:val="00AE08AF"/>
    <w:rsid w:val="00AE0A38"/>
    <w:rsid w:val="00AE1750"/>
    <w:rsid w:val="00AE17E9"/>
    <w:rsid w:val="00AE17F0"/>
    <w:rsid w:val="00AE1A65"/>
    <w:rsid w:val="00AE2003"/>
    <w:rsid w:val="00AE2F51"/>
    <w:rsid w:val="00AE31D4"/>
    <w:rsid w:val="00AE3D86"/>
    <w:rsid w:val="00AE45FD"/>
    <w:rsid w:val="00AE53C9"/>
    <w:rsid w:val="00AE63F4"/>
    <w:rsid w:val="00AE6AED"/>
    <w:rsid w:val="00AE701C"/>
    <w:rsid w:val="00AF02CE"/>
    <w:rsid w:val="00AF058B"/>
    <w:rsid w:val="00AF0CBF"/>
    <w:rsid w:val="00AF1C83"/>
    <w:rsid w:val="00AF1D40"/>
    <w:rsid w:val="00AF2345"/>
    <w:rsid w:val="00AF257F"/>
    <w:rsid w:val="00AF33CF"/>
    <w:rsid w:val="00AF47B2"/>
    <w:rsid w:val="00AF4B52"/>
    <w:rsid w:val="00AF4BE4"/>
    <w:rsid w:val="00AF4C32"/>
    <w:rsid w:val="00AF4D50"/>
    <w:rsid w:val="00AF5A92"/>
    <w:rsid w:val="00AF5F30"/>
    <w:rsid w:val="00AF6179"/>
    <w:rsid w:val="00AF621D"/>
    <w:rsid w:val="00AF6C1E"/>
    <w:rsid w:val="00AF6CB1"/>
    <w:rsid w:val="00AF7076"/>
    <w:rsid w:val="00AF7301"/>
    <w:rsid w:val="00AF7955"/>
    <w:rsid w:val="00AF7F3B"/>
    <w:rsid w:val="00B01251"/>
    <w:rsid w:val="00B019AF"/>
    <w:rsid w:val="00B01D44"/>
    <w:rsid w:val="00B01DF1"/>
    <w:rsid w:val="00B02A75"/>
    <w:rsid w:val="00B033DB"/>
    <w:rsid w:val="00B0370A"/>
    <w:rsid w:val="00B04F2A"/>
    <w:rsid w:val="00B05F79"/>
    <w:rsid w:val="00B06001"/>
    <w:rsid w:val="00B07A01"/>
    <w:rsid w:val="00B07DF4"/>
    <w:rsid w:val="00B07E95"/>
    <w:rsid w:val="00B105BA"/>
    <w:rsid w:val="00B1077B"/>
    <w:rsid w:val="00B10D1C"/>
    <w:rsid w:val="00B10F5C"/>
    <w:rsid w:val="00B11618"/>
    <w:rsid w:val="00B1176C"/>
    <w:rsid w:val="00B122FB"/>
    <w:rsid w:val="00B1233D"/>
    <w:rsid w:val="00B12527"/>
    <w:rsid w:val="00B1295A"/>
    <w:rsid w:val="00B12D65"/>
    <w:rsid w:val="00B12E40"/>
    <w:rsid w:val="00B12FE7"/>
    <w:rsid w:val="00B13B45"/>
    <w:rsid w:val="00B13BEF"/>
    <w:rsid w:val="00B146DD"/>
    <w:rsid w:val="00B152BB"/>
    <w:rsid w:val="00B15884"/>
    <w:rsid w:val="00B159FF"/>
    <w:rsid w:val="00B15A17"/>
    <w:rsid w:val="00B15AE8"/>
    <w:rsid w:val="00B1647C"/>
    <w:rsid w:val="00B16817"/>
    <w:rsid w:val="00B174A8"/>
    <w:rsid w:val="00B17AD7"/>
    <w:rsid w:val="00B17F7A"/>
    <w:rsid w:val="00B20A45"/>
    <w:rsid w:val="00B2147D"/>
    <w:rsid w:val="00B215DB"/>
    <w:rsid w:val="00B21689"/>
    <w:rsid w:val="00B218C4"/>
    <w:rsid w:val="00B21949"/>
    <w:rsid w:val="00B219E5"/>
    <w:rsid w:val="00B2231B"/>
    <w:rsid w:val="00B22C5C"/>
    <w:rsid w:val="00B23494"/>
    <w:rsid w:val="00B23C43"/>
    <w:rsid w:val="00B23E41"/>
    <w:rsid w:val="00B24F30"/>
    <w:rsid w:val="00B2573F"/>
    <w:rsid w:val="00B25C76"/>
    <w:rsid w:val="00B2650A"/>
    <w:rsid w:val="00B26A28"/>
    <w:rsid w:val="00B26BFA"/>
    <w:rsid w:val="00B30879"/>
    <w:rsid w:val="00B314AA"/>
    <w:rsid w:val="00B31ABF"/>
    <w:rsid w:val="00B323E6"/>
    <w:rsid w:val="00B3296F"/>
    <w:rsid w:val="00B32C00"/>
    <w:rsid w:val="00B33030"/>
    <w:rsid w:val="00B33046"/>
    <w:rsid w:val="00B330F2"/>
    <w:rsid w:val="00B3314C"/>
    <w:rsid w:val="00B33A56"/>
    <w:rsid w:val="00B33B95"/>
    <w:rsid w:val="00B33BE3"/>
    <w:rsid w:val="00B34762"/>
    <w:rsid w:val="00B34CA4"/>
    <w:rsid w:val="00B372F6"/>
    <w:rsid w:val="00B37C85"/>
    <w:rsid w:val="00B404B9"/>
    <w:rsid w:val="00B407F6"/>
    <w:rsid w:val="00B41FC2"/>
    <w:rsid w:val="00B4285E"/>
    <w:rsid w:val="00B42BE3"/>
    <w:rsid w:val="00B42ED7"/>
    <w:rsid w:val="00B4314F"/>
    <w:rsid w:val="00B432FB"/>
    <w:rsid w:val="00B44686"/>
    <w:rsid w:val="00B44E68"/>
    <w:rsid w:val="00B44F5A"/>
    <w:rsid w:val="00B45FDD"/>
    <w:rsid w:val="00B464D4"/>
    <w:rsid w:val="00B465B2"/>
    <w:rsid w:val="00B47018"/>
    <w:rsid w:val="00B47A00"/>
    <w:rsid w:val="00B47E74"/>
    <w:rsid w:val="00B507CF"/>
    <w:rsid w:val="00B51080"/>
    <w:rsid w:val="00B517CA"/>
    <w:rsid w:val="00B52402"/>
    <w:rsid w:val="00B5253D"/>
    <w:rsid w:val="00B52821"/>
    <w:rsid w:val="00B52B8D"/>
    <w:rsid w:val="00B52DF1"/>
    <w:rsid w:val="00B52FE6"/>
    <w:rsid w:val="00B53A87"/>
    <w:rsid w:val="00B53B5D"/>
    <w:rsid w:val="00B53C0E"/>
    <w:rsid w:val="00B54C79"/>
    <w:rsid w:val="00B5585C"/>
    <w:rsid w:val="00B55A5F"/>
    <w:rsid w:val="00B55FD8"/>
    <w:rsid w:val="00B57C1F"/>
    <w:rsid w:val="00B6055E"/>
    <w:rsid w:val="00B6136D"/>
    <w:rsid w:val="00B61832"/>
    <w:rsid w:val="00B61F7A"/>
    <w:rsid w:val="00B61FF1"/>
    <w:rsid w:val="00B6317D"/>
    <w:rsid w:val="00B63CCF"/>
    <w:rsid w:val="00B64E7C"/>
    <w:rsid w:val="00B64FF5"/>
    <w:rsid w:val="00B6579F"/>
    <w:rsid w:val="00B65BDC"/>
    <w:rsid w:val="00B6667D"/>
    <w:rsid w:val="00B66B30"/>
    <w:rsid w:val="00B6714E"/>
    <w:rsid w:val="00B67566"/>
    <w:rsid w:val="00B67B99"/>
    <w:rsid w:val="00B7005D"/>
    <w:rsid w:val="00B7046B"/>
    <w:rsid w:val="00B708AE"/>
    <w:rsid w:val="00B70BB4"/>
    <w:rsid w:val="00B70E1F"/>
    <w:rsid w:val="00B70EBA"/>
    <w:rsid w:val="00B71EBF"/>
    <w:rsid w:val="00B7217A"/>
    <w:rsid w:val="00B73DCC"/>
    <w:rsid w:val="00B74012"/>
    <w:rsid w:val="00B74AED"/>
    <w:rsid w:val="00B766CF"/>
    <w:rsid w:val="00B76B9C"/>
    <w:rsid w:val="00B76F77"/>
    <w:rsid w:val="00B7723F"/>
    <w:rsid w:val="00B80289"/>
    <w:rsid w:val="00B80534"/>
    <w:rsid w:val="00B80C4F"/>
    <w:rsid w:val="00B80C54"/>
    <w:rsid w:val="00B8198B"/>
    <w:rsid w:val="00B82255"/>
    <w:rsid w:val="00B829F9"/>
    <w:rsid w:val="00B8433C"/>
    <w:rsid w:val="00B8466A"/>
    <w:rsid w:val="00B8473B"/>
    <w:rsid w:val="00B858C7"/>
    <w:rsid w:val="00B85CE1"/>
    <w:rsid w:val="00B861C7"/>
    <w:rsid w:val="00B87404"/>
    <w:rsid w:val="00B87491"/>
    <w:rsid w:val="00B87AAE"/>
    <w:rsid w:val="00B91381"/>
    <w:rsid w:val="00B91A02"/>
    <w:rsid w:val="00B92C80"/>
    <w:rsid w:val="00B92CDB"/>
    <w:rsid w:val="00B92EE5"/>
    <w:rsid w:val="00B93AAD"/>
    <w:rsid w:val="00B93C5C"/>
    <w:rsid w:val="00B93ED6"/>
    <w:rsid w:val="00B945F2"/>
    <w:rsid w:val="00B9564B"/>
    <w:rsid w:val="00B95761"/>
    <w:rsid w:val="00B95EB7"/>
    <w:rsid w:val="00B96686"/>
    <w:rsid w:val="00B97630"/>
    <w:rsid w:val="00B9785B"/>
    <w:rsid w:val="00B97D04"/>
    <w:rsid w:val="00B97DC3"/>
    <w:rsid w:val="00BA047B"/>
    <w:rsid w:val="00BA04D3"/>
    <w:rsid w:val="00BA12EF"/>
    <w:rsid w:val="00BA29E9"/>
    <w:rsid w:val="00BA3637"/>
    <w:rsid w:val="00BA40A0"/>
    <w:rsid w:val="00BA4B8C"/>
    <w:rsid w:val="00BA4C24"/>
    <w:rsid w:val="00BA4CCF"/>
    <w:rsid w:val="00BA61C4"/>
    <w:rsid w:val="00BA63F5"/>
    <w:rsid w:val="00BA6C87"/>
    <w:rsid w:val="00BA6EE6"/>
    <w:rsid w:val="00BA7142"/>
    <w:rsid w:val="00BA719F"/>
    <w:rsid w:val="00BA7DA8"/>
    <w:rsid w:val="00BB169A"/>
    <w:rsid w:val="00BB1B4C"/>
    <w:rsid w:val="00BB206F"/>
    <w:rsid w:val="00BB237C"/>
    <w:rsid w:val="00BB374D"/>
    <w:rsid w:val="00BB3942"/>
    <w:rsid w:val="00BB41A3"/>
    <w:rsid w:val="00BB42C1"/>
    <w:rsid w:val="00BB43A6"/>
    <w:rsid w:val="00BB4896"/>
    <w:rsid w:val="00BB4D58"/>
    <w:rsid w:val="00BB5EA3"/>
    <w:rsid w:val="00BB5F41"/>
    <w:rsid w:val="00BB5FDC"/>
    <w:rsid w:val="00BB65DB"/>
    <w:rsid w:val="00BB6F68"/>
    <w:rsid w:val="00BB7823"/>
    <w:rsid w:val="00BB7846"/>
    <w:rsid w:val="00BB7CA2"/>
    <w:rsid w:val="00BC071B"/>
    <w:rsid w:val="00BC1763"/>
    <w:rsid w:val="00BC1C87"/>
    <w:rsid w:val="00BC2D21"/>
    <w:rsid w:val="00BC2E17"/>
    <w:rsid w:val="00BC327A"/>
    <w:rsid w:val="00BC32DC"/>
    <w:rsid w:val="00BC35B6"/>
    <w:rsid w:val="00BC433C"/>
    <w:rsid w:val="00BC44FB"/>
    <w:rsid w:val="00BC50D6"/>
    <w:rsid w:val="00BC52E6"/>
    <w:rsid w:val="00BC550E"/>
    <w:rsid w:val="00BC5695"/>
    <w:rsid w:val="00BC5976"/>
    <w:rsid w:val="00BC5CAA"/>
    <w:rsid w:val="00BC5D8E"/>
    <w:rsid w:val="00BC64B0"/>
    <w:rsid w:val="00BC6518"/>
    <w:rsid w:val="00BC6726"/>
    <w:rsid w:val="00BC6B33"/>
    <w:rsid w:val="00BC7422"/>
    <w:rsid w:val="00BC7A62"/>
    <w:rsid w:val="00BD0BDE"/>
    <w:rsid w:val="00BD1B51"/>
    <w:rsid w:val="00BD23A4"/>
    <w:rsid w:val="00BD2900"/>
    <w:rsid w:val="00BD2B34"/>
    <w:rsid w:val="00BD2D2C"/>
    <w:rsid w:val="00BD3200"/>
    <w:rsid w:val="00BD35F1"/>
    <w:rsid w:val="00BD4596"/>
    <w:rsid w:val="00BD46A0"/>
    <w:rsid w:val="00BD46AB"/>
    <w:rsid w:val="00BD5002"/>
    <w:rsid w:val="00BD5FC9"/>
    <w:rsid w:val="00BD60F9"/>
    <w:rsid w:val="00BD673F"/>
    <w:rsid w:val="00BE1072"/>
    <w:rsid w:val="00BE1178"/>
    <w:rsid w:val="00BE1405"/>
    <w:rsid w:val="00BE18E6"/>
    <w:rsid w:val="00BE1EC0"/>
    <w:rsid w:val="00BE2229"/>
    <w:rsid w:val="00BE312D"/>
    <w:rsid w:val="00BE3CA9"/>
    <w:rsid w:val="00BE4814"/>
    <w:rsid w:val="00BE5101"/>
    <w:rsid w:val="00BE56E3"/>
    <w:rsid w:val="00BE5893"/>
    <w:rsid w:val="00BE747F"/>
    <w:rsid w:val="00BE749B"/>
    <w:rsid w:val="00BE7E71"/>
    <w:rsid w:val="00BF0457"/>
    <w:rsid w:val="00BF0E14"/>
    <w:rsid w:val="00BF1362"/>
    <w:rsid w:val="00BF1C20"/>
    <w:rsid w:val="00BF1C72"/>
    <w:rsid w:val="00BF2535"/>
    <w:rsid w:val="00BF37F6"/>
    <w:rsid w:val="00BF3CF5"/>
    <w:rsid w:val="00BF4B03"/>
    <w:rsid w:val="00BF5F25"/>
    <w:rsid w:val="00BF6352"/>
    <w:rsid w:val="00BF64F3"/>
    <w:rsid w:val="00BF68E9"/>
    <w:rsid w:val="00BF6AC5"/>
    <w:rsid w:val="00BF6F93"/>
    <w:rsid w:val="00BF70BB"/>
    <w:rsid w:val="00BF7B3D"/>
    <w:rsid w:val="00C0018E"/>
    <w:rsid w:val="00C00C95"/>
    <w:rsid w:val="00C0119A"/>
    <w:rsid w:val="00C01747"/>
    <w:rsid w:val="00C01E8A"/>
    <w:rsid w:val="00C028F8"/>
    <w:rsid w:val="00C02D2C"/>
    <w:rsid w:val="00C03499"/>
    <w:rsid w:val="00C039BD"/>
    <w:rsid w:val="00C041E3"/>
    <w:rsid w:val="00C044BB"/>
    <w:rsid w:val="00C04B14"/>
    <w:rsid w:val="00C050A0"/>
    <w:rsid w:val="00C054F7"/>
    <w:rsid w:val="00C059F7"/>
    <w:rsid w:val="00C05D43"/>
    <w:rsid w:val="00C0664B"/>
    <w:rsid w:val="00C06B5C"/>
    <w:rsid w:val="00C0709B"/>
    <w:rsid w:val="00C076C2"/>
    <w:rsid w:val="00C10578"/>
    <w:rsid w:val="00C11013"/>
    <w:rsid w:val="00C122A5"/>
    <w:rsid w:val="00C12F70"/>
    <w:rsid w:val="00C135BC"/>
    <w:rsid w:val="00C14952"/>
    <w:rsid w:val="00C15C95"/>
    <w:rsid w:val="00C16E31"/>
    <w:rsid w:val="00C17138"/>
    <w:rsid w:val="00C172CC"/>
    <w:rsid w:val="00C20197"/>
    <w:rsid w:val="00C20532"/>
    <w:rsid w:val="00C2090A"/>
    <w:rsid w:val="00C210C3"/>
    <w:rsid w:val="00C216E9"/>
    <w:rsid w:val="00C21B7A"/>
    <w:rsid w:val="00C2262B"/>
    <w:rsid w:val="00C227C3"/>
    <w:rsid w:val="00C229CD"/>
    <w:rsid w:val="00C2347E"/>
    <w:rsid w:val="00C2397B"/>
    <w:rsid w:val="00C23BA0"/>
    <w:rsid w:val="00C23C08"/>
    <w:rsid w:val="00C241F5"/>
    <w:rsid w:val="00C24C92"/>
    <w:rsid w:val="00C2596A"/>
    <w:rsid w:val="00C25D9F"/>
    <w:rsid w:val="00C2666C"/>
    <w:rsid w:val="00C26D7F"/>
    <w:rsid w:val="00C26DF7"/>
    <w:rsid w:val="00C27537"/>
    <w:rsid w:val="00C276B4"/>
    <w:rsid w:val="00C27712"/>
    <w:rsid w:val="00C27B0D"/>
    <w:rsid w:val="00C300BD"/>
    <w:rsid w:val="00C30125"/>
    <w:rsid w:val="00C30C00"/>
    <w:rsid w:val="00C31050"/>
    <w:rsid w:val="00C31E4B"/>
    <w:rsid w:val="00C31E5A"/>
    <w:rsid w:val="00C31EE2"/>
    <w:rsid w:val="00C32295"/>
    <w:rsid w:val="00C328FE"/>
    <w:rsid w:val="00C3317A"/>
    <w:rsid w:val="00C33306"/>
    <w:rsid w:val="00C33507"/>
    <w:rsid w:val="00C33545"/>
    <w:rsid w:val="00C3373F"/>
    <w:rsid w:val="00C340F7"/>
    <w:rsid w:val="00C34850"/>
    <w:rsid w:val="00C34B6D"/>
    <w:rsid w:val="00C354CA"/>
    <w:rsid w:val="00C37087"/>
    <w:rsid w:val="00C370E4"/>
    <w:rsid w:val="00C3762D"/>
    <w:rsid w:val="00C37817"/>
    <w:rsid w:val="00C405D6"/>
    <w:rsid w:val="00C40EFD"/>
    <w:rsid w:val="00C4155E"/>
    <w:rsid w:val="00C41AF4"/>
    <w:rsid w:val="00C43036"/>
    <w:rsid w:val="00C433E9"/>
    <w:rsid w:val="00C43CFC"/>
    <w:rsid w:val="00C4409D"/>
    <w:rsid w:val="00C44E72"/>
    <w:rsid w:val="00C45254"/>
    <w:rsid w:val="00C4542C"/>
    <w:rsid w:val="00C4590A"/>
    <w:rsid w:val="00C45A06"/>
    <w:rsid w:val="00C46432"/>
    <w:rsid w:val="00C46F77"/>
    <w:rsid w:val="00C47E5B"/>
    <w:rsid w:val="00C51157"/>
    <w:rsid w:val="00C51B29"/>
    <w:rsid w:val="00C5310D"/>
    <w:rsid w:val="00C53EA2"/>
    <w:rsid w:val="00C54CFB"/>
    <w:rsid w:val="00C5533C"/>
    <w:rsid w:val="00C55CCA"/>
    <w:rsid w:val="00C55F39"/>
    <w:rsid w:val="00C56357"/>
    <w:rsid w:val="00C56968"/>
    <w:rsid w:val="00C56DB1"/>
    <w:rsid w:val="00C5754F"/>
    <w:rsid w:val="00C60283"/>
    <w:rsid w:val="00C60785"/>
    <w:rsid w:val="00C60B7B"/>
    <w:rsid w:val="00C60DFE"/>
    <w:rsid w:val="00C61222"/>
    <w:rsid w:val="00C61E4B"/>
    <w:rsid w:val="00C61FBF"/>
    <w:rsid w:val="00C63A20"/>
    <w:rsid w:val="00C64650"/>
    <w:rsid w:val="00C64BFF"/>
    <w:rsid w:val="00C650A4"/>
    <w:rsid w:val="00C65581"/>
    <w:rsid w:val="00C67F9B"/>
    <w:rsid w:val="00C704E9"/>
    <w:rsid w:val="00C7137B"/>
    <w:rsid w:val="00C71701"/>
    <w:rsid w:val="00C7322D"/>
    <w:rsid w:val="00C74DD8"/>
    <w:rsid w:val="00C750A8"/>
    <w:rsid w:val="00C75155"/>
    <w:rsid w:val="00C763C9"/>
    <w:rsid w:val="00C76F6C"/>
    <w:rsid w:val="00C773FC"/>
    <w:rsid w:val="00C7752D"/>
    <w:rsid w:val="00C77697"/>
    <w:rsid w:val="00C77722"/>
    <w:rsid w:val="00C777A5"/>
    <w:rsid w:val="00C77888"/>
    <w:rsid w:val="00C80057"/>
    <w:rsid w:val="00C804D3"/>
    <w:rsid w:val="00C80A2D"/>
    <w:rsid w:val="00C80F03"/>
    <w:rsid w:val="00C810F3"/>
    <w:rsid w:val="00C81AF4"/>
    <w:rsid w:val="00C81E6A"/>
    <w:rsid w:val="00C82232"/>
    <w:rsid w:val="00C82602"/>
    <w:rsid w:val="00C82913"/>
    <w:rsid w:val="00C83888"/>
    <w:rsid w:val="00C8496A"/>
    <w:rsid w:val="00C84CAE"/>
    <w:rsid w:val="00C856EA"/>
    <w:rsid w:val="00C8584A"/>
    <w:rsid w:val="00C86380"/>
    <w:rsid w:val="00C86481"/>
    <w:rsid w:val="00C86A25"/>
    <w:rsid w:val="00C86C2B"/>
    <w:rsid w:val="00C86E1D"/>
    <w:rsid w:val="00C86F37"/>
    <w:rsid w:val="00C870FF"/>
    <w:rsid w:val="00C87112"/>
    <w:rsid w:val="00C872B7"/>
    <w:rsid w:val="00C874C3"/>
    <w:rsid w:val="00C87881"/>
    <w:rsid w:val="00C91305"/>
    <w:rsid w:val="00C91618"/>
    <w:rsid w:val="00C9191D"/>
    <w:rsid w:val="00C9279A"/>
    <w:rsid w:val="00C927A8"/>
    <w:rsid w:val="00C93DAC"/>
    <w:rsid w:val="00C94330"/>
    <w:rsid w:val="00C9601E"/>
    <w:rsid w:val="00C965E1"/>
    <w:rsid w:val="00C967C0"/>
    <w:rsid w:val="00C9682B"/>
    <w:rsid w:val="00C96DB3"/>
    <w:rsid w:val="00C972B1"/>
    <w:rsid w:val="00C9750A"/>
    <w:rsid w:val="00C97555"/>
    <w:rsid w:val="00C97E8C"/>
    <w:rsid w:val="00CA0BE2"/>
    <w:rsid w:val="00CA0E53"/>
    <w:rsid w:val="00CA140E"/>
    <w:rsid w:val="00CA19B1"/>
    <w:rsid w:val="00CA1EB0"/>
    <w:rsid w:val="00CA2163"/>
    <w:rsid w:val="00CA28BF"/>
    <w:rsid w:val="00CA2CCE"/>
    <w:rsid w:val="00CA320A"/>
    <w:rsid w:val="00CA3E88"/>
    <w:rsid w:val="00CA42A2"/>
    <w:rsid w:val="00CA43FD"/>
    <w:rsid w:val="00CA4704"/>
    <w:rsid w:val="00CA4FFC"/>
    <w:rsid w:val="00CA58A8"/>
    <w:rsid w:val="00CA5BFC"/>
    <w:rsid w:val="00CA5E69"/>
    <w:rsid w:val="00CA62DC"/>
    <w:rsid w:val="00CA64DC"/>
    <w:rsid w:val="00CA739F"/>
    <w:rsid w:val="00CA7691"/>
    <w:rsid w:val="00CA7EF8"/>
    <w:rsid w:val="00CB0102"/>
    <w:rsid w:val="00CB0CC0"/>
    <w:rsid w:val="00CB0F86"/>
    <w:rsid w:val="00CB12DE"/>
    <w:rsid w:val="00CB1A07"/>
    <w:rsid w:val="00CB1CB5"/>
    <w:rsid w:val="00CB2690"/>
    <w:rsid w:val="00CB2887"/>
    <w:rsid w:val="00CB295F"/>
    <w:rsid w:val="00CB2BF2"/>
    <w:rsid w:val="00CB2E69"/>
    <w:rsid w:val="00CB36BD"/>
    <w:rsid w:val="00CB394B"/>
    <w:rsid w:val="00CB3C18"/>
    <w:rsid w:val="00CB438A"/>
    <w:rsid w:val="00CB4687"/>
    <w:rsid w:val="00CB4971"/>
    <w:rsid w:val="00CB4ECB"/>
    <w:rsid w:val="00CB5329"/>
    <w:rsid w:val="00CB535C"/>
    <w:rsid w:val="00CB65D2"/>
    <w:rsid w:val="00CB6A7B"/>
    <w:rsid w:val="00CB7129"/>
    <w:rsid w:val="00CB78E1"/>
    <w:rsid w:val="00CC09C9"/>
    <w:rsid w:val="00CC1A6C"/>
    <w:rsid w:val="00CC2083"/>
    <w:rsid w:val="00CC2269"/>
    <w:rsid w:val="00CC247D"/>
    <w:rsid w:val="00CC329E"/>
    <w:rsid w:val="00CC489B"/>
    <w:rsid w:val="00CC4C95"/>
    <w:rsid w:val="00CC55BE"/>
    <w:rsid w:val="00CC6018"/>
    <w:rsid w:val="00CC722C"/>
    <w:rsid w:val="00CC73E2"/>
    <w:rsid w:val="00CD0C8E"/>
    <w:rsid w:val="00CD1430"/>
    <w:rsid w:val="00CD1F31"/>
    <w:rsid w:val="00CD27D8"/>
    <w:rsid w:val="00CD2BCD"/>
    <w:rsid w:val="00CD31D0"/>
    <w:rsid w:val="00CD35DE"/>
    <w:rsid w:val="00CD371E"/>
    <w:rsid w:val="00CD3A4C"/>
    <w:rsid w:val="00CD3CF0"/>
    <w:rsid w:val="00CD4DC7"/>
    <w:rsid w:val="00CD52C5"/>
    <w:rsid w:val="00CD586D"/>
    <w:rsid w:val="00CD7511"/>
    <w:rsid w:val="00CE067B"/>
    <w:rsid w:val="00CE10E9"/>
    <w:rsid w:val="00CE11BB"/>
    <w:rsid w:val="00CE187A"/>
    <w:rsid w:val="00CE2910"/>
    <w:rsid w:val="00CE3100"/>
    <w:rsid w:val="00CE3803"/>
    <w:rsid w:val="00CE534C"/>
    <w:rsid w:val="00CE5393"/>
    <w:rsid w:val="00CE5A6E"/>
    <w:rsid w:val="00CE5C5B"/>
    <w:rsid w:val="00CE70A6"/>
    <w:rsid w:val="00CF0B74"/>
    <w:rsid w:val="00CF10F7"/>
    <w:rsid w:val="00CF2030"/>
    <w:rsid w:val="00CF27D1"/>
    <w:rsid w:val="00CF3253"/>
    <w:rsid w:val="00CF36BE"/>
    <w:rsid w:val="00CF3B4D"/>
    <w:rsid w:val="00CF3C3A"/>
    <w:rsid w:val="00CF3EAD"/>
    <w:rsid w:val="00CF4DDB"/>
    <w:rsid w:val="00CF52D8"/>
    <w:rsid w:val="00CF6000"/>
    <w:rsid w:val="00CF69A8"/>
    <w:rsid w:val="00CF6A3C"/>
    <w:rsid w:val="00CF6C92"/>
    <w:rsid w:val="00CF6D81"/>
    <w:rsid w:val="00CF7535"/>
    <w:rsid w:val="00CF7902"/>
    <w:rsid w:val="00CF7A6C"/>
    <w:rsid w:val="00D000A0"/>
    <w:rsid w:val="00D00247"/>
    <w:rsid w:val="00D003F3"/>
    <w:rsid w:val="00D007A8"/>
    <w:rsid w:val="00D01189"/>
    <w:rsid w:val="00D01841"/>
    <w:rsid w:val="00D018AD"/>
    <w:rsid w:val="00D01913"/>
    <w:rsid w:val="00D0221D"/>
    <w:rsid w:val="00D028FD"/>
    <w:rsid w:val="00D0364F"/>
    <w:rsid w:val="00D04173"/>
    <w:rsid w:val="00D0458F"/>
    <w:rsid w:val="00D04CEE"/>
    <w:rsid w:val="00D05450"/>
    <w:rsid w:val="00D058A3"/>
    <w:rsid w:val="00D05C7C"/>
    <w:rsid w:val="00D060C7"/>
    <w:rsid w:val="00D061F7"/>
    <w:rsid w:val="00D06834"/>
    <w:rsid w:val="00D06957"/>
    <w:rsid w:val="00D101D2"/>
    <w:rsid w:val="00D103BF"/>
    <w:rsid w:val="00D11526"/>
    <w:rsid w:val="00D134F7"/>
    <w:rsid w:val="00D13905"/>
    <w:rsid w:val="00D1492D"/>
    <w:rsid w:val="00D14AC5"/>
    <w:rsid w:val="00D17315"/>
    <w:rsid w:val="00D178CE"/>
    <w:rsid w:val="00D17BC3"/>
    <w:rsid w:val="00D21133"/>
    <w:rsid w:val="00D21430"/>
    <w:rsid w:val="00D2168D"/>
    <w:rsid w:val="00D21FEF"/>
    <w:rsid w:val="00D23BCA"/>
    <w:rsid w:val="00D23D64"/>
    <w:rsid w:val="00D24BC4"/>
    <w:rsid w:val="00D25084"/>
    <w:rsid w:val="00D2624B"/>
    <w:rsid w:val="00D27C4A"/>
    <w:rsid w:val="00D27C64"/>
    <w:rsid w:val="00D30536"/>
    <w:rsid w:val="00D3073C"/>
    <w:rsid w:val="00D308ED"/>
    <w:rsid w:val="00D31AC2"/>
    <w:rsid w:val="00D32172"/>
    <w:rsid w:val="00D321DF"/>
    <w:rsid w:val="00D326A5"/>
    <w:rsid w:val="00D328F6"/>
    <w:rsid w:val="00D32CE3"/>
    <w:rsid w:val="00D3308E"/>
    <w:rsid w:val="00D33329"/>
    <w:rsid w:val="00D353A0"/>
    <w:rsid w:val="00D3678A"/>
    <w:rsid w:val="00D36A9E"/>
    <w:rsid w:val="00D36B52"/>
    <w:rsid w:val="00D36D86"/>
    <w:rsid w:val="00D37290"/>
    <w:rsid w:val="00D372FE"/>
    <w:rsid w:val="00D3783E"/>
    <w:rsid w:val="00D37F89"/>
    <w:rsid w:val="00D4000F"/>
    <w:rsid w:val="00D40CD9"/>
    <w:rsid w:val="00D41387"/>
    <w:rsid w:val="00D4260C"/>
    <w:rsid w:val="00D42674"/>
    <w:rsid w:val="00D4271A"/>
    <w:rsid w:val="00D428AA"/>
    <w:rsid w:val="00D432C8"/>
    <w:rsid w:val="00D43889"/>
    <w:rsid w:val="00D45706"/>
    <w:rsid w:val="00D45C43"/>
    <w:rsid w:val="00D46F98"/>
    <w:rsid w:val="00D4768F"/>
    <w:rsid w:val="00D47EB1"/>
    <w:rsid w:val="00D504D9"/>
    <w:rsid w:val="00D507B7"/>
    <w:rsid w:val="00D507BC"/>
    <w:rsid w:val="00D50821"/>
    <w:rsid w:val="00D50A34"/>
    <w:rsid w:val="00D50DFC"/>
    <w:rsid w:val="00D51166"/>
    <w:rsid w:val="00D51472"/>
    <w:rsid w:val="00D5183A"/>
    <w:rsid w:val="00D51BCE"/>
    <w:rsid w:val="00D51DBC"/>
    <w:rsid w:val="00D51FBD"/>
    <w:rsid w:val="00D526CB"/>
    <w:rsid w:val="00D535FF"/>
    <w:rsid w:val="00D53EFA"/>
    <w:rsid w:val="00D5424A"/>
    <w:rsid w:val="00D556C5"/>
    <w:rsid w:val="00D570A0"/>
    <w:rsid w:val="00D570DA"/>
    <w:rsid w:val="00D57375"/>
    <w:rsid w:val="00D57403"/>
    <w:rsid w:val="00D57753"/>
    <w:rsid w:val="00D5792E"/>
    <w:rsid w:val="00D5794F"/>
    <w:rsid w:val="00D57E03"/>
    <w:rsid w:val="00D60CB0"/>
    <w:rsid w:val="00D60FB8"/>
    <w:rsid w:val="00D62175"/>
    <w:rsid w:val="00D628BC"/>
    <w:rsid w:val="00D62F52"/>
    <w:rsid w:val="00D63875"/>
    <w:rsid w:val="00D63E08"/>
    <w:rsid w:val="00D6406F"/>
    <w:rsid w:val="00D6484A"/>
    <w:rsid w:val="00D6532F"/>
    <w:rsid w:val="00D6584D"/>
    <w:rsid w:val="00D6594B"/>
    <w:rsid w:val="00D65A00"/>
    <w:rsid w:val="00D65E50"/>
    <w:rsid w:val="00D67EFB"/>
    <w:rsid w:val="00D701A1"/>
    <w:rsid w:val="00D71177"/>
    <w:rsid w:val="00D722B7"/>
    <w:rsid w:val="00D723B6"/>
    <w:rsid w:val="00D7254D"/>
    <w:rsid w:val="00D726D6"/>
    <w:rsid w:val="00D7278E"/>
    <w:rsid w:val="00D72E44"/>
    <w:rsid w:val="00D736FC"/>
    <w:rsid w:val="00D73C66"/>
    <w:rsid w:val="00D7427C"/>
    <w:rsid w:val="00D743E0"/>
    <w:rsid w:val="00D7511E"/>
    <w:rsid w:val="00D755C5"/>
    <w:rsid w:val="00D75B1D"/>
    <w:rsid w:val="00D75D18"/>
    <w:rsid w:val="00D75F9F"/>
    <w:rsid w:val="00D766DB"/>
    <w:rsid w:val="00D76B7B"/>
    <w:rsid w:val="00D770A2"/>
    <w:rsid w:val="00D77171"/>
    <w:rsid w:val="00D774F9"/>
    <w:rsid w:val="00D8057A"/>
    <w:rsid w:val="00D8091A"/>
    <w:rsid w:val="00D8157F"/>
    <w:rsid w:val="00D82172"/>
    <w:rsid w:val="00D830AA"/>
    <w:rsid w:val="00D8506F"/>
    <w:rsid w:val="00D85941"/>
    <w:rsid w:val="00D86DE1"/>
    <w:rsid w:val="00D86ED9"/>
    <w:rsid w:val="00D86FE0"/>
    <w:rsid w:val="00D91CD0"/>
    <w:rsid w:val="00D91E4A"/>
    <w:rsid w:val="00D91EF8"/>
    <w:rsid w:val="00D92253"/>
    <w:rsid w:val="00D9360A"/>
    <w:rsid w:val="00D93736"/>
    <w:rsid w:val="00D94A7C"/>
    <w:rsid w:val="00D95896"/>
    <w:rsid w:val="00D96341"/>
    <w:rsid w:val="00D96B74"/>
    <w:rsid w:val="00D97155"/>
    <w:rsid w:val="00DA002B"/>
    <w:rsid w:val="00DA0250"/>
    <w:rsid w:val="00DA0D72"/>
    <w:rsid w:val="00DA1152"/>
    <w:rsid w:val="00DA2C1E"/>
    <w:rsid w:val="00DA3A28"/>
    <w:rsid w:val="00DA4EB3"/>
    <w:rsid w:val="00DA58EB"/>
    <w:rsid w:val="00DA63A5"/>
    <w:rsid w:val="00DA6B80"/>
    <w:rsid w:val="00DB03C3"/>
    <w:rsid w:val="00DB189B"/>
    <w:rsid w:val="00DB1C71"/>
    <w:rsid w:val="00DB26F4"/>
    <w:rsid w:val="00DB28FC"/>
    <w:rsid w:val="00DB2983"/>
    <w:rsid w:val="00DB2FEB"/>
    <w:rsid w:val="00DB3017"/>
    <w:rsid w:val="00DB378D"/>
    <w:rsid w:val="00DB483A"/>
    <w:rsid w:val="00DB4F98"/>
    <w:rsid w:val="00DB57A8"/>
    <w:rsid w:val="00DB57FE"/>
    <w:rsid w:val="00DB5D4A"/>
    <w:rsid w:val="00DB6442"/>
    <w:rsid w:val="00DB6944"/>
    <w:rsid w:val="00DB7BBA"/>
    <w:rsid w:val="00DC0330"/>
    <w:rsid w:val="00DC1257"/>
    <w:rsid w:val="00DC173A"/>
    <w:rsid w:val="00DC1CE2"/>
    <w:rsid w:val="00DC23FE"/>
    <w:rsid w:val="00DC288A"/>
    <w:rsid w:val="00DC3112"/>
    <w:rsid w:val="00DC35E9"/>
    <w:rsid w:val="00DC38BA"/>
    <w:rsid w:val="00DC3DC0"/>
    <w:rsid w:val="00DC41B6"/>
    <w:rsid w:val="00DC4382"/>
    <w:rsid w:val="00DC4F07"/>
    <w:rsid w:val="00DC530E"/>
    <w:rsid w:val="00DC5790"/>
    <w:rsid w:val="00DC57F6"/>
    <w:rsid w:val="00DC5B2B"/>
    <w:rsid w:val="00DC5FA8"/>
    <w:rsid w:val="00DC652D"/>
    <w:rsid w:val="00DC7267"/>
    <w:rsid w:val="00DC74F9"/>
    <w:rsid w:val="00DC7565"/>
    <w:rsid w:val="00DD01C8"/>
    <w:rsid w:val="00DD05D2"/>
    <w:rsid w:val="00DD0D14"/>
    <w:rsid w:val="00DD0D9A"/>
    <w:rsid w:val="00DD0DE9"/>
    <w:rsid w:val="00DD0EAB"/>
    <w:rsid w:val="00DD135F"/>
    <w:rsid w:val="00DD15F8"/>
    <w:rsid w:val="00DD1604"/>
    <w:rsid w:val="00DD1E3C"/>
    <w:rsid w:val="00DD318D"/>
    <w:rsid w:val="00DD3530"/>
    <w:rsid w:val="00DD36AE"/>
    <w:rsid w:val="00DD4538"/>
    <w:rsid w:val="00DD5F9E"/>
    <w:rsid w:val="00DD6568"/>
    <w:rsid w:val="00DD6DD9"/>
    <w:rsid w:val="00DD70D4"/>
    <w:rsid w:val="00DD7480"/>
    <w:rsid w:val="00DD7AFB"/>
    <w:rsid w:val="00DE2435"/>
    <w:rsid w:val="00DE2A70"/>
    <w:rsid w:val="00DE3146"/>
    <w:rsid w:val="00DE45BB"/>
    <w:rsid w:val="00DE4788"/>
    <w:rsid w:val="00DE52EE"/>
    <w:rsid w:val="00DE5BEA"/>
    <w:rsid w:val="00DE63A4"/>
    <w:rsid w:val="00DE65C2"/>
    <w:rsid w:val="00DE6B64"/>
    <w:rsid w:val="00DE7930"/>
    <w:rsid w:val="00DF00C0"/>
    <w:rsid w:val="00DF0214"/>
    <w:rsid w:val="00DF0DEF"/>
    <w:rsid w:val="00DF13ED"/>
    <w:rsid w:val="00DF2236"/>
    <w:rsid w:val="00DF28CE"/>
    <w:rsid w:val="00DF2E12"/>
    <w:rsid w:val="00DF374C"/>
    <w:rsid w:val="00DF3E70"/>
    <w:rsid w:val="00DF422C"/>
    <w:rsid w:val="00DF453E"/>
    <w:rsid w:val="00DF460E"/>
    <w:rsid w:val="00DF514A"/>
    <w:rsid w:val="00DF5380"/>
    <w:rsid w:val="00DF5C04"/>
    <w:rsid w:val="00DF6690"/>
    <w:rsid w:val="00DF6804"/>
    <w:rsid w:val="00DF709B"/>
    <w:rsid w:val="00DF7103"/>
    <w:rsid w:val="00DF7227"/>
    <w:rsid w:val="00DF7716"/>
    <w:rsid w:val="00E0006C"/>
    <w:rsid w:val="00E000B0"/>
    <w:rsid w:val="00E00429"/>
    <w:rsid w:val="00E0049D"/>
    <w:rsid w:val="00E00651"/>
    <w:rsid w:val="00E00750"/>
    <w:rsid w:val="00E008BD"/>
    <w:rsid w:val="00E011B8"/>
    <w:rsid w:val="00E01219"/>
    <w:rsid w:val="00E0160C"/>
    <w:rsid w:val="00E01B58"/>
    <w:rsid w:val="00E01DE6"/>
    <w:rsid w:val="00E01EE1"/>
    <w:rsid w:val="00E0263F"/>
    <w:rsid w:val="00E027F9"/>
    <w:rsid w:val="00E02C2E"/>
    <w:rsid w:val="00E03002"/>
    <w:rsid w:val="00E03312"/>
    <w:rsid w:val="00E0358D"/>
    <w:rsid w:val="00E038CA"/>
    <w:rsid w:val="00E03B6A"/>
    <w:rsid w:val="00E03DBC"/>
    <w:rsid w:val="00E04323"/>
    <w:rsid w:val="00E045BB"/>
    <w:rsid w:val="00E04A82"/>
    <w:rsid w:val="00E065B4"/>
    <w:rsid w:val="00E068E8"/>
    <w:rsid w:val="00E069EB"/>
    <w:rsid w:val="00E06A2E"/>
    <w:rsid w:val="00E070A2"/>
    <w:rsid w:val="00E078A6"/>
    <w:rsid w:val="00E07B97"/>
    <w:rsid w:val="00E07FF6"/>
    <w:rsid w:val="00E106BD"/>
    <w:rsid w:val="00E10856"/>
    <w:rsid w:val="00E111FB"/>
    <w:rsid w:val="00E11EFE"/>
    <w:rsid w:val="00E12D97"/>
    <w:rsid w:val="00E1318E"/>
    <w:rsid w:val="00E13619"/>
    <w:rsid w:val="00E13E8E"/>
    <w:rsid w:val="00E14547"/>
    <w:rsid w:val="00E14F70"/>
    <w:rsid w:val="00E1522C"/>
    <w:rsid w:val="00E160D4"/>
    <w:rsid w:val="00E169E5"/>
    <w:rsid w:val="00E16C19"/>
    <w:rsid w:val="00E17063"/>
    <w:rsid w:val="00E1752B"/>
    <w:rsid w:val="00E20114"/>
    <w:rsid w:val="00E2083E"/>
    <w:rsid w:val="00E20AA8"/>
    <w:rsid w:val="00E22050"/>
    <w:rsid w:val="00E226DA"/>
    <w:rsid w:val="00E22B4E"/>
    <w:rsid w:val="00E22F4D"/>
    <w:rsid w:val="00E23F80"/>
    <w:rsid w:val="00E2409A"/>
    <w:rsid w:val="00E24CD6"/>
    <w:rsid w:val="00E25068"/>
    <w:rsid w:val="00E25071"/>
    <w:rsid w:val="00E2551B"/>
    <w:rsid w:val="00E2596F"/>
    <w:rsid w:val="00E25E0A"/>
    <w:rsid w:val="00E25ECA"/>
    <w:rsid w:val="00E2656A"/>
    <w:rsid w:val="00E27671"/>
    <w:rsid w:val="00E30328"/>
    <w:rsid w:val="00E3043C"/>
    <w:rsid w:val="00E304B3"/>
    <w:rsid w:val="00E308C2"/>
    <w:rsid w:val="00E30A69"/>
    <w:rsid w:val="00E30C54"/>
    <w:rsid w:val="00E30F1A"/>
    <w:rsid w:val="00E3112A"/>
    <w:rsid w:val="00E33162"/>
    <w:rsid w:val="00E3344D"/>
    <w:rsid w:val="00E34DF7"/>
    <w:rsid w:val="00E34EB4"/>
    <w:rsid w:val="00E3522E"/>
    <w:rsid w:val="00E353F0"/>
    <w:rsid w:val="00E35640"/>
    <w:rsid w:val="00E358E5"/>
    <w:rsid w:val="00E362BA"/>
    <w:rsid w:val="00E362BE"/>
    <w:rsid w:val="00E37D4D"/>
    <w:rsid w:val="00E404CC"/>
    <w:rsid w:val="00E412D0"/>
    <w:rsid w:val="00E41303"/>
    <w:rsid w:val="00E42857"/>
    <w:rsid w:val="00E42A12"/>
    <w:rsid w:val="00E4341C"/>
    <w:rsid w:val="00E435FC"/>
    <w:rsid w:val="00E4391A"/>
    <w:rsid w:val="00E43EB7"/>
    <w:rsid w:val="00E4436A"/>
    <w:rsid w:val="00E445AC"/>
    <w:rsid w:val="00E445F8"/>
    <w:rsid w:val="00E45041"/>
    <w:rsid w:val="00E45488"/>
    <w:rsid w:val="00E463A2"/>
    <w:rsid w:val="00E46E5B"/>
    <w:rsid w:val="00E474F4"/>
    <w:rsid w:val="00E50357"/>
    <w:rsid w:val="00E5073A"/>
    <w:rsid w:val="00E5087E"/>
    <w:rsid w:val="00E51829"/>
    <w:rsid w:val="00E5200E"/>
    <w:rsid w:val="00E52657"/>
    <w:rsid w:val="00E527B8"/>
    <w:rsid w:val="00E52E9D"/>
    <w:rsid w:val="00E53252"/>
    <w:rsid w:val="00E53765"/>
    <w:rsid w:val="00E551E3"/>
    <w:rsid w:val="00E55B48"/>
    <w:rsid w:val="00E56322"/>
    <w:rsid w:val="00E566BC"/>
    <w:rsid w:val="00E56FBD"/>
    <w:rsid w:val="00E57463"/>
    <w:rsid w:val="00E57E39"/>
    <w:rsid w:val="00E60892"/>
    <w:rsid w:val="00E60982"/>
    <w:rsid w:val="00E60CB2"/>
    <w:rsid w:val="00E60FBD"/>
    <w:rsid w:val="00E61F48"/>
    <w:rsid w:val="00E62AE2"/>
    <w:rsid w:val="00E62C62"/>
    <w:rsid w:val="00E64032"/>
    <w:rsid w:val="00E6409E"/>
    <w:rsid w:val="00E641BF"/>
    <w:rsid w:val="00E64304"/>
    <w:rsid w:val="00E64AA7"/>
    <w:rsid w:val="00E64AB6"/>
    <w:rsid w:val="00E65228"/>
    <w:rsid w:val="00E654C1"/>
    <w:rsid w:val="00E65D97"/>
    <w:rsid w:val="00E66A57"/>
    <w:rsid w:val="00E66B0C"/>
    <w:rsid w:val="00E66CD4"/>
    <w:rsid w:val="00E706F3"/>
    <w:rsid w:val="00E71708"/>
    <w:rsid w:val="00E721D8"/>
    <w:rsid w:val="00E72276"/>
    <w:rsid w:val="00E722B4"/>
    <w:rsid w:val="00E72A5A"/>
    <w:rsid w:val="00E73354"/>
    <w:rsid w:val="00E7427D"/>
    <w:rsid w:val="00E74CF1"/>
    <w:rsid w:val="00E75507"/>
    <w:rsid w:val="00E75633"/>
    <w:rsid w:val="00E75998"/>
    <w:rsid w:val="00E75B40"/>
    <w:rsid w:val="00E75C64"/>
    <w:rsid w:val="00E75D17"/>
    <w:rsid w:val="00E77736"/>
    <w:rsid w:val="00E800D1"/>
    <w:rsid w:val="00E80938"/>
    <w:rsid w:val="00E80D55"/>
    <w:rsid w:val="00E81FBC"/>
    <w:rsid w:val="00E8297E"/>
    <w:rsid w:val="00E83033"/>
    <w:rsid w:val="00E832F2"/>
    <w:rsid w:val="00E8446B"/>
    <w:rsid w:val="00E857B1"/>
    <w:rsid w:val="00E85A63"/>
    <w:rsid w:val="00E85FA8"/>
    <w:rsid w:val="00E87F51"/>
    <w:rsid w:val="00E87FF3"/>
    <w:rsid w:val="00E90068"/>
    <w:rsid w:val="00E90B31"/>
    <w:rsid w:val="00E90D1D"/>
    <w:rsid w:val="00E91386"/>
    <w:rsid w:val="00E91750"/>
    <w:rsid w:val="00E91DD0"/>
    <w:rsid w:val="00E9242D"/>
    <w:rsid w:val="00E931AE"/>
    <w:rsid w:val="00E93568"/>
    <w:rsid w:val="00E93668"/>
    <w:rsid w:val="00E942ED"/>
    <w:rsid w:val="00E94CD3"/>
    <w:rsid w:val="00E95ADB"/>
    <w:rsid w:val="00E95E74"/>
    <w:rsid w:val="00E9610F"/>
    <w:rsid w:val="00E9693F"/>
    <w:rsid w:val="00E96D52"/>
    <w:rsid w:val="00E97A4D"/>
    <w:rsid w:val="00E97A9F"/>
    <w:rsid w:val="00EA001C"/>
    <w:rsid w:val="00EA01D1"/>
    <w:rsid w:val="00EA085A"/>
    <w:rsid w:val="00EA2E8F"/>
    <w:rsid w:val="00EA35A2"/>
    <w:rsid w:val="00EA3687"/>
    <w:rsid w:val="00EA4549"/>
    <w:rsid w:val="00EA49D4"/>
    <w:rsid w:val="00EA5E87"/>
    <w:rsid w:val="00EA6A16"/>
    <w:rsid w:val="00EA6E27"/>
    <w:rsid w:val="00EA7EB5"/>
    <w:rsid w:val="00EB0209"/>
    <w:rsid w:val="00EB0F7F"/>
    <w:rsid w:val="00EB1082"/>
    <w:rsid w:val="00EB13FE"/>
    <w:rsid w:val="00EB1ABB"/>
    <w:rsid w:val="00EB2211"/>
    <w:rsid w:val="00EB2314"/>
    <w:rsid w:val="00EB41AB"/>
    <w:rsid w:val="00EB43B6"/>
    <w:rsid w:val="00EB45DF"/>
    <w:rsid w:val="00EB45E4"/>
    <w:rsid w:val="00EB4952"/>
    <w:rsid w:val="00EB4EE6"/>
    <w:rsid w:val="00EB5217"/>
    <w:rsid w:val="00EB5255"/>
    <w:rsid w:val="00EB5C47"/>
    <w:rsid w:val="00EB5F49"/>
    <w:rsid w:val="00EB611F"/>
    <w:rsid w:val="00EB6280"/>
    <w:rsid w:val="00EB7660"/>
    <w:rsid w:val="00EB76CE"/>
    <w:rsid w:val="00EB786B"/>
    <w:rsid w:val="00EB7D54"/>
    <w:rsid w:val="00EC0000"/>
    <w:rsid w:val="00EC01CF"/>
    <w:rsid w:val="00EC06C6"/>
    <w:rsid w:val="00EC28B4"/>
    <w:rsid w:val="00EC2FD2"/>
    <w:rsid w:val="00EC4A6C"/>
    <w:rsid w:val="00EC4C60"/>
    <w:rsid w:val="00EC5EE5"/>
    <w:rsid w:val="00ED0639"/>
    <w:rsid w:val="00ED0B4F"/>
    <w:rsid w:val="00ED1FF3"/>
    <w:rsid w:val="00ED2777"/>
    <w:rsid w:val="00ED29BE"/>
    <w:rsid w:val="00ED3944"/>
    <w:rsid w:val="00ED4063"/>
    <w:rsid w:val="00ED41EE"/>
    <w:rsid w:val="00ED43D3"/>
    <w:rsid w:val="00ED4502"/>
    <w:rsid w:val="00ED4FBC"/>
    <w:rsid w:val="00ED545D"/>
    <w:rsid w:val="00ED575D"/>
    <w:rsid w:val="00ED5AC5"/>
    <w:rsid w:val="00ED69CB"/>
    <w:rsid w:val="00ED7A1D"/>
    <w:rsid w:val="00EE00CE"/>
    <w:rsid w:val="00EE02AF"/>
    <w:rsid w:val="00EE0B11"/>
    <w:rsid w:val="00EE1315"/>
    <w:rsid w:val="00EE2245"/>
    <w:rsid w:val="00EE2C44"/>
    <w:rsid w:val="00EE2E85"/>
    <w:rsid w:val="00EE3192"/>
    <w:rsid w:val="00EE3250"/>
    <w:rsid w:val="00EE3F46"/>
    <w:rsid w:val="00EE534C"/>
    <w:rsid w:val="00EE59BD"/>
    <w:rsid w:val="00EE633C"/>
    <w:rsid w:val="00EE6F6D"/>
    <w:rsid w:val="00EE7E20"/>
    <w:rsid w:val="00EF18CE"/>
    <w:rsid w:val="00EF1EBF"/>
    <w:rsid w:val="00EF2A5B"/>
    <w:rsid w:val="00EF2DB3"/>
    <w:rsid w:val="00EF375C"/>
    <w:rsid w:val="00EF3905"/>
    <w:rsid w:val="00EF42EA"/>
    <w:rsid w:val="00EF4755"/>
    <w:rsid w:val="00EF4A43"/>
    <w:rsid w:val="00EF4F9B"/>
    <w:rsid w:val="00EF51EC"/>
    <w:rsid w:val="00EF56F5"/>
    <w:rsid w:val="00EF63C9"/>
    <w:rsid w:val="00EF708A"/>
    <w:rsid w:val="00EF7135"/>
    <w:rsid w:val="00EF7ED6"/>
    <w:rsid w:val="00F003FF"/>
    <w:rsid w:val="00F008C0"/>
    <w:rsid w:val="00F00EEA"/>
    <w:rsid w:val="00F01DB1"/>
    <w:rsid w:val="00F021FE"/>
    <w:rsid w:val="00F0225E"/>
    <w:rsid w:val="00F027DB"/>
    <w:rsid w:val="00F02933"/>
    <w:rsid w:val="00F03278"/>
    <w:rsid w:val="00F03B3A"/>
    <w:rsid w:val="00F03C71"/>
    <w:rsid w:val="00F03EFD"/>
    <w:rsid w:val="00F04433"/>
    <w:rsid w:val="00F05C55"/>
    <w:rsid w:val="00F05E4B"/>
    <w:rsid w:val="00F061C4"/>
    <w:rsid w:val="00F06861"/>
    <w:rsid w:val="00F06E1F"/>
    <w:rsid w:val="00F07759"/>
    <w:rsid w:val="00F07F97"/>
    <w:rsid w:val="00F11231"/>
    <w:rsid w:val="00F118D3"/>
    <w:rsid w:val="00F11928"/>
    <w:rsid w:val="00F123EF"/>
    <w:rsid w:val="00F12B69"/>
    <w:rsid w:val="00F12D18"/>
    <w:rsid w:val="00F13379"/>
    <w:rsid w:val="00F13737"/>
    <w:rsid w:val="00F14A7A"/>
    <w:rsid w:val="00F1512D"/>
    <w:rsid w:val="00F15769"/>
    <w:rsid w:val="00F158D2"/>
    <w:rsid w:val="00F15C0F"/>
    <w:rsid w:val="00F1667D"/>
    <w:rsid w:val="00F17198"/>
    <w:rsid w:val="00F1724C"/>
    <w:rsid w:val="00F173AB"/>
    <w:rsid w:val="00F21AB3"/>
    <w:rsid w:val="00F22033"/>
    <w:rsid w:val="00F2268F"/>
    <w:rsid w:val="00F22985"/>
    <w:rsid w:val="00F22EC2"/>
    <w:rsid w:val="00F233DC"/>
    <w:rsid w:val="00F234FB"/>
    <w:rsid w:val="00F235BE"/>
    <w:rsid w:val="00F236BB"/>
    <w:rsid w:val="00F23B6A"/>
    <w:rsid w:val="00F23BD0"/>
    <w:rsid w:val="00F2441C"/>
    <w:rsid w:val="00F25131"/>
    <w:rsid w:val="00F254A3"/>
    <w:rsid w:val="00F25A67"/>
    <w:rsid w:val="00F25C48"/>
    <w:rsid w:val="00F266D4"/>
    <w:rsid w:val="00F278BC"/>
    <w:rsid w:val="00F27E45"/>
    <w:rsid w:val="00F30068"/>
    <w:rsid w:val="00F303F1"/>
    <w:rsid w:val="00F305EF"/>
    <w:rsid w:val="00F30CA8"/>
    <w:rsid w:val="00F30EBC"/>
    <w:rsid w:val="00F31255"/>
    <w:rsid w:val="00F3151E"/>
    <w:rsid w:val="00F3168A"/>
    <w:rsid w:val="00F32052"/>
    <w:rsid w:val="00F32B07"/>
    <w:rsid w:val="00F33105"/>
    <w:rsid w:val="00F33771"/>
    <w:rsid w:val="00F3383E"/>
    <w:rsid w:val="00F33D33"/>
    <w:rsid w:val="00F345F8"/>
    <w:rsid w:val="00F35053"/>
    <w:rsid w:val="00F3559B"/>
    <w:rsid w:val="00F35A86"/>
    <w:rsid w:val="00F35E75"/>
    <w:rsid w:val="00F3624F"/>
    <w:rsid w:val="00F365D8"/>
    <w:rsid w:val="00F36E98"/>
    <w:rsid w:val="00F37977"/>
    <w:rsid w:val="00F40B0D"/>
    <w:rsid w:val="00F40CCD"/>
    <w:rsid w:val="00F42050"/>
    <w:rsid w:val="00F44396"/>
    <w:rsid w:val="00F446BB"/>
    <w:rsid w:val="00F44B10"/>
    <w:rsid w:val="00F4561E"/>
    <w:rsid w:val="00F463E8"/>
    <w:rsid w:val="00F465A7"/>
    <w:rsid w:val="00F47611"/>
    <w:rsid w:val="00F47BC9"/>
    <w:rsid w:val="00F47D01"/>
    <w:rsid w:val="00F47FC6"/>
    <w:rsid w:val="00F5058C"/>
    <w:rsid w:val="00F50670"/>
    <w:rsid w:val="00F50B7C"/>
    <w:rsid w:val="00F51CC9"/>
    <w:rsid w:val="00F52020"/>
    <w:rsid w:val="00F529BE"/>
    <w:rsid w:val="00F54170"/>
    <w:rsid w:val="00F54665"/>
    <w:rsid w:val="00F5468E"/>
    <w:rsid w:val="00F550E6"/>
    <w:rsid w:val="00F5583D"/>
    <w:rsid w:val="00F558E6"/>
    <w:rsid w:val="00F55C64"/>
    <w:rsid w:val="00F56D65"/>
    <w:rsid w:val="00F5799D"/>
    <w:rsid w:val="00F57A42"/>
    <w:rsid w:val="00F57ACF"/>
    <w:rsid w:val="00F61F46"/>
    <w:rsid w:val="00F632BE"/>
    <w:rsid w:val="00F63777"/>
    <w:rsid w:val="00F63C35"/>
    <w:rsid w:val="00F644C2"/>
    <w:rsid w:val="00F6553E"/>
    <w:rsid w:val="00F65BBD"/>
    <w:rsid w:val="00F66874"/>
    <w:rsid w:val="00F66CB2"/>
    <w:rsid w:val="00F67394"/>
    <w:rsid w:val="00F67BD8"/>
    <w:rsid w:val="00F67C78"/>
    <w:rsid w:val="00F70A5F"/>
    <w:rsid w:val="00F71495"/>
    <w:rsid w:val="00F717FF"/>
    <w:rsid w:val="00F718D3"/>
    <w:rsid w:val="00F72637"/>
    <w:rsid w:val="00F72CC7"/>
    <w:rsid w:val="00F7314C"/>
    <w:rsid w:val="00F737F0"/>
    <w:rsid w:val="00F73E9B"/>
    <w:rsid w:val="00F73EF4"/>
    <w:rsid w:val="00F74345"/>
    <w:rsid w:val="00F74B6C"/>
    <w:rsid w:val="00F74CEC"/>
    <w:rsid w:val="00F759DE"/>
    <w:rsid w:val="00F75BD1"/>
    <w:rsid w:val="00F761FB"/>
    <w:rsid w:val="00F76ED2"/>
    <w:rsid w:val="00F7711A"/>
    <w:rsid w:val="00F7743C"/>
    <w:rsid w:val="00F778AB"/>
    <w:rsid w:val="00F80006"/>
    <w:rsid w:val="00F8065A"/>
    <w:rsid w:val="00F80A0A"/>
    <w:rsid w:val="00F820EE"/>
    <w:rsid w:val="00F82104"/>
    <w:rsid w:val="00F829F0"/>
    <w:rsid w:val="00F82B19"/>
    <w:rsid w:val="00F82E4C"/>
    <w:rsid w:val="00F8324A"/>
    <w:rsid w:val="00F8388D"/>
    <w:rsid w:val="00F83FFA"/>
    <w:rsid w:val="00F8433A"/>
    <w:rsid w:val="00F8437B"/>
    <w:rsid w:val="00F8466C"/>
    <w:rsid w:val="00F84955"/>
    <w:rsid w:val="00F84C0B"/>
    <w:rsid w:val="00F84C16"/>
    <w:rsid w:val="00F85236"/>
    <w:rsid w:val="00F854A7"/>
    <w:rsid w:val="00F85E36"/>
    <w:rsid w:val="00F85F40"/>
    <w:rsid w:val="00F8609D"/>
    <w:rsid w:val="00F8646B"/>
    <w:rsid w:val="00F877CE"/>
    <w:rsid w:val="00F9028C"/>
    <w:rsid w:val="00F90642"/>
    <w:rsid w:val="00F90D58"/>
    <w:rsid w:val="00F90FC8"/>
    <w:rsid w:val="00F917BC"/>
    <w:rsid w:val="00F9212D"/>
    <w:rsid w:val="00F930DE"/>
    <w:rsid w:val="00F9377B"/>
    <w:rsid w:val="00F93987"/>
    <w:rsid w:val="00F93FC0"/>
    <w:rsid w:val="00F9440B"/>
    <w:rsid w:val="00F948E1"/>
    <w:rsid w:val="00F95286"/>
    <w:rsid w:val="00F953CB"/>
    <w:rsid w:val="00F95E1D"/>
    <w:rsid w:val="00F965DA"/>
    <w:rsid w:val="00F970CE"/>
    <w:rsid w:val="00F9722B"/>
    <w:rsid w:val="00FA0381"/>
    <w:rsid w:val="00FA1694"/>
    <w:rsid w:val="00FA1DD5"/>
    <w:rsid w:val="00FA3E0F"/>
    <w:rsid w:val="00FA406A"/>
    <w:rsid w:val="00FA47B0"/>
    <w:rsid w:val="00FA482E"/>
    <w:rsid w:val="00FA498A"/>
    <w:rsid w:val="00FA4FF0"/>
    <w:rsid w:val="00FA5CC9"/>
    <w:rsid w:val="00FA6182"/>
    <w:rsid w:val="00FA6850"/>
    <w:rsid w:val="00FA6E92"/>
    <w:rsid w:val="00FA704F"/>
    <w:rsid w:val="00FA73B4"/>
    <w:rsid w:val="00FA77F0"/>
    <w:rsid w:val="00FA7CA6"/>
    <w:rsid w:val="00FB0094"/>
    <w:rsid w:val="00FB0808"/>
    <w:rsid w:val="00FB0C92"/>
    <w:rsid w:val="00FB0D14"/>
    <w:rsid w:val="00FB118D"/>
    <w:rsid w:val="00FB1DDB"/>
    <w:rsid w:val="00FB1E81"/>
    <w:rsid w:val="00FB2538"/>
    <w:rsid w:val="00FB2CDF"/>
    <w:rsid w:val="00FB425E"/>
    <w:rsid w:val="00FB4388"/>
    <w:rsid w:val="00FB47FB"/>
    <w:rsid w:val="00FB4A7C"/>
    <w:rsid w:val="00FB4D1C"/>
    <w:rsid w:val="00FB503A"/>
    <w:rsid w:val="00FB516C"/>
    <w:rsid w:val="00FB51D1"/>
    <w:rsid w:val="00FB58FB"/>
    <w:rsid w:val="00FB78F8"/>
    <w:rsid w:val="00FB7F19"/>
    <w:rsid w:val="00FC073F"/>
    <w:rsid w:val="00FC0980"/>
    <w:rsid w:val="00FC1638"/>
    <w:rsid w:val="00FC1B67"/>
    <w:rsid w:val="00FC1EA2"/>
    <w:rsid w:val="00FC1EA8"/>
    <w:rsid w:val="00FC27B6"/>
    <w:rsid w:val="00FC2871"/>
    <w:rsid w:val="00FC2FD9"/>
    <w:rsid w:val="00FC5450"/>
    <w:rsid w:val="00FC5A9A"/>
    <w:rsid w:val="00FC5C8F"/>
    <w:rsid w:val="00FC5D14"/>
    <w:rsid w:val="00FC6990"/>
    <w:rsid w:val="00FC7874"/>
    <w:rsid w:val="00FC7BAD"/>
    <w:rsid w:val="00FD0236"/>
    <w:rsid w:val="00FD12DA"/>
    <w:rsid w:val="00FD18F4"/>
    <w:rsid w:val="00FD221D"/>
    <w:rsid w:val="00FD28AA"/>
    <w:rsid w:val="00FD3610"/>
    <w:rsid w:val="00FD3F6F"/>
    <w:rsid w:val="00FD4A24"/>
    <w:rsid w:val="00FD52D4"/>
    <w:rsid w:val="00FD54DB"/>
    <w:rsid w:val="00FD6087"/>
    <w:rsid w:val="00FD619F"/>
    <w:rsid w:val="00FD6478"/>
    <w:rsid w:val="00FD65E7"/>
    <w:rsid w:val="00FD668B"/>
    <w:rsid w:val="00FD6BAC"/>
    <w:rsid w:val="00FD6F41"/>
    <w:rsid w:val="00FD70A8"/>
    <w:rsid w:val="00FD73CB"/>
    <w:rsid w:val="00FD770A"/>
    <w:rsid w:val="00FD7EB3"/>
    <w:rsid w:val="00FD7EBB"/>
    <w:rsid w:val="00FD7F30"/>
    <w:rsid w:val="00FE01ED"/>
    <w:rsid w:val="00FE0FB2"/>
    <w:rsid w:val="00FE2CCB"/>
    <w:rsid w:val="00FE2DF8"/>
    <w:rsid w:val="00FE333A"/>
    <w:rsid w:val="00FE3E53"/>
    <w:rsid w:val="00FE4173"/>
    <w:rsid w:val="00FE42E3"/>
    <w:rsid w:val="00FE51C6"/>
    <w:rsid w:val="00FE56B8"/>
    <w:rsid w:val="00FE5AB6"/>
    <w:rsid w:val="00FE5C02"/>
    <w:rsid w:val="00FE5C14"/>
    <w:rsid w:val="00FE5FE0"/>
    <w:rsid w:val="00FE6235"/>
    <w:rsid w:val="00FE7356"/>
    <w:rsid w:val="00FE7713"/>
    <w:rsid w:val="00FF0D20"/>
    <w:rsid w:val="00FF0E0C"/>
    <w:rsid w:val="00FF226F"/>
    <w:rsid w:val="00FF2D54"/>
    <w:rsid w:val="00FF3152"/>
    <w:rsid w:val="00FF3EA5"/>
    <w:rsid w:val="00FF4737"/>
    <w:rsid w:val="00FF4F63"/>
    <w:rsid w:val="00FF5CA7"/>
    <w:rsid w:val="00FF6298"/>
    <w:rsid w:val="00FF630F"/>
    <w:rsid w:val="00FF63EB"/>
    <w:rsid w:val="00FF6E31"/>
    <w:rsid w:val="00FF6E5B"/>
    <w:rsid w:val="00FF731D"/>
    <w:rsid w:val="00FF745D"/>
    <w:rsid w:val="00FF77E3"/>
    <w:rsid w:val="01290F7E"/>
    <w:rsid w:val="015D1E09"/>
    <w:rsid w:val="02697903"/>
    <w:rsid w:val="02F96569"/>
    <w:rsid w:val="03EA7B21"/>
    <w:rsid w:val="05F83EAE"/>
    <w:rsid w:val="063E7D85"/>
    <w:rsid w:val="07293586"/>
    <w:rsid w:val="07295285"/>
    <w:rsid w:val="07636392"/>
    <w:rsid w:val="07770C56"/>
    <w:rsid w:val="092217DD"/>
    <w:rsid w:val="093A7294"/>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ABE2233"/>
    <w:rsid w:val="5BDF5D95"/>
    <w:rsid w:val="5BFE7528"/>
    <w:rsid w:val="5E2467F1"/>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A364017"/>
    <w:rsid w:val="7A8265E1"/>
    <w:rsid w:val="7B686D42"/>
    <w:rsid w:val="7B841746"/>
    <w:rsid w:val="7C6C5AC7"/>
    <w:rsid w:val="7CC6544B"/>
    <w:rsid w:val="7D0239FF"/>
    <w:rsid w:val="7D5E40CD"/>
    <w:rsid w:val="7DCD56F2"/>
    <w:rsid w:val="7F001CE7"/>
    <w:rsid w:val="7FE4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0" w:defSemiHidden="0" w:defUnhideWhenUsed="0" w:defQFormat="0" w:count="267">
    <w:lsdException w:name="Normal" w:locked="0"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locked="0" w:semiHidden="1"/>
    <w:lsdException w:name="header" w:locked="0"/>
    <w:lsdException w:name="footer" w:locked="0" w:uiPriority="99" w:qFormat="1"/>
    <w:lsdException w:name="caption" w:semiHidden="1" w:unhideWhenUsed="1" w:qFormat="1"/>
    <w:lsdException w:name="annotation reference" w:locked="0" w:semiHidden="1"/>
    <w:lsdException w:name="page number" w:qFormat="1"/>
    <w:lsdException w:name="Title" w:qFormat="1"/>
    <w:lsdException w:name="Default Paragraph Font" w:locked="0" w:semiHidden="1"/>
    <w:lsdException w:name="Body Text" w:locked="0"/>
    <w:lsdException w:name="Body Text Indent" w:locked="0"/>
    <w:lsdException w:name="Subtitle" w:qFormat="1"/>
    <w:lsdException w:name="Date" w:locked="0"/>
    <w:lsdException w:name="Hyperlink" w:uiPriority="99"/>
    <w:lsdException w:name="Strong" w:qFormat="1"/>
    <w:lsdException w:name="Emphasis" w:qFormat="1"/>
    <w:lsdException w:name="Plain Text" w:uiPriority="99" w:qFormat="1"/>
    <w:lsdException w:name="HTML Top of Form" w:locked="0" w:semiHidden="1" w:uiPriority="99" w:unhideWhenUsed="1"/>
    <w:lsdException w:name="HTML Bottom of Form" w:locked="0" w:semiHidden="1" w:uiPriority="99" w:unhideWhenUsed="1"/>
    <w:lsdException w:name="Normal (Web)" w:locked="0" w:qFormat="1"/>
    <w:lsdException w:name="Normal Table" w:locked="0" w:semiHidden="1" w:unhideWhenUsed="1"/>
    <w:lsdException w:name="annotation subject" w:locked="0" w:semiHidden="1"/>
    <w:lsdException w:name="No List" w:locked="0" w:semiHidden="1" w:uiPriority="99" w:unhideWhenUsed="1"/>
    <w:lsdException w:name="Outline List 1" w:locked="0" w:semiHidden="1" w:uiPriority="99" w:unhideWhenUsed="1"/>
    <w:lsdException w:name="Outline List 2" w:locked="0" w:semiHidden="1" w:uiPriority="99" w:unhideWhenUsed="1"/>
    <w:lsdException w:name="Outline List 3" w:locked="0"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lsdException w:name="Table Grid" w:locked="0" w:qFormat="1"/>
    <w:lsdException w:name="Table Theme" w:semiHidden="1" w:unhideWhenUsed="1"/>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qFormat/>
    <w:rsid w:val="00DC530E"/>
    <w:pPr>
      <w:widowControl w:val="0"/>
      <w:jc w:val="both"/>
    </w:pPr>
    <w:rPr>
      <w:kern w:val="2"/>
      <w:sz w:val="21"/>
      <w:szCs w:val="24"/>
    </w:rPr>
  </w:style>
  <w:style w:type="paragraph" w:styleId="1">
    <w:name w:val="heading 1"/>
    <w:basedOn w:val="a"/>
    <w:next w:val="a"/>
    <w:uiPriority w:val="99"/>
    <w:qFormat/>
    <w:locked/>
    <w:rsid w:val="00DC530E"/>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3"/>
    <w:basedOn w:val="a"/>
    <w:next w:val="a"/>
    <w:link w:val="3Char"/>
    <w:unhideWhenUsed/>
    <w:qFormat/>
    <w:locked/>
    <w:rsid w:val="00C3373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semiHidden/>
    <w:rsid w:val="00DC530E"/>
    <w:rPr>
      <w:sz w:val="21"/>
    </w:rPr>
  </w:style>
  <w:style w:type="character" w:styleId="a4">
    <w:name w:val="page number"/>
    <w:basedOn w:val="a0"/>
    <w:qFormat/>
    <w:locked/>
    <w:rsid w:val="00DC530E"/>
  </w:style>
  <w:style w:type="character" w:customStyle="1" w:styleId="Char">
    <w:name w:val="页脚 Char"/>
    <w:link w:val="a5"/>
    <w:uiPriority w:val="99"/>
    <w:locked/>
    <w:rsid w:val="00DC530E"/>
    <w:rPr>
      <w:sz w:val="18"/>
    </w:rPr>
  </w:style>
  <w:style w:type="character" w:customStyle="1" w:styleId="Char0">
    <w:name w:val="日期 Char"/>
    <w:link w:val="a6"/>
    <w:locked/>
    <w:rsid w:val="00DC530E"/>
    <w:rPr>
      <w:rFonts w:ascii="Times New Roman" w:eastAsia="宋体" w:hAnsi="Times New Roman"/>
      <w:sz w:val="24"/>
    </w:rPr>
  </w:style>
  <w:style w:type="character" w:customStyle="1" w:styleId="a7">
    <w:name w:val="页脚 字符"/>
    <w:basedOn w:val="a0"/>
    <w:uiPriority w:val="99"/>
    <w:rsid w:val="00DC530E"/>
  </w:style>
  <w:style w:type="character" w:customStyle="1" w:styleId="Char1">
    <w:name w:val="普通(网站) Char"/>
    <w:link w:val="a8"/>
    <w:qFormat/>
    <w:locked/>
    <w:rsid w:val="00DC530E"/>
    <w:rPr>
      <w:rFonts w:ascii="宋体" w:eastAsia="宋体" w:hAnsi="宋体"/>
      <w:sz w:val="24"/>
    </w:rPr>
  </w:style>
  <w:style w:type="character" w:customStyle="1" w:styleId="10">
    <w:name w:val="正文文本 字符1"/>
    <w:semiHidden/>
    <w:rsid w:val="00DC530E"/>
    <w:rPr>
      <w:rFonts w:ascii="Times New Roman" w:eastAsia="宋体" w:hAnsi="Times New Roman"/>
      <w:sz w:val="24"/>
    </w:rPr>
  </w:style>
  <w:style w:type="character" w:customStyle="1" w:styleId="Char2">
    <w:name w:val="正文文本 Char"/>
    <w:link w:val="a9"/>
    <w:locked/>
    <w:rsid w:val="00DC530E"/>
    <w:rPr>
      <w:sz w:val="18"/>
    </w:rPr>
  </w:style>
  <w:style w:type="character" w:customStyle="1" w:styleId="Char3">
    <w:name w:val="批注文字 Char"/>
    <w:link w:val="aa"/>
    <w:locked/>
    <w:rsid w:val="00DC530E"/>
    <w:rPr>
      <w:rFonts w:ascii="Times New Roman" w:eastAsia="宋体" w:hAnsi="Times New Roman"/>
      <w:sz w:val="24"/>
    </w:rPr>
  </w:style>
  <w:style w:type="character" w:customStyle="1" w:styleId="Char4">
    <w:name w:val="表格 Char"/>
    <w:link w:val="ab"/>
    <w:locked/>
    <w:rsid w:val="00DC530E"/>
    <w:rPr>
      <w:rFonts w:ascii="宋体"/>
      <w:sz w:val="21"/>
    </w:rPr>
  </w:style>
  <w:style w:type="character" w:customStyle="1" w:styleId="ac">
    <w:name w:val="日期 字符"/>
    <w:semiHidden/>
    <w:rsid w:val="00DC530E"/>
    <w:rPr>
      <w:rFonts w:ascii="Times New Roman" w:eastAsia="宋体" w:hAnsi="Times New Roman"/>
      <w:sz w:val="24"/>
    </w:rPr>
  </w:style>
  <w:style w:type="character" w:customStyle="1" w:styleId="Char5">
    <w:name w:val="批注框文本 Char"/>
    <w:link w:val="ad"/>
    <w:semiHidden/>
    <w:locked/>
    <w:rsid w:val="00DC530E"/>
    <w:rPr>
      <w:rFonts w:ascii="Times New Roman" w:eastAsia="宋体" w:hAnsi="Times New Roman"/>
      <w:sz w:val="18"/>
    </w:rPr>
  </w:style>
  <w:style w:type="character" w:customStyle="1" w:styleId="Char6">
    <w:name w:val="批注主题 Char"/>
    <w:link w:val="ae"/>
    <w:semiHidden/>
    <w:locked/>
    <w:rsid w:val="00DC530E"/>
    <w:rPr>
      <w:rFonts w:ascii="Times New Roman" w:eastAsia="宋体" w:hAnsi="Times New Roman"/>
      <w:b/>
      <w:kern w:val="2"/>
      <w:sz w:val="24"/>
    </w:rPr>
  </w:style>
  <w:style w:type="character" w:customStyle="1" w:styleId="Char7">
    <w:name w:val="页眉 Char"/>
    <w:link w:val="af"/>
    <w:locked/>
    <w:rsid w:val="00DC530E"/>
    <w:rPr>
      <w:sz w:val="18"/>
    </w:rPr>
  </w:style>
  <w:style w:type="character" w:customStyle="1" w:styleId="11">
    <w:name w:val="批注文字 字符1"/>
    <w:semiHidden/>
    <w:rsid w:val="00DC530E"/>
    <w:rPr>
      <w:rFonts w:ascii="Times New Roman" w:eastAsia="宋体" w:hAnsi="Times New Roman"/>
      <w:sz w:val="24"/>
    </w:rPr>
  </w:style>
  <w:style w:type="character" w:customStyle="1" w:styleId="Char8">
    <w:name w:val="正文文本缩进 Char"/>
    <w:link w:val="af0"/>
    <w:semiHidden/>
    <w:locked/>
    <w:rsid w:val="00DC530E"/>
    <w:rPr>
      <w:rFonts w:ascii="Times New Roman" w:eastAsia="宋体" w:hAnsi="Times New Roman"/>
      <w:sz w:val="24"/>
    </w:rPr>
  </w:style>
  <w:style w:type="paragraph" w:styleId="af">
    <w:name w:val="header"/>
    <w:basedOn w:val="a"/>
    <w:link w:val="Char7"/>
    <w:rsid w:val="00DC530E"/>
    <w:pPr>
      <w:pBdr>
        <w:bottom w:val="single" w:sz="6" w:space="1" w:color="auto"/>
      </w:pBdr>
      <w:tabs>
        <w:tab w:val="center" w:pos="4153"/>
        <w:tab w:val="right" w:pos="8306"/>
      </w:tabs>
      <w:snapToGrid w:val="0"/>
      <w:jc w:val="center"/>
    </w:pPr>
    <w:rPr>
      <w:kern w:val="0"/>
      <w:sz w:val="18"/>
      <w:szCs w:val="20"/>
    </w:rPr>
  </w:style>
  <w:style w:type="paragraph" w:styleId="a8">
    <w:name w:val="Normal (Web)"/>
    <w:basedOn w:val="a"/>
    <w:link w:val="Char1"/>
    <w:qFormat/>
    <w:rsid w:val="00DC530E"/>
    <w:pPr>
      <w:widowControl/>
      <w:spacing w:before="100" w:beforeAutospacing="1" w:after="100" w:afterAutospacing="1"/>
      <w:jc w:val="left"/>
    </w:pPr>
    <w:rPr>
      <w:rFonts w:ascii="宋体" w:hAnsi="宋体"/>
      <w:kern w:val="0"/>
      <w:sz w:val="24"/>
      <w:szCs w:val="20"/>
    </w:rPr>
  </w:style>
  <w:style w:type="paragraph" w:styleId="a5">
    <w:name w:val="footer"/>
    <w:basedOn w:val="a"/>
    <w:link w:val="Char"/>
    <w:uiPriority w:val="99"/>
    <w:qFormat/>
    <w:rsid w:val="00DC530E"/>
    <w:pPr>
      <w:tabs>
        <w:tab w:val="center" w:pos="4153"/>
        <w:tab w:val="right" w:pos="8306"/>
      </w:tabs>
      <w:snapToGrid w:val="0"/>
      <w:jc w:val="left"/>
    </w:pPr>
    <w:rPr>
      <w:kern w:val="0"/>
      <w:sz w:val="18"/>
      <w:szCs w:val="20"/>
    </w:rPr>
  </w:style>
  <w:style w:type="paragraph" w:styleId="a9">
    <w:name w:val="Body Text"/>
    <w:basedOn w:val="a"/>
    <w:link w:val="Char2"/>
    <w:rsid w:val="00DC530E"/>
    <w:pPr>
      <w:widowControl/>
      <w:snapToGrid w:val="0"/>
      <w:spacing w:before="60" w:after="160" w:line="259" w:lineRule="auto"/>
      <w:ind w:right="113"/>
    </w:pPr>
    <w:rPr>
      <w:kern w:val="0"/>
      <w:sz w:val="18"/>
      <w:szCs w:val="20"/>
    </w:rPr>
  </w:style>
  <w:style w:type="paragraph" w:styleId="ad">
    <w:name w:val="Balloon Text"/>
    <w:basedOn w:val="a"/>
    <w:link w:val="Char5"/>
    <w:semiHidden/>
    <w:rsid w:val="00DC530E"/>
    <w:rPr>
      <w:kern w:val="0"/>
      <w:sz w:val="18"/>
      <w:szCs w:val="20"/>
    </w:rPr>
  </w:style>
  <w:style w:type="paragraph" w:styleId="ae">
    <w:name w:val="annotation subject"/>
    <w:basedOn w:val="aa"/>
    <w:next w:val="aa"/>
    <w:link w:val="Char6"/>
    <w:semiHidden/>
    <w:rsid w:val="00DC530E"/>
    <w:rPr>
      <w:b/>
      <w:kern w:val="2"/>
    </w:rPr>
  </w:style>
  <w:style w:type="paragraph" w:styleId="a6">
    <w:name w:val="Date"/>
    <w:basedOn w:val="a"/>
    <w:next w:val="a"/>
    <w:link w:val="Char0"/>
    <w:rsid w:val="00DC530E"/>
    <w:pPr>
      <w:ind w:leftChars="2500" w:left="100"/>
    </w:pPr>
    <w:rPr>
      <w:kern w:val="0"/>
      <w:sz w:val="24"/>
      <w:szCs w:val="20"/>
    </w:rPr>
  </w:style>
  <w:style w:type="paragraph" w:styleId="aa">
    <w:name w:val="annotation text"/>
    <w:basedOn w:val="a"/>
    <w:link w:val="Char3"/>
    <w:semiHidden/>
    <w:rsid w:val="00DC530E"/>
    <w:pPr>
      <w:jc w:val="left"/>
    </w:pPr>
    <w:rPr>
      <w:kern w:val="0"/>
      <w:sz w:val="24"/>
      <w:szCs w:val="20"/>
    </w:rPr>
  </w:style>
  <w:style w:type="paragraph" w:styleId="af0">
    <w:name w:val="Body Text Indent"/>
    <w:basedOn w:val="a"/>
    <w:link w:val="Char8"/>
    <w:rsid w:val="00DC530E"/>
    <w:pPr>
      <w:spacing w:after="120"/>
      <w:ind w:leftChars="200" w:left="420"/>
    </w:pPr>
    <w:rPr>
      <w:kern w:val="0"/>
      <w:sz w:val="24"/>
      <w:szCs w:val="20"/>
    </w:rPr>
  </w:style>
  <w:style w:type="paragraph" w:customStyle="1" w:styleId="100">
    <w:name w:val="正文_10"/>
    <w:rsid w:val="00DC530E"/>
    <w:pPr>
      <w:widowControl w:val="0"/>
      <w:jc w:val="both"/>
    </w:pPr>
    <w:rPr>
      <w:kern w:val="2"/>
      <w:sz w:val="21"/>
      <w:szCs w:val="22"/>
    </w:rPr>
  </w:style>
  <w:style w:type="paragraph" w:customStyle="1" w:styleId="2">
    <w:name w:val="普通(网站)2"/>
    <w:basedOn w:val="a"/>
    <w:rsid w:val="00DC530E"/>
    <w:pPr>
      <w:widowControl/>
      <w:spacing w:before="100" w:beforeAutospacing="1" w:after="100" w:afterAutospacing="1"/>
      <w:jc w:val="left"/>
    </w:pPr>
    <w:rPr>
      <w:rFonts w:ascii="宋体" w:hAnsi="宋体"/>
      <w:sz w:val="24"/>
      <w:szCs w:val="20"/>
    </w:rPr>
  </w:style>
  <w:style w:type="paragraph" w:customStyle="1" w:styleId="ab">
    <w:name w:val="表格"/>
    <w:aliases w:val="图文,正文缩进2,identication,正文缩进 Char Char Char1,正文缩进 Char Char Char Char1,正文缩进 Char Char Char Char Char Char Char1,正文缩进 Char Char Char Char Char Char1,正文缩进 Char Char1,正文缩进 Char Char Char Char Char Char Char2,Body text ident 1,图表,五宋"/>
    <w:basedOn w:val="a"/>
    <w:next w:val="a"/>
    <w:link w:val="Char4"/>
    <w:qFormat/>
    <w:rsid w:val="00DC530E"/>
    <w:pPr>
      <w:adjustRightInd w:val="0"/>
      <w:snapToGrid w:val="0"/>
      <w:spacing w:beforeLines="10" w:afterLines="10" w:line="259" w:lineRule="auto"/>
      <w:jc w:val="center"/>
    </w:pPr>
    <w:rPr>
      <w:rFonts w:ascii="宋体"/>
      <w:kern w:val="0"/>
      <w:szCs w:val="20"/>
    </w:rPr>
  </w:style>
  <w:style w:type="table" w:styleId="af1">
    <w:name w:val="Table Grid"/>
    <w:basedOn w:val="a1"/>
    <w:qFormat/>
    <w:rsid w:val="00DC530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Document Map"/>
    <w:basedOn w:val="a"/>
    <w:link w:val="Char9"/>
    <w:locked/>
    <w:rsid w:val="00453B5A"/>
    <w:rPr>
      <w:rFonts w:ascii="宋体"/>
      <w:sz w:val="18"/>
      <w:szCs w:val="18"/>
    </w:rPr>
  </w:style>
  <w:style w:type="character" w:customStyle="1" w:styleId="Char9">
    <w:name w:val="文档结构图 Char"/>
    <w:link w:val="af2"/>
    <w:rsid w:val="00453B5A"/>
    <w:rPr>
      <w:rFonts w:ascii="宋体"/>
      <w:kern w:val="2"/>
      <w:sz w:val="18"/>
      <w:szCs w:val="18"/>
    </w:rPr>
  </w:style>
  <w:style w:type="paragraph" w:customStyle="1" w:styleId="11175">
    <w:name w:val="铭洁正文 小四 浅蓝 段前: 1 磅 段后: 1 磅 行距: 多倍行距 1.75 字行"/>
    <w:basedOn w:val="a"/>
    <w:qFormat/>
    <w:rsid w:val="003736D3"/>
    <w:pPr>
      <w:widowControl/>
      <w:spacing w:before="20" w:after="20" w:line="420" w:lineRule="auto"/>
      <w:ind w:firstLineChars="200" w:firstLine="200"/>
    </w:pPr>
    <w:rPr>
      <w:rFonts w:cs="宋体"/>
      <w:color w:val="3366FF"/>
      <w:sz w:val="24"/>
      <w:szCs w:val="20"/>
    </w:rPr>
  </w:style>
  <w:style w:type="character" w:customStyle="1" w:styleId="Chara">
    <w:name w:val="表格、图标文字 Char"/>
    <w:link w:val="af3"/>
    <w:locked/>
    <w:rsid w:val="00544588"/>
    <w:rPr>
      <w:rFonts w:ascii="Calibri" w:hAnsi="Calibri"/>
      <w:kern w:val="2"/>
      <w:sz w:val="21"/>
      <w:szCs w:val="24"/>
    </w:rPr>
  </w:style>
  <w:style w:type="paragraph" w:customStyle="1" w:styleId="af3">
    <w:name w:val="表格、图标文字"/>
    <w:basedOn w:val="a"/>
    <w:link w:val="Chara"/>
    <w:qFormat/>
    <w:rsid w:val="00544588"/>
    <w:pPr>
      <w:adjustRightInd w:val="0"/>
      <w:snapToGrid w:val="0"/>
      <w:spacing w:line="360" w:lineRule="exact"/>
      <w:jc w:val="center"/>
    </w:pPr>
    <w:rPr>
      <w:rFonts w:ascii="Calibri" w:hAnsi="Calibri"/>
    </w:rPr>
  </w:style>
  <w:style w:type="character" w:customStyle="1" w:styleId="Charb">
    <w:name w:val="正文缩进 Char"/>
    <w:aliases w:val="文本条款 Char,正文缩进 Char1 Char Char,正文缩进 Char Char1 Char Char,正文缩进 Char2 Char Char Char Char,正文缩进 Char Char1 Char Char Char Char,正文（首行缩进两字） Char Char1 Char Char Char Char,正文（首行缩进两字） Char Char Char Char1 Char Char Char Char,表正文 Char,正文非缩进 Char"/>
    <w:link w:val="af4"/>
    <w:qFormat/>
    <w:locked/>
    <w:rsid w:val="00D4271A"/>
    <w:rPr>
      <w:kern w:val="2"/>
      <w:sz w:val="21"/>
    </w:rPr>
  </w:style>
  <w:style w:type="paragraph" w:styleId="af4">
    <w:name w:val="Normal Indent"/>
    <w:aliases w:val="文本条款,正文缩进 Char1 Char,正文缩进 Char Char1 Char,正文缩进 Char2 Char Char Char,正文缩进 Char Char1 Char Char Char,正文（首行缩进两字） Char Char1 Char Char Char,正文（首行缩进两字） Char Char Char Char1 Char Char Char,正文（首行缩进两字） Char1 Char Char Char Char Char,表正文,正文非缩进,段1,四号,缩,表格标题"/>
    <w:basedOn w:val="a"/>
    <w:link w:val="Charb"/>
    <w:unhideWhenUsed/>
    <w:qFormat/>
    <w:locked/>
    <w:rsid w:val="00D4271A"/>
    <w:pPr>
      <w:ind w:firstLine="420"/>
    </w:pPr>
    <w:rPr>
      <w:szCs w:val="20"/>
    </w:rPr>
  </w:style>
  <w:style w:type="paragraph" w:styleId="af5">
    <w:name w:val="Plain Text"/>
    <w:basedOn w:val="a"/>
    <w:link w:val="Char10"/>
    <w:uiPriority w:val="99"/>
    <w:unhideWhenUsed/>
    <w:qFormat/>
    <w:locked/>
    <w:rsid w:val="00F30068"/>
    <w:rPr>
      <w:rFonts w:ascii="宋体" w:hAnsi="Courier New"/>
      <w:szCs w:val="20"/>
    </w:rPr>
  </w:style>
  <w:style w:type="character" w:customStyle="1" w:styleId="Charc">
    <w:name w:val="纯文本 Char"/>
    <w:rsid w:val="00F30068"/>
    <w:rPr>
      <w:rFonts w:ascii="宋体" w:hAnsi="Courier New" w:cs="Courier New"/>
      <w:kern w:val="2"/>
      <w:sz w:val="21"/>
      <w:szCs w:val="21"/>
    </w:rPr>
  </w:style>
  <w:style w:type="character" w:customStyle="1" w:styleId="af6">
    <w:name w:val="铭洁 右对齐表头"/>
    <w:qFormat/>
    <w:rsid w:val="00F30068"/>
    <w:rPr>
      <w:rFonts w:ascii="Times New Roman" w:eastAsia="黑体" w:hAnsi="Times New Roman" w:cs="Times New Roman" w:hint="default"/>
      <w:color w:val="FF00FF"/>
      <w:sz w:val="24"/>
      <w:szCs w:val="24"/>
    </w:rPr>
  </w:style>
  <w:style w:type="character" w:customStyle="1" w:styleId="Char10">
    <w:name w:val="纯文本 Char1"/>
    <w:link w:val="af5"/>
    <w:uiPriority w:val="99"/>
    <w:qFormat/>
    <w:locked/>
    <w:rsid w:val="00F30068"/>
    <w:rPr>
      <w:rFonts w:ascii="宋体" w:hAnsi="Courier New"/>
      <w:kern w:val="2"/>
      <w:sz w:val="21"/>
    </w:rPr>
  </w:style>
  <w:style w:type="paragraph" w:customStyle="1" w:styleId="af7">
    <w:name w:val="铭洁 公式"/>
    <w:basedOn w:val="a"/>
    <w:rsid w:val="006A74AB"/>
    <w:pPr>
      <w:spacing w:before="20" w:after="20" w:line="420" w:lineRule="auto"/>
      <w:ind w:firstLineChars="600" w:firstLine="600"/>
    </w:pPr>
    <w:rPr>
      <w:sz w:val="24"/>
    </w:rPr>
  </w:style>
  <w:style w:type="paragraph" w:customStyle="1" w:styleId="af8">
    <w:name w:val="铭洁 缩进三字符"/>
    <w:basedOn w:val="a"/>
    <w:rsid w:val="006A74AB"/>
    <w:pPr>
      <w:spacing w:before="20" w:after="20" w:line="420" w:lineRule="auto"/>
      <w:ind w:firstLineChars="300" w:firstLine="300"/>
    </w:pPr>
    <w:rPr>
      <w:color w:val="0000FF"/>
      <w:sz w:val="24"/>
    </w:rPr>
  </w:style>
  <w:style w:type="paragraph" w:customStyle="1" w:styleId="af9">
    <w:name w:val="铭洁 不缩进"/>
    <w:basedOn w:val="a"/>
    <w:rsid w:val="006A74AB"/>
    <w:pPr>
      <w:spacing w:before="20" w:after="20" w:line="420" w:lineRule="auto"/>
    </w:pPr>
    <w:rPr>
      <w:color w:val="0000FF"/>
      <w:sz w:val="24"/>
    </w:rPr>
  </w:style>
  <w:style w:type="character" w:customStyle="1" w:styleId="CharChar">
    <w:name w:val="蓝森正文 Char Char"/>
    <w:link w:val="afa"/>
    <w:qFormat/>
    <w:locked/>
    <w:rsid w:val="00144253"/>
    <w:rPr>
      <w:bCs/>
      <w:sz w:val="24"/>
      <w:szCs w:val="24"/>
    </w:rPr>
  </w:style>
  <w:style w:type="paragraph" w:customStyle="1" w:styleId="afa">
    <w:name w:val="蓝森正文"/>
    <w:basedOn w:val="a"/>
    <w:link w:val="CharChar"/>
    <w:qFormat/>
    <w:rsid w:val="00144253"/>
    <w:pPr>
      <w:spacing w:before="20" w:after="20" w:line="520" w:lineRule="exact"/>
      <w:ind w:firstLineChars="200" w:firstLine="480"/>
    </w:pPr>
    <w:rPr>
      <w:bCs/>
      <w:kern w:val="0"/>
      <w:sz w:val="24"/>
    </w:rPr>
  </w:style>
  <w:style w:type="paragraph" w:customStyle="1" w:styleId="12">
    <w:name w:val="正文首行缩进1"/>
    <w:basedOn w:val="a9"/>
    <w:link w:val="Chard"/>
    <w:locked/>
    <w:rsid w:val="004326FB"/>
    <w:pPr>
      <w:widowControl w:val="0"/>
      <w:snapToGrid/>
      <w:spacing w:before="0" w:after="120" w:line="240" w:lineRule="auto"/>
      <w:ind w:right="0" w:firstLineChars="100" w:firstLine="420"/>
    </w:pPr>
    <w:rPr>
      <w:kern w:val="2"/>
      <w:sz w:val="21"/>
      <w:szCs w:val="24"/>
    </w:rPr>
  </w:style>
  <w:style w:type="character" w:customStyle="1" w:styleId="Chard">
    <w:name w:val="正文首行缩进 Char"/>
    <w:link w:val="12"/>
    <w:rsid w:val="004326FB"/>
    <w:rPr>
      <w:kern w:val="2"/>
      <w:sz w:val="21"/>
      <w:szCs w:val="24"/>
    </w:rPr>
  </w:style>
  <w:style w:type="character" w:customStyle="1" w:styleId="Char11">
    <w:name w:val="常用正文样式 Char1"/>
    <w:link w:val="afb"/>
    <w:qFormat/>
    <w:locked/>
    <w:rsid w:val="00900E89"/>
    <w:rPr>
      <w:rFonts w:ascii="宋体" w:hAnsi="宋体" w:cs="宋体"/>
      <w:bCs/>
      <w:kern w:val="28"/>
      <w:sz w:val="24"/>
    </w:rPr>
  </w:style>
  <w:style w:type="paragraph" w:customStyle="1" w:styleId="afb">
    <w:name w:val="常用正文样式"/>
    <w:basedOn w:val="a"/>
    <w:link w:val="Char11"/>
    <w:qFormat/>
    <w:rsid w:val="00900E89"/>
    <w:pPr>
      <w:spacing w:line="360" w:lineRule="auto"/>
      <w:ind w:firstLineChars="200" w:firstLine="480"/>
    </w:pPr>
    <w:rPr>
      <w:rFonts w:ascii="宋体" w:hAnsi="宋体"/>
      <w:bCs/>
      <w:kern w:val="28"/>
      <w:sz w:val="24"/>
      <w:szCs w:val="20"/>
    </w:rPr>
  </w:style>
  <w:style w:type="character" w:customStyle="1" w:styleId="175CharChar">
    <w:name w:val="小四 1.75 Char Char"/>
    <w:link w:val="175"/>
    <w:locked/>
    <w:rsid w:val="00900E89"/>
    <w:rPr>
      <w:sz w:val="24"/>
      <w:szCs w:val="24"/>
    </w:rPr>
  </w:style>
  <w:style w:type="paragraph" w:customStyle="1" w:styleId="175">
    <w:name w:val="小四 1.75"/>
    <w:basedOn w:val="a"/>
    <w:link w:val="175CharChar"/>
    <w:qFormat/>
    <w:rsid w:val="00900E89"/>
    <w:pPr>
      <w:spacing w:line="420" w:lineRule="auto"/>
      <w:ind w:firstLineChars="200" w:firstLine="480"/>
    </w:pPr>
    <w:rPr>
      <w:kern w:val="0"/>
      <w:sz w:val="24"/>
    </w:rPr>
  </w:style>
  <w:style w:type="character" w:customStyle="1" w:styleId="Chare">
    <w:name w:val="表内 定 Char"/>
    <w:link w:val="afc"/>
    <w:locked/>
    <w:rsid w:val="00C3373F"/>
    <w:rPr>
      <w:rFonts w:ascii="仿宋" w:eastAsia="仿宋" w:hAnsi="仿宋"/>
      <w:snapToGrid w:val="0"/>
      <w:color w:val="000000"/>
      <w:szCs w:val="22"/>
    </w:rPr>
  </w:style>
  <w:style w:type="paragraph" w:customStyle="1" w:styleId="afc">
    <w:name w:val="表内 定"/>
    <w:basedOn w:val="a"/>
    <w:link w:val="Chare"/>
    <w:qFormat/>
    <w:rsid w:val="00C3373F"/>
    <w:pPr>
      <w:snapToGrid w:val="0"/>
      <w:jc w:val="left"/>
    </w:pPr>
    <w:rPr>
      <w:rFonts w:ascii="仿宋" w:eastAsia="仿宋" w:hAnsi="仿宋"/>
      <w:snapToGrid w:val="0"/>
      <w:color w:val="000000"/>
      <w:kern w:val="0"/>
      <w:sz w:val="20"/>
      <w:szCs w:val="22"/>
    </w:rPr>
  </w:style>
  <w:style w:type="character" w:customStyle="1" w:styleId="3Char">
    <w:name w:val="标题 3 Char"/>
    <w:link w:val="3"/>
    <w:rsid w:val="00C3373F"/>
    <w:rPr>
      <w:b/>
      <w:bCs/>
      <w:kern w:val="2"/>
      <w:sz w:val="32"/>
      <w:szCs w:val="32"/>
    </w:rPr>
  </w:style>
  <w:style w:type="paragraph" w:customStyle="1" w:styleId="TableStyle12">
    <w:name w:val="TableStyle12"/>
    <w:basedOn w:val="a"/>
    <w:qFormat/>
    <w:rsid w:val="005C72A4"/>
    <w:pPr>
      <w:spacing w:line="360" w:lineRule="auto"/>
      <w:ind w:firstLineChars="200" w:firstLine="200"/>
      <w:jc w:val="center"/>
    </w:pPr>
    <w:rPr>
      <w:sz w:val="24"/>
    </w:rPr>
  </w:style>
  <w:style w:type="character" w:styleId="afd">
    <w:name w:val="Hyperlink"/>
    <w:uiPriority w:val="99"/>
    <w:unhideWhenUsed/>
    <w:locked/>
    <w:rsid w:val="00AF1C83"/>
    <w:rPr>
      <w:color w:val="0000FF"/>
      <w:u w:val="single"/>
    </w:rPr>
  </w:style>
  <w:style w:type="character" w:customStyle="1" w:styleId="Char12">
    <w:name w:val="页脚 Char1"/>
    <w:uiPriority w:val="99"/>
    <w:semiHidden/>
    <w:locked/>
    <w:rsid w:val="000C3ED2"/>
    <w:rPr>
      <w:sz w:val="18"/>
    </w:rPr>
  </w:style>
  <w:style w:type="paragraph" w:customStyle="1" w:styleId="afe">
    <w:name w:val="表内字"/>
    <w:basedOn w:val="a"/>
    <w:qFormat/>
    <w:rsid w:val="00F12B69"/>
    <w:pPr>
      <w:jc w:val="center"/>
    </w:pPr>
    <w:rPr>
      <w:kern w:val="0"/>
      <w:szCs w:val="21"/>
      <w:lang w:eastAsia="en-US" w:bidi="en-US"/>
    </w:rPr>
  </w:style>
  <w:style w:type="paragraph" w:customStyle="1" w:styleId="6">
    <w:name w:val="正文_6"/>
    <w:qFormat/>
    <w:rsid w:val="00D3783E"/>
    <w:pPr>
      <w:widowControl w:val="0"/>
      <w:jc w:val="both"/>
    </w:pPr>
    <w:rPr>
      <w:rFonts w:ascii="Calibri" w:hAnsi="Calibri"/>
      <w:kern w:val="2"/>
      <w:sz w:val="21"/>
    </w:rPr>
  </w:style>
  <w:style w:type="paragraph" w:customStyle="1" w:styleId="16">
    <w:name w:val="正文_16"/>
    <w:qFormat/>
    <w:rsid w:val="00D3783E"/>
    <w:pPr>
      <w:widowControl w:val="0"/>
      <w:jc w:val="both"/>
    </w:pPr>
    <w:rPr>
      <w:rFonts w:ascii="Calibri" w:hAnsi="Calibri"/>
      <w:kern w:val="2"/>
      <w:sz w:val="21"/>
    </w:rPr>
  </w:style>
  <w:style w:type="paragraph" w:customStyle="1" w:styleId="7">
    <w:name w:val="正文_7"/>
    <w:qFormat/>
    <w:rsid w:val="00D3783E"/>
    <w:pPr>
      <w:widowControl w:val="0"/>
      <w:jc w:val="both"/>
    </w:pPr>
    <w:rPr>
      <w:rFonts w:ascii="Calibri" w:hAnsi="Calibri"/>
      <w:kern w:val="2"/>
      <w:sz w:val="21"/>
    </w:rPr>
  </w:style>
  <w:style w:type="paragraph" w:customStyle="1" w:styleId="19">
    <w:name w:val="正文_19"/>
    <w:qFormat/>
    <w:rsid w:val="00D3783E"/>
    <w:pPr>
      <w:widowControl w:val="0"/>
      <w:jc w:val="both"/>
    </w:pPr>
    <w:rPr>
      <w:rFonts w:ascii="Calibri" w:hAnsi="Calibri"/>
      <w:kern w:val="2"/>
      <w:sz w:val="21"/>
    </w:rPr>
  </w:style>
  <w:style w:type="paragraph" w:customStyle="1" w:styleId="Default">
    <w:name w:val="Default"/>
    <w:qFormat/>
    <w:rsid w:val="00827148"/>
    <w:pPr>
      <w:widowControl w:val="0"/>
      <w:autoSpaceDE w:val="0"/>
      <w:autoSpaceDN w:val="0"/>
      <w:adjustRightInd w:val="0"/>
    </w:pPr>
    <w:rPr>
      <w:rFonts w:ascii="宋体" w:cs="宋体"/>
      <w:color w:val="000000"/>
      <w:sz w:val="24"/>
      <w:szCs w:val="24"/>
    </w:rPr>
  </w:style>
  <w:style w:type="paragraph" w:customStyle="1" w:styleId="TableParagraph">
    <w:name w:val="Table Paragraph"/>
    <w:basedOn w:val="a"/>
    <w:uiPriority w:val="1"/>
    <w:qFormat/>
    <w:rsid w:val="00EF4F9B"/>
    <w:pPr>
      <w:widowControl/>
      <w:spacing w:line="420" w:lineRule="auto"/>
      <w:ind w:firstLine="482"/>
      <w:jc w:val="left"/>
    </w:pPr>
    <w:rPr>
      <w:kern w:val="0"/>
      <w:sz w:val="22"/>
      <w:szCs w:val="22"/>
    </w:rPr>
  </w:style>
  <w:style w:type="paragraph" w:customStyle="1" w:styleId="21">
    <w:name w:val="正文首行缩进 21"/>
    <w:basedOn w:val="af0"/>
    <w:link w:val="2Char"/>
    <w:locked/>
    <w:rsid w:val="00EB611F"/>
    <w:pPr>
      <w:ind w:firstLineChars="200" w:firstLine="420"/>
    </w:pPr>
    <w:rPr>
      <w:kern w:val="2"/>
      <w:sz w:val="21"/>
      <w:szCs w:val="24"/>
    </w:rPr>
  </w:style>
  <w:style w:type="character" w:customStyle="1" w:styleId="2Char">
    <w:name w:val="正文首行缩进 2 Char"/>
    <w:link w:val="21"/>
    <w:rsid w:val="00EB611F"/>
    <w:rPr>
      <w:rFonts w:ascii="Times New Roman" w:eastAsia="宋体" w:hAnsi="Times New Roman"/>
      <w:kern w:val="2"/>
      <w:sz w:val="21"/>
      <w:szCs w:val="24"/>
    </w:rPr>
  </w:style>
  <w:style w:type="paragraph" w:customStyle="1" w:styleId="aff">
    <w:name w:val="表格内容居中"/>
    <w:basedOn w:val="a"/>
    <w:qFormat/>
    <w:rsid w:val="00E22F4D"/>
    <w:pPr>
      <w:adjustRightInd w:val="0"/>
      <w:snapToGrid w:val="0"/>
      <w:spacing w:line="360" w:lineRule="exact"/>
      <w:jc w:val="center"/>
    </w:pPr>
    <w:rPr>
      <w:rFonts w:eastAsia="Times New Roman" w:cs="宋体"/>
    </w:rPr>
  </w:style>
  <w:style w:type="paragraph" w:customStyle="1" w:styleId="5">
    <w:name w:val="5正文"/>
    <w:qFormat/>
    <w:rsid w:val="00086833"/>
    <w:pPr>
      <w:widowControl w:val="0"/>
      <w:spacing w:line="520" w:lineRule="exact"/>
      <w:ind w:firstLineChars="200" w:firstLine="200"/>
      <w:jc w:val="both"/>
    </w:pPr>
    <w:rPr>
      <w:kern w:val="2"/>
      <w:sz w:val="24"/>
      <w:szCs w:val="24"/>
    </w:rPr>
  </w:style>
  <w:style w:type="character" w:customStyle="1" w:styleId="30">
    <w:name w:val="标题 3 字符"/>
    <w:qFormat/>
    <w:rsid w:val="00654D99"/>
    <w:rPr>
      <w:b/>
      <w:bCs/>
      <w:kern w:val="2"/>
      <w:sz w:val="32"/>
      <w:szCs w:val="32"/>
    </w:rPr>
  </w:style>
  <w:style w:type="paragraph" w:customStyle="1" w:styleId="aff0">
    <w:name w:val="表格文字"/>
    <w:basedOn w:val="a9"/>
    <w:uiPriority w:val="99"/>
    <w:qFormat/>
    <w:rsid w:val="0021770C"/>
    <w:pPr>
      <w:widowControl w:val="0"/>
      <w:adjustRightInd w:val="0"/>
      <w:spacing w:before="0" w:after="0" w:line="240" w:lineRule="atLeast"/>
      <w:ind w:leftChars="-38" w:left="-80" w:rightChars="-40" w:right="-84"/>
      <w:jc w:val="center"/>
    </w:pPr>
    <w:rPr>
      <w:color w:val="FF0000"/>
      <w:kern w:val="2"/>
      <w:sz w:val="21"/>
      <w:szCs w:val="21"/>
    </w:rPr>
  </w:style>
</w:styles>
</file>

<file path=word/webSettings.xml><?xml version="1.0" encoding="utf-8"?>
<w:webSettings xmlns:r="http://schemas.openxmlformats.org/officeDocument/2006/relationships" xmlns:w="http://schemas.openxmlformats.org/wordprocessingml/2006/main">
  <w:divs>
    <w:div w:id="3631629">
      <w:bodyDiv w:val="1"/>
      <w:marLeft w:val="0"/>
      <w:marRight w:val="0"/>
      <w:marTop w:val="0"/>
      <w:marBottom w:val="0"/>
      <w:divBdr>
        <w:top w:val="none" w:sz="0" w:space="0" w:color="auto"/>
        <w:left w:val="none" w:sz="0" w:space="0" w:color="auto"/>
        <w:bottom w:val="none" w:sz="0" w:space="0" w:color="auto"/>
        <w:right w:val="none" w:sz="0" w:space="0" w:color="auto"/>
      </w:divBdr>
    </w:div>
    <w:div w:id="7757771">
      <w:bodyDiv w:val="1"/>
      <w:marLeft w:val="0"/>
      <w:marRight w:val="0"/>
      <w:marTop w:val="0"/>
      <w:marBottom w:val="0"/>
      <w:divBdr>
        <w:top w:val="none" w:sz="0" w:space="0" w:color="auto"/>
        <w:left w:val="none" w:sz="0" w:space="0" w:color="auto"/>
        <w:bottom w:val="none" w:sz="0" w:space="0" w:color="auto"/>
        <w:right w:val="none" w:sz="0" w:space="0" w:color="auto"/>
      </w:divBdr>
    </w:div>
    <w:div w:id="12458941">
      <w:bodyDiv w:val="1"/>
      <w:marLeft w:val="0"/>
      <w:marRight w:val="0"/>
      <w:marTop w:val="0"/>
      <w:marBottom w:val="0"/>
      <w:divBdr>
        <w:top w:val="none" w:sz="0" w:space="0" w:color="auto"/>
        <w:left w:val="none" w:sz="0" w:space="0" w:color="auto"/>
        <w:bottom w:val="none" w:sz="0" w:space="0" w:color="auto"/>
        <w:right w:val="none" w:sz="0" w:space="0" w:color="auto"/>
      </w:divBdr>
    </w:div>
    <w:div w:id="13849134">
      <w:bodyDiv w:val="1"/>
      <w:marLeft w:val="0"/>
      <w:marRight w:val="0"/>
      <w:marTop w:val="0"/>
      <w:marBottom w:val="0"/>
      <w:divBdr>
        <w:top w:val="none" w:sz="0" w:space="0" w:color="auto"/>
        <w:left w:val="none" w:sz="0" w:space="0" w:color="auto"/>
        <w:bottom w:val="none" w:sz="0" w:space="0" w:color="auto"/>
        <w:right w:val="none" w:sz="0" w:space="0" w:color="auto"/>
      </w:divBdr>
    </w:div>
    <w:div w:id="20128798">
      <w:bodyDiv w:val="1"/>
      <w:marLeft w:val="0"/>
      <w:marRight w:val="0"/>
      <w:marTop w:val="0"/>
      <w:marBottom w:val="0"/>
      <w:divBdr>
        <w:top w:val="none" w:sz="0" w:space="0" w:color="auto"/>
        <w:left w:val="none" w:sz="0" w:space="0" w:color="auto"/>
        <w:bottom w:val="none" w:sz="0" w:space="0" w:color="auto"/>
        <w:right w:val="none" w:sz="0" w:space="0" w:color="auto"/>
      </w:divBdr>
    </w:div>
    <w:div w:id="45420491">
      <w:bodyDiv w:val="1"/>
      <w:marLeft w:val="0"/>
      <w:marRight w:val="0"/>
      <w:marTop w:val="0"/>
      <w:marBottom w:val="0"/>
      <w:divBdr>
        <w:top w:val="none" w:sz="0" w:space="0" w:color="auto"/>
        <w:left w:val="none" w:sz="0" w:space="0" w:color="auto"/>
        <w:bottom w:val="none" w:sz="0" w:space="0" w:color="auto"/>
        <w:right w:val="none" w:sz="0" w:space="0" w:color="auto"/>
      </w:divBdr>
    </w:div>
    <w:div w:id="52319207">
      <w:bodyDiv w:val="1"/>
      <w:marLeft w:val="0"/>
      <w:marRight w:val="0"/>
      <w:marTop w:val="0"/>
      <w:marBottom w:val="0"/>
      <w:divBdr>
        <w:top w:val="none" w:sz="0" w:space="0" w:color="auto"/>
        <w:left w:val="none" w:sz="0" w:space="0" w:color="auto"/>
        <w:bottom w:val="none" w:sz="0" w:space="0" w:color="auto"/>
        <w:right w:val="none" w:sz="0" w:space="0" w:color="auto"/>
      </w:divBdr>
    </w:div>
    <w:div w:id="57747973">
      <w:bodyDiv w:val="1"/>
      <w:marLeft w:val="0"/>
      <w:marRight w:val="0"/>
      <w:marTop w:val="0"/>
      <w:marBottom w:val="0"/>
      <w:divBdr>
        <w:top w:val="none" w:sz="0" w:space="0" w:color="auto"/>
        <w:left w:val="none" w:sz="0" w:space="0" w:color="auto"/>
        <w:bottom w:val="none" w:sz="0" w:space="0" w:color="auto"/>
        <w:right w:val="none" w:sz="0" w:space="0" w:color="auto"/>
      </w:divBdr>
    </w:div>
    <w:div w:id="59638729">
      <w:bodyDiv w:val="1"/>
      <w:marLeft w:val="0"/>
      <w:marRight w:val="0"/>
      <w:marTop w:val="0"/>
      <w:marBottom w:val="0"/>
      <w:divBdr>
        <w:top w:val="none" w:sz="0" w:space="0" w:color="auto"/>
        <w:left w:val="none" w:sz="0" w:space="0" w:color="auto"/>
        <w:bottom w:val="none" w:sz="0" w:space="0" w:color="auto"/>
        <w:right w:val="none" w:sz="0" w:space="0" w:color="auto"/>
      </w:divBdr>
    </w:div>
    <w:div w:id="63528385">
      <w:bodyDiv w:val="1"/>
      <w:marLeft w:val="0"/>
      <w:marRight w:val="0"/>
      <w:marTop w:val="0"/>
      <w:marBottom w:val="0"/>
      <w:divBdr>
        <w:top w:val="none" w:sz="0" w:space="0" w:color="auto"/>
        <w:left w:val="none" w:sz="0" w:space="0" w:color="auto"/>
        <w:bottom w:val="none" w:sz="0" w:space="0" w:color="auto"/>
        <w:right w:val="none" w:sz="0" w:space="0" w:color="auto"/>
      </w:divBdr>
    </w:div>
    <w:div w:id="73170139">
      <w:bodyDiv w:val="1"/>
      <w:marLeft w:val="0"/>
      <w:marRight w:val="0"/>
      <w:marTop w:val="0"/>
      <w:marBottom w:val="0"/>
      <w:divBdr>
        <w:top w:val="none" w:sz="0" w:space="0" w:color="auto"/>
        <w:left w:val="none" w:sz="0" w:space="0" w:color="auto"/>
        <w:bottom w:val="none" w:sz="0" w:space="0" w:color="auto"/>
        <w:right w:val="none" w:sz="0" w:space="0" w:color="auto"/>
      </w:divBdr>
    </w:div>
    <w:div w:id="74212152">
      <w:bodyDiv w:val="1"/>
      <w:marLeft w:val="0"/>
      <w:marRight w:val="0"/>
      <w:marTop w:val="0"/>
      <w:marBottom w:val="0"/>
      <w:divBdr>
        <w:top w:val="none" w:sz="0" w:space="0" w:color="auto"/>
        <w:left w:val="none" w:sz="0" w:space="0" w:color="auto"/>
        <w:bottom w:val="none" w:sz="0" w:space="0" w:color="auto"/>
        <w:right w:val="none" w:sz="0" w:space="0" w:color="auto"/>
      </w:divBdr>
    </w:div>
    <w:div w:id="98764738">
      <w:bodyDiv w:val="1"/>
      <w:marLeft w:val="0"/>
      <w:marRight w:val="0"/>
      <w:marTop w:val="0"/>
      <w:marBottom w:val="0"/>
      <w:divBdr>
        <w:top w:val="none" w:sz="0" w:space="0" w:color="auto"/>
        <w:left w:val="none" w:sz="0" w:space="0" w:color="auto"/>
        <w:bottom w:val="none" w:sz="0" w:space="0" w:color="auto"/>
        <w:right w:val="none" w:sz="0" w:space="0" w:color="auto"/>
      </w:divBdr>
    </w:div>
    <w:div w:id="112603993">
      <w:bodyDiv w:val="1"/>
      <w:marLeft w:val="0"/>
      <w:marRight w:val="0"/>
      <w:marTop w:val="0"/>
      <w:marBottom w:val="0"/>
      <w:divBdr>
        <w:top w:val="none" w:sz="0" w:space="0" w:color="auto"/>
        <w:left w:val="none" w:sz="0" w:space="0" w:color="auto"/>
        <w:bottom w:val="none" w:sz="0" w:space="0" w:color="auto"/>
        <w:right w:val="none" w:sz="0" w:space="0" w:color="auto"/>
      </w:divBdr>
    </w:div>
    <w:div w:id="120848422">
      <w:bodyDiv w:val="1"/>
      <w:marLeft w:val="0"/>
      <w:marRight w:val="0"/>
      <w:marTop w:val="0"/>
      <w:marBottom w:val="0"/>
      <w:divBdr>
        <w:top w:val="none" w:sz="0" w:space="0" w:color="auto"/>
        <w:left w:val="none" w:sz="0" w:space="0" w:color="auto"/>
        <w:bottom w:val="none" w:sz="0" w:space="0" w:color="auto"/>
        <w:right w:val="none" w:sz="0" w:space="0" w:color="auto"/>
      </w:divBdr>
    </w:div>
    <w:div w:id="129709221">
      <w:bodyDiv w:val="1"/>
      <w:marLeft w:val="0"/>
      <w:marRight w:val="0"/>
      <w:marTop w:val="0"/>
      <w:marBottom w:val="0"/>
      <w:divBdr>
        <w:top w:val="none" w:sz="0" w:space="0" w:color="auto"/>
        <w:left w:val="none" w:sz="0" w:space="0" w:color="auto"/>
        <w:bottom w:val="none" w:sz="0" w:space="0" w:color="auto"/>
        <w:right w:val="none" w:sz="0" w:space="0" w:color="auto"/>
      </w:divBdr>
    </w:div>
    <w:div w:id="161244249">
      <w:bodyDiv w:val="1"/>
      <w:marLeft w:val="0"/>
      <w:marRight w:val="0"/>
      <w:marTop w:val="0"/>
      <w:marBottom w:val="0"/>
      <w:divBdr>
        <w:top w:val="none" w:sz="0" w:space="0" w:color="auto"/>
        <w:left w:val="none" w:sz="0" w:space="0" w:color="auto"/>
        <w:bottom w:val="none" w:sz="0" w:space="0" w:color="auto"/>
        <w:right w:val="none" w:sz="0" w:space="0" w:color="auto"/>
      </w:divBdr>
    </w:div>
    <w:div w:id="171725032">
      <w:bodyDiv w:val="1"/>
      <w:marLeft w:val="0"/>
      <w:marRight w:val="0"/>
      <w:marTop w:val="0"/>
      <w:marBottom w:val="0"/>
      <w:divBdr>
        <w:top w:val="none" w:sz="0" w:space="0" w:color="auto"/>
        <w:left w:val="none" w:sz="0" w:space="0" w:color="auto"/>
        <w:bottom w:val="none" w:sz="0" w:space="0" w:color="auto"/>
        <w:right w:val="none" w:sz="0" w:space="0" w:color="auto"/>
      </w:divBdr>
    </w:div>
    <w:div w:id="176358363">
      <w:bodyDiv w:val="1"/>
      <w:marLeft w:val="0"/>
      <w:marRight w:val="0"/>
      <w:marTop w:val="0"/>
      <w:marBottom w:val="0"/>
      <w:divBdr>
        <w:top w:val="none" w:sz="0" w:space="0" w:color="auto"/>
        <w:left w:val="none" w:sz="0" w:space="0" w:color="auto"/>
        <w:bottom w:val="none" w:sz="0" w:space="0" w:color="auto"/>
        <w:right w:val="none" w:sz="0" w:space="0" w:color="auto"/>
      </w:divBdr>
    </w:div>
    <w:div w:id="191694434">
      <w:bodyDiv w:val="1"/>
      <w:marLeft w:val="0"/>
      <w:marRight w:val="0"/>
      <w:marTop w:val="0"/>
      <w:marBottom w:val="0"/>
      <w:divBdr>
        <w:top w:val="none" w:sz="0" w:space="0" w:color="auto"/>
        <w:left w:val="none" w:sz="0" w:space="0" w:color="auto"/>
        <w:bottom w:val="none" w:sz="0" w:space="0" w:color="auto"/>
        <w:right w:val="none" w:sz="0" w:space="0" w:color="auto"/>
      </w:divBdr>
    </w:div>
    <w:div w:id="207842291">
      <w:bodyDiv w:val="1"/>
      <w:marLeft w:val="0"/>
      <w:marRight w:val="0"/>
      <w:marTop w:val="0"/>
      <w:marBottom w:val="0"/>
      <w:divBdr>
        <w:top w:val="none" w:sz="0" w:space="0" w:color="auto"/>
        <w:left w:val="none" w:sz="0" w:space="0" w:color="auto"/>
        <w:bottom w:val="none" w:sz="0" w:space="0" w:color="auto"/>
        <w:right w:val="none" w:sz="0" w:space="0" w:color="auto"/>
      </w:divBdr>
    </w:div>
    <w:div w:id="210698369">
      <w:bodyDiv w:val="1"/>
      <w:marLeft w:val="0"/>
      <w:marRight w:val="0"/>
      <w:marTop w:val="0"/>
      <w:marBottom w:val="0"/>
      <w:divBdr>
        <w:top w:val="none" w:sz="0" w:space="0" w:color="auto"/>
        <w:left w:val="none" w:sz="0" w:space="0" w:color="auto"/>
        <w:bottom w:val="none" w:sz="0" w:space="0" w:color="auto"/>
        <w:right w:val="none" w:sz="0" w:space="0" w:color="auto"/>
      </w:divBdr>
    </w:div>
    <w:div w:id="222106098">
      <w:bodyDiv w:val="1"/>
      <w:marLeft w:val="0"/>
      <w:marRight w:val="0"/>
      <w:marTop w:val="0"/>
      <w:marBottom w:val="0"/>
      <w:divBdr>
        <w:top w:val="none" w:sz="0" w:space="0" w:color="auto"/>
        <w:left w:val="none" w:sz="0" w:space="0" w:color="auto"/>
        <w:bottom w:val="none" w:sz="0" w:space="0" w:color="auto"/>
        <w:right w:val="none" w:sz="0" w:space="0" w:color="auto"/>
      </w:divBdr>
    </w:div>
    <w:div w:id="223566835">
      <w:bodyDiv w:val="1"/>
      <w:marLeft w:val="0"/>
      <w:marRight w:val="0"/>
      <w:marTop w:val="0"/>
      <w:marBottom w:val="0"/>
      <w:divBdr>
        <w:top w:val="none" w:sz="0" w:space="0" w:color="auto"/>
        <w:left w:val="none" w:sz="0" w:space="0" w:color="auto"/>
        <w:bottom w:val="none" w:sz="0" w:space="0" w:color="auto"/>
        <w:right w:val="none" w:sz="0" w:space="0" w:color="auto"/>
      </w:divBdr>
    </w:div>
    <w:div w:id="224731078">
      <w:bodyDiv w:val="1"/>
      <w:marLeft w:val="0"/>
      <w:marRight w:val="0"/>
      <w:marTop w:val="0"/>
      <w:marBottom w:val="0"/>
      <w:divBdr>
        <w:top w:val="none" w:sz="0" w:space="0" w:color="auto"/>
        <w:left w:val="none" w:sz="0" w:space="0" w:color="auto"/>
        <w:bottom w:val="none" w:sz="0" w:space="0" w:color="auto"/>
        <w:right w:val="none" w:sz="0" w:space="0" w:color="auto"/>
      </w:divBdr>
    </w:div>
    <w:div w:id="231476041">
      <w:bodyDiv w:val="1"/>
      <w:marLeft w:val="0"/>
      <w:marRight w:val="0"/>
      <w:marTop w:val="0"/>
      <w:marBottom w:val="0"/>
      <w:divBdr>
        <w:top w:val="none" w:sz="0" w:space="0" w:color="auto"/>
        <w:left w:val="none" w:sz="0" w:space="0" w:color="auto"/>
        <w:bottom w:val="none" w:sz="0" w:space="0" w:color="auto"/>
        <w:right w:val="none" w:sz="0" w:space="0" w:color="auto"/>
      </w:divBdr>
    </w:div>
    <w:div w:id="265576535">
      <w:bodyDiv w:val="1"/>
      <w:marLeft w:val="0"/>
      <w:marRight w:val="0"/>
      <w:marTop w:val="0"/>
      <w:marBottom w:val="0"/>
      <w:divBdr>
        <w:top w:val="none" w:sz="0" w:space="0" w:color="auto"/>
        <w:left w:val="none" w:sz="0" w:space="0" w:color="auto"/>
        <w:bottom w:val="none" w:sz="0" w:space="0" w:color="auto"/>
        <w:right w:val="none" w:sz="0" w:space="0" w:color="auto"/>
      </w:divBdr>
    </w:div>
    <w:div w:id="309945145">
      <w:bodyDiv w:val="1"/>
      <w:marLeft w:val="0"/>
      <w:marRight w:val="0"/>
      <w:marTop w:val="0"/>
      <w:marBottom w:val="0"/>
      <w:divBdr>
        <w:top w:val="none" w:sz="0" w:space="0" w:color="auto"/>
        <w:left w:val="none" w:sz="0" w:space="0" w:color="auto"/>
        <w:bottom w:val="none" w:sz="0" w:space="0" w:color="auto"/>
        <w:right w:val="none" w:sz="0" w:space="0" w:color="auto"/>
      </w:divBdr>
    </w:div>
    <w:div w:id="337193706">
      <w:bodyDiv w:val="1"/>
      <w:marLeft w:val="0"/>
      <w:marRight w:val="0"/>
      <w:marTop w:val="0"/>
      <w:marBottom w:val="0"/>
      <w:divBdr>
        <w:top w:val="none" w:sz="0" w:space="0" w:color="auto"/>
        <w:left w:val="none" w:sz="0" w:space="0" w:color="auto"/>
        <w:bottom w:val="none" w:sz="0" w:space="0" w:color="auto"/>
        <w:right w:val="none" w:sz="0" w:space="0" w:color="auto"/>
      </w:divBdr>
    </w:div>
    <w:div w:id="348801767">
      <w:bodyDiv w:val="1"/>
      <w:marLeft w:val="0"/>
      <w:marRight w:val="0"/>
      <w:marTop w:val="0"/>
      <w:marBottom w:val="0"/>
      <w:divBdr>
        <w:top w:val="none" w:sz="0" w:space="0" w:color="auto"/>
        <w:left w:val="none" w:sz="0" w:space="0" w:color="auto"/>
        <w:bottom w:val="none" w:sz="0" w:space="0" w:color="auto"/>
        <w:right w:val="none" w:sz="0" w:space="0" w:color="auto"/>
      </w:divBdr>
    </w:div>
    <w:div w:id="351616392">
      <w:bodyDiv w:val="1"/>
      <w:marLeft w:val="0"/>
      <w:marRight w:val="0"/>
      <w:marTop w:val="0"/>
      <w:marBottom w:val="0"/>
      <w:divBdr>
        <w:top w:val="none" w:sz="0" w:space="0" w:color="auto"/>
        <w:left w:val="none" w:sz="0" w:space="0" w:color="auto"/>
        <w:bottom w:val="none" w:sz="0" w:space="0" w:color="auto"/>
        <w:right w:val="none" w:sz="0" w:space="0" w:color="auto"/>
      </w:divBdr>
    </w:div>
    <w:div w:id="351876707">
      <w:bodyDiv w:val="1"/>
      <w:marLeft w:val="0"/>
      <w:marRight w:val="0"/>
      <w:marTop w:val="0"/>
      <w:marBottom w:val="0"/>
      <w:divBdr>
        <w:top w:val="none" w:sz="0" w:space="0" w:color="auto"/>
        <w:left w:val="none" w:sz="0" w:space="0" w:color="auto"/>
        <w:bottom w:val="none" w:sz="0" w:space="0" w:color="auto"/>
        <w:right w:val="none" w:sz="0" w:space="0" w:color="auto"/>
      </w:divBdr>
    </w:div>
    <w:div w:id="354042707">
      <w:bodyDiv w:val="1"/>
      <w:marLeft w:val="0"/>
      <w:marRight w:val="0"/>
      <w:marTop w:val="0"/>
      <w:marBottom w:val="0"/>
      <w:divBdr>
        <w:top w:val="none" w:sz="0" w:space="0" w:color="auto"/>
        <w:left w:val="none" w:sz="0" w:space="0" w:color="auto"/>
        <w:bottom w:val="none" w:sz="0" w:space="0" w:color="auto"/>
        <w:right w:val="none" w:sz="0" w:space="0" w:color="auto"/>
      </w:divBdr>
    </w:div>
    <w:div w:id="358701239">
      <w:bodyDiv w:val="1"/>
      <w:marLeft w:val="0"/>
      <w:marRight w:val="0"/>
      <w:marTop w:val="0"/>
      <w:marBottom w:val="0"/>
      <w:divBdr>
        <w:top w:val="none" w:sz="0" w:space="0" w:color="auto"/>
        <w:left w:val="none" w:sz="0" w:space="0" w:color="auto"/>
        <w:bottom w:val="none" w:sz="0" w:space="0" w:color="auto"/>
        <w:right w:val="none" w:sz="0" w:space="0" w:color="auto"/>
      </w:divBdr>
    </w:div>
    <w:div w:id="368724063">
      <w:bodyDiv w:val="1"/>
      <w:marLeft w:val="0"/>
      <w:marRight w:val="0"/>
      <w:marTop w:val="0"/>
      <w:marBottom w:val="0"/>
      <w:divBdr>
        <w:top w:val="none" w:sz="0" w:space="0" w:color="auto"/>
        <w:left w:val="none" w:sz="0" w:space="0" w:color="auto"/>
        <w:bottom w:val="none" w:sz="0" w:space="0" w:color="auto"/>
        <w:right w:val="none" w:sz="0" w:space="0" w:color="auto"/>
      </w:divBdr>
    </w:div>
    <w:div w:id="393044228">
      <w:bodyDiv w:val="1"/>
      <w:marLeft w:val="0"/>
      <w:marRight w:val="0"/>
      <w:marTop w:val="0"/>
      <w:marBottom w:val="0"/>
      <w:divBdr>
        <w:top w:val="none" w:sz="0" w:space="0" w:color="auto"/>
        <w:left w:val="none" w:sz="0" w:space="0" w:color="auto"/>
        <w:bottom w:val="none" w:sz="0" w:space="0" w:color="auto"/>
        <w:right w:val="none" w:sz="0" w:space="0" w:color="auto"/>
      </w:divBdr>
    </w:div>
    <w:div w:id="412315396">
      <w:bodyDiv w:val="1"/>
      <w:marLeft w:val="0"/>
      <w:marRight w:val="0"/>
      <w:marTop w:val="0"/>
      <w:marBottom w:val="0"/>
      <w:divBdr>
        <w:top w:val="none" w:sz="0" w:space="0" w:color="auto"/>
        <w:left w:val="none" w:sz="0" w:space="0" w:color="auto"/>
        <w:bottom w:val="none" w:sz="0" w:space="0" w:color="auto"/>
        <w:right w:val="none" w:sz="0" w:space="0" w:color="auto"/>
      </w:divBdr>
    </w:div>
    <w:div w:id="418871029">
      <w:bodyDiv w:val="1"/>
      <w:marLeft w:val="0"/>
      <w:marRight w:val="0"/>
      <w:marTop w:val="0"/>
      <w:marBottom w:val="0"/>
      <w:divBdr>
        <w:top w:val="none" w:sz="0" w:space="0" w:color="auto"/>
        <w:left w:val="none" w:sz="0" w:space="0" w:color="auto"/>
        <w:bottom w:val="none" w:sz="0" w:space="0" w:color="auto"/>
        <w:right w:val="none" w:sz="0" w:space="0" w:color="auto"/>
      </w:divBdr>
    </w:div>
    <w:div w:id="422922751">
      <w:bodyDiv w:val="1"/>
      <w:marLeft w:val="0"/>
      <w:marRight w:val="0"/>
      <w:marTop w:val="0"/>
      <w:marBottom w:val="0"/>
      <w:divBdr>
        <w:top w:val="none" w:sz="0" w:space="0" w:color="auto"/>
        <w:left w:val="none" w:sz="0" w:space="0" w:color="auto"/>
        <w:bottom w:val="none" w:sz="0" w:space="0" w:color="auto"/>
        <w:right w:val="none" w:sz="0" w:space="0" w:color="auto"/>
      </w:divBdr>
    </w:div>
    <w:div w:id="426076822">
      <w:bodyDiv w:val="1"/>
      <w:marLeft w:val="0"/>
      <w:marRight w:val="0"/>
      <w:marTop w:val="0"/>
      <w:marBottom w:val="0"/>
      <w:divBdr>
        <w:top w:val="none" w:sz="0" w:space="0" w:color="auto"/>
        <w:left w:val="none" w:sz="0" w:space="0" w:color="auto"/>
        <w:bottom w:val="none" w:sz="0" w:space="0" w:color="auto"/>
        <w:right w:val="none" w:sz="0" w:space="0" w:color="auto"/>
      </w:divBdr>
    </w:div>
    <w:div w:id="454908157">
      <w:bodyDiv w:val="1"/>
      <w:marLeft w:val="0"/>
      <w:marRight w:val="0"/>
      <w:marTop w:val="0"/>
      <w:marBottom w:val="0"/>
      <w:divBdr>
        <w:top w:val="none" w:sz="0" w:space="0" w:color="auto"/>
        <w:left w:val="none" w:sz="0" w:space="0" w:color="auto"/>
        <w:bottom w:val="none" w:sz="0" w:space="0" w:color="auto"/>
        <w:right w:val="none" w:sz="0" w:space="0" w:color="auto"/>
      </w:divBdr>
    </w:div>
    <w:div w:id="458106245">
      <w:bodyDiv w:val="1"/>
      <w:marLeft w:val="0"/>
      <w:marRight w:val="0"/>
      <w:marTop w:val="0"/>
      <w:marBottom w:val="0"/>
      <w:divBdr>
        <w:top w:val="none" w:sz="0" w:space="0" w:color="auto"/>
        <w:left w:val="none" w:sz="0" w:space="0" w:color="auto"/>
        <w:bottom w:val="none" w:sz="0" w:space="0" w:color="auto"/>
        <w:right w:val="none" w:sz="0" w:space="0" w:color="auto"/>
      </w:divBdr>
    </w:div>
    <w:div w:id="458571370">
      <w:bodyDiv w:val="1"/>
      <w:marLeft w:val="0"/>
      <w:marRight w:val="0"/>
      <w:marTop w:val="0"/>
      <w:marBottom w:val="0"/>
      <w:divBdr>
        <w:top w:val="none" w:sz="0" w:space="0" w:color="auto"/>
        <w:left w:val="none" w:sz="0" w:space="0" w:color="auto"/>
        <w:bottom w:val="none" w:sz="0" w:space="0" w:color="auto"/>
        <w:right w:val="none" w:sz="0" w:space="0" w:color="auto"/>
      </w:divBdr>
    </w:div>
    <w:div w:id="461119275">
      <w:bodyDiv w:val="1"/>
      <w:marLeft w:val="0"/>
      <w:marRight w:val="0"/>
      <w:marTop w:val="0"/>
      <w:marBottom w:val="0"/>
      <w:divBdr>
        <w:top w:val="none" w:sz="0" w:space="0" w:color="auto"/>
        <w:left w:val="none" w:sz="0" w:space="0" w:color="auto"/>
        <w:bottom w:val="none" w:sz="0" w:space="0" w:color="auto"/>
        <w:right w:val="none" w:sz="0" w:space="0" w:color="auto"/>
      </w:divBdr>
    </w:div>
    <w:div w:id="467405131">
      <w:bodyDiv w:val="1"/>
      <w:marLeft w:val="0"/>
      <w:marRight w:val="0"/>
      <w:marTop w:val="0"/>
      <w:marBottom w:val="0"/>
      <w:divBdr>
        <w:top w:val="none" w:sz="0" w:space="0" w:color="auto"/>
        <w:left w:val="none" w:sz="0" w:space="0" w:color="auto"/>
        <w:bottom w:val="none" w:sz="0" w:space="0" w:color="auto"/>
        <w:right w:val="none" w:sz="0" w:space="0" w:color="auto"/>
      </w:divBdr>
    </w:div>
    <w:div w:id="474177431">
      <w:bodyDiv w:val="1"/>
      <w:marLeft w:val="0"/>
      <w:marRight w:val="0"/>
      <w:marTop w:val="0"/>
      <w:marBottom w:val="0"/>
      <w:divBdr>
        <w:top w:val="none" w:sz="0" w:space="0" w:color="auto"/>
        <w:left w:val="none" w:sz="0" w:space="0" w:color="auto"/>
        <w:bottom w:val="none" w:sz="0" w:space="0" w:color="auto"/>
        <w:right w:val="none" w:sz="0" w:space="0" w:color="auto"/>
      </w:divBdr>
    </w:div>
    <w:div w:id="490022534">
      <w:bodyDiv w:val="1"/>
      <w:marLeft w:val="0"/>
      <w:marRight w:val="0"/>
      <w:marTop w:val="0"/>
      <w:marBottom w:val="0"/>
      <w:divBdr>
        <w:top w:val="none" w:sz="0" w:space="0" w:color="auto"/>
        <w:left w:val="none" w:sz="0" w:space="0" w:color="auto"/>
        <w:bottom w:val="none" w:sz="0" w:space="0" w:color="auto"/>
        <w:right w:val="none" w:sz="0" w:space="0" w:color="auto"/>
      </w:divBdr>
    </w:div>
    <w:div w:id="506291715">
      <w:bodyDiv w:val="1"/>
      <w:marLeft w:val="0"/>
      <w:marRight w:val="0"/>
      <w:marTop w:val="0"/>
      <w:marBottom w:val="0"/>
      <w:divBdr>
        <w:top w:val="none" w:sz="0" w:space="0" w:color="auto"/>
        <w:left w:val="none" w:sz="0" w:space="0" w:color="auto"/>
        <w:bottom w:val="none" w:sz="0" w:space="0" w:color="auto"/>
        <w:right w:val="none" w:sz="0" w:space="0" w:color="auto"/>
      </w:divBdr>
    </w:div>
    <w:div w:id="520898071">
      <w:bodyDiv w:val="1"/>
      <w:marLeft w:val="0"/>
      <w:marRight w:val="0"/>
      <w:marTop w:val="0"/>
      <w:marBottom w:val="0"/>
      <w:divBdr>
        <w:top w:val="none" w:sz="0" w:space="0" w:color="auto"/>
        <w:left w:val="none" w:sz="0" w:space="0" w:color="auto"/>
        <w:bottom w:val="none" w:sz="0" w:space="0" w:color="auto"/>
        <w:right w:val="none" w:sz="0" w:space="0" w:color="auto"/>
      </w:divBdr>
    </w:div>
    <w:div w:id="523133737">
      <w:bodyDiv w:val="1"/>
      <w:marLeft w:val="0"/>
      <w:marRight w:val="0"/>
      <w:marTop w:val="0"/>
      <w:marBottom w:val="0"/>
      <w:divBdr>
        <w:top w:val="none" w:sz="0" w:space="0" w:color="auto"/>
        <w:left w:val="none" w:sz="0" w:space="0" w:color="auto"/>
        <w:bottom w:val="none" w:sz="0" w:space="0" w:color="auto"/>
        <w:right w:val="none" w:sz="0" w:space="0" w:color="auto"/>
      </w:divBdr>
    </w:div>
    <w:div w:id="526717802">
      <w:bodyDiv w:val="1"/>
      <w:marLeft w:val="0"/>
      <w:marRight w:val="0"/>
      <w:marTop w:val="0"/>
      <w:marBottom w:val="0"/>
      <w:divBdr>
        <w:top w:val="none" w:sz="0" w:space="0" w:color="auto"/>
        <w:left w:val="none" w:sz="0" w:space="0" w:color="auto"/>
        <w:bottom w:val="none" w:sz="0" w:space="0" w:color="auto"/>
        <w:right w:val="none" w:sz="0" w:space="0" w:color="auto"/>
      </w:divBdr>
    </w:div>
    <w:div w:id="538009235">
      <w:bodyDiv w:val="1"/>
      <w:marLeft w:val="0"/>
      <w:marRight w:val="0"/>
      <w:marTop w:val="0"/>
      <w:marBottom w:val="0"/>
      <w:divBdr>
        <w:top w:val="none" w:sz="0" w:space="0" w:color="auto"/>
        <w:left w:val="none" w:sz="0" w:space="0" w:color="auto"/>
        <w:bottom w:val="none" w:sz="0" w:space="0" w:color="auto"/>
        <w:right w:val="none" w:sz="0" w:space="0" w:color="auto"/>
      </w:divBdr>
    </w:div>
    <w:div w:id="547648271">
      <w:bodyDiv w:val="1"/>
      <w:marLeft w:val="0"/>
      <w:marRight w:val="0"/>
      <w:marTop w:val="0"/>
      <w:marBottom w:val="0"/>
      <w:divBdr>
        <w:top w:val="none" w:sz="0" w:space="0" w:color="auto"/>
        <w:left w:val="none" w:sz="0" w:space="0" w:color="auto"/>
        <w:bottom w:val="none" w:sz="0" w:space="0" w:color="auto"/>
        <w:right w:val="none" w:sz="0" w:space="0" w:color="auto"/>
      </w:divBdr>
    </w:div>
    <w:div w:id="562106947">
      <w:bodyDiv w:val="1"/>
      <w:marLeft w:val="0"/>
      <w:marRight w:val="0"/>
      <w:marTop w:val="0"/>
      <w:marBottom w:val="0"/>
      <w:divBdr>
        <w:top w:val="none" w:sz="0" w:space="0" w:color="auto"/>
        <w:left w:val="none" w:sz="0" w:space="0" w:color="auto"/>
        <w:bottom w:val="none" w:sz="0" w:space="0" w:color="auto"/>
        <w:right w:val="none" w:sz="0" w:space="0" w:color="auto"/>
      </w:divBdr>
    </w:div>
    <w:div w:id="584143526">
      <w:bodyDiv w:val="1"/>
      <w:marLeft w:val="0"/>
      <w:marRight w:val="0"/>
      <w:marTop w:val="0"/>
      <w:marBottom w:val="0"/>
      <w:divBdr>
        <w:top w:val="none" w:sz="0" w:space="0" w:color="auto"/>
        <w:left w:val="none" w:sz="0" w:space="0" w:color="auto"/>
        <w:bottom w:val="none" w:sz="0" w:space="0" w:color="auto"/>
        <w:right w:val="none" w:sz="0" w:space="0" w:color="auto"/>
      </w:divBdr>
    </w:div>
    <w:div w:id="615990836">
      <w:bodyDiv w:val="1"/>
      <w:marLeft w:val="0"/>
      <w:marRight w:val="0"/>
      <w:marTop w:val="0"/>
      <w:marBottom w:val="0"/>
      <w:divBdr>
        <w:top w:val="none" w:sz="0" w:space="0" w:color="auto"/>
        <w:left w:val="none" w:sz="0" w:space="0" w:color="auto"/>
        <w:bottom w:val="none" w:sz="0" w:space="0" w:color="auto"/>
        <w:right w:val="none" w:sz="0" w:space="0" w:color="auto"/>
      </w:divBdr>
    </w:div>
    <w:div w:id="617300617">
      <w:bodyDiv w:val="1"/>
      <w:marLeft w:val="0"/>
      <w:marRight w:val="0"/>
      <w:marTop w:val="0"/>
      <w:marBottom w:val="0"/>
      <w:divBdr>
        <w:top w:val="none" w:sz="0" w:space="0" w:color="auto"/>
        <w:left w:val="none" w:sz="0" w:space="0" w:color="auto"/>
        <w:bottom w:val="none" w:sz="0" w:space="0" w:color="auto"/>
        <w:right w:val="none" w:sz="0" w:space="0" w:color="auto"/>
      </w:divBdr>
    </w:div>
    <w:div w:id="621159249">
      <w:bodyDiv w:val="1"/>
      <w:marLeft w:val="0"/>
      <w:marRight w:val="0"/>
      <w:marTop w:val="0"/>
      <w:marBottom w:val="0"/>
      <w:divBdr>
        <w:top w:val="none" w:sz="0" w:space="0" w:color="auto"/>
        <w:left w:val="none" w:sz="0" w:space="0" w:color="auto"/>
        <w:bottom w:val="none" w:sz="0" w:space="0" w:color="auto"/>
        <w:right w:val="none" w:sz="0" w:space="0" w:color="auto"/>
      </w:divBdr>
    </w:div>
    <w:div w:id="632104260">
      <w:bodyDiv w:val="1"/>
      <w:marLeft w:val="0"/>
      <w:marRight w:val="0"/>
      <w:marTop w:val="0"/>
      <w:marBottom w:val="0"/>
      <w:divBdr>
        <w:top w:val="none" w:sz="0" w:space="0" w:color="auto"/>
        <w:left w:val="none" w:sz="0" w:space="0" w:color="auto"/>
        <w:bottom w:val="none" w:sz="0" w:space="0" w:color="auto"/>
        <w:right w:val="none" w:sz="0" w:space="0" w:color="auto"/>
      </w:divBdr>
    </w:div>
    <w:div w:id="642319797">
      <w:bodyDiv w:val="1"/>
      <w:marLeft w:val="0"/>
      <w:marRight w:val="0"/>
      <w:marTop w:val="0"/>
      <w:marBottom w:val="0"/>
      <w:divBdr>
        <w:top w:val="none" w:sz="0" w:space="0" w:color="auto"/>
        <w:left w:val="none" w:sz="0" w:space="0" w:color="auto"/>
        <w:bottom w:val="none" w:sz="0" w:space="0" w:color="auto"/>
        <w:right w:val="none" w:sz="0" w:space="0" w:color="auto"/>
      </w:divBdr>
    </w:div>
    <w:div w:id="652608859">
      <w:bodyDiv w:val="1"/>
      <w:marLeft w:val="0"/>
      <w:marRight w:val="0"/>
      <w:marTop w:val="0"/>
      <w:marBottom w:val="0"/>
      <w:divBdr>
        <w:top w:val="none" w:sz="0" w:space="0" w:color="auto"/>
        <w:left w:val="none" w:sz="0" w:space="0" w:color="auto"/>
        <w:bottom w:val="none" w:sz="0" w:space="0" w:color="auto"/>
        <w:right w:val="none" w:sz="0" w:space="0" w:color="auto"/>
      </w:divBdr>
    </w:div>
    <w:div w:id="658460866">
      <w:bodyDiv w:val="1"/>
      <w:marLeft w:val="0"/>
      <w:marRight w:val="0"/>
      <w:marTop w:val="0"/>
      <w:marBottom w:val="0"/>
      <w:divBdr>
        <w:top w:val="none" w:sz="0" w:space="0" w:color="auto"/>
        <w:left w:val="none" w:sz="0" w:space="0" w:color="auto"/>
        <w:bottom w:val="none" w:sz="0" w:space="0" w:color="auto"/>
        <w:right w:val="none" w:sz="0" w:space="0" w:color="auto"/>
      </w:divBdr>
    </w:div>
    <w:div w:id="658924935">
      <w:bodyDiv w:val="1"/>
      <w:marLeft w:val="0"/>
      <w:marRight w:val="0"/>
      <w:marTop w:val="0"/>
      <w:marBottom w:val="0"/>
      <w:divBdr>
        <w:top w:val="none" w:sz="0" w:space="0" w:color="auto"/>
        <w:left w:val="none" w:sz="0" w:space="0" w:color="auto"/>
        <w:bottom w:val="none" w:sz="0" w:space="0" w:color="auto"/>
        <w:right w:val="none" w:sz="0" w:space="0" w:color="auto"/>
      </w:divBdr>
    </w:div>
    <w:div w:id="662389412">
      <w:bodyDiv w:val="1"/>
      <w:marLeft w:val="0"/>
      <w:marRight w:val="0"/>
      <w:marTop w:val="0"/>
      <w:marBottom w:val="0"/>
      <w:divBdr>
        <w:top w:val="none" w:sz="0" w:space="0" w:color="auto"/>
        <w:left w:val="none" w:sz="0" w:space="0" w:color="auto"/>
        <w:bottom w:val="none" w:sz="0" w:space="0" w:color="auto"/>
        <w:right w:val="none" w:sz="0" w:space="0" w:color="auto"/>
      </w:divBdr>
    </w:div>
    <w:div w:id="664477630">
      <w:bodyDiv w:val="1"/>
      <w:marLeft w:val="0"/>
      <w:marRight w:val="0"/>
      <w:marTop w:val="0"/>
      <w:marBottom w:val="0"/>
      <w:divBdr>
        <w:top w:val="none" w:sz="0" w:space="0" w:color="auto"/>
        <w:left w:val="none" w:sz="0" w:space="0" w:color="auto"/>
        <w:bottom w:val="none" w:sz="0" w:space="0" w:color="auto"/>
        <w:right w:val="none" w:sz="0" w:space="0" w:color="auto"/>
      </w:divBdr>
    </w:div>
    <w:div w:id="671956152">
      <w:bodyDiv w:val="1"/>
      <w:marLeft w:val="0"/>
      <w:marRight w:val="0"/>
      <w:marTop w:val="0"/>
      <w:marBottom w:val="0"/>
      <w:divBdr>
        <w:top w:val="none" w:sz="0" w:space="0" w:color="auto"/>
        <w:left w:val="none" w:sz="0" w:space="0" w:color="auto"/>
        <w:bottom w:val="none" w:sz="0" w:space="0" w:color="auto"/>
        <w:right w:val="none" w:sz="0" w:space="0" w:color="auto"/>
      </w:divBdr>
    </w:div>
    <w:div w:id="679815457">
      <w:bodyDiv w:val="1"/>
      <w:marLeft w:val="0"/>
      <w:marRight w:val="0"/>
      <w:marTop w:val="0"/>
      <w:marBottom w:val="0"/>
      <w:divBdr>
        <w:top w:val="none" w:sz="0" w:space="0" w:color="auto"/>
        <w:left w:val="none" w:sz="0" w:space="0" w:color="auto"/>
        <w:bottom w:val="none" w:sz="0" w:space="0" w:color="auto"/>
        <w:right w:val="none" w:sz="0" w:space="0" w:color="auto"/>
      </w:divBdr>
    </w:div>
    <w:div w:id="683285563">
      <w:bodyDiv w:val="1"/>
      <w:marLeft w:val="0"/>
      <w:marRight w:val="0"/>
      <w:marTop w:val="0"/>
      <w:marBottom w:val="0"/>
      <w:divBdr>
        <w:top w:val="none" w:sz="0" w:space="0" w:color="auto"/>
        <w:left w:val="none" w:sz="0" w:space="0" w:color="auto"/>
        <w:bottom w:val="none" w:sz="0" w:space="0" w:color="auto"/>
        <w:right w:val="none" w:sz="0" w:space="0" w:color="auto"/>
      </w:divBdr>
    </w:div>
    <w:div w:id="696782924">
      <w:bodyDiv w:val="1"/>
      <w:marLeft w:val="0"/>
      <w:marRight w:val="0"/>
      <w:marTop w:val="0"/>
      <w:marBottom w:val="0"/>
      <w:divBdr>
        <w:top w:val="none" w:sz="0" w:space="0" w:color="auto"/>
        <w:left w:val="none" w:sz="0" w:space="0" w:color="auto"/>
        <w:bottom w:val="none" w:sz="0" w:space="0" w:color="auto"/>
        <w:right w:val="none" w:sz="0" w:space="0" w:color="auto"/>
      </w:divBdr>
    </w:div>
    <w:div w:id="719399969">
      <w:bodyDiv w:val="1"/>
      <w:marLeft w:val="0"/>
      <w:marRight w:val="0"/>
      <w:marTop w:val="0"/>
      <w:marBottom w:val="0"/>
      <w:divBdr>
        <w:top w:val="none" w:sz="0" w:space="0" w:color="auto"/>
        <w:left w:val="none" w:sz="0" w:space="0" w:color="auto"/>
        <w:bottom w:val="none" w:sz="0" w:space="0" w:color="auto"/>
        <w:right w:val="none" w:sz="0" w:space="0" w:color="auto"/>
      </w:divBdr>
    </w:div>
    <w:div w:id="730343995">
      <w:bodyDiv w:val="1"/>
      <w:marLeft w:val="0"/>
      <w:marRight w:val="0"/>
      <w:marTop w:val="0"/>
      <w:marBottom w:val="0"/>
      <w:divBdr>
        <w:top w:val="none" w:sz="0" w:space="0" w:color="auto"/>
        <w:left w:val="none" w:sz="0" w:space="0" w:color="auto"/>
        <w:bottom w:val="none" w:sz="0" w:space="0" w:color="auto"/>
        <w:right w:val="none" w:sz="0" w:space="0" w:color="auto"/>
      </w:divBdr>
    </w:div>
    <w:div w:id="742146057">
      <w:bodyDiv w:val="1"/>
      <w:marLeft w:val="0"/>
      <w:marRight w:val="0"/>
      <w:marTop w:val="0"/>
      <w:marBottom w:val="0"/>
      <w:divBdr>
        <w:top w:val="none" w:sz="0" w:space="0" w:color="auto"/>
        <w:left w:val="none" w:sz="0" w:space="0" w:color="auto"/>
        <w:bottom w:val="none" w:sz="0" w:space="0" w:color="auto"/>
        <w:right w:val="none" w:sz="0" w:space="0" w:color="auto"/>
      </w:divBdr>
    </w:div>
    <w:div w:id="743383001">
      <w:bodyDiv w:val="1"/>
      <w:marLeft w:val="0"/>
      <w:marRight w:val="0"/>
      <w:marTop w:val="0"/>
      <w:marBottom w:val="0"/>
      <w:divBdr>
        <w:top w:val="none" w:sz="0" w:space="0" w:color="auto"/>
        <w:left w:val="none" w:sz="0" w:space="0" w:color="auto"/>
        <w:bottom w:val="none" w:sz="0" w:space="0" w:color="auto"/>
        <w:right w:val="none" w:sz="0" w:space="0" w:color="auto"/>
      </w:divBdr>
    </w:div>
    <w:div w:id="748624340">
      <w:bodyDiv w:val="1"/>
      <w:marLeft w:val="0"/>
      <w:marRight w:val="0"/>
      <w:marTop w:val="0"/>
      <w:marBottom w:val="0"/>
      <w:divBdr>
        <w:top w:val="none" w:sz="0" w:space="0" w:color="auto"/>
        <w:left w:val="none" w:sz="0" w:space="0" w:color="auto"/>
        <w:bottom w:val="none" w:sz="0" w:space="0" w:color="auto"/>
        <w:right w:val="none" w:sz="0" w:space="0" w:color="auto"/>
      </w:divBdr>
    </w:div>
    <w:div w:id="760492971">
      <w:bodyDiv w:val="1"/>
      <w:marLeft w:val="0"/>
      <w:marRight w:val="0"/>
      <w:marTop w:val="0"/>
      <w:marBottom w:val="0"/>
      <w:divBdr>
        <w:top w:val="none" w:sz="0" w:space="0" w:color="auto"/>
        <w:left w:val="none" w:sz="0" w:space="0" w:color="auto"/>
        <w:bottom w:val="none" w:sz="0" w:space="0" w:color="auto"/>
        <w:right w:val="none" w:sz="0" w:space="0" w:color="auto"/>
      </w:divBdr>
    </w:div>
    <w:div w:id="761532537">
      <w:bodyDiv w:val="1"/>
      <w:marLeft w:val="0"/>
      <w:marRight w:val="0"/>
      <w:marTop w:val="0"/>
      <w:marBottom w:val="0"/>
      <w:divBdr>
        <w:top w:val="none" w:sz="0" w:space="0" w:color="auto"/>
        <w:left w:val="none" w:sz="0" w:space="0" w:color="auto"/>
        <w:bottom w:val="none" w:sz="0" w:space="0" w:color="auto"/>
        <w:right w:val="none" w:sz="0" w:space="0" w:color="auto"/>
      </w:divBdr>
    </w:div>
    <w:div w:id="763301340">
      <w:bodyDiv w:val="1"/>
      <w:marLeft w:val="0"/>
      <w:marRight w:val="0"/>
      <w:marTop w:val="0"/>
      <w:marBottom w:val="0"/>
      <w:divBdr>
        <w:top w:val="none" w:sz="0" w:space="0" w:color="auto"/>
        <w:left w:val="none" w:sz="0" w:space="0" w:color="auto"/>
        <w:bottom w:val="none" w:sz="0" w:space="0" w:color="auto"/>
        <w:right w:val="none" w:sz="0" w:space="0" w:color="auto"/>
      </w:divBdr>
    </w:div>
    <w:div w:id="769934177">
      <w:bodyDiv w:val="1"/>
      <w:marLeft w:val="0"/>
      <w:marRight w:val="0"/>
      <w:marTop w:val="0"/>
      <w:marBottom w:val="0"/>
      <w:divBdr>
        <w:top w:val="none" w:sz="0" w:space="0" w:color="auto"/>
        <w:left w:val="none" w:sz="0" w:space="0" w:color="auto"/>
        <w:bottom w:val="none" w:sz="0" w:space="0" w:color="auto"/>
        <w:right w:val="none" w:sz="0" w:space="0" w:color="auto"/>
      </w:divBdr>
    </w:div>
    <w:div w:id="771628953">
      <w:bodyDiv w:val="1"/>
      <w:marLeft w:val="0"/>
      <w:marRight w:val="0"/>
      <w:marTop w:val="0"/>
      <w:marBottom w:val="0"/>
      <w:divBdr>
        <w:top w:val="none" w:sz="0" w:space="0" w:color="auto"/>
        <w:left w:val="none" w:sz="0" w:space="0" w:color="auto"/>
        <w:bottom w:val="none" w:sz="0" w:space="0" w:color="auto"/>
        <w:right w:val="none" w:sz="0" w:space="0" w:color="auto"/>
      </w:divBdr>
    </w:div>
    <w:div w:id="774981777">
      <w:bodyDiv w:val="1"/>
      <w:marLeft w:val="0"/>
      <w:marRight w:val="0"/>
      <w:marTop w:val="0"/>
      <w:marBottom w:val="0"/>
      <w:divBdr>
        <w:top w:val="none" w:sz="0" w:space="0" w:color="auto"/>
        <w:left w:val="none" w:sz="0" w:space="0" w:color="auto"/>
        <w:bottom w:val="none" w:sz="0" w:space="0" w:color="auto"/>
        <w:right w:val="none" w:sz="0" w:space="0" w:color="auto"/>
      </w:divBdr>
    </w:div>
    <w:div w:id="775905131">
      <w:bodyDiv w:val="1"/>
      <w:marLeft w:val="0"/>
      <w:marRight w:val="0"/>
      <w:marTop w:val="0"/>
      <w:marBottom w:val="0"/>
      <w:divBdr>
        <w:top w:val="none" w:sz="0" w:space="0" w:color="auto"/>
        <w:left w:val="none" w:sz="0" w:space="0" w:color="auto"/>
        <w:bottom w:val="none" w:sz="0" w:space="0" w:color="auto"/>
        <w:right w:val="none" w:sz="0" w:space="0" w:color="auto"/>
      </w:divBdr>
    </w:div>
    <w:div w:id="776019326">
      <w:bodyDiv w:val="1"/>
      <w:marLeft w:val="0"/>
      <w:marRight w:val="0"/>
      <w:marTop w:val="0"/>
      <w:marBottom w:val="0"/>
      <w:divBdr>
        <w:top w:val="none" w:sz="0" w:space="0" w:color="auto"/>
        <w:left w:val="none" w:sz="0" w:space="0" w:color="auto"/>
        <w:bottom w:val="none" w:sz="0" w:space="0" w:color="auto"/>
        <w:right w:val="none" w:sz="0" w:space="0" w:color="auto"/>
      </w:divBdr>
    </w:div>
    <w:div w:id="777678452">
      <w:bodyDiv w:val="1"/>
      <w:marLeft w:val="0"/>
      <w:marRight w:val="0"/>
      <w:marTop w:val="0"/>
      <w:marBottom w:val="0"/>
      <w:divBdr>
        <w:top w:val="none" w:sz="0" w:space="0" w:color="auto"/>
        <w:left w:val="none" w:sz="0" w:space="0" w:color="auto"/>
        <w:bottom w:val="none" w:sz="0" w:space="0" w:color="auto"/>
        <w:right w:val="none" w:sz="0" w:space="0" w:color="auto"/>
      </w:divBdr>
    </w:div>
    <w:div w:id="778187384">
      <w:bodyDiv w:val="1"/>
      <w:marLeft w:val="0"/>
      <w:marRight w:val="0"/>
      <w:marTop w:val="0"/>
      <w:marBottom w:val="0"/>
      <w:divBdr>
        <w:top w:val="none" w:sz="0" w:space="0" w:color="auto"/>
        <w:left w:val="none" w:sz="0" w:space="0" w:color="auto"/>
        <w:bottom w:val="none" w:sz="0" w:space="0" w:color="auto"/>
        <w:right w:val="none" w:sz="0" w:space="0" w:color="auto"/>
      </w:divBdr>
    </w:div>
    <w:div w:id="786587907">
      <w:bodyDiv w:val="1"/>
      <w:marLeft w:val="0"/>
      <w:marRight w:val="0"/>
      <w:marTop w:val="0"/>
      <w:marBottom w:val="0"/>
      <w:divBdr>
        <w:top w:val="none" w:sz="0" w:space="0" w:color="auto"/>
        <w:left w:val="none" w:sz="0" w:space="0" w:color="auto"/>
        <w:bottom w:val="none" w:sz="0" w:space="0" w:color="auto"/>
        <w:right w:val="none" w:sz="0" w:space="0" w:color="auto"/>
      </w:divBdr>
    </w:div>
    <w:div w:id="788865560">
      <w:bodyDiv w:val="1"/>
      <w:marLeft w:val="0"/>
      <w:marRight w:val="0"/>
      <w:marTop w:val="0"/>
      <w:marBottom w:val="0"/>
      <w:divBdr>
        <w:top w:val="none" w:sz="0" w:space="0" w:color="auto"/>
        <w:left w:val="none" w:sz="0" w:space="0" w:color="auto"/>
        <w:bottom w:val="none" w:sz="0" w:space="0" w:color="auto"/>
        <w:right w:val="none" w:sz="0" w:space="0" w:color="auto"/>
      </w:divBdr>
    </w:div>
    <w:div w:id="791291348">
      <w:bodyDiv w:val="1"/>
      <w:marLeft w:val="0"/>
      <w:marRight w:val="0"/>
      <w:marTop w:val="0"/>
      <w:marBottom w:val="0"/>
      <w:divBdr>
        <w:top w:val="none" w:sz="0" w:space="0" w:color="auto"/>
        <w:left w:val="none" w:sz="0" w:space="0" w:color="auto"/>
        <w:bottom w:val="none" w:sz="0" w:space="0" w:color="auto"/>
        <w:right w:val="none" w:sz="0" w:space="0" w:color="auto"/>
      </w:divBdr>
    </w:div>
    <w:div w:id="800343908">
      <w:bodyDiv w:val="1"/>
      <w:marLeft w:val="0"/>
      <w:marRight w:val="0"/>
      <w:marTop w:val="0"/>
      <w:marBottom w:val="0"/>
      <w:divBdr>
        <w:top w:val="none" w:sz="0" w:space="0" w:color="auto"/>
        <w:left w:val="none" w:sz="0" w:space="0" w:color="auto"/>
        <w:bottom w:val="none" w:sz="0" w:space="0" w:color="auto"/>
        <w:right w:val="none" w:sz="0" w:space="0" w:color="auto"/>
      </w:divBdr>
    </w:div>
    <w:div w:id="803234127">
      <w:bodyDiv w:val="1"/>
      <w:marLeft w:val="0"/>
      <w:marRight w:val="0"/>
      <w:marTop w:val="0"/>
      <w:marBottom w:val="0"/>
      <w:divBdr>
        <w:top w:val="none" w:sz="0" w:space="0" w:color="auto"/>
        <w:left w:val="none" w:sz="0" w:space="0" w:color="auto"/>
        <w:bottom w:val="none" w:sz="0" w:space="0" w:color="auto"/>
        <w:right w:val="none" w:sz="0" w:space="0" w:color="auto"/>
      </w:divBdr>
    </w:div>
    <w:div w:id="809325488">
      <w:bodyDiv w:val="1"/>
      <w:marLeft w:val="0"/>
      <w:marRight w:val="0"/>
      <w:marTop w:val="0"/>
      <w:marBottom w:val="0"/>
      <w:divBdr>
        <w:top w:val="none" w:sz="0" w:space="0" w:color="auto"/>
        <w:left w:val="none" w:sz="0" w:space="0" w:color="auto"/>
        <w:bottom w:val="none" w:sz="0" w:space="0" w:color="auto"/>
        <w:right w:val="none" w:sz="0" w:space="0" w:color="auto"/>
      </w:divBdr>
    </w:div>
    <w:div w:id="809713933">
      <w:bodyDiv w:val="1"/>
      <w:marLeft w:val="0"/>
      <w:marRight w:val="0"/>
      <w:marTop w:val="0"/>
      <w:marBottom w:val="0"/>
      <w:divBdr>
        <w:top w:val="none" w:sz="0" w:space="0" w:color="auto"/>
        <w:left w:val="none" w:sz="0" w:space="0" w:color="auto"/>
        <w:bottom w:val="none" w:sz="0" w:space="0" w:color="auto"/>
        <w:right w:val="none" w:sz="0" w:space="0" w:color="auto"/>
      </w:divBdr>
    </w:div>
    <w:div w:id="824592634">
      <w:bodyDiv w:val="1"/>
      <w:marLeft w:val="0"/>
      <w:marRight w:val="0"/>
      <w:marTop w:val="0"/>
      <w:marBottom w:val="0"/>
      <w:divBdr>
        <w:top w:val="none" w:sz="0" w:space="0" w:color="auto"/>
        <w:left w:val="none" w:sz="0" w:space="0" w:color="auto"/>
        <w:bottom w:val="none" w:sz="0" w:space="0" w:color="auto"/>
        <w:right w:val="none" w:sz="0" w:space="0" w:color="auto"/>
      </w:divBdr>
    </w:div>
    <w:div w:id="827479175">
      <w:bodyDiv w:val="1"/>
      <w:marLeft w:val="0"/>
      <w:marRight w:val="0"/>
      <w:marTop w:val="0"/>
      <w:marBottom w:val="0"/>
      <w:divBdr>
        <w:top w:val="none" w:sz="0" w:space="0" w:color="auto"/>
        <w:left w:val="none" w:sz="0" w:space="0" w:color="auto"/>
        <w:bottom w:val="none" w:sz="0" w:space="0" w:color="auto"/>
        <w:right w:val="none" w:sz="0" w:space="0" w:color="auto"/>
      </w:divBdr>
    </w:div>
    <w:div w:id="842353832">
      <w:bodyDiv w:val="1"/>
      <w:marLeft w:val="0"/>
      <w:marRight w:val="0"/>
      <w:marTop w:val="0"/>
      <w:marBottom w:val="0"/>
      <w:divBdr>
        <w:top w:val="none" w:sz="0" w:space="0" w:color="auto"/>
        <w:left w:val="none" w:sz="0" w:space="0" w:color="auto"/>
        <w:bottom w:val="none" w:sz="0" w:space="0" w:color="auto"/>
        <w:right w:val="none" w:sz="0" w:space="0" w:color="auto"/>
      </w:divBdr>
    </w:div>
    <w:div w:id="848102654">
      <w:bodyDiv w:val="1"/>
      <w:marLeft w:val="0"/>
      <w:marRight w:val="0"/>
      <w:marTop w:val="0"/>
      <w:marBottom w:val="0"/>
      <w:divBdr>
        <w:top w:val="none" w:sz="0" w:space="0" w:color="auto"/>
        <w:left w:val="none" w:sz="0" w:space="0" w:color="auto"/>
        <w:bottom w:val="none" w:sz="0" w:space="0" w:color="auto"/>
        <w:right w:val="none" w:sz="0" w:space="0" w:color="auto"/>
      </w:divBdr>
    </w:div>
    <w:div w:id="849951171">
      <w:bodyDiv w:val="1"/>
      <w:marLeft w:val="0"/>
      <w:marRight w:val="0"/>
      <w:marTop w:val="0"/>
      <w:marBottom w:val="0"/>
      <w:divBdr>
        <w:top w:val="none" w:sz="0" w:space="0" w:color="auto"/>
        <w:left w:val="none" w:sz="0" w:space="0" w:color="auto"/>
        <w:bottom w:val="none" w:sz="0" w:space="0" w:color="auto"/>
        <w:right w:val="none" w:sz="0" w:space="0" w:color="auto"/>
      </w:divBdr>
    </w:div>
    <w:div w:id="850796439">
      <w:bodyDiv w:val="1"/>
      <w:marLeft w:val="0"/>
      <w:marRight w:val="0"/>
      <w:marTop w:val="0"/>
      <w:marBottom w:val="0"/>
      <w:divBdr>
        <w:top w:val="none" w:sz="0" w:space="0" w:color="auto"/>
        <w:left w:val="none" w:sz="0" w:space="0" w:color="auto"/>
        <w:bottom w:val="none" w:sz="0" w:space="0" w:color="auto"/>
        <w:right w:val="none" w:sz="0" w:space="0" w:color="auto"/>
      </w:divBdr>
    </w:div>
    <w:div w:id="885873436">
      <w:bodyDiv w:val="1"/>
      <w:marLeft w:val="0"/>
      <w:marRight w:val="0"/>
      <w:marTop w:val="0"/>
      <w:marBottom w:val="0"/>
      <w:divBdr>
        <w:top w:val="none" w:sz="0" w:space="0" w:color="auto"/>
        <w:left w:val="none" w:sz="0" w:space="0" w:color="auto"/>
        <w:bottom w:val="none" w:sz="0" w:space="0" w:color="auto"/>
        <w:right w:val="none" w:sz="0" w:space="0" w:color="auto"/>
      </w:divBdr>
    </w:div>
    <w:div w:id="900486962">
      <w:bodyDiv w:val="1"/>
      <w:marLeft w:val="0"/>
      <w:marRight w:val="0"/>
      <w:marTop w:val="0"/>
      <w:marBottom w:val="0"/>
      <w:divBdr>
        <w:top w:val="none" w:sz="0" w:space="0" w:color="auto"/>
        <w:left w:val="none" w:sz="0" w:space="0" w:color="auto"/>
        <w:bottom w:val="none" w:sz="0" w:space="0" w:color="auto"/>
        <w:right w:val="none" w:sz="0" w:space="0" w:color="auto"/>
      </w:divBdr>
    </w:div>
    <w:div w:id="915940298">
      <w:bodyDiv w:val="1"/>
      <w:marLeft w:val="0"/>
      <w:marRight w:val="0"/>
      <w:marTop w:val="0"/>
      <w:marBottom w:val="0"/>
      <w:divBdr>
        <w:top w:val="none" w:sz="0" w:space="0" w:color="auto"/>
        <w:left w:val="none" w:sz="0" w:space="0" w:color="auto"/>
        <w:bottom w:val="none" w:sz="0" w:space="0" w:color="auto"/>
        <w:right w:val="none" w:sz="0" w:space="0" w:color="auto"/>
      </w:divBdr>
    </w:div>
    <w:div w:id="924651971">
      <w:bodyDiv w:val="1"/>
      <w:marLeft w:val="0"/>
      <w:marRight w:val="0"/>
      <w:marTop w:val="0"/>
      <w:marBottom w:val="0"/>
      <w:divBdr>
        <w:top w:val="none" w:sz="0" w:space="0" w:color="auto"/>
        <w:left w:val="none" w:sz="0" w:space="0" w:color="auto"/>
        <w:bottom w:val="none" w:sz="0" w:space="0" w:color="auto"/>
        <w:right w:val="none" w:sz="0" w:space="0" w:color="auto"/>
      </w:divBdr>
    </w:div>
    <w:div w:id="939796909">
      <w:bodyDiv w:val="1"/>
      <w:marLeft w:val="0"/>
      <w:marRight w:val="0"/>
      <w:marTop w:val="0"/>
      <w:marBottom w:val="0"/>
      <w:divBdr>
        <w:top w:val="none" w:sz="0" w:space="0" w:color="auto"/>
        <w:left w:val="none" w:sz="0" w:space="0" w:color="auto"/>
        <w:bottom w:val="none" w:sz="0" w:space="0" w:color="auto"/>
        <w:right w:val="none" w:sz="0" w:space="0" w:color="auto"/>
      </w:divBdr>
    </w:div>
    <w:div w:id="964428354">
      <w:bodyDiv w:val="1"/>
      <w:marLeft w:val="0"/>
      <w:marRight w:val="0"/>
      <w:marTop w:val="0"/>
      <w:marBottom w:val="0"/>
      <w:divBdr>
        <w:top w:val="none" w:sz="0" w:space="0" w:color="auto"/>
        <w:left w:val="none" w:sz="0" w:space="0" w:color="auto"/>
        <w:bottom w:val="none" w:sz="0" w:space="0" w:color="auto"/>
        <w:right w:val="none" w:sz="0" w:space="0" w:color="auto"/>
      </w:divBdr>
    </w:div>
    <w:div w:id="989409233">
      <w:bodyDiv w:val="1"/>
      <w:marLeft w:val="0"/>
      <w:marRight w:val="0"/>
      <w:marTop w:val="0"/>
      <w:marBottom w:val="0"/>
      <w:divBdr>
        <w:top w:val="none" w:sz="0" w:space="0" w:color="auto"/>
        <w:left w:val="none" w:sz="0" w:space="0" w:color="auto"/>
        <w:bottom w:val="none" w:sz="0" w:space="0" w:color="auto"/>
        <w:right w:val="none" w:sz="0" w:space="0" w:color="auto"/>
      </w:divBdr>
    </w:div>
    <w:div w:id="1029263092">
      <w:bodyDiv w:val="1"/>
      <w:marLeft w:val="0"/>
      <w:marRight w:val="0"/>
      <w:marTop w:val="0"/>
      <w:marBottom w:val="0"/>
      <w:divBdr>
        <w:top w:val="none" w:sz="0" w:space="0" w:color="auto"/>
        <w:left w:val="none" w:sz="0" w:space="0" w:color="auto"/>
        <w:bottom w:val="none" w:sz="0" w:space="0" w:color="auto"/>
        <w:right w:val="none" w:sz="0" w:space="0" w:color="auto"/>
      </w:divBdr>
    </w:div>
    <w:div w:id="1029646023">
      <w:bodyDiv w:val="1"/>
      <w:marLeft w:val="0"/>
      <w:marRight w:val="0"/>
      <w:marTop w:val="0"/>
      <w:marBottom w:val="0"/>
      <w:divBdr>
        <w:top w:val="none" w:sz="0" w:space="0" w:color="auto"/>
        <w:left w:val="none" w:sz="0" w:space="0" w:color="auto"/>
        <w:bottom w:val="none" w:sz="0" w:space="0" w:color="auto"/>
        <w:right w:val="none" w:sz="0" w:space="0" w:color="auto"/>
      </w:divBdr>
    </w:div>
    <w:div w:id="1047334230">
      <w:bodyDiv w:val="1"/>
      <w:marLeft w:val="0"/>
      <w:marRight w:val="0"/>
      <w:marTop w:val="0"/>
      <w:marBottom w:val="0"/>
      <w:divBdr>
        <w:top w:val="none" w:sz="0" w:space="0" w:color="auto"/>
        <w:left w:val="none" w:sz="0" w:space="0" w:color="auto"/>
        <w:bottom w:val="none" w:sz="0" w:space="0" w:color="auto"/>
        <w:right w:val="none" w:sz="0" w:space="0" w:color="auto"/>
      </w:divBdr>
    </w:div>
    <w:div w:id="1047410820">
      <w:bodyDiv w:val="1"/>
      <w:marLeft w:val="0"/>
      <w:marRight w:val="0"/>
      <w:marTop w:val="0"/>
      <w:marBottom w:val="0"/>
      <w:divBdr>
        <w:top w:val="none" w:sz="0" w:space="0" w:color="auto"/>
        <w:left w:val="none" w:sz="0" w:space="0" w:color="auto"/>
        <w:bottom w:val="none" w:sz="0" w:space="0" w:color="auto"/>
        <w:right w:val="none" w:sz="0" w:space="0" w:color="auto"/>
      </w:divBdr>
    </w:div>
    <w:div w:id="1055466205">
      <w:bodyDiv w:val="1"/>
      <w:marLeft w:val="0"/>
      <w:marRight w:val="0"/>
      <w:marTop w:val="0"/>
      <w:marBottom w:val="0"/>
      <w:divBdr>
        <w:top w:val="none" w:sz="0" w:space="0" w:color="auto"/>
        <w:left w:val="none" w:sz="0" w:space="0" w:color="auto"/>
        <w:bottom w:val="none" w:sz="0" w:space="0" w:color="auto"/>
        <w:right w:val="none" w:sz="0" w:space="0" w:color="auto"/>
      </w:divBdr>
    </w:div>
    <w:div w:id="1074665529">
      <w:bodyDiv w:val="1"/>
      <w:marLeft w:val="0"/>
      <w:marRight w:val="0"/>
      <w:marTop w:val="0"/>
      <w:marBottom w:val="0"/>
      <w:divBdr>
        <w:top w:val="none" w:sz="0" w:space="0" w:color="auto"/>
        <w:left w:val="none" w:sz="0" w:space="0" w:color="auto"/>
        <w:bottom w:val="none" w:sz="0" w:space="0" w:color="auto"/>
        <w:right w:val="none" w:sz="0" w:space="0" w:color="auto"/>
      </w:divBdr>
    </w:div>
    <w:div w:id="1082408299">
      <w:bodyDiv w:val="1"/>
      <w:marLeft w:val="0"/>
      <w:marRight w:val="0"/>
      <w:marTop w:val="0"/>
      <w:marBottom w:val="0"/>
      <w:divBdr>
        <w:top w:val="none" w:sz="0" w:space="0" w:color="auto"/>
        <w:left w:val="none" w:sz="0" w:space="0" w:color="auto"/>
        <w:bottom w:val="none" w:sz="0" w:space="0" w:color="auto"/>
        <w:right w:val="none" w:sz="0" w:space="0" w:color="auto"/>
      </w:divBdr>
    </w:div>
    <w:div w:id="1085612165">
      <w:bodyDiv w:val="1"/>
      <w:marLeft w:val="0"/>
      <w:marRight w:val="0"/>
      <w:marTop w:val="0"/>
      <w:marBottom w:val="0"/>
      <w:divBdr>
        <w:top w:val="none" w:sz="0" w:space="0" w:color="auto"/>
        <w:left w:val="none" w:sz="0" w:space="0" w:color="auto"/>
        <w:bottom w:val="none" w:sz="0" w:space="0" w:color="auto"/>
        <w:right w:val="none" w:sz="0" w:space="0" w:color="auto"/>
      </w:divBdr>
    </w:div>
    <w:div w:id="1094788416">
      <w:bodyDiv w:val="1"/>
      <w:marLeft w:val="0"/>
      <w:marRight w:val="0"/>
      <w:marTop w:val="0"/>
      <w:marBottom w:val="0"/>
      <w:divBdr>
        <w:top w:val="none" w:sz="0" w:space="0" w:color="auto"/>
        <w:left w:val="none" w:sz="0" w:space="0" w:color="auto"/>
        <w:bottom w:val="none" w:sz="0" w:space="0" w:color="auto"/>
        <w:right w:val="none" w:sz="0" w:space="0" w:color="auto"/>
      </w:divBdr>
    </w:div>
    <w:div w:id="1097141146">
      <w:bodyDiv w:val="1"/>
      <w:marLeft w:val="0"/>
      <w:marRight w:val="0"/>
      <w:marTop w:val="0"/>
      <w:marBottom w:val="0"/>
      <w:divBdr>
        <w:top w:val="none" w:sz="0" w:space="0" w:color="auto"/>
        <w:left w:val="none" w:sz="0" w:space="0" w:color="auto"/>
        <w:bottom w:val="none" w:sz="0" w:space="0" w:color="auto"/>
        <w:right w:val="none" w:sz="0" w:space="0" w:color="auto"/>
      </w:divBdr>
    </w:div>
    <w:div w:id="1101146184">
      <w:bodyDiv w:val="1"/>
      <w:marLeft w:val="0"/>
      <w:marRight w:val="0"/>
      <w:marTop w:val="0"/>
      <w:marBottom w:val="0"/>
      <w:divBdr>
        <w:top w:val="none" w:sz="0" w:space="0" w:color="auto"/>
        <w:left w:val="none" w:sz="0" w:space="0" w:color="auto"/>
        <w:bottom w:val="none" w:sz="0" w:space="0" w:color="auto"/>
        <w:right w:val="none" w:sz="0" w:space="0" w:color="auto"/>
      </w:divBdr>
    </w:div>
    <w:div w:id="1127311630">
      <w:bodyDiv w:val="1"/>
      <w:marLeft w:val="0"/>
      <w:marRight w:val="0"/>
      <w:marTop w:val="0"/>
      <w:marBottom w:val="0"/>
      <w:divBdr>
        <w:top w:val="none" w:sz="0" w:space="0" w:color="auto"/>
        <w:left w:val="none" w:sz="0" w:space="0" w:color="auto"/>
        <w:bottom w:val="none" w:sz="0" w:space="0" w:color="auto"/>
        <w:right w:val="none" w:sz="0" w:space="0" w:color="auto"/>
      </w:divBdr>
    </w:div>
    <w:div w:id="1129670267">
      <w:bodyDiv w:val="1"/>
      <w:marLeft w:val="0"/>
      <w:marRight w:val="0"/>
      <w:marTop w:val="0"/>
      <w:marBottom w:val="0"/>
      <w:divBdr>
        <w:top w:val="none" w:sz="0" w:space="0" w:color="auto"/>
        <w:left w:val="none" w:sz="0" w:space="0" w:color="auto"/>
        <w:bottom w:val="none" w:sz="0" w:space="0" w:color="auto"/>
        <w:right w:val="none" w:sz="0" w:space="0" w:color="auto"/>
      </w:divBdr>
    </w:div>
    <w:div w:id="1135760311">
      <w:bodyDiv w:val="1"/>
      <w:marLeft w:val="0"/>
      <w:marRight w:val="0"/>
      <w:marTop w:val="0"/>
      <w:marBottom w:val="0"/>
      <w:divBdr>
        <w:top w:val="none" w:sz="0" w:space="0" w:color="auto"/>
        <w:left w:val="none" w:sz="0" w:space="0" w:color="auto"/>
        <w:bottom w:val="none" w:sz="0" w:space="0" w:color="auto"/>
        <w:right w:val="none" w:sz="0" w:space="0" w:color="auto"/>
      </w:divBdr>
    </w:div>
    <w:div w:id="1142305324">
      <w:bodyDiv w:val="1"/>
      <w:marLeft w:val="0"/>
      <w:marRight w:val="0"/>
      <w:marTop w:val="0"/>
      <w:marBottom w:val="0"/>
      <w:divBdr>
        <w:top w:val="none" w:sz="0" w:space="0" w:color="auto"/>
        <w:left w:val="none" w:sz="0" w:space="0" w:color="auto"/>
        <w:bottom w:val="none" w:sz="0" w:space="0" w:color="auto"/>
        <w:right w:val="none" w:sz="0" w:space="0" w:color="auto"/>
      </w:divBdr>
    </w:div>
    <w:div w:id="1157965188">
      <w:bodyDiv w:val="1"/>
      <w:marLeft w:val="0"/>
      <w:marRight w:val="0"/>
      <w:marTop w:val="0"/>
      <w:marBottom w:val="0"/>
      <w:divBdr>
        <w:top w:val="none" w:sz="0" w:space="0" w:color="auto"/>
        <w:left w:val="none" w:sz="0" w:space="0" w:color="auto"/>
        <w:bottom w:val="none" w:sz="0" w:space="0" w:color="auto"/>
        <w:right w:val="none" w:sz="0" w:space="0" w:color="auto"/>
      </w:divBdr>
    </w:div>
    <w:div w:id="1167818480">
      <w:bodyDiv w:val="1"/>
      <w:marLeft w:val="0"/>
      <w:marRight w:val="0"/>
      <w:marTop w:val="0"/>
      <w:marBottom w:val="0"/>
      <w:divBdr>
        <w:top w:val="none" w:sz="0" w:space="0" w:color="auto"/>
        <w:left w:val="none" w:sz="0" w:space="0" w:color="auto"/>
        <w:bottom w:val="none" w:sz="0" w:space="0" w:color="auto"/>
        <w:right w:val="none" w:sz="0" w:space="0" w:color="auto"/>
      </w:divBdr>
    </w:div>
    <w:div w:id="1208496133">
      <w:bodyDiv w:val="1"/>
      <w:marLeft w:val="0"/>
      <w:marRight w:val="0"/>
      <w:marTop w:val="0"/>
      <w:marBottom w:val="0"/>
      <w:divBdr>
        <w:top w:val="none" w:sz="0" w:space="0" w:color="auto"/>
        <w:left w:val="none" w:sz="0" w:space="0" w:color="auto"/>
        <w:bottom w:val="none" w:sz="0" w:space="0" w:color="auto"/>
        <w:right w:val="none" w:sz="0" w:space="0" w:color="auto"/>
      </w:divBdr>
    </w:div>
    <w:div w:id="1236671155">
      <w:bodyDiv w:val="1"/>
      <w:marLeft w:val="0"/>
      <w:marRight w:val="0"/>
      <w:marTop w:val="0"/>
      <w:marBottom w:val="0"/>
      <w:divBdr>
        <w:top w:val="none" w:sz="0" w:space="0" w:color="auto"/>
        <w:left w:val="none" w:sz="0" w:space="0" w:color="auto"/>
        <w:bottom w:val="none" w:sz="0" w:space="0" w:color="auto"/>
        <w:right w:val="none" w:sz="0" w:space="0" w:color="auto"/>
      </w:divBdr>
    </w:div>
    <w:div w:id="1254896720">
      <w:bodyDiv w:val="1"/>
      <w:marLeft w:val="0"/>
      <w:marRight w:val="0"/>
      <w:marTop w:val="0"/>
      <w:marBottom w:val="0"/>
      <w:divBdr>
        <w:top w:val="none" w:sz="0" w:space="0" w:color="auto"/>
        <w:left w:val="none" w:sz="0" w:space="0" w:color="auto"/>
        <w:bottom w:val="none" w:sz="0" w:space="0" w:color="auto"/>
        <w:right w:val="none" w:sz="0" w:space="0" w:color="auto"/>
      </w:divBdr>
    </w:div>
    <w:div w:id="1260410943">
      <w:bodyDiv w:val="1"/>
      <w:marLeft w:val="0"/>
      <w:marRight w:val="0"/>
      <w:marTop w:val="0"/>
      <w:marBottom w:val="0"/>
      <w:divBdr>
        <w:top w:val="none" w:sz="0" w:space="0" w:color="auto"/>
        <w:left w:val="none" w:sz="0" w:space="0" w:color="auto"/>
        <w:bottom w:val="none" w:sz="0" w:space="0" w:color="auto"/>
        <w:right w:val="none" w:sz="0" w:space="0" w:color="auto"/>
      </w:divBdr>
    </w:div>
    <w:div w:id="1260483470">
      <w:bodyDiv w:val="1"/>
      <w:marLeft w:val="0"/>
      <w:marRight w:val="0"/>
      <w:marTop w:val="0"/>
      <w:marBottom w:val="0"/>
      <w:divBdr>
        <w:top w:val="none" w:sz="0" w:space="0" w:color="auto"/>
        <w:left w:val="none" w:sz="0" w:space="0" w:color="auto"/>
        <w:bottom w:val="none" w:sz="0" w:space="0" w:color="auto"/>
        <w:right w:val="none" w:sz="0" w:space="0" w:color="auto"/>
      </w:divBdr>
    </w:div>
    <w:div w:id="1278829880">
      <w:bodyDiv w:val="1"/>
      <w:marLeft w:val="0"/>
      <w:marRight w:val="0"/>
      <w:marTop w:val="0"/>
      <w:marBottom w:val="0"/>
      <w:divBdr>
        <w:top w:val="none" w:sz="0" w:space="0" w:color="auto"/>
        <w:left w:val="none" w:sz="0" w:space="0" w:color="auto"/>
        <w:bottom w:val="none" w:sz="0" w:space="0" w:color="auto"/>
        <w:right w:val="none" w:sz="0" w:space="0" w:color="auto"/>
      </w:divBdr>
    </w:div>
    <w:div w:id="1280528843">
      <w:bodyDiv w:val="1"/>
      <w:marLeft w:val="0"/>
      <w:marRight w:val="0"/>
      <w:marTop w:val="0"/>
      <w:marBottom w:val="0"/>
      <w:divBdr>
        <w:top w:val="none" w:sz="0" w:space="0" w:color="auto"/>
        <w:left w:val="none" w:sz="0" w:space="0" w:color="auto"/>
        <w:bottom w:val="none" w:sz="0" w:space="0" w:color="auto"/>
        <w:right w:val="none" w:sz="0" w:space="0" w:color="auto"/>
      </w:divBdr>
    </w:div>
    <w:div w:id="1285817181">
      <w:bodyDiv w:val="1"/>
      <w:marLeft w:val="0"/>
      <w:marRight w:val="0"/>
      <w:marTop w:val="0"/>
      <w:marBottom w:val="0"/>
      <w:divBdr>
        <w:top w:val="none" w:sz="0" w:space="0" w:color="auto"/>
        <w:left w:val="none" w:sz="0" w:space="0" w:color="auto"/>
        <w:bottom w:val="none" w:sz="0" w:space="0" w:color="auto"/>
        <w:right w:val="none" w:sz="0" w:space="0" w:color="auto"/>
      </w:divBdr>
    </w:div>
    <w:div w:id="1310983594">
      <w:bodyDiv w:val="1"/>
      <w:marLeft w:val="0"/>
      <w:marRight w:val="0"/>
      <w:marTop w:val="0"/>
      <w:marBottom w:val="0"/>
      <w:divBdr>
        <w:top w:val="none" w:sz="0" w:space="0" w:color="auto"/>
        <w:left w:val="none" w:sz="0" w:space="0" w:color="auto"/>
        <w:bottom w:val="none" w:sz="0" w:space="0" w:color="auto"/>
        <w:right w:val="none" w:sz="0" w:space="0" w:color="auto"/>
      </w:divBdr>
    </w:div>
    <w:div w:id="1337003950">
      <w:bodyDiv w:val="1"/>
      <w:marLeft w:val="0"/>
      <w:marRight w:val="0"/>
      <w:marTop w:val="0"/>
      <w:marBottom w:val="0"/>
      <w:divBdr>
        <w:top w:val="none" w:sz="0" w:space="0" w:color="auto"/>
        <w:left w:val="none" w:sz="0" w:space="0" w:color="auto"/>
        <w:bottom w:val="none" w:sz="0" w:space="0" w:color="auto"/>
        <w:right w:val="none" w:sz="0" w:space="0" w:color="auto"/>
      </w:divBdr>
    </w:div>
    <w:div w:id="1344285624">
      <w:bodyDiv w:val="1"/>
      <w:marLeft w:val="0"/>
      <w:marRight w:val="0"/>
      <w:marTop w:val="0"/>
      <w:marBottom w:val="0"/>
      <w:divBdr>
        <w:top w:val="none" w:sz="0" w:space="0" w:color="auto"/>
        <w:left w:val="none" w:sz="0" w:space="0" w:color="auto"/>
        <w:bottom w:val="none" w:sz="0" w:space="0" w:color="auto"/>
        <w:right w:val="none" w:sz="0" w:space="0" w:color="auto"/>
      </w:divBdr>
    </w:div>
    <w:div w:id="1357854962">
      <w:bodyDiv w:val="1"/>
      <w:marLeft w:val="0"/>
      <w:marRight w:val="0"/>
      <w:marTop w:val="0"/>
      <w:marBottom w:val="0"/>
      <w:divBdr>
        <w:top w:val="none" w:sz="0" w:space="0" w:color="auto"/>
        <w:left w:val="none" w:sz="0" w:space="0" w:color="auto"/>
        <w:bottom w:val="none" w:sz="0" w:space="0" w:color="auto"/>
        <w:right w:val="none" w:sz="0" w:space="0" w:color="auto"/>
      </w:divBdr>
    </w:div>
    <w:div w:id="1378773299">
      <w:bodyDiv w:val="1"/>
      <w:marLeft w:val="0"/>
      <w:marRight w:val="0"/>
      <w:marTop w:val="0"/>
      <w:marBottom w:val="0"/>
      <w:divBdr>
        <w:top w:val="none" w:sz="0" w:space="0" w:color="auto"/>
        <w:left w:val="none" w:sz="0" w:space="0" w:color="auto"/>
        <w:bottom w:val="none" w:sz="0" w:space="0" w:color="auto"/>
        <w:right w:val="none" w:sz="0" w:space="0" w:color="auto"/>
      </w:divBdr>
    </w:div>
    <w:div w:id="1406105513">
      <w:bodyDiv w:val="1"/>
      <w:marLeft w:val="0"/>
      <w:marRight w:val="0"/>
      <w:marTop w:val="0"/>
      <w:marBottom w:val="0"/>
      <w:divBdr>
        <w:top w:val="none" w:sz="0" w:space="0" w:color="auto"/>
        <w:left w:val="none" w:sz="0" w:space="0" w:color="auto"/>
        <w:bottom w:val="none" w:sz="0" w:space="0" w:color="auto"/>
        <w:right w:val="none" w:sz="0" w:space="0" w:color="auto"/>
      </w:divBdr>
    </w:div>
    <w:div w:id="1412459505">
      <w:bodyDiv w:val="1"/>
      <w:marLeft w:val="0"/>
      <w:marRight w:val="0"/>
      <w:marTop w:val="0"/>
      <w:marBottom w:val="0"/>
      <w:divBdr>
        <w:top w:val="none" w:sz="0" w:space="0" w:color="auto"/>
        <w:left w:val="none" w:sz="0" w:space="0" w:color="auto"/>
        <w:bottom w:val="none" w:sz="0" w:space="0" w:color="auto"/>
        <w:right w:val="none" w:sz="0" w:space="0" w:color="auto"/>
      </w:divBdr>
    </w:div>
    <w:div w:id="1448045712">
      <w:bodyDiv w:val="1"/>
      <w:marLeft w:val="0"/>
      <w:marRight w:val="0"/>
      <w:marTop w:val="0"/>
      <w:marBottom w:val="0"/>
      <w:divBdr>
        <w:top w:val="none" w:sz="0" w:space="0" w:color="auto"/>
        <w:left w:val="none" w:sz="0" w:space="0" w:color="auto"/>
        <w:bottom w:val="none" w:sz="0" w:space="0" w:color="auto"/>
        <w:right w:val="none" w:sz="0" w:space="0" w:color="auto"/>
      </w:divBdr>
    </w:div>
    <w:div w:id="1449659361">
      <w:bodyDiv w:val="1"/>
      <w:marLeft w:val="0"/>
      <w:marRight w:val="0"/>
      <w:marTop w:val="0"/>
      <w:marBottom w:val="0"/>
      <w:divBdr>
        <w:top w:val="none" w:sz="0" w:space="0" w:color="auto"/>
        <w:left w:val="none" w:sz="0" w:space="0" w:color="auto"/>
        <w:bottom w:val="none" w:sz="0" w:space="0" w:color="auto"/>
        <w:right w:val="none" w:sz="0" w:space="0" w:color="auto"/>
      </w:divBdr>
    </w:div>
    <w:div w:id="1469127708">
      <w:bodyDiv w:val="1"/>
      <w:marLeft w:val="0"/>
      <w:marRight w:val="0"/>
      <w:marTop w:val="0"/>
      <w:marBottom w:val="0"/>
      <w:divBdr>
        <w:top w:val="none" w:sz="0" w:space="0" w:color="auto"/>
        <w:left w:val="none" w:sz="0" w:space="0" w:color="auto"/>
        <w:bottom w:val="none" w:sz="0" w:space="0" w:color="auto"/>
        <w:right w:val="none" w:sz="0" w:space="0" w:color="auto"/>
      </w:divBdr>
    </w:div>
    <w:div w:id="1471899958">
      <w:bodyDiv w:val="1"/>
      <w:marLeft w:val="0"/>
      <w:marRight w:val="0"/>
      <w:marTop w:val="0"/>
      <w:marBottom w:val="0"/>
      <w:divBdr>
        <w:top w:val="none" w:sz="0" w:space="0" w:color="auto"/>
        <w:left w:val="none" w:sz="0" w:space="0" w:color="auto"/>
        <w:bottom w:val="none" w:sz="0" w:space="0" w:color="auto"/>
        <w:right w:val="none" w:sz="0" w:space="0" w:color="auto"/>
      </w:divBdr>
    </w:div>
    <w:div w:id="1479148576">
      <w:bodyDiv w:val="1"/>
      <w:marLeft w:val="0"/>
      <w:marRight w:val="0"/>
      <w:marTop w:val="0"/>
      <w:marBottom w:val="0"/>
      <w:divBdr>
        <w:top w:val="none" w:sz="0" w:space="0" w:color="auto"/>
        <w:left w:val="none" w:sz="0" w:space="0" w:color="auto"/>
        <w:bottom w:val="none" w:sz="0" w:space="0" w:color="auto"/>
        <w:right w:val="none" w:sz="0" w:space="0" w:color="auto"/>
      </w:divBdr>
    </w:div>
    <w:div w:id="1483815611">
      <w:bodyDiv w:val="1"/>
      <w:marLeft w:val="0"/>
      <w:marRight w:val="0"/>
      <w:marTop w:val="0"/>
      <w:marBottom w:val="0"/>
      <w:divBdr>
        <w:top w:val="none" w:sz="0" w:space="0" w:color="auto"/>
        <w:left w:val="none" w:sz="0" w:space="0" w:color="auto"/>
        <w:bottom w:val="none" w:sz="0" w:space="0" w:color="auto"/>
        <w:right w:val="none" w:sz="0" w:space="0" w:color="auto"/>
      </w:divBdr>
    </w:div>
    <w:div w:id="1484807964">
      <w:bodyDiv w:val="1"/>
      <w:marLeft w:val="0"/>
      <w:marRight w:val="0"/>
      <w:marTop w:val="0"/>
      <w:marBottom w:val="0"/>
      <w:divBdr>
        <w:top w:val="none" w:sz="0" w:space="0" w:color="auto"/>
        <w:left w:val="none" w:sz="0" w:space="0" w:color="auto"/>
        <w:bottom w:val="none" w:sz="0" w:space="0" w:color="auto"/>
        <w:right w:val="none" w:sz="0" w:space="0" w:color="auto"/>
      </w:divBdr>
    </w:div>
    <w:div w:id="1494026676">
      <w:bodyDiv w:val="1"/>
      <w:marLeft w:val="0"/>
      <w:marRight w:val="0"/>
      <w:marTop w:val="0"/>
      <w:marBottom w:val="0"/>
      <w:divBdr>
        <w:top w:val="none" w:sz="0" w:space="0" w:color="auto"/>
        <w:left w:val="none" w:sz="0" w:space="0" w:color="auto"/>
        <w:bottom w:val="none" w:sz="0" w:space="0" w:color="auto"/>
        <w:right w:val="none" w:sz="0" w:space="0" w:color="auto"/>
      </w:divBdr>
    </w:div>
    <w:div w:id="1513184777">
      <w:bodyDiv w:val="1"/>
      <w:marLeft w:val="0"/>
      <w:marRight w:val="0"/>
      <w:marTop w:val="0"/>
      <w:marBottom w:val="0"/>
      <w:divBdr>
        <w:top w:val="none" w:sz="0" w:space="0" w:color="auto"/>
        <w:left w:val="none" w:sz="0" w:space="0" w:color="auto"/>
        <w:bottom w:val="none" w:sz="0" w:space="0" w:color="auto"/>
        <w:right w:val="none" w:sz="0" w:space="0" w:color="auto"/>
      </w:divBdr>
    </w:div>
    <w:div w:id="1524398664">
      <w:bodyDiv w:val="1"/>
      <w:marLeft w:val="0"/>
      <w:marRight w:val="0"/>
      <w:marTop w:val="0"/>
      <w:marBottom w:val="0"/>
      <w:divBdr>
        <w:top w:val="none" w:sz="0" w:space="0" w:color="auto"/>
        <w:left w:val="none" w:sz="0" w:space="0" w:color="auto"/>
        <w:bottom w:val="none" w:sz="0" w:space="0" w:color="auto"/>
        <w:right w:val="none" w:sz="0" w:space="0" w:color="auto"/>
      </w:divBdr>
    </w:div>
    <w:div w:id="1532761414">
      <w:bodyDiv w:val="1"/>
      <w:marLeft w:val="0"/>
      <w:marRight w:val="0"/>
      <w:marTop w:val="0"/>
      <w:marBottom w:val="0"/>
      <w:divBdr>
        <w:top w:val="none" w:sz="0" w:space="0" w:color="auto"/>
        <w:left w:val="none" w:sz="0" w:space="0" w:color="auto"/>
        <w:bottom w:val="none" w:sz="0" w:space="0" w:color="auto"/>
        <w:right w:val="none" w:sz="0" w:space="0" w:color="auto"/>
      </w:divBdr>
    </w:div>
    <w:div w:id="1545631308">
      <w:bodyDiv w:val="1"/>
      <w:marLeft w:val="0"/>
      <w:marRight w:val="0"/>
      <w:marTop w:val="0"/>
      <w:marBottom w:val="0"/>
      <w:divBdr>
        <w:top w:val="none" w:sz="0" w:space="0" w:color="auto"/>
        <w:left w:val="none" w:sz="0" w:space="0" w:color="auto"/>
        <w:bottom w:val="none" w:sz="0" w:space="0" w:color="auto"/>
        <w:right w:val="none" w:sz="0" w:space="0" w:color="auto"/>
      </w:divBdr>
    </w:div>
    <w:div w:id="1546986214">
      <w:bodyDiv w:val="1"/>
      <w:marLeft w:val="0"/>
      <w:marRight w:val="0"/>
      <w:marTop w:val="0"/>
      <w:marBottom w:val="0"/>
      <w:divBdr>
        <w:top w:val="none" w:sz="0" w:space="0" w:color="auto"/>
        <w:left w:val="none" w:sz="0" w:space="0" w:color="auto"/>
        <w:bottom w:val="none" w:sz="0" w:space="0" w:color="auto"/>
        <w:right w:val="none" w:sz="0" w:space="0" w:color="auto"/>
      </w:divBdr>
    </w:div>
    <w:div w:id="1555463226">
      <w:bodyDiv w:val="1"/>
      <w:marLeft w:val="0"/>
      <w:marRight w:val="0"/>
      <w:marTop w:val="0"/>
      <w:marBottom w:val="0"/>
      <w:divBdr>
        <w:top w:val="none" w:sz="0" w:space="0" w:color="auto"/>
        <w:left w:val="none" w:sz="0" w:space="0" w:color="auto"/>
        <w:bottom w:val="none" w:sz="0" w:space="0" w:color="auto"/>
        <w:right w:val="none" w:sz="0" w:space="0" w:color="auto"/>
      </w:divBdr>
    </w:div>
    <w:div w:id="1555507479">
      <w:bodyDiv w:val="1"/>
      <w:marLeft w:val="0"/>
      <w:marRight w:val="0"/>
      <w:marTop w:val="0"/>
      <w:marBottom w:val="0"/>
      <w:divBdr>
        <w:top w:val="none" w:sz="0" w:space="0" w:color="auto"/>
        <w:left w:val="none" w:sz="0" w:space="0" w:color="auto"/>
        <w:bottom w:val="none" w:sz="0" w:space="0" w:color="auto"/>
        <w:right w:val="none" w:sz="0" w:space="0" w:color="auto"/>
      </w:divBdr>
    </w:div>
    <w:div w:id="1579435917">
      <w:bodyDiv w:val="1"/>
      <w:marLeft w:val="0"/>
      <w:marRight w:val="0"/>
      <w:marTop w:val="0"/>
      <w:marBottom w:val="0"/>
      <w:divBdr>
        <w:top w:val="none" w:sz="0" w:space="0" w:color="auto"/>
        <w:left w:val="none" w:sz="0" w:space="0" w:color="auto"/>
        <w:bottom w:val="none" w:sz="0" w:space="0" w:color="auto"/>
        <w:right w:val="none" w:sz="0" w:space="0" w:color="auto"/>
      </w:divBdr>
    </w:div>
    <w:div w:id="1599026440">
      <w:bodyDiv w:val="1"/>
      <w:marLeft w:val="0"/>
      <w:marRight w:val="0"/>
      <w:marTop w:val="0"/>
      <w:marBottom w:val="0"/>
      <w:divBdr>
        <w:top w:val="none" w:sz="0" w:space="0" w:color="auto"/>
        <w:left w:val="none" w:sz="0" w:space="0" w:color="auto"/>
        <w:bottom w:val="none" w:sz="0" w:space="0" w:color="auto"/>
        <w:right w:val="none" w:sz="0" w:space="0" w:color="auto"/>
      </w:divBdr>
    </w:div>
    <w:div w:id="1608732527">
      <w:bodyDiv w:val="1"/>
      <w:marLeft w:val="0"/>
      <w:marRight w:val="0"/>
      <w:marTop w:val="0"/>
      <w:marBottom w:val="0"/>
      <w:divBdr>
        <w:top w:val="none" w:sz="0" w:space="0" w:color="auto"/>
        <w:left w:val="none" w:sz="0" w:space="0" w:color="auto"/>
        <w:bottom w:val="none" w:sz="0" w:space="0" w:color="auto"/>
        <w:right w:val="none" w:sz="0" w:space="0" w:color="auto"/>
      </w:divBdr>
    </w:div>
    <w:div w:id="1622682342">
      <w:bodyDiv w:val="1"/>
      <w:marLeft w:val="0"/>
      <w:marRight w:val="0"/>
      <w:marTop w:val="0"/>
      <w:marBottom w:val="0"/>
      <w:divBdr>
        <w:top w:val="none" w:sz="0" w:space="0" w:color="auto"/>
        <w:left w:val="none" w:sz="0" w:space="0" w:color="auto"/>
        <w:bottom w:val="none" w:sz="0" w:space="0" w:color="auto"/>
        <w:right w:val="none" w:sz="0" w:space="0" w:color="auto"/>
      </w:divBdr>
    </w:div>
    <w:div w:id="1628853101">
      <w:bodyDiv w:val="1"/>
      <w:marLeft w:val="0"/>
      <w:marRight w:val="0"/>
      <w:marTop w:val="0"/>
      <w:marBottom w:val="0"/>
      <w:divBdr>
        <w:top w:val="none" w:sz="0" w:space="0" w:color="auto"/>
        <w:left w:val="none" w:sz="0" w:space="0" w:color="auto"/>
        <w:bottom w:val="none" w:sz="0" w:space="0" w:color="auto"/>
        <w:right w:val="none" w:sz="0" w:space="0" w:color="auto"/>
      </w:divBdr>
    </w:div>
    <w:div w:id="1636180569">
      <w:bodyDiv w:val="1"/>
      <w:marLeft w:val="0"/>
      <w:marRight w:val="0"/>
      <w:marTop w:val="0"/>
      <w:marBottom w:val="0"/>
      <w:divBdr>
        <w:top w:val="none" w:sz="0" w:space="0" w:color="auto"/>
        <w:left w:val="none" w:sz="0" w:space="0" w:color="auto"/>
        <w:bottom w:val="none" w:sz="0" w:space="0" w:color="auto"/>
        <w:right w:val="none" w:sz="0" w:space="0" w:color="auto"/>
      </w:divBdr>
    </w:div>
    <w:div w:id="1636910929">
      <w:bodyDiv w:val="1"/>
      <w:marLeft w:val="0"/>
      <w:marRight w:val="0"/>
      <w:marTop w:val="0"/>
      <w:marBottom w:val="0"/>
      <w:divBdr>
        <w:top w:val="none" w:sz="0" w:space="0" w:color="auto"/>
        <w:left w:val="none" w:sz="0" w:space="0" w:color="auto"/>
        <w:bottom w:val="none" w:sz="0" w:space="0" w:color="auto"/>
        <w:right w:val="none" w:sz="0" w:space="0" w:color="auto"/>
      </w:divBdr>
    </w:div>
    <w:div w:id="1643192698">
      <w:bodyDiv w:val="1"/>
      <w:marLeft w:val="0"/>
      <w:marRight w:val="0"/>
      <w:marTop w:val="0"/>
      <w:marBottom w:val="0"/>
      <w:divBdr>
        <w:top w:val="none" w:sz="0" w:space="0" w:color="auto"/>
        <w:left w:val="none" w:sz="0" w:space="0" w:color="auto"/>
        <w:bottom w:val="none" w:sz="0" w:space="0" w:color="auto"/>
        <w:right w:val="none" w:sz="0" w:space="0" w:color="auto"/>
      </w:divBdr>
    </w:div>
    <w:div w:id="1671714111">
      <w:bodyDiv w:val="1"/>
      <w:marLeft w:val="0"/>
      <w:marRight w:val="0"/>
      <w:marTop w:val="0"/>
      <w:marBottom w:val="0"/>
      <w:divBdr>
        <w:top w:val="none" w:sz="0" w:space="0" w:color="auto"/>
        <w:left w:val="none" w:sz="0" w:space="0" w:color="auto"/>
        <w:bottom w:val="none" w:sz="0" w:space="0" w:color="auto"/>
        <w:right w:val="none" w:sz="0" w:space="0" w:color="auto"/>
      </w:divBdr>
    </w:div>
    <w:div w:id="1680236230">
      <w:bodyDiv w:val="1"/>
      <w:marLeft w:val="0"/>
      <w:marRight w:val="0"/>
      <w:marTop w:val="0"/>
      <w:marBottom w:val="0"/>
      <w:divBdr>
        <w:top w:val="none" w:sz="0" w:space="0" w:color="auto"/>
        <w:left w:val="none" w:sz="0" w:space="0" w:color="auto"/>
        <w:bottom w:val="none" w:sz="0" w:space="0" w:color="auto"/>
        <w:right w:val="none" w:sz="0" w:space="0" w:color="auto"/>
      </w:divBdr>
    </w:div>
    <w:div w:id="1682899682">
      <w:bodyDiv w:val="1"/>
      <w:marLeft w:val="0"/>
      <w:marRight w:val="0"/>
      <w:marTop w:val="0"/>
      <w:marBottom w:val="0"/>
      <w:divBdr>
        <w:top w:val="none" w:sz="0" w:space="0" w:color="auto"/>
        <w:left w:val="none" w:sz="0" w:space="0" w:color="auto"/>
        <w:bottom w:val="none" w:sz="0" w:space="0" w:color="auto"/>
        <w:right w:val="none" w:sz="0" w:space="0" w:color="auto"/>
      </w:divBdr>
    </w:div>
    <w:div w:id="1704594622">
      <w:bodyDiv w:val="1"/>
      <w:marLeft w:val="0"/>
      <w:marRight w:val="0"/>
      <w:marTop w:val="0"/>
      <w:marBottom w:val="0"/>
      <w:divBdr>
        <w:top w:val="none" w:sz="0" w:space="0" w:color="auto"/>
        <w:left w:val="none" w:sz="0" w:space="0" w:color="auto"/>
        <w:bottom w:val="none" w:sz="0" w:space="0" w:color="auto"/>
        <w:right w:val="none" w:sz="0" w:space="0" w:color="auto"/>
      </w:divBdr>
    </w:div>
    <w:div w:id="1723091029">
      <w:bodyDiv w:val="1"/>
      <w:marLeft w:val="0"/>
      <w:marRight w:val="0"/>
      <w:marTop w:val="0"/>
      <w:marBottom w:val="0"/>
      <w:divBdr>
        <w:top w:val="none" w:sz="0" w:space="0" w:color="auto"/>
        <w:left w:val="none" w:sz="0" w:space="0" w:color="auto"/>
        <w:bottom w:val="none" w:sz="0" w:space="0" w:color="auto"/>
        <w:right w:val="none" w:sz="0" w:space="0" w:color="auto"/>
      </w:divBdr>
    </w:div>
    <w:div w:id="1726173940">
      <w:bodyDiv w:val="1"/>
      <w:marLeft w:val="0"/>
      <w:marRight w:val="0"/>
      <w:marTop w:val="0"/>
      <w:marBottom w:val="0"/>
      <w:divBdr>
        <w:top w:val="none" w:sz="0" w:space="0" w:color="auto"/>
        <w:left w:val="none" w:sz="0" w:space="0" w:color="auto"/>
        <w:bottom w:val="none" w:sz="0" w:space="0" w:color="auto"/>
        <w:right w:val="none" w:sz="0" w:space="0" w:color="auto"/>
      </w:divBdr>
    </w:div>
    <w:div w:id="1744720810">
      <w:bodyDiv w:val="1"/>
      <w:marLeft w:val="0"/>
      <w:marRight w:val="0"/>
      <w:marTop w:val="0"/>
      <w:marBottom w:val="0"/>
      <w:divBdr>
        <w:top w:val="none" w:sz="0" w:space="0" w:color="auto"/>
        <w:left w:val="none" w:sz="0" w:space="0" w:color="auto"/>
        <w:bottom w:val="none" w:sz="0" w:space="0" w:color="auto"/>
        <w:right w:val="none" w:sz="0" w:space="0" w:color="auto"/>
      </w:divBdr>
    </w:div>
    <w:div w:id="1747266177">
      <w:bodyDiv w:val="1"/>
      <w:marLeft w:val="0"/>
      <w:marRight w:val="0"/>
      <w:marTop w:val="0"/>
      <w:marBottom w:val="0"/>
      <w:divBdr>
        <w:top w:val="none" w:sz="0" w:space="0" w:color="auto"/>
        <w:left w:val="none" w:sz="0" w:space="0" w:color="auto"/>
        <w:bottom w:val="none" w:sz="0" w:space="0" w:color="auto"/>
        <w:right w:val="none" w:sz="0" w:space="0" w:color="auto"/>
      </w:divBdr>
    </w:div>
    <w:div w:id="1752580892">
      <w:bodyDiv w:val="1"/>
      <w:marLeft w:val="0"/>
      <w:marRight w:val="0"/>
      <w:marTop w:val="0"/>
      <w:marBottom w:val="0"/>
      <w:divBdr>
        <w:top w:val="none" w:sz="0" w:space="0" w:color="auto"/>
        <w:left w:val="none" w:sz="0" w:space="0" w:color="auto"/>
        <w:bottom w:val="none" w:sz="0" w:space="0" w:color="auto"/>
        <w:right w:val="none" w:sz="0" w:space="0" w:color="auto"/>
      </w:divBdr>
    </w:div>
    <w:div w:id="1758861007">
      <w:bodyDiv w:val="1"/>
      <w:marLeft w:val="0"/>
      <w:marRight w:val="0"/>
      <w:marTop w:val="0"/>
      <w:marBottom w:val="0"/>
      <w:divBdr>
        <w:top w:val="none" w:sz="0" w:space="0" w:color="auto"/>
        <w:left w:val="none" w:sz="0" w:space="0" w:color="auto"/>
        <w:bottom w:val="none" w:sz="0" w:space="0" w:color="auto"/>
        <w:right w:val="none" w:sz="0" w:space="0" w:color="auto"/>
      </w:divBdr>
    </w:div>
    <w:div w:id="1759708969">
      <w:bodyDiv w:val="1"/>
      <w:marLeft w:val="0"/>
      <w:marRight w:val="0"/>
      <w:marTop w:val="0"/>
      <w:marBottom w:val="0"/>
      <w:divBdr>
        <w:top w:val="none" w:sz="0" w:space="0" w:color="auto"/>
        <w:left w:val="none" w:sz="0" w:space="0" w:color="auto"/>
        <w:bottom w:val="none" w:sz="0" w:space="0" w:color="auto"/>
        <w:right w:val="none" w:sz="0" w:space="0" w:color="auto"/>
      </w:divBdr>
    </w:div>
    <w:div w:id="1774861155">
      <w:bodyDiv w:val="1"/>
      <w:marLeft w:val="0"/>
      <w:marRight w:val="0"/>
      <w:marTop w:val="0"/>
      <w:marBottom w:val="0"/>
      <w:divBdr>
        <w:top w:val="none" w:sz="0" w:space="0" w:color="auto"/>
        <w:left w:val="none" w:sz="0" w:space="0" w:color="auto"/>
        <w:bottom w:val="none" w:sz="0" w:space="0" w:color="auto"/>
        <w:right w:val="none" w:sz="0" w:space="0" w:color="auto"/>
      </w:divBdr>
    </w:div>
    <w:div w:id="1781610771">
      <w:bodyDiv w:val="1"/>
      <w:marLeft w:val="0"/>
      <w:marRight w:val="0"/>
      <w:marTop w:val="0"/>
      <w:marBottom w:val="0"/>
      <w:divBdr>
        <w:top w:val="none" w:sz="0" w:space="0" w:color="auto"/>
        <w:left w:val="none" w:sz="0" w:space="0" w:color="auto"/>
        <w:bottom w:val="none" w:sz="0" w:space="0" w:color="auto"/>
        <w:right w:val="none" w:sz="0" w:space="0" w:color="auto"/>
      </w:divBdr>
    </w:div>
    <w:div w:id="1793328716">
      <w:bodyDiv w:val="1"/>
      <w:marLeft w:val="0"/>
      <w:marRight w:val="0"/>
      <w:marTop w:val="0"/>
      <w:marBottom w:val="0"/>
      <w:divBdr>
        <w:top w:val="none" w:sz="0" w:space="0" w:color="auto"/>
        <w:left w:val="none" w:sz="0" w:space="0" w:color="auto"/>
        <w:bottom w:val="none" w:sz="0" w:space="0" w:color="auto"/>
        <w:right w:val="none" w:sz="0" w:space="0" w:color="auto"/>
      </w:divBdr>
    </w:div>
    <w:div w:id="1820228339">
      <w:bodyDiv w:val="1"/>
      <w:marLeft w:val="0"/>
      <w:marRight w:val="0"/>
      <w:marTop w:val="0"/>
      <w:marBottom w:val="0"/>
      <w:divBdr>
        <w:top w:val="none" w:sz="0" w:space="0" w:color="auto"/>
        <w:left w:val="none" w:sz="0" w:space="0" w:color="auto"/>
        <w:bottom w:val="none" w:sz="0" w:space="0" w:color="auto"/>
        <w:right w:val="none" w:sz="0" w:space="0" w:color="auto"/>
      </w:divBdr>
    </w:div>
    <w:div w:id="1821338048">
      <w:bodyDiv w:val="1"/>
      <w:marLeft w:val="0"/>
      <w:marRight w:val="0"/>
      <w:marTop w:val="0"/>
      <w:marBottom w:val="0"/>
      <w:divBdr>
        <w:top w:val="none" w:sz="0" w:space="0" w:color="auto"/>
        <w:left w:val="none" w:sz="0" w:space="0" w:color="auto"/>
        <w:bottom w:val="none" w:sz="0" w:space="0" w:color="auto"/>
        <w:right w:val="none" w:sz="0" w:space="0" w:color="auto"/>
      </w:divBdr>
    </w:div>
    <w:div w:id="1828934441">
      <w:bodyDiv w:val="1"/>
      <w:marLeft w:val="0"/>
      <w:marRight w:val="0"/>
      <w:marTop w:val="0"/>
      <w:marBottom w:val="0"/>
      <w:divBdr>
        <w:top w:val="none" w:sz="0" w:space="0" w:color="auto"/>
        <w:left w:val="none" w:sz="0" w:space="0" w:color="auto"/>
        <w:bottom w:val="none" w:sz="0" w:space="0" w:color="auto"/>
        <w:right w:val="none" w:sz="0" w:space="0" w:color="auto"/>
      </w:divBdr>
    </w:div>
    <w:div w:id="1830176187">
      <w:bodyDiv w:val="1"/>
      <w:marLeft w:val="0"/>
      <w:marRight w:val="0"/>
      <w:marTop w:val="0"/>
      <w:marBottom w:val="0"/>
      <w:divBdr>
        <w:top w:val="none" w:sz="0" w:space="0" w:color="auto"/>
        <w:left w:val="none" w:sz="0" w:space="0" w:color="auto"/>
        <w:bottom w:val="none" w:sz="0" w:space="0" w:color="auto"/>
        <w:right w:val="none" w:sz="0" w:space="0" w:color="auto"/>
      </w:divBdr>
    </w:div>
    <w:div w:id="1833713637">
      <w:bodyDiv w:val="1"/>
      <w:marLeft w:val="0"/>
      <w:marRight w:val="0"/>
      <w:marTop w:val="0"/>
      <w:marBottom w:val="0"/>
      <w:divBdr>
        <w:top w:val="none" w:sz="0" w:space="0" w:color="auto"/>
        <w:left w:val="none" w:sz="0" w:space="0" w:color="auto"/>
        <w:bottom w:val="none" w:sz="0" w:space="0" w:color="auto"/>
        <w:right w:val="none" w:sz="0" w:space="0" w:color="auto"/>
      </w:divBdr>
    </w:div>
    <w:div w:id="1854223959">
      <w:bodyDiv w:val="1"/>
      <w:marLeft w:val="0"/>
      <w:marRight w:val="0"/>
      <w:marTop w:val="0"/>
      <w:marBottom w:val="0"/>
      <w:divBdr>
        <w:top w:val="none" w:sz="0" w:space="0" w:color="auto"/>
        <w:left w:val="none" w:sz="0" w:space="0" w:color="auto"/>
        <w:bottom w:val="none" w:sz="0" w:space="0" w:color="auto"/>
        <w:right w:val="none" w:sz="0" w:space="0" w:color="auto"/>
      </w:divBdr>
    </w:div>
    <w:div w:id="1856920982">
      <w:bodyDiv w:val="1"/>
      <w:marLeft w:val="0"/>
      <w:marRight w:val="0"/>
      <w:marTop w:val="0"/>
      <w:marBottom w:val="0"/>
      <w:divBdr>
        <w:top w:val="none" w:sz="0" w:space="0" w:color="auto"/>
        <w:left w:val="none" w:sz="0" w:space="0" w:color="auto"/>
        <w:bottom w:val="none" w:sz="0" w:space="0" w:color="auto"/>
        <w:right w:val="none" w:sz="0" w:space="0" w:color="auto"/>
      </w:divBdr>
    </w:div>
    <w:div w:id="1886944416">
      <w:bodyDiv w:val="1"/>
      <w:marLeft w:val="0"/>
      <w:marRight w:val="0"/>
      <w:marTop w:val="0"/>
      <w:marBottom w:val="0"/>
      <w:divBdr>
        <w:top w:val="none" w:sz="0" w:space="0" w:color="auto"/>
        <w:left w:val="none" w:sz="0" w:space="0" w:color="auto"/>
        <w:bottom w:val="none" w:sz="0" w:space="0" w:color="auto"/>
        <w:right w:val="none" w:sz="0" w:space="0" w:color="auto"/>
      </w:divBdr>
    </w:div>
    <w:div w:id="1903253978">
      <w:bodyDiv w:val="1"/>
      <w:marLeft w:val="0"/>
      <w:marRight w:val="0"/>
      <w:marTop w:val="0"/>
      <w:marBottom w:val="0"/>
      <w:divBdr>
        <w:top w:val="none" w:sz="0" w:space="0" w:color="auto"/>
        <w:left w:val="none" w:sz="0" w:space="0" w:color="auto"/>
        <w:bottom w:val="none" w:sz="0" w:space="0" w:color="auto"/>
        <w:right w:val="none" w:sz="0" w:space="0" w:color="auto"/>
      </w:divBdr>
    </w:div>
    <w:div w:id="1907228832">
      <w:bodyDiv w:val="1"/>
      <w:marLeft w:val="0"/>
      <w:marRight w:val="0"/>
      <w:marTop w:val="0"/>
      <w:marBottom w:val="0"/>
      <w:divBdr>
        <w:top w:val="none" w:sz="0" w:space="0" w:color="auto"/>
        <w:left w:val="none" w:sz="0" w:space="0" w:color="auto"/>
        <w:bottom w:val="none" w:sz="0" w:space="0" w:color="auto"/>
        <w:right w:val="none" w:sz="0" w:space="0" w:color="auto"/>
      </w:divBdr>
    </w:div>
    <w:div w:id="1907451869">
      <w:bodyDiv w:val="1"/>
      <w:marLeft w:val="0"/>
      <w:marRight w:val="0"/>
      <w:marTop w:val="0"/>
      <w:marBottom w:val="0"/>
      <w:divBdr>
        <w:top w:val="none" w:sz="0" w:space="0" w:color="auto"/>
        <w:left w:val="none" w:sz="0" w:space="0" w:color="auto"/>
        <w:bottom w:val="none" w:sz="0" w:space="0" w:color="auto"/>
        <w:right w:val="none" w:sz="0" w:space="0" w:color="auto"/>
      </w:divBdr>
    </w:div>
    <w:div w:id="1913930349">
      <w:bodyDiv w:val="1"/>
      <w:marLeft w:val="0"/>
      <w:marRight w:val="0"/>
      <w:marTop w:val="0"/>
      <w:marBottom w:val="0"/>
      <w:divBdr>
        <w:top w:val="none" w:sz="0" w:space="0" w:color="auto"/>
        <w:left w:val="none" w:sz="0" w:space="0" w:color="auto"/>
        <w:bottom w:val="none" w:sz="0" w:space="0" w:color="auto"/>
        <w:right w:val="none" w:sz="0" w:space="0" w:color="auto"/>
      </w:divBdr>
    </w:div>
    <w:div w:id="1925450597">
      <w:bodyDiv w:val="1"/>
      <w:marLeft w:val="0"/>
      <w:marRight w:val="0"/>
      <w:marTop w:val="0"/>
      <w:marBottom w:val="0"/>
      <w:divBdr>
        <w:top w:val="none" w:sz="0" w:space="0" w:color="auto"/>
        <w:left w:val="none" w:sz="0" w:space="0" w:color="auto"/>
        <w:bottom w:val="none" w:sz="0" w:space="0" w:color="auto"/>
        <w:right w:val="none" w:sz="0" w:space="0" w:color="auto"/>
      </w:divBdr>
    </w:div>
    <w:div w:id="1934631150">
      <w:bodyDiv w:val="1"/>
      <w:marLeft w:val="0"/>
      <w:marRight w:val="0"/>
      <w:marTop w:val="0"/>
      <w:marBottom w:val="0"/>
      <w:divBdr>
        <w:top w:val="none" w:sz="0" w:space="0" w:color="auto"/>
        <w:left w:val="none" w:sz="0" w:space="0" w:color="auto"/>
        <w:bottom w:val="none" w:sz="0" w:space="0" w:color="auto"/>
        <w:right w:val="none" w:sz="0" w:space="0" w:color="auto"/>
      </w:divBdr>
    </w:div>
    <w:div w:id="1939867744">
      <w:bodyDiv w:val="1"/>
      <w:marLeft w:val="0"/>
      <w:marRight w:val="0"/>
      <w:marTop w:val="0"/>
      <w:marBottom w:val="0"/>
      <w:divBdr>
        <w:top w:val="none" w:sz="0" w:space="0" w:color="auto"/>
        <w:left w:val="none" w:sz="0" w:space="0" w:color="auto"/>
        <w:bottom w:val="none" w:sz="0" w:space="0" w:color="auto"/>
        <w:right w:val="none" w:sz="0" w:space="0" w:color="auto"/>
      </w:divBdr>
    </w:div>
    <w:div w:id="1943225141">
      <w:bodyDiv w:val="1"/>
      <w:marLeft w:val="0"/>
      <w:marRight w:val="0"/>
      <w:marTop w:val="0"/>
      <w:marBottom w:val="0"/>
      <w:divBdr>
        <w:top w:val="none" w:sz="0" w:space="0" w:color="auto"/>
        <w:left w:val="none" w:sz="0" w:space="0" w:color="auto"/>
        <w:bottom w:val="none" w:sz="0" w:space="0" w:color="auto"/>
        <w:right w:val="none" w:sz="0" w:space="0" w:color="auto"/>
      </w:divBdr>
    </w:div>
    <w:div w:id="1950038891">
      <w:bodyDiv w:val="1"/>
      <w:marLeft w:val="0"/>
      <w:marRight w:val="0"/>
      <w:marTop w:val="0"/>
      <w:marBottom w:val="0"/>
      <w:divBdr>
        <w:top w:val="none" w:sz="0" w:space="0" w:color="auto"/>
        <w:left w:val="none" w:sz="0" w:space="0" w:color="auto"/>
        <w:bottom w:val="none" w:sz="0" w:space="0" w:color="auto"/>
        <w:right w:val="none" w:sz="0" w:space="0" w:color="auto"/>
      </w:divBdr>
    </w:div>
    <w:div w:id="1952124505">
      <w:bodyDiv w:val="1"/>
      <w:marLeft w:val="0"/>
      <w:marRight w:val="0"/>
      <w:marTop w:val="0"/>
      <w:marBottom w:val="0"/>
      <w:divBdr>
        <w:top w:val="none" w:sz="0" w:space="0" w:color="auto"/>
        <w:left w:val="none" w:sz="0" w:space="0" w:color="auto"/>
        <w:bottom w:val="none" w:sz="0" w:space="0" w:color="auto"/>
        <w:right w:val="none" w:sz="0" w:space="0" w:color="auto"/>
      </w:divBdr>
    </w:div>
    <w:div w:id="1962957127">
      <w:bodyDiv w:val="1"/>
      <w:marLeft w:val="0"/>
      <w:marRight w:val="0"/>
      <w:marTop w:val="0"/>
      <w:marBottom w:val="0"/>
      <w:divBdr>
        <w:top w:val="none" w:sz="0" w:space="0" w:color="auto"/>
        <w:left w:val="none" w:sz="0" w:space="0" w:color="auto"/>
        <w:bottom w:val="none" w:sz="0" w:space="0" w:color="auto"/>
        <w:right w:val="none" w:sz="0" w:space="0" w:color="auto"/>
      </w:divBdr>
    </w:div>
    <w:div w:id="1978366230">
      <w:bodyDiv w:val="1"/>
      <w:marLeft w:val="0"/>
      <w:marRight w:val="0"/>
      <w:marTop w:val="0"/>
      <w:marBottom w:val="0"/>
      <w:divBdr>
        <w:top w:val="none" w:sz="0" w:space="0" w:color="auto"/>
        <w:left w:val="none" w:sz="0" w:space="0" w:color="auto"/>
        <w:bottom w:val="none" w:sz="0" w:space="0" w:color="auto"/>
        <w:right w:val="none" w:sz="0" w:space="0" w:color="auto"/>
      </w:divBdr>
    </w:div>
    <w:div w:id="1988389208">
      <w:bodyDiv w:val="1"/>
      <w:marLeft w:val="0"/>
      <w:marRight w:val="0"/>
      <w:marTop w:val="0"/>
      <w:marBottom w:val="0"/>
      <w:divBdr>
        <w:top w:val="none" w:sz="0" w:space="0" w:color="auto"/>
        <w:left w:val="none" w:sz="0" w:space="0" w:color="auto"/>
        <w:bottom w:val="none" w:sz="0" w:space="0" w:color="auto"/>
        <w:right w:val="none" w:sz="0" w:space="0" w:color="auto"/>
      </w:divBdr>
    </w:div>
    <w:div w:id="1990941212">
      <w:bodyDiv w:val="1"/>
      <w:marLeft w:val="0"/>
      <w:marRight w:val="0"/>
      <w:marTop w:val="0"/>
      <w:marBottom w:val="0"/>
      <w:divBdr>
        <w:top w:val="none" w:sz="0" w:space="0" w:color="auto"/>
        <w:left w:val="none" w:sz="0" w:space="0" w:color="auto"/>
        <w:bottom w:val="none" w:sz="0" w:space="0" w:color="auto"/>
        <w:right w:val="none" w:sz="0" w:space="0" w:color="auto"/>
      </w:divBdr>
    </w:div>
    <w:div w:id="1997487598">
      <w:bodyDiv w:val="1"/>
      <w:marLeft w:val="0"/>
      <w:marRight w:val="0"/>
      <w:marTop w:val="0"/>
      <w:marBottom w:val="0"/>
      <w:divBdr>
        <w:top w:val="none" w:sz="0" w:space="0" w:color="auto"/>
        <w:left w:val="none" w:sz="0" w:space="0" w:color="auto"/>
        <w:bottom w:val="none" w:sz="0" w:space="0" w:color="auto"/>
        <w:right w:val="none" w:sz="0" w:space="0" w:color="auto"/>
      </w:divBdr>
    </w:div>
    <w:div w:id="2013339450">
      <w:bodyDiv w:val="1"/>
      <w:marLeft w:val="0"/>
      <w:marRight w:val="0"/>
      <w:marTop w:val="0"/>
      <w:marBottom w:val="0"/>
      <w:divBdr>
        <w:top w:val="none" w:sz="0" w:space="0" w:color="auto"/>
        <w:left w:val="none" w:sz="0" w:space="0" w:color="auto"/>
        <w:bottom w:val="none" w:sz="0" w:space="0" w:color="auto"/>
        <w:right w:val="none" w:sz="0" w:space="0" w:color="auto"/>
      </w:divBdr>
    </w:div>
    <w:div w:id="2034110032">
      <w:bodyDiv w:val="1"/>
      <w:marLeft w:val="0"/>
      <w:marRight w:val="0"/>
      <w:marTop w:val="0"/>
      <w:marBottom w:val="0"/>
      <w:divBdr>
        <w:top w:val="none" w:sz="0" w:space="0" w:color="auto"/>
        <w:left w:val="none" w:sz="0" w:space="0" w:color="auto"/>
        <w:bottom w:val="none" w:sz="0" w:space="0" w:color="auto"/>
        <w:right w:val="none" w:sz="0" w:space="0" w:color="auto"/>
      </w:divBdr>
    </w:div>
    <w:div w:id="2035962938">
      <w:bodyDiv w:val="1"/>
      <w:marLeft w:val="0"/>
      <w:marRight w:val="0"/>
      <w:marTop w:val="0"/>
      <w:marBottom w:val="0"/>
      <w:divBdr>
        <w:top w:val="none" w:sz="0" w:space="0" w:color="auto"/>
        <w:left w:val="none" w:sz="0" w:space="0" w:color="auto"/>
        <w:bottom w:val="none" w:sz="0" w:space="0" w:color="auto"/>
        <w:right w:val="none" w:sz="0" w:space="0" w:color="auto"/>
      </w:divBdr>
    </w:div>
    <w:div w:id="2048290721">
      <w:bodyDiv w:val="1"/>
      <w:marLeft w:val="0"/>
      <w:marRight w:val="0"/>
      <w:marTop w:val="0"/>
      <w:marBottom w:val="0"/>
      <w:divBdr>
        <w:top w:val="none" w:sz="0" w:space="0" w:color="auto"/>
        <w:left w:val="none" w:sz="0" w:space="0" w:color="auto"/>
        <w:bottom w:val="none" w:sz="0" w:space="0" w:color="auto"/>
        <w:right w:val="none" w:sz="0" w:space="0" w:color="auto"/>
      </w:divBdr>
    </w:div>
    <w:div w:id="2058159083">
      <w:bodyDiv w:val="1"/>
      <w:marLeft w:val="0"/>
      <w:marRight w:val="0"/>
      <w:marTop w:val="0"/>
      <w:marBottom w:val="0"/>
      <w:divBdr>
        <w:top w:val="none" w:sz="0" w:space="0" w:color="auto"/>
        <w:left w:val="none" w:sz="0" w:space="0" w:color="auto"/>
        <w:bottom w:val="none" w:sz="0" w:space="0" w:color="auto"/>
        <w:right w:val="none" w:sz="0" w:space="0" w:color="auto"/>
      </w:divBdr>
    </w:div>
    <w:div w:id="2066222201">
      <w:bodyDiv w:val="1"/>
      <w:marLeft w:val="0"/>
      <w:marRight w:val="0"/>
      <w:marTop w:val="0"/>
      <w:marBottom w:val="0"/>
      <w:divBdr>
        <w:top w:val="none" w:sz="0" w:space="0" w:color="auto"/>
        <w:left w:val="none" w:sz="0" w:space="0" w:color="auto"/>
        <w:bottom w:val="none" w:sz="0" w:space="0" w:color="auto"/>
        <w:right w:val="none" w:sz="0" w:space="0" w:color="auto"/>
      </w:divBdr>
    </w:div>
    <w:div w:id="2071731218">
      <w:bodyDiv w:val="1"/>
      <w:marLeft w:val="0"/>
      <w:marRight w:val="0"/>
      <w:marTop w:val="0"/>
      <w:marBottom w:val="0"/>
      <w:divBdr>
        <w:top w:val="none" w:sz="0" w:space="0" w:color="auto"/>
        <w:left w:val="none" w:sz="0" w:space="0" w:color="auto"/>
        <w:bottom w:val="none" w:sz="0" w:space="0" w:color="auto"/>
        <w:right w:val="none" w:sz="0" w:space="0" w:color="auto"/>
      </w:divBdr>
    </w:div>
    <w:div w:id="2075544075">
      <w:bodyDiv w:val="1"/>
      <w:marLeft w:val="0"/>
      <w:marRight w:val="0"/>
      <w:marTop w:val="0"/>
      <w:marBottom w:val="0"/>
      <w:divBdr>
        <w:top w:val="none" w:sz="0" w:space="0" w:color="auto"/>
        <w:left w:val="none" w:sz="0" w:space="0" w:color="auto"/>
        <w:bottom w:val="none" w:sz="0" w:space="0" w:color="auto"/>
        <w:right w:val="none" w:sz="0" w:space="0" w:color="auto"/>
      </w:divBdr>
    </w:div>
    <w:div w:id="2089763939">
      <w:bodyDiv w:val="1"/>
      <w:marLeft w:val="0"/>
      <w:marRight w:val="0"/>
      <w:marTop w:val="0"/>
      <w:marBottom w:val="0"/>
      <w:divBdr>
        <w:top w:val="none" w:sz="0" w:space="0" w:color="auto"/>
        <w:left w:val="none" w:sz="0" w:space="0" w:color="auto"/>
        <w:bottom w:val="none" w:sz="0" w:space="0" w:color="auto"/>
        <w:right w:val="none" w:sz="0" w:space="0" w:color="auto"/>
      </w:divBdr>
    </w:div>
    <w:div w:id="2091804214">
      <w:bodyDiv w:val="1"/>
      <w:marLeft w:val="0"/>
      <w:marRight w:val="0"/>
      <w:marTop w:val="0"/>
      <w:marBottom w:val="0"/>
      <w:divBdr>
        <w:top w:val="none" w:sz="0" w:space="0" w:color="auto"/>
        <w:left w:val="none" w:sz="0" w:space="0" w:color="auto"/>
        <w:bottom w:val="none" w:sz="0" w:space="0" w:color="auto"/>
        <w:right w:val="none" w:sz="0" w:space="0" w:color="auto"/>
      </w:divBdr>
    </w:div>
    <w:div w:id="2100785145">
      <w:bodyDiv w:val="1"/>
      <w:marLeft w:val="0"/>
      <w:marRight w:val="0"/>
      <w:marTop w:val="0"/>
      <w:marBottom w:val="0"/>
      <w:divBdr>
        <w:top w:val="none" w:sz="0" w:space="0" w:color="auto"/>
        <w:left w:val="none" w:sz="0" w:space="0" w:color="auto"/>
        <w:bottom w:val="none" w:sz="0" w:space="0" w:color="auto"/>
        <w:right w:val="none" w:sz="0" w:space="0" w:color="auto"/>
      </w:divBdr>
    </w:div>
    <w:div w:id="2104104461">
      <w:bodyDiv w:val="1"/>
      <w:marLeft w:val="0"/>
      <w:marRight w:val="0"/>
      <w:marTop w:val="0"/>
      <w:marBottom w:val="0"/>
      <w:divBdr>
        <w:top w:val="none" w:sz="0" w:space="0" w:color="auto"/>
        <w:left w:val="none" w:sz="0" w:space="0" w:color="auto"/>
        <w:bottom w:val="none" w:sz="0" w:space="0" w:color="auto"/>
        <w:right w:val="none" w:sz="0" w:space="0" w:color="auto"/>
      </w:divBdr>
    </w:div>
    <w:div w:id="2109347105">
      <w:bodyDiv w:val="1"/>
      <w:marLeft w:val="0"/>
      <w:marRight w:val="0"/>
      <w:marTop w:val="0"/>
      <w:marBottom w:val="0"/>
      <w:divBdr>
        <w:top w:val="none" w:sz="0" w:space="0" w:color="auto"/>
        <w:left w:val="none" w:sz="0" w:space="0" w:color="auto"/>
        <w:bottom w:val="none" w:sz="0" w:space="0" w:color="auto"/>
        <w:right w:val="none" w:sz="0" w:space="0" w:color="auto"/>
      </w:divBdr>
    </w:div>
    <w:div w:id="2109889980">
      <w:bodyDiv w:val="1"/>
      <w:marLeft w:val="0"/>
      <w:marRight w:val="0"/>
      <w:marTop w:val="0"/>
      <w:marBottom w:val="0"/>
      <w:divBdr>
        <w:top w:val="none" w:sz="0" w:space="0" w:color="auto"/>
        <w:left w:val="none" w:sz="0" w:space="0" w:color="auto"/>
        <w:bottom w:val="none" w:sz="0" w:space="0" w:color="auto"/>
        <w:right w:val="none" w:sz="0" w:space="0" w:color="auto"/>
      </w:divBdr>
    </w:div>
    <w:div w:id="2116904206">
      <w:bodyDiv w:val="1"/>
      <w:marLeft w:val="0"/>
      <w:marRight w:val="0"/>
      <w:marTop w:val="0"/>
      <w:marBottom w:val="0"/>
      <w:divBdr>
        <w:top w:val="none" w:sz="0" w:space="0" w:color="auto"/>
        <w:left w:val="none" w:sz="0" w:space="0" w:color="auto"/>
        <w:bottom w:val="none" w:sz="0" w:space="0" w:color="auto"/>
        <w:right w:val="none" w:sz="0" w:space="0" w:color="auto"/>
      </w:divBdr>
    </w:div>
    <w:div w:id="214650796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1.bin"/><Relationship Id="rId18" Type="http://schemas.openxmlformats.org/officeDocument/2006/relationships/footer" Target="footer7.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2.wmf"/><Relationship Id="rId10" Type="http://schemas.openxmlformats.org/officeDocument/2006/relationships/footer" Target="footer3.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997D2B-9A51-47BD-965F-2666774B0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0</TotalTime>
  <Pages>40</Pages>
  <Words>3942</Words>
  <Characters>22471</Characters>
  <Application>Microsoft Office Word</Application>
  <DocSecurity>0</DocSecurity>
  <Lines>187</Lines>
  <Paragraphs>52</Paragraphs>
  <ScaleCrop>false</ScaleCrop>
  <Company>微软中国</Company>
  <LinksUpToDate>false</LinksUpToDate>
  <CharactersWithSpaces>26361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未定义</cp:lastModifiedBy>
  <cp:revision>3</cp:revision>
  <cp:lastPrinted>2022-05-21T09:34:00Z</cp:lastPrinted>
  <dcterms:created xsi:type="dcterms:W3CDTF">2022-06-02T01:40:00Z</dcterms:created>
  <dcterms:modified xsi:type="dcterms:W3CDTF">2022-06-02T01:43:00Z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